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EA21C" w14:textId="77777777" w:rsidR="00274013" w:rsidRDefault="00274013" w:rsidP="0020042E">
      <w:pPr>
        <w:pStyle w:val="Heading1"/>
        <w:rPr>
          <w:rFonts w:ascii="Arial" w:hAnsi="Arial" w:cs="Arial"/>
          <w:sz w:val="48"/>
          <w:szCs w:val="48"/>
        </w:rPr>
      </w:pPr>
    </w:p>
    <w:p w14:paraId="220DCCFD" w14:textId="77777777" w:rsidR="00274013" w:rsidRDefault="00274013" w:rsidP="0020042E">
      <w:pPr>
        <w:pStyle w:val="Heading1"/>
        <w:rPr>
          <w:rFonts w:ascii="Arial" w:hAnsi="Arial" w:cs="Arial"/>
          <w:sz w:val="48"/>
          <w:szCs w:val="48"/>
        </w:rPr>
      </w:pPr>
    </w:p>
    <w:p w14:paraId="2559BE72" w14:textId="77777777" w:rsidR="0020042E" w:rsidRPr="009B764A" w:rsidRDefault="0020042E" w:rsidP="0020042E">
      <w:pPr>
        <w:pStyle w:val="Heading1"/>
        <w:rPr>
          <w:rFonts w:ascii="Arial" w:hAnsi="Arial" w:cs="Arial"/>
          <w:sz w:val="48"/>
          <w:szCs w:val="48"/>
          <w:u w:val="single"/>
        </w:rPr>
      </w:pPr>
      <w:r w:rsidRPr="009B764A">
        <w:rPr>
          <w:rFonts w:ascii="Arial" w:hAnsi="Arial" w:cs="Arial"/>
          <w:sz w:val="48"/>
          <w:szCs w:val="48"/>
          <w:u w:val="single"/>
        </w:rPr>
        <w:t>USER PROTOCOL</w:t>
      </w:r>
    </w:p>
    <w:p w14:paraId="455F90AB" w14:textId="77777777" w:rsidR="0020042E" w:rsidRDefault="0020042E" w:rsidP="00A1655A">
      <w:pPr>
        <w:jc w:val="center"/>
        <w:rPr>
          <w:rFonts w:ascii="Arial" w:hAnsi="Arial" w:cs="Arial"/>
          <w:b/>
          <w:sz w:val="44"/>
          <w:szCs w:val="44"/>
        </w:rPr>
      </w:pPr>
    </w:p>
    <w:p w14:paraId="7EEBD0D6" w14:textId="77777777" w:rsidR="0020042E" w:rsidRDefault="0020042E" w:rsidP="00A1655A">
      <w:pPr>
        <w:jc w:val="center"/>
        <w:rPr>
          <w:rFonts w:ascii="Arial" w:hAnsi="Arial" w:cs="Arial"/>
          <w:b/>
          <w:sz w:val="44"/>
          <w:szCs w:val="44"/>
        </w:rPr>
      </w:pPr>
    </w:p>
    <w:p w14:paraId="7E3DD678" w14:textId="77777777" w:rsidR="0020042E" w:rsidRDefault="0020042E" w:rsidP="00A1655A">
      <w:pPr>
        <w:jc w:val="center"/>
        <w:rPr>
          <w:rFonts w:ascii="Arial" w:hAnsi="Arial" w:cs="Arial"/>
          <w:b/>
          <w:sz w:val="44"/>
          <w:szCs w:val="44"/>
        </w:rPr>
      </w:pPr>
    </w:p>
    <w:p w14:paraId="4B52904D" w14:textId="436B9FC3" w:rsidR="009B764A" w:rsidRDefault="00540BC3" w:rsidP="00F40A8A">
      <w:pPr>
        <w:jc w:val="center"/>
        <w:rPr>
          <w:rFonts w:ascii="Arial" w:hAnsi="Arial" w:cs="Arial"/>
          <w:b/>
          <w:sz w:val="44"/>
          <w:szCs w:val="44"/>
        </w:rPr>
      </w:pPr>
      <w:r w:rsidRPr="00F67B47">
        <w:rPr>
          <w:rFonts w:ascii="Arial" w:hAnsi="Arial" w:cs="Arial"/>
          <w:b/>
          <w:sz w:val="44"/>
          <w:szCs w:val="44"/>
        </w:rPr>
        <w:t xml:space="preserve">ID </w:t>
      </w:r>
      <w:r w:rsidR="008D7401">
        <w:rPr>
          <w:rFonts w:ascii="Arial" w:hAnsi="Arial" w:cs="Arial"/>
          <w:b/>
          <w:sz w:val="44"/>
          <w:szCs w:val="44"/>
        </w:rPr>
        <w:t>5831525</w:t>
      </w:r>
    </w:p>
    <w:p w14:paraId="1A5B7E8C" w14:textId="77777777" w:rsidR="009B764A" w:rsidRDefault="009B764A" w:rsidP="00F40A8A">
      <w:pPr>
        <w:jc w:val="center"/>
        <w:rPr>
          <w:rFonts w:ascii="Arial" w:hAnsi="Arial" w:cs="Arial"/>
          <w:b/>
          <w:sz w:val="44"/>
          <w:szCs w:val="44"/>
        </w:rPr>
      </w:pPr>
    </w:p>
    <w:p w14:paraId="664199D0" w14:textId="71D0DBE4" w:rsidR="00F67B47" w:rsidRDefault="006E25F8" w:rsidP="009B764A">
      <w:pPr>
        <w:spacing w:line="360" w:lineRule="auto"/>
        <w:jc w:val="center"/>
        <w:rPr>
          <w:rFonts w:ascii="Arial" w:hAnsi="Arial" w:cs="Arial"/>
          <w:b/>
          <w:sz w:val="44"/>
          <w:szCs w:val="44"/>
        </w:rPr>
      </w:pPr>
      <w:r>
        <w:rPr>
          <w:rFonts w:ascii="Arial" w:hAnsi="Arial" w:cs="Arial"/>
          <w:b/>
          <w:sz w:val="44"/>
          <w:szCs w:val="44"/>
        </w:rPr>
        <w:t xml:space="preserve">Provision of </w:t>
      </w:r>
      <w:r w:rsidR="008D7401">
        <w:rPr>
          <w:rFonts w:ascii="Arial" w:hAnsi="Arial" w:cs="Arial"/>
          <w:b/>
          <w:sz w:val="44"/>
          <w:szCs w:val="44"/>
        </w:rPr>
        <w:t>Off Site Storage and Records Management</w:t>
      </w:r>
    </w:p>
    <w:p w14:paraId="7DB6A975" w14:textId="77777777" w:rsidR="00F67B47" w:rsidRDefault="00F67B47" w:rsidP="00A1655A">
      <w:pPr>
        <w:jc w:val="center"/>
        <w:rPr>
          <w:rFonts w:ascii="Arial" w:hAnsi="Arial" w:cs="Arial"/>
          <w:b/>
          <w:sz w:val="44"/>
          <w:szCs w:val="44"/>
        </w:rPr>
      </w:pPr>
    </w:p>
    <w:p w14:paraId="4F43350C" w14:textId="201F30B3" w:rsidR="004F5A0B" w:rsidRDefault="00F40A8A" w:rsidP="00A1655A">
      <w:pPr>
        <w:jc w:val="center"/>
        <w:rPr>
          <w:rFonts w:ascii="Arial" w:hAnsi="Arial" w:cs="Arial"/>
          <w:b/>
          <w:sz w:val="44"/>
          <w:szCs w:val="44"/>
        </w:rPr>
      </w:pPr>
      <w:r>
        <w:rPr>
          <w:rFonts w:ascii="Arial" w:hAnsi="Arial" w:cs="Arial"/>
          <w:b/>
          <w:sz w:val="44"/>
          <w:szCs w:val="44"/>
        </w:rPr>
        <w:t>Lot 1, 2 and 3</w:t>
      </w:r>
    </w:p>
    <w:p w14:paraId="2131903E" w14:textId="77777777" w:rsidR="00F67B47" w:rsidRDefault="00F67B47" w:rsidP="00A1655A">
      <w:pPr>
        <w:jc w:val="center"/>
        <w:rPr>
          <w:rFonts w:ascii="Arial" w:hAnsi="Arial" w:cs="Arial"/>
          <w:b/>
          <w:sz w:val="44"/>
          <w:szCs w:val="44"/>
        </w:rPr>
      </w:pPr>
    </w:p>
    <w:p w14:paraId="6BC76F6E" w14:textId="77777777" w:rsidR="00274013" w:rsidRDefault="00274013" w:rsidP="00A1655A">
      <w:pPr>
        <w:jc w:val="center"/>
        <w:rPr>
          <w:rFonts w:ascii="Arial" w:hAnsi="Arial" w:cs="Arial"/>
          <w:b/>
          <w:sz w:val="44"/>
          <w:szCs w:val="44"/>
        </w:rPr>
      </w:pPr>
    </w:p>
    <w:p w14:paraId="5D0AC126" w14:textId="77777777" w:rsidR="00274013" w:rsidRDefault="00274013" w:rsidP="00A1655A">
      <w:pPr>
        <w:jc w:val="center"/>
        <w:rPr>
          <w:rFonts w:ascii="Arial" w:hAnsi="Arial" w:cs="Arial"/>
          <w:b/>
          <w:sz w:val="44"/>
          <w:szCs w:val="44"/>
        </w:rPr>
      </w:pPr>
    </w:p>
    <w:p w14:paraId="00A0C81E" w14:textId="77777777" w:rsidR="00274013" w:rsidRDefault="00274013" w:rsidP="00A1655A">
      <w:pPr>
        <w:jc w:val="center"/>
        <w:rPr>
          <w:rFonts w:ascii="Arial" w:hAnsi="Arial" w:cs="Arial"/>
          <w:b/>
          <w:sz w:val="44"/>
          <w:szCs w:val="44"/>
        </w:rPr>
      </w:pPr>
    </w:p>
    <w:p w14:paraId="3329DD4C" w14:textId="77777777" w:rsidR="00274013" w:rsidRDefault="00274013" w:rsidP="00A1655A">
      <w:pPr>
        <w:jc w:val="center"/>
        <w:rPr>
          <w:rFonts w:ascii="Arial" w:hAnsi="Arial" w:cs="Arial"/>
          <w:b/>
          <w:sz w:val="44"/>
          <w:szCs w:val="44"/>
        </w:rPr>
      </w:pPr>
    </w:p>
    <w:p w14:paraId="681B8181" w14:textId="77777777" w:rsidR="00274013" w:rsidRDefault="00274013" w:rsidP="00A1655A">
      <w:pPr>
        <w:jc w:val="center"/>
        <w:rPr>
          <w:rFonts w:ascii="Arial" w:hAnsi="Arial" w:cs="Arial"/>
          <w:b/>
          <w:sz w:val="44"/>
          <w:szCs w:val="44"/>
        </w:rPr>
      </w:pPr>
    </w:p>
    <w:p w14:paraId="02440F7E" w14:textId="77777777" w:rsidR="00274013" w:rsidRDefault="00274013" w:rsidP="00A1655A">
      <w:pPr>
        <w:jc w:val="center"/>
        <w:rPr>
          <w:rFonts w:ascii="Arial" w:hAnsi="Arial" w:cs="Arial"/>
          <w:b/>
          <w:sz w:val="44"/>
          <w:szCs w:val="44"/>
        </w:rPr>
      </w:pPr>
    </w:p>
    <w:p w14:paraId="0812F37F" w14:textId="77777777" w:rsidR="00274013" w:rsidRDefault="00274013" w:rsidP="00A1655A">
      <w:pPr>
        <w:jc w:val="center"/>
        <w:rPr>
          <w:rFonts w:ascii="Arial" w:hAnsi="Arial" w:cs="Arial"/>
          <w:b/>
          <w:sz w:val="44"/>
          <w:szCs w:val="44"/>
        </w:rPr>
      </w:pPr>
    </w:p>
    <w:p w14:paraId="1B9DB8F9" w14:textId="77777777" w:rsidR="00274013" w:rsidRDefault="00274013" w:rsidP="00A1655A">
      <w:pPr>
        <w:jc w:val="center"/>
        <w:rPr>
          <w:rFonts w:ascii="Arial" w:hAnsi="Arial" w:cs="Arial"/>
          <w:b/>
          <w:sz w:val="44"/>
          <w:szCs w:val="44"/>
        </w:rPr>
      </w:pPr>
    </w:p>
    <w:p w14:paraId="55D6E877" w14:textId="77777777" w:rsidR="001E737E" w:rsidRDefault="001E737E" w:rsidP="001E737E">
      <w:pPr>
        <w:pStyle w:val="BodyTextIndent2"/>
        <w:spacing w:line="360" w:lineRule="auto"/>
        <w:ind w:left="0"/>
        <w:jc w:val="both"/>
        <w:rPr>
          <w:rFonts w:cs="Arial"/>
          <w:b w:val="0"/>
          <w:sz w:val="24"/>
          <w:szCs w:val="24"/>
        </w:rPr>
      </w:pPr>
      <w:r w:rsidRPr="00DF4D9C">
        <w:rPr>
          <w:rFonts w:cs="Arial"/>
          <w:b w:val="0"/>
          <w:sz w:val="24"/>
          <w:szCs w:val="24"/>
        </w:rPr>
        <w:t xml:space="preserve">Note: that this is a working document and will be updated throughout the lifetime of the contract. </w:t>
      </w:r>
    </w:p>
    <w:p w14:paraId="1839CE00" w14:textId="77777777" w:rsidR="000D7FC0" w:rsidRDefault="000D7FC0" w:rsidP="001E737E">
      <w:pPr>
        <w:pStyle w:val="BodyTextIndent2"/>
        <w:spacing w:line="360" w:lineRule="auto"/>
        <w:ind w:left="0"/>
        <w:jc w:val="both"/>
        <w:rPr>
          <w:rFonts w:cs="Arial"/>
          <w:b w:val="0"/>
          <w:sz w:val="24"/>
          <w:szCs w:val="24"/>
        </w:rPr>
      </w:pPr>
    </w:p>
    <w:p w14:paraId="0D0969D7" w14:textId="470DC631" w:rsidR="000D7FC0" w:rsidRPr="009B764A" w:rsidRDefault="000D7FC0" w:rsidP="001E737E">
      <w:pPr>
        <w:pStyle w:val="BodyTextIndent2"/>
        <w:spacing w:line="360" w:lineRule="auto"/>
        <w:ind w:left="0"/>
        <w:jc w:val="both"/>
        <w:rPr>
          <w:rFonts w:cs="Arial"/>
          <w:bCs w:val="0"/>
          <w:sz w:val="24"/>
          <w:szCs w:val="24"/>
        </w:rPr>
      </w:pPr>
      <w:r w:rsidRPr="009B764A">
        <w:rPr>
          <w:rFonts w:cs="Arial"/>
          <w:bCs w:val="0"/>
          <w:sz w:val="24"/>
          <w:szCs w:val="24"/>
        </w:rPr>
        <w:t>Latest update</w:t>
      </w:r>
      <w:r w:rsidR="009B764A">
        <w:rPr>
          <w:rFonts w:cs="Arial"/>
          <w:bCs w:val="0"/>
          <w:sz w:val="24"/>
          <w:szCs w:val="24"/>
        </w:rPr>
        <w:t>:</w:t>
      </w:r>
      <w:r w:rsidR="008D7401">
        <w:rPr>
          <w:rFonts w:cs="Arial"/>
          <w:bCs w:val="0"/>
          <w:sz w:val="24"/>
          <w:szCs w:val="24"/>
        </w:rPr>
        <w:t xml:space="preserve"> </w:t>
      </w:r>
      <w:r w:rsidR="008E2D5C">
        <w:rPr>
          <w:rFonts w:cs="Arial"/>
          <w:bCs w:val="0"/>
          <w:sz w:val="24"/>
          <w:szCs w:val="24"/>
        </w:rPr>
        <w:t>18</w:t>
      </w:r>
      <w:r w:rsidR="008D7401">
        <w:rPr>
          <w:rFonts w:cs="Arial"/>
          <w:bCs w:val="0"/>
          <w:sz w:val="24"/>
          <w:szCs w:val="24"/>
        </w:rPr>
        <w:t>/0</w:t>
      </w:r>
      <w:r w:rsidR="008E2D5C">
        <w:rPr>
          <w:rFonts w:cs="Arial"/>
          <w:bCs w:val="0"/>
          <w:sz w:val="24"/>
          <w:szCs w:val="24"/>
        </w:rPr>
        <w:t>3</w:t>
      </w:r>
      <w:r w:rsidR="008D7401">
        <w:rPr>
          <w:rFonts w:cs="Arial"/>
          <w:bCs w:val="0"/>
          <w:sz w:val="24"/>
          <w:szCs w:val="24"/>
        </w:rPr>
        <w:t>/2026</w:t>
      </w:r>
    </w:p>
    <w:p w14:paraId="4043BAF1" w14:textId="77777777" w:rsidR="001E737E" w:rsidRDefault="001E737E" w:rsidP="001E737E">
      <w:pPr>
        <w:rPr>
          <w:rFonts w:ascii="Arial" w:hAnsi="Arial" w:cs="Arial"/>
          <w:bCs/>
          <w:sz w:val="24"/>
          <w:szCs w:val="24"/>
          <w:lang w:val="en-GB"/>
        </w:rPr>
      </w:pPr>
    </w:p>
    <w:p w14:paraId="5A1D3BBA" w14:textId="77777777" w:rsidR="00274013" w:rsidRPr="004C6827" w:rsidRDefault="00274013" w:rsidP="001E737E">
      <w:pPr>
        <w:rPr>
          <w:rFonts w:ascii="Arial" w:hAnsi="Arial" w:cs="Arial"/>
          <w:b/>
          <w:sz w:val="24"/>
          <w:szCs w:val="24"/>
        </w:rPr>
      </w:pPr>
    </w:p>
    <w:tbl>
      <w:tblPr>
        <w:tblpPr w:leftFromText="180" w:rightFromText="180" w:vertAnchor="page" w:horzAnchor="margin" w:tblpY="29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260"/>
        <w:gridCol w:w="3318"/>
      </w:tblGrid>
      <w:tr w:rsidR="00274013" w14:paraId="55228560" w14:textId="77777777" w:rsidTr="00E4576E">
        <w:tc>
          <w:tcPr>
            <w:tcW w:w="8529" w:type="dxa"/>
            <w:gridSpan w:val="3"/>
          </w:tcPr>
          <w:p w14:paraId="7C9E2CE4" w14:textId="6660476B" w:rsidR="00274013" w:rsidRPr="00E4576E" w:rsidRDefault="00274013" w:rsidP="00E4576E">
            <w:pPr>
              <w:rPr>
                <w:rFonts w:ascii="Arial" w:hAnsi="Arial" w:cs="Arial"/>
                <w:b/>
                <w:sz w:val="24"/>
                <w:szCs w:val="24"/>
              </w:rPr>
            </w:pPr>
            <w:r w:rsidRPr="00E4576E">
              <w:rPr>
                <w:rFonts w:ascii="Arial" w:hAnsi="Arial" w:cs="Arial"/>
                <w:b/>
                <w:sz w:val="24"/>
                <w:szCs w:val="24"/>
              </w:rPr>
              <w:lastRenderedPageBreak/>
              <w:t xml:space="preserve">The Account NI </w:t>
            </w:r>
            <w:r w:rsidR="00866176">
              <w:rPr>
                <w:rFonts w:ascii="Arial" w:hAnsi="Arial" w:cs="Arial"/>
                <w:b/>
                <w:sz w:val="24"/>
                <w:szCs w:val="24"/>
              </w:rPr>
              <w:t>C</w:t>
            </w:r>
            <w:r w:rsidRPr="00E4576E">
              <w:rPr>
                <w:rFonts w:ascii="Arial" w:hAnsi="Arial" w:cs="Arial"/>
                <w:b/>
                <w:sz w:val="24"/>
                <w:szCs w:val="24"/>
              </w:rPr>
              <w:t xml:space="preserve">PA Reference No.  </w:t>
            </w:r>
          </w:p>
          <w:p w14:paraId="5B2D2382" w14:textId="77777777" w:rsidR="00274013" w:rsidRPr="00E4576E" w:rsidRDefault="00274013" w:rsidP="00E4576E">
            <w:pPr>
              <w:rPr>
                <w:rFonts w:ascii="Arial" w:hAnsi="Arial" w:cs="Arial"/>
                <w:sz w:val="24"/>
                <w:szCs w:val="24"/>
              </w:rPr>
            </w:pPr>
          </w:p>
          <w:p w14:paraId="6DB815A7" w14:textId="77777777" w:rsidR="00274013" w:rsidRPr="00E4576E" w:rsidRDefault="00274013" w:rsidP="00E4576E">
            <w:pPr>
              <w:rPr>
                <w:rFonts w:ascii="Arial" w:hAnsi="Arial" w:cs="Arial"/>
                <w:sz w:val="24"/>
                <w:szCs w:val="24"/>
              </w:rPr>
            </w:pPr>
            <w:r w:rsidRPr="00E4576E">
              <w:rPr>
                <w:rFonts w:ascii="Arial" w:hAnsi="Arial" w:cs="Arial"/>
                <w:sz w:val="24"/>
                <w:szCs w:val="24"/>
              </w:rPr>
              <w:t>This contract is available to all AccountNI users and all payments related to services delivered are to be made via following AccountNI reference numbers</w:t>
            </w:r>
          </w:p>
          <w:p w14:paraId="4A23A94B" w14:textId="77777777" w:rsidR="00274013" w:rsidRPr="00E4576E" w:rsidRDefault="00274013" w:rsidP="00E4576E">
            <w:pPr>
              <w:rPr>
                <w:rFonts w:ascii="Arial" w:hAnsi="Arial" w:cs="Arial"/>
                <w:b/>
                <w:sz w:val="24"/>
                <w:szCs w:val="24"/>
              </w:rPr>
            </w:pPr>
          </w:p>
        </w:tc>
      </w:tr>
      <w:tr w:rsidR="00274013" w14:paraId="2C158D10" w14:textId="77777777" w:rsidTr="000742B2">
        <w:tc>
          <w:tcPr>
            <w:tcW w:w="1951" w:type="dxa"/>
          </w:tcPr>
          <w:p w14:paraId="286399A1" w14:textId="77777777" w:rsidR="00274013" w:rsidRPr="00E4576E" w:rsidRDefault="00274013" w:rsidP="00E4576E">
            <w:pPr>
              <w:rPr>
                <w:rFonts w:ascii="Arial" w:hAnsi="Arial" w:cs="Arial"/>
                <w:sz w:val="24"/>
                <w:szCs w:val="24"/>
              </w:rPr>
            </w:pPr>
          </w:p>
          <w:p w14:paraId="10098298" w14:textId="0106711C" w:rsidR="00274013" w:rsidRPr="00E4576E" w:rsidRDefault="00274013" w:rsidP="00E4576E">
            <w:pPr>
              <w:rPr>
                <w:rFonts w:ascii="Arial" w:hAnsi="Arial" w:cs="Arial"/>
                <w:sz w:val="24"/>
                <w:szCs w:val="24"/>
              </w:rPr>
            </w:pPr>
            <w:r w:rsidRPr="00E4576E">
              <w:rPr>
                <w:rFonts w:ascii="Arial" w:hAnsi="Arial" w:cs="Arial"/>
                <w:sz w:val="24"/>
                <w:szCs w:val="24"/>
              </w:rPr>
              <w:t>Lot 1</w:t>
            </w:r>
            <w:r w:rsidR="000742B2">
              <w:rPr>
                <w:rFonts w:ascii="Arial" w:hAnsi="Arial" w:cs="Arial"/>
                <w:sz w:val="24"/>
                <w:szCs w:val="24"/>
              </w:rPr>
              <w:t xml:space="preserve"> </w:t>
            </w:r>
            <w:r w:rsidR="000742B2">
              <w:rPr>
                <w:rFonts w:ascii="Arial" w:hAnsi="Arial" w:cs="Arial"/>
                <w:sz w:val="24"/>
                <w:szCs w:val="24"/>
              </w:rPr>
              <w:br/>
              <w:t>Start Date - 1</w:t>
            </w:r>
            <w:r w:rsidR="000742B2" w:rsidRPr="000742B2">
              <w:rPr>
                <w:rFonts w:ascii="Arial" w:hAnsi="Arial" w:cs="Arial"/>
                <w:sz w:val="24"/>
                <w:szCs w:val="24"/>
                <w:vertAlign w:val="superscript"/>
              </w:rPr>
              <w:t>st</w:t>
            </w:r>
            <w:r w:rsidR="000742B2">
              <w:rPr>
                <w:rFonts w:ascii="Arial" w:hAnsi="Arial" w:cs="Arial"/>
                <w:sz w:val="24"/>
                <w:szCs w:val="24"/>
              </w:rPr>
              <w:t xml:space="preserve"> February 2026</w:t>
            </w:r>
          </w:p>
          <w:p w14:paraId="57E3B12C" w14:textId="77777777" w:rsidR="00274013" w:rsidRPr="00E4576E" w:rsidRDefault="00274013" w:rsidP="00E4576E">
            <w:pPr>
              <w:rPr>
                <w:rFonts w:ascii="Arial" w:hAnsi="Arial" w:cs="Arial"/>
                <w:sz w:val="24"/>
                <w:szCs w:val="24"/>
              </w:rPr>
            </w:pPr>
          </w:p>
        </w:tc>
        <w:tc>
          <w:tcPr>
            <w:tcW w:w="3260" w:type="dxa"/>
          </w:tcPr>
          <w:p w14:paraId="5510C86A" w14:textId="77777777" w:rsidR="00274013" w:rsidRPr="00E4576E" w:rsidRDefault="00274013" w:rsidP="00E4576E">
            <w:pPr>
              <w:rPr>
                <w:rFonts w:ascii="Arial" w:hAnsi="Arial" w:cs="Arial"/>
                <w:sz w:val="24"/>
                <w:szCs w:val="24"/>
              </w:rPr>
            </w:pPr>
          </w:p>
          <w:p w14:paraId="7FE565C4" w14:textId="457EEE31" w:rsidR="00274013" w:rsidRPr="00E4576E" w:rsidRDefault="008D7401" w:rsidP="00F40A8A">
            <w:pPr>
              <w:rPr>
                <w:rFonts w:ascii="Arial" w:hAnsi="Arial" w:cs="Arial"/>
                <w:sz w:val="24"/>
                <w:szCs w:val="24"/>
              </w:rPr>
            </w:pPr>
            <w:r>
              <w:rPr>
                <w:rFonts w:ascii="Arial" w:hAnsi="Arial" w:cs="Arial"/>
                <w:sz w:val="24"/>
                <w:szCs w:val="24"/>
              </w:rPr>
              <w:t>Oasis Group NI Ltd</w:t>
            </w:r>
          </w:p>
        </w:tc>
        <w:tc>
          <w:tcPr>
            <w:tcW w:w="3318" w:type="dxa"/>
          </w:tcPr>
          <w:p w14:paraId="1E7E198D" w14:textId="77777777" w:rsidR="00274013" w:rsidRPr="00E4576E" w:rsidRDefault="00274013" w:rsidP="00E4576E">
            <w:pPr>
              <w:rPr>
                <w:rFonts w:ascii="Arial" w:hAnsi="Arial" w:cs="Arial"/>
                <w:sz w:val="24"/>
                <w:szCs w:val="24"/>
              </w:rPr>
            </w:pPr>
          </w:p>
          <w:p w14:paraId="655D035A" w14:textId="5E1E3F29" w:rsidR="00464A35" w:rsidRPr="00464A35" w:rsidRDefault="00866176" w:rsidP="00464A35">
            <w:pPr>
              <w:rPr>
                <w:rFonts w:ascii="Arial" w:hAnsi="Arial" w:cs="Arial"/>
                <w:sz w:val="24"/>
                <w:szCs w:val="24"/>
              </w:rPr>
            </w:pPr>
            <w:r>
              <w:rPr>
                <w:rFonts w:ascii="Arial" w:hAnsi="Arial" w:cs="Arial"/>
                <w:sz w:val="24"/>
                <w:szCs w:val="24"/>
              </w:rPr>
              <w:t>C</w:t>
            </w:r>
            <w:r w:rsidR="00274013" w:rsidRPr="00E4576E">
              <w:rPr>
                <w:rFonts w:ascii="Arial" w:hAnsi="Arial" w:cs="Arial"/>
                <w:sz w:val="24"/>
                <w:szCs w:val="24"/>
              </w:rPr>
              <w:t>PA -</w:t>
            </w:r>
            <w:r w:rsidR="00274013" w:rsidRPr="00845219">
              <w:rPr>
                <w:rFonts w:ascii="Arial" w:hAnsi="Arial" w:cs="Arial"/>
                <w:sz w:val="24"/>
                <w:szCs w:val="24"/>
              </w:rPr>
              <w:t xml:space="preserve"> </w:t>
            </w:r>
            <w:r w:rsidR="00845219" w:rsidRPr="00845219">
              <w:rPr>
                <w:rFonts w:ascii="Arial" w:hAnsi="Arial" w:cs="Arial"/>
                <w:sz w:val="24"/>
                <w:szCs w:val="24"/>
              </w:rPr>
              <w:t>6100089377</w:t>
            </w:r>
          </w:p>
          <w:p w14:paraId="66A6E7C0" w14:textId="2408218A" w:rsidR="00274013" w:rsidRPr="00E4576E" w:rsidRDefault="00274013" w:rsidP="00464A35">
            <w:pPr>
              <w:rPr>
                <w:rFonts w:ascii="Arial" w:hAnsi="Arial" w:cs="Arial"/>
                <w:sz w:val="24"/>
                <w:szCs w:val="24"/>
              </w:rPr>
            </w:pPr>
          </w:p>
        </w:tc>
      </w:tr>
      <w:tr w:rsidR="00274013" w14:paraId="2761B121" w14:textId="77777777" w:rsidTr="000742B2">
        <w:tc>
          <w:tcPr>
            <w:tcW w:w="1951" w:type="dxa"/>
          </w:tcPr>
          <w:p w14:paraId="51D17042" w14:textId="77777777" w:rsidR="00274013" w:rsidRPr="00E4576E" w:rsidRDefault="00274013" w:rsidP="00E4576E">
            <w:pPr>
              <w:rPr>
                <w:rFonts w:ascii="Arial" w:hAnsi="Arial" w:cs="Arial"/>
                <w:sz w:val="24"/>
                <w:szCs w:val="24"/>
              </w:rPr>
            </w:pPr>
          </w:p>
          <w:p w14:paraId="6ACC7ED2" w14:textId="73ED2549" w:rsidR="00274013" w:rsidRPr="00E4576E" w:rsidRDefault="00274013" w:rsidP="00E4576E">
            <w:pPr>
              <w:rPr>
                <w:rFonts w:ascii="Arial" w:hAnsi="Arial" w:cs="Arial"/>
                <w:sz w:val="24"/>
                <w:szCs w:val="24"/>
              </w:rPr>
            </w:pPr>
            <w:r w:rsidRPr="00E4576E">
              <w:rPr>
                <w:rFonts w:ascii="Arial" w:hAnsi="Arial" w:cs="Arial"/>
                <w:sz w:val="24"/>
                <w:szCs w:val="24"/>
              </w:rPr>
              <w:t>Lot 2</w:t>
            </w:r>
            <w:r w:rsidR="000742B2">
              <w:rPr>
                <w:rFonts w:ascii="Arial" w:hAnsi="Arial" w:cs="Arial"/>
                <w:sz w:val="24"/>
                <w:szCs w:val="24"/>
              </w:rPr>
              <w:br/>
              <w:t>Start Date – 1</w:t>
            </w:r>
            <w:r w:rsidR="000742B2" w:rsidRPr="000742B2">
              <w:rPr>
                <w:rFonts w:ascii="Arial" w:hAnsi="Arial" w:cs="Arial"/>
                <w:sz w:val="24"/>
                <w:szCs w:val="24"/>
                <w:vertAlign w:val="superscript"/>
              </w:rPr>
              <w:t>st</w:t>
            </w:r>
            <w:r w:rsidR="000742B2">
              <w:rPr>
                <w:rFonts w:ascii="Arial" w:hAnsi="Arial" w:cs="Arial"/>
                <w:sz w:val="24"/>
                <w:szCs w:val="24"/>
              </w:rPr>
              <w:t xml:space="preserve"> April 2026</w:t>
            </w:r>
          </w:p>
          <w:p w14:paraId="422A3F3E" w14:textId="77777777" w:rsidR="00274013" w:rsidRPr="00E4576E" w:rsidRDefault="00274013" w:rsidP="00E4576E">
            <w:pPr>
              <w:rPr>
                <w:rFonts w:ascii="Arial" w:hAnsi="Arial" w:cs="Arial"/>
                <w:sz w:val="24"/>
                <w:szCs w:val="24"/>
              </w:rPr>
            </w:pPr>
          </w:p>
        </w:tc>
        <w:tc>
          <w:tcPr>
            <w:tcW w:w="3260" w:type="dxa"/>
          </w:tcPr>
          <w:p w14:paraId="69C8F83A" w14:textId="77777777" w:rsidR="00274013" w:rsidRPr="00E4576E" w:rsidRDefault="00274013" w:rsidP="00E4576E">
            <w:pPr>
              <w:rPr>
                <w:rFonts w:ascii="Arial" w:hAnsi="Arial" w:cs="Arial"/>
                <w:sz w:val="24"/>
                <w:szCs w:val="24"/>
              </w:rPr>
            </w:pPr>
          </w:p>
          <w:p w14:paraId="1AEE6FFB" w14:textId="36BB3483" w:rsidR="00274013" w:rsidRPr="00E4576E" w:rsidRDefault="008D7401" w:rsidP="008D7401">
            <w:pPr>
              <w:rPr>
                <w:rFonts w:ascii="Arial" w:hAnsi="Arial" w:cs="Arial"/>
                <w:sz w:val="24"/>
                <w:szCs w:val="24"/>
              </w:rPr>
            </w:pPr>
            <w:r>
              <w:rPr>
                <w:rFonts w:ascii="Arial" w:hAnsi="Arial" w:cs="Arial"/>
                <w:sz w:val="24"/>
                <w:szCs w:val="24"/>
              </w:rPr>
              <w:t>Oasis Group NI Ltd</w:t>
            </w:r>
          </w:p>
        </w:tc>
        <w:tc>
          <w:tcPr>
            <w:tcW w:w="3318" w:type="dxa"/>
          </w:tcPr>
          <w:p w14:paraId="7D7DB91A" w14:textId="77777777" w:rsidR="00E023BD" w:rsidRDefault="00E023BD" w:rsidP="00E023BD">
            <w:pPr>
              <w:rPr>
                <w:rFonts w:ascii="Arial" w:hAnsi="Arial" w:cs="Arial"/>
                <w:sz w:val="24"/>
                <w:szCs w:val="24"/>
              </w:rPr>
            </w:pPr>
          </w:p>
          <w:p w14:paraId="485B4E5A" w14:textId="0710BA4A" w:rsidR="00E023BD" w:rsidRPr="00E023BD" w:rsidRDefault="00866176" w:rsidP="00E023BD">
            <w:pPr>
              <w:rPr>
                <w:rFonts w:ascii="Arial" w:hAnsi="Arial" w:cs="Arial"/>
                <w:sz w:val="24"/>
                <w:szCs w:val="24"/>
                <w:lang w:val="en-GB"/>
              </w:rPr>
            </w:pPr>
            <w:r>
              <w:rPr>
                <w:rFonts w:ascii="Arial" w:hAnsi="Arial" w:cs="Arial"/>
                <w:sz w:val="24"/>
                <w:szCs w:val="24"/>
              </w:rPr>
              <w:t>C</w:t>
            </w:r>
            <w:r w:rsidR="008010ED" w:rsidRPr="008010ED">
              <w:rPr>
                <w:rFonts w:ascii="Arial" w:hAnsi="Arial" w:cs="Arial"/>
                <w:sz w:val="24"/>
                <w:szCs w:val="24"/>
              </w:rPr>
              <w:t xml:space="preserve">PA - </w:t>
            </w:r>
            <w:r w:rsidR="00407E30" w:rsidRPr="00845219">
              <w:rPr>
                <w:rFonts w:ascii="Arial" w:hAnsi="Arial" w:cs="Arial"/>
                <w:sz w:val="24"/>
                <w:szCs w:val="24"/>
              </w:rPr>
              <w:t>6100089377</w:t>
            </w:r>
          </w:p>
          <w:p w14:paraId="6B654700" w14:textId="71D9A3D7" w:rsidR="00274013" w:rsidRPr="008010ED" w:rsidRDefault="00274013" w:rsidP="00464A35">
            <w:pPr>
              <w:rPr>
                <w:rFonts w:ascii="Arial" w:hAnsi="Arial" w:cs="Arial"/>
                <w:sz w:val="24"/>
                <w:szCs w:val="24"/>
              </w:rPr>
            </w:pPr>
          </w:p>
        </w:tc>
      </w:tr>
      <w:tr w:rsidR="00F40A8A" w14:paraId="4F23AB21" w14:textId="77777777" w:rsidTr="000742B2">
        <w:tc>
          <w:tcPr>
            <w:tcW w:w="1951" w:type="dxa"/>
          </w:tcPr>
          <w:p w14:paraId="058F15B0" w14:textId="77777777" w:rsidR="007B26D2" w:rsidRDefault="007B26D2" w:rsidP="00E4576E">
            <w:pPr>
              <w:rPr>
                <w:rFonts w:ascii="Arial" w:hAnsi="Arial" w:cs="Arial"/>
                <w:sz w:val="24"/>
                <w:szCs w:val="24"/>
              </w:rPr>
            </w:pPr>
          </w:p>
          <w:p w14:paraId="5D3FAB92" w14:textId="37FBBFF9" w:rsidR="00F40A8A" w:rsidRDefault="00F40A8A" w:rsidP="00E4576E">
            <w:pPr>
              <w:rPr>
                <w:rFonts w:ascii="Arial" w:hAnsi="Arial" w:cs="Arial"/>
                <w:sz w:val="24"/>
                <w:szCs w:val="24"/>
              </w:rPr>
            </w:pPr>
            <w:r>
              <w:rPr>
                <w:rFonts w:ascii="Arial" w:hAnsi="Arial" w:cs="Arial"/>
                <w:sz w:val="24"/>
                <w:szCs w:val="24"/>
              </w:rPr>
              <w:t>Lot 3</w:t>
            </w:r>
            <w:r w:rsidR="000742B2">
              <w:rPr>
                <w:rFonts w:ascii="Arial" w:hAnsi="Arial" w:cs="Arial"/>
                <w:sz w:val="24"/>
                <w:szCs w:val="24"/>
              </w:rPr>
              <w:br/>
              <w:t>Start Date – 1</w:t>
            </w:r>
            <w:r w:rsidR="000742B2" w:rsidRPr="000742B2">
              <w:rPr>
                <w:rFonts w:ascii="Arial" w:hAnsi="Arial" w:cs="Arial"/>
                <w:sz w:val="24"/>
                <w:szCs w:val="24"/>
                <w:vertAlign w:val="superscript"/>
              </w:rPr>
              <w:t>st</w:t>
            </w:r>
            <w:r w:rsidR="000742B2">
              <w:rPr>
                <w:rFonts w:ascii="Arial" w:hAnsi="Arial" w:cs="Arial"/>
                <w:sz w:val="24"/>
                <w:szCs w:val="24"/>
              </w:rPr>
              <w:t xml:space="preserve"> November 2026</w:t>
            </w:r>
          </w:p>
          <w:p w14:paraId="6862CFAB" w14:textId="58C78609" w:rsidR="007B26D2" w:rsidRPr="00E4576E" w:rsidRDefault="007B26D2" w:rsidP="00E4576E">
            <w:pPr>
              <w:rPr>
                <w:rFonts w:ascii="Arial" w:hAnsi="Arial" w:cs="Arial"/>
                <w:sz w:val="24"/>
                <w:szCs w:val="24"/>
              </w:rPr>
            </w:pPr>
          </w:p>
        </w:tc>
        <w:tc>
          <w:tcPr>
            <w:tcW w:w="3260" w:type="dxa"/>
          </w:tcPr>
          <w:p w14:paraId="6EA5E770" w14:textId="77777777" w:rsidR="007B26D2" w:rsidRDefault="007B26D2" w:rsidP="00E4576E">
            <w:pPr>
              <w:rPr>
                <w:rFonts w:ascii="Arial" w:hAnsi="Arial" w:cs="Arial"/>
                <w:sz w:val="24"/>
                <w:szCs w:val="24"/>
              </w:rPr>
            </w:pPr>
          </w:p>
          <w:p w14:paraId="31C5C8FC" w14:textId="15A61AB4" w:rsidR="00F40A8A" w:rsidRPr="00E4576E" w:rsidRDefault="008D7401" w:rsidP="00E4576E">
            <w:pPr>
              <w:rPr>
                <w:rFonts w:ascii="Arial" w:hAnsi="Arial" w:cs="Arial"/>
                <w:sz w:val="24"/>
                <w:szCs w:val="24"/>
              </w:rPr>
            </w:pPr>
            <w:r>
              <w:rPr>
                <w:rFonts w:ascii="Arial" w:hAnsi="Arial" w:cs="Arial"/>
                <w:sz w:val="24"/>
                <w:szCs w:val="24"/>
              </w:rPr>
              <w:t xml:space="preserve">Oasis Group NI </w:t>
            </w:r>
            <w:r w:rsidR="00F40A8A">
              <w:rPr>
                <w:rFonts w:ascii="Arial" w:hAnsi="Arial" w:cs="Arial"/>
                <w:sz w:val="24"/>
                <w:szCs w:val="24"/>
              </w:rPr>
              <w:t>Ltd</w:t>
            </w:r>
          </w:p>
        </w:tc>
        <w:tc>
          <w:tcPr>
            <w:tcW w:w="3318" w:type="dxa"/>
          </w:tcPr>
          <w:p w14:paraId="6D3A65F1" w14:textId="77777777" w:rsidR="00E023BD" w:rsidRDefault="00E023BD" w:rsidP="00E023BD">
            <w:pPr>
              <w:rPr>
                <w:rFonts w:ascii="Arial" w:hAnsi="Arial" w:cs="Arial"/>
                <w:sz w:val="24"/>
                <w:szCs w:val="24"/>
              </w:rPr>
            </w:pPr>
          </w:p>
          <w:p w14:paraId="18814553" w14:textId="574C3F87" w:rsidR="00E023BD" w:rsidRPr="00E023BD" w:rsidRDefault="00866176" w:rsidP="00E023BD">
            <w:pPr>
              <w:rPr>
                <w:rFonts w:ascii="Arial" w:hAnsi="Arial" w:cs="Arial"/>
                <w:sz w:val="24"/>
                <w:szCs w:val="24"/>
                <w:lang w:val="en-GB"/>
              </w:rPr>
            </w:pPr>
            <w:r>
              <w:rPr>
                <w:rFonts w:ascii="Arial" w:hAnsi="Arial" w:cs="Arial"/>
                <w:sz w:val="24"/>
                <w:szCs w:val="24"/>
              </w:rPr>
              <w:t>C</w:t>
            </w:r>
            <w:r w:rsidR="008010ED" w:rsidRPr="008010ED">
              <w:rPr>
                <w:rFonts w:ascii="Arial" w:hAnsi="Arial" w:cs="Arial"/>
                <w:sz w:val="24"/>
                <w:szCs w:val="24"/>
              </w:rPr>
              <w:t xml:space="preserve">PA - </w:t>
            </w:r>
          </w:p>
          <w:p w14:paraId="0BBC3AAD" w14:textId="324D2FAF" w:rsidR="00F40A8A" w:rsidRPr="008010ED" w:rsidRDefault="00F40A8A" w:rsidP="00E4576E">
            <w:pPr>
              <w:rPr>
                <w:rFonts w:ascii="Arial" w:hAnsi="Arial" w:cs="Arial"/>
                <w:sz w:val="24"/>
                <w:szCs w:val="24"/>
              </w:rPr>
            </w:pPr>
          </w:p>
        </w:tc>
      </w:tr>
      <w:tr w:rsidR="00274013" w14:paraId="2CB96AA0" w14:textId="77777777" w:rsidTr="00E4576E">
        <w:tc>
          <w:tcPr>
            <w:tcW w:w="8529" w:type="dxa"/>
            <w:gridSpan w:val="3"/>
            <w:shd w:val="clear" w:color="auto" w:fill="808080"/>
          </w:tcPr>
          <w:p w14:paraId="69D508A4" w14:textId="649423EA" w:rsidR="00274013" w:rsidRPr="00E4576E" w:rsidRDefault="00274013" w:rsidP="00E4576E">
            <w:pPr>
              <w:rPr>
                <w:rFonts w:ascii="Arial" w:hAnsi="Arial" w:cs="Arial"/>
                <w:sz w:val="24"/>
                <w:szCs w:val="24"/>
              </w:rPr>
            </w:pPr>
          </w:p>
        </w:tc>
      </w:tr>
    </w:tbl>
    <w:p w14:paraId="0CBABD4B" w14:textId="77777777" w:rsidR="00274013" w:rsidRDefault="00274013" w:rsidP="005D351C">
      <w:pPr>
        <w:rPr>
          <w:rFonts w:ascii="Arial" w:hAnsi="Arial" w:cs="Arial"/>
          <w:sz w:val="24"/>
          <w:szCs w:val="24"/>
        </w:rPr>
      </w:pPr>
    </w:p>
    <w:p w14:paraId="72FCAF4C" w14:textId="77777777" w:rsidR="00274013" w:rsidRDefault="00274013" w:rsidP="005D351C">
      <w:pPr>
        <w:rPr>
          <w:rFonts w:ascii="Arial" w:hAnsi="Arial" w:cs="Arial"/>
          <w:sz w:val="24"/>
          <w:szCs w:val="24"/>
        </w:rPr>
      </w:pPr>
    </w:p>
    <w:p w14:paraId="62DDFAA2" w14:textId="77777777" w:rsidR="00274013" w:rsidRPr="004C6827" w:rsidRDefault="00274013" w:rsidP="005D351C">
      <w:pPr>
        <w:rPr>
          <w:rFonts w:ascii="Arial" w:hAnsi="Arial" w:cs="Arial"/>
          <w:sz w:val="24"/>
          <w:szCs w:val="24"/>
        </w:rPr>
      </w:pPr>
    </w:p>
    <w:p w14:paraId="52FCF4B8" w14:textId="77777777" w:rsidR="007402C4" w:rsidRDefault="007402C4" w:rsidP="00415D42">
      <w:pPr>
        <w:rPr>
          <w:rFonts w:ascii="Arial" w:hAnsi="Arial" w:cs="Arial"/>
          <w:b/>
          <w:sz w:val="24"/>
          <w:szCs w:val="24"/>
        </w:rPr>
      </w:pPr>
    </w:p>
    <w:p w14:paraId="5E9E76F5" w14:textId="77777777" w:rsidR="004C6827" w:rsidRDefault="004C6827" w:rsidP="00415D42">
      <w:pPr>
        <w:rPr>
          <w:rFonts w:ascii="Arial" w:hAnsi="Arial" w:cs="Arial"/>
          <w:b/>
          <w:sz w:val="24"/>
          <w:szCs w:val="24"/>
        </w:rPr>
      </w:pPr>
    </w:p>
    <w:p w14:paraId="00467CB5" w14:textId="77777777" w:rsidR="004C6827" w:rsidRDefault="004C6827" w:rsidP="00415D42">
      <w:pPr>
        <w:rPr>
          <w:rFonts w:ascii="Arial" w:hAnsi="Arial" w:cs="Arial"/>
          <w:b/>
          <w:sz w:val="24"/>
          <w:szCs w:val="24"/>
        </w:rPr>
      </w:pPr>
    </w:p>
    <w:p w14:paraId="2B2AEE38" w14:textId="77777777" w:rsidR="004C6827" w:rsidRDefault="004C6827" w:rsidP="00415D42">
      <w:pPr>
        <w:rPr>
          <w:rFonts w:ascii="Arial" w:hAnsi="Arial" w:cs="Arial"/>
          <w:b/>
          <w:sz w:val="24"/>
          <w:szCs w:val="24"/>
        </w:rPr>
      </w:pPr>
    </w:p>
    <w:p w14:paraId="19277F22" w14:textId="77777777" w:rsidR="00274013" w:rsidRDefault="00274013" w:rsidP="00415D42">
      <w:pPr>
        <w:rPr>
          <w:rFonts w:ascii="Arial" w:hAnsi="Arial" w:cs="Arial"/>
          <w:b/>
          <w:sz w:val="24"/>
          <w:szCs w:val="24"/>
        </w:rPr>
      </w:pPr>
    </w:p>
    <w:p w14:paraId="1B44FCCE" w14:textId="77777777" w:rsidR="00274013" w:rsidRDefault="00274013" w:rsidP="00415D42">
      <w:pPr>
        <w:rPr>
          <w:rFonts w:ascii="Arial" w:hAnsi="Arial" w:cs="Arial"/>
          <w:b/>
          <w:sz w:val="24"/>
          <w:szCs w:val="24"/>
        </w:rPr>
      </w:pPr>
    </w:p>
    <w:p w14:paraId="40A32492" w14:textId="77777777" w:rsidR="00274013" w:rsidRDefault="00274013" w:rsidP="00415D42">
      <w:pPr>
        <w:rPr>
          <w:rFonts w:ascii="Arial" w:hAnsi="Arial" w:cs="Arial"/>
          <w:b/>
          <w:sz w:val="24"/>
          <w:szCs w:val="24"/>
        </w:rPr>
      </w:pPr>
    </w:p>
    <w:p w14:paraId="6F7241B3" w14:textId="77777777" w:rsidR="00E4576E" w:rsidRDefault="00E4576E" w:rsidP="00415D42">
      <w:pPr>
        <w:rPr>
          <w:rFonts w:ascii="Arial" w:hAnsi="Arial" w:cs="Arial"/>
          <w:b/>
          <w:sz w:val="24"/>
          <w:szCs w:val="24"/>
        </w:rPr>
      </w:pPr>
    </w:p>
    <w:p w14:paraId="0D4F5A21" w14:textId="77777777" w:rsidR="00E4576E" w:rsidRDefault="00E4576E" w:rsidP="00415D42">
      <w:pPr>
        <w:rPr>
          <w:rFonts w:ascii="Arial" w:hAnsi="Arial" w:cs="Arial"/>
          <w:b/>
          <w:sz w:val="24"/>
          <w:szCs w:val="24"/>
        </w:rPr>
      </w:pPr>
    </w:p>
    <w:p w14:paraId="38415F42" w14:textId="77777777" w:rsidR="00E4576E" w:rsidRDefault="00E4576E" w:rsidP="00415D42">
      <w:pPr>
        <w:rPr>
          <w:rFonts w:ascii="Arial" w:hAnsi="Arial" w:cs="Arial"/>
          <w:b/>
          <w:sz w:val="24"/>
          <w:szCs w:val="24"/>
        </w:rPr>
      </w:pPr>
    </w:p>
    <w:p w14:paraId="3EF03474" w14:textId="77777777" w:rsidR="00E4576E" w:rsidRDefault="00E4576E" w:rsidP="00415D42">
      <w:pPr>
        <w:rPr>
          <w:rFonts w:ascii="Arial" w:hAnsi="Arial" w:cs="Arial"/>
          <w:b/>
          <w:sz w:val="24"/>
          <w:szCs w:val="24"/>
        </w:rPr>
      </w:pPr>
    </w:p>
    <w:p w14:paraId="201918F0" w14:textId="77777777" w:rsidR="00E4576E" w:rsidRDefault="00E4576E" w:rsidP="00415D42">
      <w:pPr>
        <w:rPr>
          <w:rFonts w:ascii="Arial" w:hAnsi="Arial" w:cs="Arial"/>
          <w:b/>
          <w:sz w:val="24"/>
          <w:szCs w:val="24"/>
        </w:rPr>
      </w:pPr>
    </w:p>
    <w:p w14:paraId="7DDE7E02" w14:textId="77777777" w:rsidR="00E4576E" w:rsidRDefault="00E4576E" w:rsidP="00415D42">
      <w:pPr>
        <w:rPr>
          <w:rFonts w:ascii="Arial" w:hAnsi="Arial" w:cs="Arial"/>
          <w:b/>
          <w:sz w:val="24"/>
          <w:szCs w:val="24"/>
        </w:rPr>
      </w:pPr>
    </w:p>
    <w:p w14:paraId="5B951639" w14:textId="77777777" w:rsidR="00E4576E" w:rsidRDefault="00E4576E" w:rsidP="00415D42">
      <w:pPr>
        <w:rPr>
          <w:rFonts w:ascii="Arial" w:hAnsi="Arial" w:cs="Arial"/>
          <w:b/>
          <w:sz w:val="24"/>
          <w:szCs w:val="24"/>
        </w:rPr>
      </w:pPr>
    </w:p>
    <w:p w14:paraId="4DBEB9EF" w14:textId="77777777" w:rsidR="00274013" w:rsidRDefault="00274013" w:rsidP="00415D42">
      <w:pPr>
        <w:rPr>
          <w:rFonts w:ascii="Arial" w:hAnsi="Arial" w:cs="Arial"/>
          <w:b/>
          <w:sz w:val="24"/>
          <w:szCs w:val="24"/>
        </w:rPr>
      </w:pPr>
    </w:p>
    <w:p w14:paraId="28EFF385" w14:textId="77777777" w:rsidR="00274013" w:rsidRDefault="00274013" w:rsidP="00415D42">
      <w:pPr>
        <w:rPr>
          <w:rFonts w:ascii="Arial" w:hAnsi="Arial" w:cs="Arial"/>
          <w:b/>
          <w:sz w:val="24"/>
          <w:szCs w:val="24"/>
        </w:rPr>
      </w:pPr>
    </w:p>
    <w:p w14:paraId="185E0C29" w14:textId="77777777" w:rsidR="00274013" w:rsidRDefault="00274013" w:rsidP="00415D42">
      <w:pPr>
        <w:rPr>
          <w:rFonts w:ascii="Arial" w:hAnsi="Arial" w:cs="Arial"/>
          <w:b/>
          <w:sz w:val="24"/>
          <w:szCs w:val="24"/>
        </w:rPr>
      </w:pPr>
    </w:p>
    <w:p w14:paraId="2901923E" w14:textId="77777777" w:rsidR="004C6827" w:rsidRDefault="004C6827" w:rsidP="00415D42">
      <w:pPr>
        <w:rPr>
          <w:rFonts w:ascii="Arial" w:hAnsi="Arial" w:cs="Arial"/>
          <w:b/>
          <w:sz w:val="24"/>
          <w:szCs w:val="24"/>
        </w:rPr>
      </w:pPr>
    </w:p>
    <w:p w14:paraId="603B8327" w14:textId="77777777" w:rsidR="00F40A8A" w:rsidRDefault="00F40A8A" w:rsidP="00415D42">
      <w:pPr>
        <w:rPr>
          <w:rFonts w:ascii="Arial" w:hAnsi="Arial" w:cs="Arial"/>
          <w:b/>
          <w:sz w:val="24"/>
          <w:szCs w:val="24"/>
        </w:rPr>
      </w:pPr>
    </w:p>
    <w:p w14:paraId="1C3596CD" w14:textId="77777777" w:rsidR="009B764A" w:rsidRDefault="009B764A" w:rsidP="00415D42">
      <w:pPr>
        <w:rPr>
          <w:rFonts w:ascii="Arial" w:hAnsi="Arial" w:cs="Arial"/>
          <w:b/>
          <w:sz w:val="24"/>
          <w:szCs w:val="24"/>
        </w:rPr>
      </w:pPr>
    </w:p>
    <w:p w14:paraId="0E4A82B1" w14:textId="77777777" w:rsidR="009B764A" w:rsidRDefault="009B764A" w:rsidP="00415D42">
      <w:pPr>
        <w:rPr>
          <w:rFonts w:ascii="Arial" w:hAnsi="Arial" w:cs="Arial"/>
          <w:b/>
          <w:sz w:val="24"/>
          <w:szCs w:val="24"/>
        </w:rPr>
      </w:pPr>
    </w:p>
    <w:p w14:paraId="77CDA8AE" w14:textId="77777777" w:rsidR="00F40A8A" w:rsidRDefault="00F40A8A" w:rsidP="00415D42">
      <w:pPr>
        <w:rPr>
          <w:rFonts w:ascii="Arial" w:hAnsi="Arial" w:cs="Arial"/>
          <w:b/>
          <w:sz w:val="24"/>
          <w:szCs w:val="24"/>
        </w:rPr>
      </w:pPr>
    </w:p>
    <w:p w14:paraId="27CD23CF" w14:textId="77777777" w:rsidR="00F40A8A" w:rsidRDefault="00F40A8A" w:rsidP="00415D42">
      <w:pPr>
        <w:rPr>
          <w:rFonts w:ascii="Arial" w:hAnsi="Arial" w:cs="Arial"/>
          <w:b/>
          <w:sz w:val="24"/>
          <w:szCs w:val="24"/>
        </w:rPr>
      </w:pPr>
    </w:p>
    <w:p w14:paraId="03E374C6" w14:textId="77777777" w:rsidR="00F40A8A" w:rsidRDefault="00F40A8A" w:rsidP="00415D42">
      <w:pPr>
        <w:rPr>
          <w:rFonts w:ascii="Arial" w:hAnsi="Arial" w:cs="Arial"/>
          <w:b/>
          <w:sz w:val="24"/>
          <w:szCs w:val="24"/>
        </w:rPr>
      </w:pPr>
    </w:p>
    <w:p w14:paraId="4075EB7C" w14:textId="77777777" w:rsidR="00084BC7" w:rsidRDefault="00084BC7" w:rsidP="00415D42">
      <w:pPr>
        <w:rPr>
          <w:rFonts w:ascii="Arial" w:hAnsi="Arial" w:cs="Arial"/>
          <w:b/>
          <w:sz w:val="24"/>
          <w:szCs w:val="24"/>
        </w:rPr>
      </w:pPr>
    </w:p>
    <w:p w14:paraId="480388BA" w14:textId="77777777" w:rsidR="00F40A8A" w:rsidRDefault="00F40A8A" w:rsidP="00415D42">
      <w:pPr>
        <w:rPr>
          <w:rFonts w:ascii="Arial" w:hAnsi="Arial" w:cs="Arial"/>
          <w:b/>
          <w:sz w:val="24"/>
          <w:szCs w:val="24"/>
        </w:rPr>
      </w:pPr>
    </w:p>
    <w:p w14:paraId="4AA11545" w14:textId="77777777" w:rsidR="00F40A8A" w:rsidRDefault="00F40A8A" w:rsidP="00415D42">
      <w:pPr>
        <w:rPr>
          <w:rFonts w:ascii="Arial" w:hAnsi="Arial" w:cs="Arial"/>
          <w:b/>
          <w:sz w:val="24"/>
          <w:szCs w:val="24"/>
        </w:rPr>
      </w:pPr>
    </w:p>
    <w:p w14:paraId="20B9DFC5" w14:textId="77777777" w:rsidR="00F40A8A" w:rsidRDefault="00F40A8A" w:rsidP="00415D42">
      <w:pPr>
        <w:rPr>
          <w:rFonts w:ascii="Arial" w:hAnsi="Arial" w:cs="Arial"/>
          <w:b/>
          <w:sz w:val="24"/>
          <w:szCs w:val="24"/>
        </w:rPr>
      </w:pPr>
    </w:p>
    <w:p w14:paraId="15CA4B08" w14:textId="77777777" w:rsidR="00F40A8A" w:rsidRDefault="00F40A8A" w:rsidP="00415D42">
      <w:pPr>
        <w:rPr>
          <w:rFonts w:ascii="Arial" w:hAnsi="Arial" w:cs="Arial"/>
          <w:b/>
          <w:sz w:val="24"/>
          <w:szCs w:val="24"/>
        </w:rPr>
      </w:pPr>
    </w:p>
    <w:p w14:paraId="6220C34D" w14:textId="77777777" w:rsidR="008D7401" w:rsidRDefault="008D7401" w:rsidP="00415D42">
      <w:pPr>
        <w:rPr>
          <w:rFonts w:ascii="Arial" w:hAnsi="Arial" w:cs="Arial"/>
          <w:b/>
          <w:sz w:val="24"/>
          <w:szCs w:val="24"/>
        </w:rPr>
      </w:pPr>
    </w:p>
    <w:p w14:paraId="3C5429B8" w14:textId="77777777" w:rsidR="004C6827" w:rsidRDefault="004C6827" w:rsidP="00415D42">
      <w:pPr>
        <w:rPr>
          <w:rFonts w:ascii="Arial" w:hAnsi="Arial" w:cs="Arial"/>
          <w:b/>
          <w:sz w:val="24"/>
          <w:szCs w:val="24"/>
        </w:rPr>
      </w:pPr>
    </w:p>
    <w:p w14:paraId="3AE50755" w14:textId="164CC217" w:rsidR="007402C4" w:rsidRPr="00B6194D" w:rsidRDefault="00B6194D" w:rsidP="00B6194D">
      <w:pPr>
        <w:jc w:val="center"/>
        <w:rPr>
          <w:rFonts w:ascii="Arial" w:hAnsi="Arial" w:cs="Arial"/>
          <w:b/>
          <w:sz w:val="28"/>
          <w:szCs w:val="28"/>
        </w:rPr>
      </w:pPr>
      <w:r w:rsidRPr="00B6194D">
        <w:rPr>
          <w:rFonts w:ascii="Arial" w:hAnsi="Arial" w:cs="Arial"/>
          <w:b/>
          <w:sz w:val="28"/>
          <w:szCs w:val="28"/>
        </w:rPr>
        <w:t>CONTENTS PAGE</w:t>
      </w:r>
    </w:p>
    <w:p w14:paraId="7F571F18" w14:textId="77777777" w:rsidR="00C502D7" w:rsidRDefault="00C502D7" w:rsidP="00C00528">
      <w:pPr>
        <w:rPr>
          <w:rFonts w:ascii="Arial" w:hAnsi="Arial" w:cs="Arial"/>
          <w:sz w:val="24"/>
          <w:szCs w:val="24"/>
        </w:rPr>
      </w:pPr>
    </w:p>
    <w:p w14:paraId="4C50C60B" w14:textId="13753D62" w:rsidR="007402C4" w:rsidRPr="00B6194D" w:rsidRDefault="00B6194D" w:rsidP="007402C4">
      <w:pPr>
        <w:rPr>
          <w:rFonts w:ascii="Arial" w:hAnsi="Arial" w:cs="Arial"/>
          <w:b/>
          <w:sz w:val="24"/>
          <w:szCs w:val="24"/>
        </w:rPr>
      </w:pPr>
      <w:r w:rsidRPr="00B6194D">
        <w:rPr>
          <w:rFonts w:ascii="Arial" w:hAnsi="Arial" w:cs="Arial"/>
          <w:b/>
          <w:sz w:val="24"/>
          <w:szCs w:val="24"/>
        </w:rPr>
        <w:br/>
      </w:r>
      <w:r w:rsidR="008A67C9" w:rsidRPr="00B6194D">
        <w:rPr>
          <w:rFonts w:ascii="Arial" w:hAnsi="Arial" w:cs="Arial"/>
          <w:b/>
          <w:sz w:val="24"/>
          <w:szCs w:val="24"/>
        </w:rPr>
        <w:tab/>
      </w:r>
      <w:r w:rsidR="008A67C9" w:rsidRPr="00B6194D">
        <w:rPr>
          <w:rFonts w:ascii="Arial" w:hAnsi="Arial" w:cs="Arial"/>
          <w:b/>
          <w:sz w:val="24"/>
          <w:szCs w:val="24"/>
        </w:rPr>
        <w:tab/>
      </w:r>
      <w:r w:rsidR="008A67C9" w:rsidRPr="00B6194D">
        <w:rPr>
          <w:rFonts w:ascii="Arial" w:hAnsi="Arial" w:cs="Arial"/>
          <w:b/>
          <w:sz w:val="24"/>
          <w:szCs w:val="24"/>
        </w:rPr>
        <w:tab/>
      </w:r>
      <w:r w:rsidR="008A67C9" w:rsidRPr="00B6194D">
        <w:rPr>
          <w:rFonts w:ascii="Arial" w:hAnsi="Arial" w:cs="Arial"/>
          <w:b/>
          <w:sz w:val="24"/>
          <w:szCs w:val="24"/>
        </w:rPr>
        <w:tab/>
      </w:r>
      <w:r w:rsidR="008A67C9" w:rsidRPr="00B6194D">
        <w:rPr>
          <w:rFonts w:ascii="Arial" w:hAnsi="Arial" w:cs="Arial"/>
          <w:b/>
          <w:sz w:val="24"/>
          <w:szCs w:val="24"/>
        </w:rPr>
        <w:tab/>
      </w:r>
      <w:r w:rsidR="008A67C9" w:rsidRPr="00B6194D">
        <w:rPr>
          <w:rFonts w:ascii="Arial" w:hAnsi="Arial" w:cs="Arial"/>
          <w:b/>
          <w:sz w:val="24"/>
          <w:szCs w:val="24"/>
        </w:rPr>
        <w:tab/>
      </w:r>
      <w:r w:rsidR="008A67C9" w:rsidRPr="00B6194D">
        <w:rPr>
          <w:rFonts w:ascii="Arial" w:hAnsi="Arial" w:cs="Arial"/>
          <w:b/>
          <w:sz w:val="24"/>
          <w:szCs w:val="24"/>
        </w:rPr>
        <w:tab/>
      </w:r>
      <w:r w:rsidR="008A67C9" w:rsidRPr="00B6194D">
        <w:rPr>
          <w:rFonts w:ascii="Arial" w:hAnsi="Arial" w:cs="Arial"/>
          <w:b/>
          <w:sz w:val="24"/>
          <w:szCs w:val="24"/>
        </w:rPr>
        <w:tab/>
      </w:r>
    </w:p>
    <w:p w14:paraId="7E50D5E4" w14:textId="420E9767" w:rsidR="007402C4" w:rsidRPr="00B6194D" w:rsidRDefault="00EC493C" w:rsidP="007402C4">
      <w:pPr>
        <w:rPr>
          <w:rFonts w:ascii="Arial" w:hAnsi="Arial" w:cs="Arial"/>
          <w:b/>
          <w:sz w:val="24"/>
          <w:szCs w:val="24"/>
        </w:rPr>
      </w:pPr>
      <w:r>
        <w:rPr>
          <w:rFonts w:ascii="Arial" w:hAnsi="Arial" w:cs="Arial"/>
          <w:b/>
          <w:sz w:val="24"/>
          <w:szCs w:val="24"/>
        </w:rPr>
        <w:t>1</w:t>
      </w:r>
      <w:r w:rsidR="007402C4" w:rsidRPr="00B6194D">
        <w:rPr>
          <w:rFonts w:ascii="Arial" w:hAnsi="Arial" w:cs="Arial"/>
          <w:b/>
          <w:sz w:val="24"/>
          <w:szCs w:val="24"/>
        </w:rPr>
        <w:t xml:space="preserve">. </w:t>
      </w:r>
      <w:r w:rsidR="007402C4" w:rsidRPr="00B6194D">
        <w:rPr>
          <w:rFonts w:ascii="Arial" w:hAnsi="Arial" w:cs="Arial"/>
          <w:b/>
          <w:sz w:val="24"/>
          <w:szCs w:val="24"/>
        </w:rPr>
        <w:tab/>
        <w:t>I</w:t>
      </w:r>
      <w:r w:rsidR="008A67C9" w:rsidRPr="00B6194D">
        <w:rPr>
          <w:rFonts w:ascii="Arial" w:hAnsi="Arial" w:cs="Arial"/>
          <w:b/>
          <w:sz w:val="24"/>
          <w:szCs w:val="24"/>
        </w:rPr>
        <w:t>NTROD</w:t>
      </w:r>
      <w:r w:rsidR="00F40A8A">
        <w:rPr>
          <w:rFonts w:ascii="Arial" w:hAnsi="Arial" w:cs="Arial"/>
          <w:b/>
          <w:sz w:val="24"/>
          <w:szCs w:val="24"/>
        </w:rPr>
        <w:t>U</w:t>
      </w:r>
      <w:r w:rsidR="008A67C9" w:rsidRPr="00B6194D">
        <w:rPr>
          <w:rFonts w:ascii="Arial" w:hAnsi="Arial" w:cs="Arial"/>
          <w:b/>
          <w:sz w:val="24"/>
          <w:szCs w:val="24"/>
        </w:rPr>
        <w:t>CTION</w:t>
      </w:r>
      <w:r w:rsidR="007402C4" w:rsidRPr="00B6194D">
        <w:rPr>
          <w:rFonts w:ascii="Arial" w:hAnsi="Arial" w:cs="Arial"/>
          <w:b/>
          <w:sz w:val="24"/>
          <w:szCs w:val="24"/>
        </w:rPr>
        <w:tab/>
      </w:r>
      <w:r w:rsidR="007402C4" w:rsidRPr="00B6194D">
        <w:rPr>
          <w:rFonts w:ascii="Arial" w:hAnsi="Arial" w:cs="Arial"/>
          <w:b/>
          <w:sz w:val="24"/>
          <w:szCs w:val="24"/>
        </w:rPr>
        <w:tab/>
      </w:r>
      <w:r w:rsidR="007402C4" w:rsidRPr="00B6194D">
        <w:rPr>
          <w:rFonts w:ascii="Arial" w:hAnsi="Arial" w:cs="Arial"/>
          <w:b/>
          <w:sz w:val="24"/>
          <w:szCs w:val="24"/>
        </w:rPr>
        <w:tab/>
      </w:r>
      <w:r w:rsidR="007402C4" w:rsidRPr="00B6194D">
        <w:rPr>
          <w:rFonts w:ascii="Arial" w:hAnsi="Arial" w:cs="Arial"/>
          <w:b/>
          <w:sz w:val="24"/>
          <w:szCs w:val="24"/>
        </w:rPr>
        <w:tab/>
      </w:r>
      <w:r w:rsidR="007402C4" w:rsidRPr="00B6194D">
        <w:rPr>
          <w:rFonts w:ascii="Arial" w:hAnsi="Arial" w:cs="Arial"/>
          <w:b/>
          <w:sz w:val="24"/>
          <w:szCs w:val="24"/>
        </w:rPr>
        <w:tab/>
      </w:r>
    </w:p>
    <w:p w14:paraId="7C340831" w14:textId="412BB21D" w:rsidR="00B6194D" w:rsidRPr="00B6194D" w:rsidRDefault="00B6194D" w:rsidP="007402C4">
      <w:pPr>
        <w:rPr>
          <w:rFonts w:ascii="Arial" w:hAnsi="Arial" w:cs="Arial"/>
          <w:b/>
          <w:sz w:val="24"/>
          <w:szCs w:val="24"/>
        </w:rPr>
      </w:pPr>
      <w:r w:rsidRPr="00B6194D">
        <w:rPr>
          <w:rFonts w:ascii="Arial" w:hAnsi="Arial" w:cs="Arial"/>
          <w:b/>
          <w:sz w:val="24"/>
          <w:szCs w:val="24"/>
        </w:rPr>
        <w:br/>
      </w:r>
      <w:r w:rsidR="00EC493C">
        <w:rPr>
          <w:rFonts w:ascii="Arial" w:hAnsi="Arial" w:cs="Arial"/>
          <w:b/>
          <w:sz w:val="24"/>
          <w:szCs w:val="24"/>
        </w:rPr>
        <w:t>2</w:t>
      </w:r>
      <w:r w:rsidR="009C6888" w:rsidRPr="00B6194D">
        <w:rPr>
          <w:rFonts w:ascii="Arial" w:hAnsi="Arial" w:cs="Arial"/>
          <w:b/>
          <w:sz w:val="24"/>
          <w:szCs w:val="24"/>
        </w:rPr>
        <w:t>.</w:t>
      </w:r>
      <w:r w:rsidR="009C6888" w:rsidRPr="00B6194D">
        <w:rPr>
          <w:rFonts w:ascii="Arial" w:hAnsi="Arial" w:cs="Arial"/>
          <w:b/>
          <w:sz w:val="24"/>
          <w:szCs w:val="24"/>
        </w:rPr>
        <w:tab/>
      </w:r>
      <w:r w:rsidR="00E516BC">
        <w:rPr>
          <w:rFonts w:ascii="Arial" w:hAnsi="Arial" w:cs="Arial"/>
          <w:b/>
          <w:sz w:val="24"/>
          <w:szCs w:val="24"/>
        </w:rPr>
        <w:t>SUPPLIER</w:t>
      </w:r>
      <w:r w:rsidRPr="00B6194D">
        <w:rPr>
          <w:rFonts w:ascii="Arial" w:hAnsi="Arial" w:cs="Arial"/>
          <w:b/>
          <w:sz w:val="24"/>
          <w:szCs w:val="24"/>
        </w:rPr>
        <w:t xml:space="preserve"> </w:t>
      </w:r>
      <w:r w:rsidR="00FE7919">
        <w:rPr>
          <w:rFonts w:ascii="Arial" w:hAnsi="Arial" w:cs="Arial"/>
          <w:b/>
          <w:sz w:val="24"/>
          <w:szCs w:val="24"/>
        </w:rPr>
        <w:t xml:space="preserve">CONTACT </w:t>
      </w:r>
      <w:r w:rsidRPr="00B6194D">
        <w:rPr>
          <w:rFonts w:ascii="Arial" w:hAnsi="Arial" w:cs="Arial"/>
          <w:b/>
          <w:sz w:val="24"/>
          <w:szCs w:val="24"/>
        </w:rPr>
        <w:t>DETAILS</w:t>
      </w:r>
      <w:r w:rsidR="001B15A2" w:rsidRPr="00B6194D">
        <w:rPr>
          <w:rFonts w:ascii="Arial" w:hAnsi="Arial" w:cs="Arial"/>
          <w:b/>
          <w:sz w:val="24"/>
          <w:szCs w:val="24"/>
        </w:rPr>
        <w:tab/>
      </w:r>
      <w:r w:rsidR="001B15A2" w:rsidRPr="00B6194D">
        <w:rPr>
          <w:rFonts w:ascii="Arial" w:hAnsi="Arial" w:cs="Arial"/>
          <w:b/>
          <w:sz w:val="24"/>
          <w:szCs w:val="24"/>
        </w:rPr>
        <w:tab/>
      </w:r>
      <w:r w:rsidR="001B15A2" w:rsidRPr="00B6194D">
        <w:rPr>
          <w:rFonts w:ascii="Arial" w:hAnsi="Arial" w:cs="Arial"/>
          <w:b/>
          <w:sz w:val="24"/>
          <w:szCs w:val="24"/>
        </w:rPr>
        <w:tab/>
      </w:r>
      <w:r w:rsidR="001B15A2" w:rsidRPr="00B6194D">
        <w:rPr>
          <w:rFonts w:ascii="Arial" w:hAnsi="Arial" w:cs="Arial"/>
          <w:b/>
          <w:sz w:val="24"/>
          <w:szCs w:val="24"/>
        </w:rPr>
        <w:tab/>
      </w:r>
      <w:r w:rsidR="001B15A2" w:rsidRPr="00B6194D">
        <w:rPr>
          <w:rFonts w:ascii="Arial" w:hAnsi="Arial" w:cs="Arial"/>
          <w:b/>
          <w:sz w:val="24"/>
          <w:szCs w:val="24"/>
        </w:rPr>
        <w:tab/>
      </w:r>
      <w:r w:rsidR="001B15A2" w:rsidRPr="00B6194D">
        <w:rPr>
          <w:rFonts w:ascii="Arial" w:hAnsi="Arial" w:cs="Arial"/>
          <w:b/>
          <w:sz w:val="24"/>
          <w:szCs w:val="24"/>
        </w:rPr>
        <w:tab/>
      </w:r>
    </w:p>
    <w:p w14:paraId="08BF582D" w14:textId="3B706A2D" w:rsidR="00FE0345" w:rsidRPr="00B6194D" w:rsidRDefault="00B6194D" w:rsidP="007402C4">
      <w:pPr>
        <w:rPr>
          <w:rFonts w:ascii="Arial" w:hAnsi="Arial" w:cs="Arial"/>
          <w:b/>
          <w:sz w:val="24"/>
          <w:szCs w:val="24"/>
        </w:rPr>
      </w:pPr>
      <w:r w:rsidRPr="00B6194D">
        <w:rPr>
          <w:rFonts w:ascii="Arial" w:hAnsi="Arial" w:cs="Arial"/>
          <w:b/>
          <w:sz w:val="24"/>
          <w:szCs w:val="24"/>
        </w:rPr>
        <w:br/>
      </w:r>
      <w:r w:rsidR="004655C2">
        <w:rPr>
          <w:rFonts w:ascii="Arial" w:hAnsi="Arial" w:cs="Arial"/>
          <w:b/>
          <w:sz w:val="24"/>
          <w:szCs w:val="24"/>
        </w:rPr>
        <w:t>3</w:t>
      </w:r>
      <w:r w:rsidR="004B2FCB" w:rsidRPr="00B6194D">
        <w:rPr>
          <w:rFonts w:ascii="Arial" w:hAnsi="Arial" w:cs="Arial"/>
          <w:b/>
          <w:sz w:val="24"/>
          <w:szCs w:val="24"/>
        </w:rPr>
        <w:t>.</w:t>
      </w:r>
      <w:r w:rsidR="004B2FCB" w:rsidRPr="00B6194D">
        <w:rPr>
          <w:rFonts w:ascii="Arial" w:hAnsi="Arial" w:cs="Arial"/>
          <w:b/>
          <w:sz w:val="24"/>
          <w:szCs w:val="24"/>
        </w:rPr>
        <w:tab/>
      </w:r>
      <w:r w:rsidR="00D24486" w:rsidRPr="00B6194D">
        <w:rPr>
          <w:rFonts w:ascii="Arial" w:hAnsi="Arial" w:cs="Arial"/>
          <w:b/>
          <w:sz w:val="24"/>
          <w:szCs w:val="24"/>
        </w:rPr>
        <w:t>C</w:t>
      </w:r>
      <w:r w:rsidRPr="00B6194D">
        <w:rPr>
          <w:rFonts w:ascii="Arial" w:hAnsi="Arial" w:cs="Arial"/>
          <w:b/>
          <w:sz w:val="24"/>
          <w:szCs w:val="24"/>
        </w:rPr>
        <w:t>ONTRACT PERIOD</w:t>
      </w:r>
      <w:r w:rsidRPr="00B6194D">
        <w:rPr>
          <w:rFonts w:ascii="Arial" w:hAnsi="Arial" w:cs="Arial"/>
          <w:b/>
          <w:sz w:val="24"/>
          <w:szCs w:val="24"/>
        </w:rPr>
        <w:br/>
      </w:r>
      <w:r w:rsidR="00FE0345" w:rsidRPr="00B6194D">
        <w:rPr>
          <w:rFonts w:ascii="Arial" w:hAnsi="Arial" w:cs="Arial"/>
          <w:b/>
          <w:sz w:val="24"/>
          <w:szCs w:val="24"/>
        </w:rPr>
        <w:tab/>
      </w:r>
      <w:r w:rsidR="00FE0345" w:rsidRPr="00B6194D">
        <w:rPr>
          <w:rFonts w:ascii="Arial" w:hAnsi="Arial" w:cs="Arial"/>
          <w:b/>
          <w:sz w:val="24"/>
          <w:szCs w:val="24"/>
        </w:rPr>
        <w:tab/>
      </w:r>
      <w:r w:rsidR="00FE0345" w:rsidRPr="00B6194D">
        <w:rPr>
          <w:rFonts w:ascii="Arial" w:hAnsi="Arial" w:cs="Arial"/>
          <w:b/>
          <w:sz w:val="24"/>
          <w:szCs w:val="24"/>
        </w:rPr>
        <w:tab/>
      </w:r>
      <w:r w:rsidR="00FE0345" w:rsidRPr="00B6194D">
        <w:rPr>
          <w:rFonts w:ascii="Arial" w:hAnsi="Arial" w:cs="Arial"/>
          <w:b/>
          <w:sz w:val="24"/>
          <w:szCs w:val="24"/>
        </w:rPr>
        <w:tab/>
      </w:r>
      <w:r w:rsidR="00FE0345" w:rsidRPr="00B6194D">
        <w:rPr>
          <w:rFonts w:ascii="Arial" w:hAnsi="Arial" w:cs="Arial"/>
          <w:b/>
          <w:sz w:val="24"/>
          <w:szCs w:val="24"/>
        </w:rPr>
        <w:tab/>
      </w:r>
    </w:p>
    <w:p w14:paraId="1EE02DB2" w14:textId="15DABC8E" w:rsidR="00B23598" w:rsidRPr="00B6194D" w:rsidRDefault="004655C2" w:rsidP="00B6194D">
      <w:pPr>
        <w:pStyle w:val="Header"/>
        <w:tabs>
          <w:tab w:val="clear" w:pos="4320"/>
          <w:tab w:val="clear" w:pos="8640"/>
        </w:tabs>
        <w:ind w:left="720" w:hanging="720"/>
        <w:rPr>
          <w:rFonts w:ascii="Arial" w:hAnsi="Arial" w:cs="Arial"/>
          <w:b/>
          <w:sz w:val="24"/>
          <w:szCs w:val="24"/>
        </w:rPr>
      </w:pPr>
      <w:r>
        <w:rPr>
          <w:rFonts w:ascii="Arial" w:hAnsi="Arial" w:cs="Arial"/>
          <w:b/>
          <w:sz w:val="24"/>
          <w:szCs w:val="24"/>
        </w:rPr>
        <w:t>4</w:t>
      </w:r>
      <w:r w:rsidR="00B6194D">
        <w:rPr>
          <w:rFonts w:ascii="Arial" w:hAnsi="Arial" w:cs="Arial"/>
          <w:b/>
          <w:sz w:val="24"/>
          <w:szCs w:val="24"/>
        </w:rPr>
        <w:t>.</w:t>
      </w:r>
      <w:r w:rsidR="00FE0345" w:rsidRPr="00B6194D">
        <w:rPr>
          <w:rFonts w:ascii="Arial" w:hAnsi="Arial" w:cs="Arial"/>
          <w:b/>
          <w:sz w:val="24"/>
          <w:szCs w:val="24"/>
        </w:rPr>
        <w:tab/>
      </w:r>
      <w:r w:rsidR="00585DFA">
        <w:rPr>
          <w:rFonts w:ascii="Arial" w:hAnsi="Arial" w:cs="Arial"/>
          <w:b/>
          <w:bCs/>
          <w:sz w:val="24"/>
          <w:szCs w:val="24"/>
        </w:rPr>
        <w:t>VARIATIONS TO CONTRACT</w:t>
      </w:r>
      <w:r w:rsidR="00B23598" w:rsidRPr="00B6194D">
        <w:rPr>
          <w:rFonts w:ascii="Arial" w:hAnsi="Arial" w:cs="Arial"/>
          <w:b/>
          <w:sz w:val="24"/>
          <w:szCs w:val="24"/>
        </w:rPr>
        <w:t xml:space="preserve"> </w:t>
      </w:r>
      <w:r w:rsidR="00B6194D" w:rsidRPr="00B6194D">
        <w:rPr>
          <w:rFonts w:ascii="Arial" w:hAnsi="Arial" w:cs="Arial"/>
          <w:b/>
          <w:sz w:val="24"/>
          <w:szCs w:val="24"/>
        </w:rPr>
        <w:br/>
      </w:r>
    </w:p>
    <w:p w14:paraId="4CAD1BD5" w14:textId="6F85B0B1" w:rsidR="00A36F51" w:rsidRDefault="004655C2" w:rsidP="00B6194D">
      <w:pPr>
        <w:jc w:val="both"/>
        <w:rPr>
          <w:rFonts w:ascii="Arial" w:hAnsi="Arial" w:cs="Arial"/>
          <w:b/>
          <w:sz w:val="24"/>
          <w:szCs w:val="24"/>
        </w:rPr>
      </w:pPr>
      <w:r>
        <w:rPr>
          <w:rFonts w:ascii="Arial" w:hAnsi="Arial" w:cs="Arial"/>
          <w:b/>
          <w:sz w:val="24"/>
          <w:szCs w:val="24"/>
        </w:rPr>
        <w:t>5</w:t>
      </w:r>
      <w:r w:rsidR="00B6194D">
        <w:rPr>
          <w:rFonts w:ascii="Arial" w:hAnsi="Arial" w:cs="Arial"/>
          <w:b/>
          <w:sz w:val="24"/>
          <w:szCs w:val="24"/>
        </w:rPr>
        <w:t>.</w:t>
      </w:r>
      <w:r w:rsidR="00B6194D" w:rsidRPr="00B6194D">
        <w:rPr>
          <w:rFonts w:ascii="Arial" w:hAnsi="Arial" w:cs="Arial"/>
          <w:b/>
          <w:sz w:val="24"/>
          <w:szCs w:val="24"/>
        </w:rPr>
        <w:t xml:space="preserve"> </w:t>
      </w:r>
      <w:r w:rsidR="00B6194D" w:rsidRPr="00B6194D">
        <w:rPr>
          <w:rFonts w:ascii="Arial" w:hAnsi="Arial" w:cs="Arial"/>
          <w:b/>
          <w:sz w:val="24"/>
          <w:szCs w:val="24"/>
        </w:rPr>
        <w:tab/>
      </w:r>
      <w:r w:rsidR="00A36F51">
        <w:rPr>
          <w:rFonts w:ascii="Arial" w:hAnsi="Arial" w:cs="Arial"/>
          <w:b/>
          <w:sz w:val="24"/>
          <w:szCs w:val="24"/>
        </w:rPr>
        <w:t>C</w:t>
      </w:r>
      <w:r w:rsidR="00564E75">
        <w:rPr>
          <w:rFonts w:ascii="Arial" w:hAnsi="Arial" w:cs="Arial"/>
          <w:b/>
          <w:sz w:val="24"/>
          <w:szCs w:val="24"/>
        </w:rPr>
        <w:t xml:space="preserve">ONTRACT </w:t>
      </w:r>
      <w:r w:rsidR="00A36F51">
        <w:rPr>
          <w:rFonts w:ascii="Arial" w:hAnsi="Arial" w:cs="Arial"/>
          <w:b/>
          <w:sz w:val="24"/>
          <w:szCs w:val="24"/>
        </w:rPr>
        <w:t>M</w:t>
      </w:r>
      <w:r w:rsidR="00564E75">
        <w:rPr>
          <w:rFonts w:ascii="Arial" w:hAnsi="Arial" w:cs="Arial"/>
          <w:b/>
          <w:sz w:val="24"/>
          <w:szCs w:val="24"/>
        </w:rPr>
        <w:t xml:space="preserve">ANAGEMENT </w:t>
      </w:r>
      <w:r w:rsidR="00A36F51">
        <w:rPr>
          <w:rFonts w:ascii="Arial" w:hAnsi="Arial" w:cs="Arial"/>
          <w:b/>
          <w:sz w:val="24"/>
          <w:szCs w:val="24"/>
        </w:rPr>
        <w:t>A</w:t>
      </w:r>
      <w:r w:rsidR="00564E75">
        <w:rPr>
          <w:rFonts w:ascii="Arial" w:hAnsi="Arial" w:cs="Arial"/>
          <w:b/>
          <w:sz w:val="24"/>
          <w:szCs w:val="24"/>
        </w:rPr>
        <w:t>RRANGEMENTS</w:t>
      </w:r>
      <w:r w:rsidR="00A36F51">
        <w:rPr>
          <w:rFonts w:ascii="Arial" w:hAnsi="Arial" w:cs="Arial"/>
          <w:b/>
          <w:sz w:val="24"/>
          <w:szCs w:val="24"/>
        </w:rPr>
        <w:t xml:space="preserve"> </w:t>
      </w:r>
    </w:p>
    <w:p w14:paraId="45EE7453" w14:textId="77777777" w:rsidR="00A36F51" w:rsidRDefault="00A36F51" w:rsidP="00B6194D">
      <w:pPr>
        <w:jc w:val="both"/>
        <w:rPr>
          <w:rFonts w:ascii="Arial" w:hAnsi="Arial" w:cs="Arial"/>
          <w:b/>
          <w:sz w:val="24"/>
          <w:szCs w:val="24"/>
        </w:rPr>
      </w:pPr>
    </w:p>
    <w:p w14:paraId="2699A0B0" w14:textId="73AF6559" w:rsidR="00B23598" w:rsidRPr="00B6194D" w:rsidRDefault="00C4428E" w:rsidP="00B6194D">
      <w:pPr>
        <w:jc w:val="both"/>
        <w:rPr>
          <w:rFonts w:ascii="Arial" w:hAnsi="Arial" w:cs="Arial"/>
          <w:b/>
          <w:sz w:val="24"/>
          <w:szCs w:val="24"/>
        </w:rPr>
      </w:pPr>
      <w:r>
        <w:rPr>
          <w:rFonts w:ascii="Arial" w:hAnsi="Arial" w:cs="Arial"/>
          <w:b/>
          <w:sz w:val="24"/>
          <w:szCs w:val="24"/>
        </w:rPr>
        <w:t>6</w:t>
      </w:r>
      <w:r w:rsidR="00A36F51">
        <w:rPr>
          <w:rFonts w:ascii="Arial" w:hAnsi="Arial" w:cs="Arial"/>
          <w:b/>
          <w:sz w:val="24"/>
          <w:szCs w:val="24"/>
        </w:rPr>
        <w:t>.</w:t>
      </w:r>
      <w:r w:rsidR="00A36F51">
        <w:rPr>
          <w:rFonts w:ascii="Arial" w:hAnsi="Arial" w:cs="Arial"/>
          <w:b/>
          <w:sz w:val="24"/>
          <w:szCs w:val="24"/>
        </w:rPr>
        <w:tab/>
      </w:r>
      <w:r w:rsidR="00B6194D" w:rsidRPr="00B6194D">
        <w:rPr>
          <w:rFonts w:ascii="Arial" w:hAnsi="Arial" w:cs="Arial"/>
          <w:b/>
          <w:sz w:val="24"/>
          <w:szCs w:val="24"/>
        </w:rPr>
        <w:t>ACCOUNTNI PROCESSES AND CONTACTS</w:t>
      </w:r>
      <w:r w:rsidR="00877B96" w:rsidRPr="00B6194D">
        <w:rPr>
          <w:rFonts w:ascii="Arial" w:hAnsi="Arial" w:cs="Arial"/>
          <w:b/>
          <w:sz w:val="24"/>
          <w:szCs w:val="24"/>
        </w:rPr>
        <w:tab/>
      </w:r>
      <w:r w:rsidR="00B6194D" w:rsidRPr="00B6194D">
        <w:rPr>
          <w:rFonts w:ascii="Arial" w:hAnsi="Arial" w:cs="Arial"/>
          <w:b/>
          <w:sz w:val="24"/>
          <w:szCs w:val="24"/>
        </w:rPr>
        <w:br/>
      </w:r>
    </w:p>
    <w:p w14:paraId="601E4CD3" w14:textId="4B71AA6C" w:rsidR="00B23598" w:rsidRPr="00B6194D" w:rsidRDefault="00C4428E" w:rsidP="00B6194D">
      <w:pPr>
        <w:rPr>
          <w:rFonts w:ascii="Arial" w:hAnsi="Arial" w:cs="Arial"/>
          <w:b/>
          <w:sz w:val="24"/>
          <w:szCs w:val="24"/>
        </w:rPr>
      </w:pPr>
      <w:r>
        <w:rPr>
          <w:rFonts w:ascii="Arial" w:hAnsi="Arial" w:cs="Arial"/>
          <w:b/>
          <w:sz w:val="24"/>
          <w:szCs w:val="24"/>
        </w:rPr>
        <w:t>7</w:t>
      </w:r>
      <w:r w:rsidR="00B6194D">
        <w:rPr>
          <w:rFonts w:ascii="Arial" w:hAnsi="Arial" w:cs="Arial"/>
          <w:b/>
          <w:sz w:val="24"/>
          <w:szCs w:val="24"/>
        </w:rPr>
        <w:t>.</w:t>
      </w:r>
      <w:r w:rsidR="00B6194D" w:rsidRPr="00B6194D">
        <w:rPr>
          <w:rFonts w:ascii="Arial" w:hAnsi="Arial" w:cs="Arial"/>
          <w:b/>
          <w:sz w:val="24"/>
          <w:szCs w:val="24"/>
        </w:rPr>
        <w:tab/>
      </w:r>
      <w:r w:rsidR="00B23598" w:rsidRPr="00B6194D">
        <w:rPr>
          <w:rFonts w:ascii="Arial" w:hAnsi="Arial" w:cs="Arial"/>
          <w:b/>
          <w:sz w:val="24"/>
          <w:szCs w:val="24"/>
        </w:rPr>
        <w:t>I</w:t>
      </w:r>
      <w:r w:rsidR="00B6194D" w:rsidRPr="00B6194D">
        <w:rPr>
          <w:rFonts w:ascii="Arial" w:hAnsi="Arial" w:cs="Arial"/>
          <w:b/>
          <w:sz w:val="24"/>
          <w:szCs w:val="24"/>
        </w:rPr>
        <w:t>NVO</w:t>
      </w:r>
      <w:r w:rsidR="00880CC4">
        <w:rPr>
          <w:rFonts w:ascii="Arial" w:hAnsi="Arial" w:cs="Arial"/>
          <w:b/>
          <w:sz w:val="24"/>
          <w:szCs w:val="24"/>
        </w:rPr>
        <w:t>I</w:t>
      </w:r>
      <w:r w:rsidR="00B6194D" w:rsidRPr="00B6194D">
        <w:rPr>
          <w:rFonts w:ascii="Arial" w:hAnsi="Arial" w:cs="Arial"/>
          <w:b/>
          <w:sz w:val="24"/>
          <w:szCs w:val="24"/>
        </w:rPr>
        <w:t>CING ARRANGEMENT FOR NON ACCOUNTNI USERS</w:t>
      </w:r>
      <w:r w:rsidR="00B6194D" w:rsidRPr="00B6194D">
        <w:rPr>
          <w:rFonts w:ascii="Arial" w:hAnsi="Arial" w:cs="Arial"/>
          <w:b/>
          <w:sz w:val="24"/>
          <w:szCs w:val="24"/>
        </w:rPr>
        <w:tab/>
      </w:r>
      <w:r w:rsidR="00BC7E05">
        <w:rPr>
          <w:rFonts w:ascii="Arial" w:hAnsi="Arial" w:cs="Arial"/>
          <w:b/>
          <w:sz w:val="24"/>
          <w:szCs w:val="24"/>
        </w:rPr>
        <w:t xml:space="preserve"> </w:t>
      </w:r>
      <w:r>
        <w:rPr>
          <w:rFonts w:ascii="Arial" w:hAnsi="Arial" w:cs="Arial"/>
          <w:b/>
          <w:sz w:val="24"/>
          <w:szCs w:val="24"/>
        </w:rPr>
        <w:br/>
      </w:r>
      <w:r>
        <w:rPr>
          <w:rFonts w:ascii="Arial" w:hAnsi="Arial" w:cs="Arial"/>
          <w:b/>
          <w:sz w:val="24"/>
          <w:szCs w:val="24"/>
        </w:rPr>
        <w:br/>
      </w:r>
      <w:r w:rsidR="00BC7E05">
        <w:rPr>
          <w:rFonts w:ascii="Arial" w:hAnsi="Arial" w:cs="Arial"/>
          <w:b/>
          <w:sz w:val="24"/>
          <w:szCs w:val="24"/>
        </w:rPr>
        <w:t>8</w:t>
      </w:r>
      <w:r>
        <w:rPr>
          <w:rFonts w:ascii="Arial" w:hAnsi="Arial" w:cs="Arial"/>
          <w:b/>
          <w:sz w:val="24"/>
          <w:szCs w:val="24"/>
        </w:rPr>
        <w:t>.</w:t>
      </w:r>
      <w:r>
        <w:rPr>
          <w:rFonts w:ascii="Arial" w:hAnsi="Arial" w:cs="Arial"/>
          <w:b/>
          <w:sz w:val="24"/>
          <w:szCs w:val="24"/>
        </w:rPr>
        <w:tab/>
        <w:t>RATE CARD</w:t>
      </w:r>
    </w:p>
    <w:p w14:paraId="0576170B" w14:textId="74B1673C" w:rsidR="004B2FCB" w:rsidRPr="00B6194D" w:rsidRDefault="00FE0345" w:rsidP="00B6194D">
      <w:pPr>
        <w:rPr>
          <w:rFonts w:ascii="Arial" w:hAnsi="Arial" w:cs="Arial"/>
          <w:b/>
          <w:sz w:val="24"/>
          <w:szCs w:val="24"/>
        </w:rPr>
      </w:pPr>
      <w:r w:rsidRPr="00B6194D">
        <w:rPr>
          <w:rFonts w:ascii="Arial" w:hAnsi="Arial" w:cs="Arial"/>
          <w:b/>
          <w:sz w:val="24"/>
          <w:szCs w:val="24"/>
        </w:rPr>
        <w:tab/>
      </w:r>
      <w:r w:rsidRPr="00B6194D">
        <w:rPr>
          <w:rFonts w:ascii="Arial" w:hAnsi="Arial" w:cs="Arial"/>
          <w:b/>
          <w:sz w:val="24"/>
          <w:szCs w:val="24"/>
        </w:rPr>
        <w:tab/>
      </w:r>
      <w:r w:rsidRPr="00B6194D">
        <w:rPr>
          <w:rFonts w:ascii="Arial" w:hAnsi="Arial" w:cs="Arial"/>
          <w:b/>
          <w:sz w:val="24"/>
          <w:szCs w:val="24"/>
        </w:rPr>
        <w:tab/>
      </w:r>
      <w:r w:rsidRPr="00B6194D">
        <w:rPr>
          <w:rFonts w:ascii="Arial" w:hAnsi="Arial" w:cs="Arial"/>
          <w:b/>
          <w:sz w:val="24"/>
          <w:szCs w:val="24"/>
        </w:rPr>
        <w:tab/>
      </w:r>
      <w:r w:rsidRPr="00B6194D">
        <w:rPr>
          <w:rFonts w:ascii="Arial" w:hAnsi="Arial" w:cs="Arial"/>
          <w:b/>
          <w:sz w:val="24"/>
          <w:szCs w:val="24"/>
        </w:rPr>
        <w:tab/>
      </w:r>
      <w:r w:rsidRPr="00B6194D">
        <w:rPr>
          <w:rFonts w:ascii="Arial" w:hAnsi="Arial" w:cs="Arial"/>
          <w:b/>
          <w:sz w:val="24"/>
          <w:szCs w:val="24"/>
        </w:rPr>
        <w:tab/>
      </w:r>
      <w:r w:rsidR="00B23598" w:rsidRPr="00B6194D">
        <w:rPr>
          <w:rFonts w:ascii="Arial" w:hAnsi="Arial" w:cs="Arial"/>
          <w:b/>
          <w:sz w:val="24"/>
          <w:szCs w:val="24"/>
        </w:rPr>
        <w:tab/>
      </w:r>
      <w:r w:rsidR="00B23598" w:rsidRPr="00B6194D">
        <w:rPr>
          <w:rFonts w:ascii="Arial" w:hAnsi="Arial" w:cs="Arial"/>
          <w:b/>
          <w:sz w:val="24"/>
          <w:szCs w:val="24"/>
        </w:rPr>
        <w:tab/>
      </w:r>
    </w:p>
    <w:p w14:paraId="1E5EB30D" w14:textId="77777777" w:rsidR="004B2FCB" w:rsidRPr="00B6194D" w:rsidRDefault="004B2FCB" w:rsidP="007402C4">
      <w:pPr>
        <w:rPr>
          <w:rFonts w:ascii="Arial" w:hAnsi="Arial" w:cs="Arial"/>
          <w:b/>
          <w:sz w:val="24"/>
          <w:szCs w:val="24"/>
        </w:rPr>
      </w:pPr>
    </w:p>
    <w:p w14:paraId="3207BA16" w14:textId="6F99C891" w:rsidR="007402C4" w:rsidRPr="00B6194D" w:rsidRDefault="00B6194D" w:rsidP="007402C4">
      <w:pPr>
        <w:rPr>
          <w:rFonts w:ascii="Arial" w:hAnsi="Arial" w:cs="Arial"/>
          <w:b/>
          <w:sz w:val="24"/>
          <w:szCs w:val="24"/>
        </w:rPr>
      </w:pPr>
      <w:r>
        <w:rPr>
          <w:rFonts w:ascii="Arial" w:hAnsi="Arial" w:cs="Arial"/>
          <w:b/>
          <w:sz w:val="24"/>
          <w:szCs w:val="24"/>
        </w:rPr>
        <w:br/>
      </w:r>
      <w:r>
        <w:rPr>
          <w:rFonts w:ascii="Arial" w:hAnsi="Arial" w:cs="Arial"/>
          <w:b/>
          <w:sz w:val="24"/>
          <w:szCs w:val="24"/>
        </w:rPr>
        <w:br/>
      </w:r>
    </w:p>
    <w:p w14:paraId="6D7AB8F4" w14:textId="77777777" w:rsidR="001B15A2" w:rsidRPr="00B6194D" w:rsidRDefault="007402C4" w:rsidP="00FE0345">
      <w:pPr>
        <w:rPr>
          <w:rFonts w:ascii="Arial" w:hAnsi="Arial" w:cs="Arial"/>
          <w:b/>
          <w:bCs/>
          <w:sz w:val="24"/>
          <w:szCs w:val="24"/>
        </w:rPr>
      </w:pPr>
      <w:r w:rsidRPr="00B6194D">
        <w:rPr>
          <w:rFonts w:ascii="Arial" w:hAnsi="Arial" w:cs="Arial"/>
          <w:b/>
          <w:sz w:val="24"/>
          <w:szCs w:val="24"/>
        </w:rPr>
        <w:t>A</w:t>
      </w:r>
      <w:r w:rsidR="00D931DF" w:rsidRPr="00B6194D">
        <w:rPr>
          <w:rFonts w:ascii="Arial" w:hAnsi="Arial" w:cs="Arial"/>
          <w:b/>
          <w:sz w:val="24"/>
          <w:szCs w:val="24"/>
        </w:rPr>
        <w:t>nnex A</w:t>
      </w:r>
      <w:r w:rsidRPr="00B6194D">
        <w:rPr>
          <w:rFonts w:ascii="Arial" w:hAnsi="Arial" w:cs="Arial"/>
          <w:b/>
          <w:sz w:val="24"/>
          <w:szCs w:val="24"/>
        </w:rPr>
        <w:tab/>
      </w:r>
      <w:r w:rsidR="001B15A2" w:rsidRPr="00B6194D">
        <w:rPr>
          <w:rFonts w:ascii="Arial" w:hAnsi="Arial" w:cs="Arial"/>
          <w:b/>
          <w:bCs/>
          <w:sz w:val="24"/>
          <w:szCs w:val="24"/>
        </w:rPr>
        <w:t xml:space="preserve">List of Participating Bodies </w:t>
      </w:r>
      <w:r w:rsidR="001B15A2" w:rsidRPr="00B6194D">
        <w:rPr>
          <w:rFonts w:ascii="Arial" w:hAnsi="Arial" w:cs="Arial"/>
          <w:b/>
          <w:bCs/>
          <w:sz w:val="24"/>
          <w:szCs w:val="24"/>
        </w:rPr>
        <w:tab/>
      </w:r>
      <w:r w:rsidR="001B15A2" w:rsidRPr="00B6194D">
        <w:rPr>
          <w:rFonts w:ascii="Arial" w:hAnsi="Arial" w:cs="Arial"/>
          <w:b/>
          <w:bCs/>
          <w:sz w:val="24"/>
          <w:szCs w:val="24"/>
        </w:rPr>
        <w:tab/>
      </w:r>
      <w:r w:rsidR="001B15A2" w:rsidRPr="00B6194D">
        <w:rPr>
          <w:rFonts w:ascii="Arial" w:hAnsi="Arial" w:cs="Arial"/>
          <w:b/>
          <w:bCs/>
          <w:sz w:val="24"/>
          <w:szCs w:val="24"/>
        </w:rPr>
        <w:tab/>
      </w:r>
      <w:r w:rsidR="001B15A2" w:rsidRPr="00B6194D">
        <w:rPr>
          <w:rFonts w:ascii="Arial" w:hAnsi="Arial" w:cs="Arial"/>
          <w:b/>
          <w:bCs/>
          <w:sz w:val="24"/>
          <w:szCs w:val="24"/>
        </w:rPr>
        <w:tab/>
      </w:r>
      <w:r w:rsidR="001B15A2" w:rsidRPr="00B6194D">
        <w:rPr>
          <w:rFonts w:ascii="Arial" w:hAnsi="Arial" w:cs="Arial"/>
          <w:b/>
          <w:bCs/>
          <w:sz w:val="24"/>
          <w:szCs w:val="24"/>
        </w:rPr>
        <w:tab/>
      </w:r>
    </w:p>
    <w:p w14:paraId="1816561D" w14:textId="77777777" w:rsidR="00D931DF" w:rsidRPr="00B6194D" w:rsidRDefault="00D931DF" w:rsidP="00FE0345">
      <w:pPr>
        <w:rPr>
          <w:rFonts w:ascii="Arial" w:hAnsi="Arial" w:cs="Arial"/>
          <w:b/>
          <w:bCs/>
          <w:sz w:val="24"/>
          <w:szCs w:val="24"/>
        </w:rPr>
      </w:pPr>
    </w:p>
    <w:p w14:paraId="104E1F05" w14:textId="6E4409A3" w:rsidR="0001485D" w:rsidRPr="00880CC4" w:rsidRDefault="0028431B" w:rsidP="00FE0345">
      <w:pPr>
        <w:rPr>
          <w:rFonts w:ascii="Arial" w:hAnsi="Arial" w:cs="Arial"/>
          <w:b/>
          <w:bCs/>
          <w:sz w:val="24"/>
          <w:szCs w:val="24"/>
        </w:rPr>
      </w:pPr>
      <w:r w:rsidRPr="00880CC4">
        <w:rPr>
          <w:rFonts w:ascii="Arial" w:hAnsi="Arial" w:cs="Arial"/>
          <w:b/>
          <w:bCs/>
          <w:sz w:val="24"/>
          <w:szCs w:val="24"/>
        </w:rPr>
        <w:t>Annex B</w:t>
      </w:r>
      <w:r w:rsidR="00D931DF" w:rsidRPr="00880CC4">
        <w:rPr>
          <w:rFonts w:ascii="Arial" w:hAnsi="Arial" w:cs="Arial"/>
          <w:b/>
          <w:bCs/>
          <w:sz w:val="24"/>
          <w:szCs w:val="24"/>
        </w:rPr>
        <w:tab/>
      </w:r>
      <w:r w:rsidR="00F71642" w:rsidRPr="00880CC4">
        <w:rPr>
          <w:rFonts w:ascii="Arial" w:hAnsi="Arial" w:cs="Arial"/>
          <w:b/>
          <w:bCs/>
          <w:sz w:val="24"/>
          <w:szCs w:val="24"/>
        </w:rPr>
        <w:t>Contract</w:t>
      </w:r>
      <w:r w:rsidR="00585DFA">
        <w:rPr>
          <w:rFonts w:ascii="Arial" w:hAnsi="Arial" w:cs="Arial"/>
          <w:b/>
          <w:bCs/>
          <w:sz w:val="24"/>
          <w:szCs w:val="24"/>
        </w:rPr>
        <w:t xml:space="preserve"> Documents</w:t>
      </w:r>
    </w:p>
    <w:p w14:paraId="6FE75080" w14:textId="5BFEDE9A" w:rsidR="007402C4" w:rsidRPr="000D7FC0" w:rsidRDefault="001B15A2" w:rsidP="00415D42">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130D52AC" w14:textId="77777777" w:rsidR="00274013" w:rsidRDefault="00274013" w:rsidP="007402C4">
      <w:pPr>
        <w:rPr>
          <w:rFonts w:ascii="Arial" w:hAnsi="Arial" w:cs="Arial"/>
          <w:b/>
          <w:sz w:val="24"/>
          <w:szCs w:val="24"/>
        </w:rPr>
      </w:pPr>
    </w:p>
    <w:p w14:paraId="4A188DE6" w14:textId="77777777" w:rsidR="00585DFA" w:rsidRDefault="00585DFA" w:rsidP="007402C4">
      <w:pPr>
        <w:rPr>
          <w:rFonts w:ascii="Arial" w:hAnsi="Arial" w:cs="Arial"/>
          <w:b/>
          <w:sz w:val="24"/>
          <w:szCs w:val="24"/>
        </w:rPr>
      </w:pPr>
    </w:p>
    <w:p w14:paraId="78701D92" w14:textId="77777777" w:rsidR="00002E1A" w:rsidRDefault="00002E1A" w:rsidP="007402C4">
      <w:pPr>
        <w:rPr>
          <w:rFonts w:ascii="Arial" w:hAnsi="Arial" w:cs="Arial"/>
          <w:b/>
          <w:sz w:val="24"/>
          <w:szCs w:val="24"/>
        </w:rPr>
      </w:pPr>
    </w:p>
    <w:p w14:paraId="01294D2E" w14:textId="77777777" w:rsidR="00274013" w:rsidRDefault="00274013" w:rsidP="007402C4">
      <w:pPr>
        <w:rPr>
          <w:rFonts w:ascii="Arial" w:hAnsi="Arial" w:cs="Arial"/>
          <w:b/>
          <w:sz w:val="24"/>
          <w:szCs w:val="24"/>
        </w:rPr>
      </w:pPr>
    </w:p>
    <w:p w14:paraId="28829622" w14:textId="77777777" w:rsidR="00274013" w:rsidRDefault="00274013" w:rsidP="007402C4">
      <w:pPr>
        <w:rPr>
          <w:rFonts w:ascii="Arial" w:hAnsi="Arial" w:cs="Arial"/>
          <w:b/>
          <w:sz w:val="24"/>
          <w:szCs w:val="24"/>
        </w:rPr>
      </w:pPr>
    </w:p>
    <w:p w14:paraId="0E4EFD3E" w14:textId="77777777" w:rsidR="001B15A2" w:rsidRDefault="001B15A2" w:rsidP="00415D42">
      <w:pPr>
        <w:rPr>
          <w:rFonts w:ascii="Arial" w:hAnsi="Arial" w:cs="Arial"/>
          <w:b/>
          <w:sz w:val="24"/>
          <w:szCs w:val="24"/>
        </w:rPr>
      </w:pPr>
    </w:p>
    <w:p w14:paraId="3A8053D9" w14:textId="77777777" w:rsidR="00274013" w:rsidRDefault="00274013" w:rsidP="00415D42">
      <w:pPr>
        <w:rPr>
          <w:rFonts w:ascii="Arial" w:hAnsi="Arial" w:cs="Arial"/>
          <w:b/>
          <w:sz w:val="24"/>
          <w:szCs w:val="24"/>
        </w:rPr>
      </w:pPr>
    </w:p>
    <w:p w14:paraId="681D7B11" w14:textId="77777777" w:rsidR="00274013" w:rsidRDefault="00274013" w:rsidP="00415D42">
      <w:pPr>
        <w:rPr>
          <w:rFonts w:ascii="Arial" w:hAnsi="Arial" w:cs="Arial"/>
          <w:b/>
          <w:sz w:val="24"/>
          <w:szCs w:val="24"/>
        </w:rPr>
      </w:pPr>
    </w:p>
    <w:p w14:paraId="4E072B6B" w14:textId="77777777" w:rsidR="00274013" w:rsidRDefault="00274013" w:rsidP="00415D42">
      <w:pPr>
        <w:rPr>
          <w:rFonts w:ascii="Arial" w:hAnsi="Arial" w:cs="Arial"/>
          <w:b/>
          <w:sz w:val="24"/>
          <w:szCs w:val="24"/>
        </w:rPr>
      </w:pPr>
    </w:p>
    <w:p w14:paraId="04198576" w14:textId="77777777" w:rsidR="00274013" w:rsidRDefault="00274013" w:rsidP="00415D42">
      <w:pPr>
        <w:rPr>
          <w:rFonts w:ascii="Arial" w:hAnsi="Arial" w:cs="Arial"/>
          <w:b/>
          <w:sz w:val="24"/>
          <w:szCs w:val="24"/>
        </w:rPr>
      </w:pPr>
    </w:p>
    <w:p w14:paraId="6221AE52" w14:textId="2E7844F8" w:rsidR="00274013" w:rsidRDefault="00BB10C6" w:rsidP="00415D42">
      <w:pPr>
        <w:rPr>
          <w:rFonts w:ascii="Arial" w:hAnsi="Arial" w:cs="Arial"/>
          <w:b/>
          <w:sz w:val="24"/>
          <w:szCs w:val="24"/>
        </w:rPr>
      </w:pPr>
      <w:r>
        <w:rPr>
          <w:rFonts w:ascii="Arial" w:hAnsi="Arial" w:cs="Arial"/>
          <w:b/>
          <w:sz w:val="24"/>
          <w:szCs w:val="24"/>
        </w:rPr>
        <w:br/>
      </w:r>
      <w:r>
        <w:rPr>
          <w:rFonts w:ascii="Arial" w:hAnsi="Arial" w:cs="Arial"/>
          <w:b/>
          <w:sz w:val="24"/>
          <w:szCs w:val="24"/>
        </w:rPr>
        <w:br/>
      </w:r>
      <w:r>
        <w:rPr>
          <w:rFonts w:ascii="Arial" w:hAnsi="Arial" w:cs="Arial"/>
          <w:b/>
          <w:sz w:val="24"/>
          <w:szCs w:val="24"/>
        </w:rPr>
        <w:br/>
      </w:r>
      <w:r>
        <w:rPr>
          <w:rFonts w:ascii="Arial" w:hAnsi="Arial" w:cs="Arial"/>
          <w:b/>
          <w:sz w:val="24"/>
          <w:szCs w:val="24"/>
        </w:rPr>
        <w:br/>
      </w:r>
    </w:p>
    <w:p w14:paraId="4129714E" w14:textId="77777777" w:rsidR="00274013" w:rsidRDefault="00274013" w:rsidP="00415D42">
      <w:pPr>
        <w:rPr>
          <w:rFonts w:ascii="Arial" w:hAnsi="Arial" w:cs="Arial"/>
          <w:b/>
          <w:sz w:val="24"/>
          <w:szCs w:val="24"/>
        </w:rPr>
      </w:pPr>
    </w:p>
    <w:p w14:paraId="6DEC9E4A" w14:textId="77777777" w:rsidR="00274013" w:rsidRDefault="00274013" w:rsidP="00415D42">
      <w:pPr>
        <w:rPr>
          <w:rFonts w:ascii="Arial" w:hAnsi="Arial" w:cs="Arial"/>
          <w:b/>
          <w:sz w:val="24"/>
          <w:szCs w:val="24"/>
        </w:rPr>
      </w:pPr>
    </w:p>
    <w:p w14:paraId="29817EBC" w14:textId="77777777" w:rsidR="00274013" w:rsidRDefault="00274013" w:rsidP="00415D42">
      <w:pPr>
        <w:rPr>
          <w:rFonts w:ascii="Arial" w:hAnsi="Arial" w:cs="Arial"/>
          <w:b/>
          <w:sz w:val="24"/>
          <w:szCs w:val="24"/>
        </w:rPr>
      </w:pPr>
    </w:p>
    <w:p w14:paraId="67E7C3E4" w14:textId="77777777" w:rsidR="00274013" w:rsidRDefault="00274013" w:rsidP="00415D42">
      <w:pPr>
        <w:rPr>
          <w:rFonts w:ascii="Arial" w:hAnsi="Arial" w:cs="Arial"/>
          <w:b/>
          <w:sz w:val="24"/>
          <w:szCs w:val="24"/>
        </w:rPr>
      </w:pPr>
    </w:p>
    <w:p w14:paraId="4152FA9D" w14:textId="77777777" w:rsidR="00274013" w:rsidRDefault="00274013" w:rsidP="00415D42">
      <w:pPr>
        <w:rPr>
          <w:rFonts w:ascii="Arial" w:hAnsi="Arial" w:cs="Arial"/>
          <w:b/>
          <w:sz w:val="24"/>
          <w:szCs w:val="24"/>
        </w:rPr>
      </w:pPr>
    </w:p>
    <w:p w14:paraId="4E90D2D3" w14:textId="56FA9E4E" w:rsidR="000A0069" w:rsidRDefault="007402C4" w:rsidP="009368B3">
      <w:pPr>
        <w:numPr>
          <w:ilvl w:val="0"/>
          <w:numId w:val="3"/>
        </w:numPr>
        <w:spacing w:line="360" w:lineRule="auto"/>
        <w:ind w:hanging="720"/>
        <w:rPr>
          <w:rFonts w:ascii="Arial" w:hAnsi="Arial" w:cs="Arial"/>
          <w:b/>
          <w:sz w:val="24"/>
          <w:szCs w:val="24"/>
        </w:rPr>
      </w:pPr>
      <w:r w:rsidRPr="007402C4">
        <w:rPr>
          <w:rFonts w:ascii="Arial" w:hAnsi="Arial" w:cs="Arial"/>
          <w:b/>
          <w:sz w:val="24"/>
          <w:szCs w:val="24"/>
        </w:rPr>
        <w:t>I</w:t>
      </w:r>
      <w:r w:rsidR="008A67C9">
        <w:rPr>
          <w:rFonts w:ascii="Arial" w:hAnsi="Arial" w:cs="Arial"/>
          <w:b/>
          <w:sz w:val="24"/>
          <w:szCs w:val="24"/>
        </w:rPr>
        <w:t>NTRODUCTION</w:t>
      </w:r>
      <w:r w:rsidR="00BB10C6">
        <w:rPr>
          <w:rFonts w:ascii="Arial" w:hAnsi="Arial" w:cs="Arial"/>
          <w:b/>
          <w:sz w:val="24"/>
          <w:szCs w:val="24"/>
        </w:rPr>
        <w:br/>
      </w:r>
    </w:p>
    <w:p w14:paraId="27893C04" w14:textId="3FB2B7B3" w:rsidR="0017637A" w:rsidRDefault="00EC493C" w:rsidP="00EC493C">
      <w:pPr>
        <w:spacing w:line="360" w:lineRule="auto"/>
        <w:rPr>
          <w:rFonts w:ascii="Arial" w:hAnsi="Arial" w:cs="Arial"/>
          <w:sz w:val="24"/>
          <w:szCs w:val="24"/>
        </w:rPr>
      </w:pPr>
      <w:r w:rsidRPr="00EC493C">
        <w:rPr>
          <w:rFonts w:ascii="Arial" w:hAnsi="Arial" w:cs="Arial"/>
          <w:sz w:val="24"/>
          <w:szCs w:val="24"/>
        </w:rPr>
        <w:t xml:space="preserve">CPD Supplies and Services Division (SSD) </w:t>
      </w:r>
      <w:r w:rsidR="0031190C">
        <w:rPr>
          <w:rFonts w:ascii="Arial" w:hAnsi="Arial" w:cs="Arial"/>
          <w:sz w:val="24"/>
          <w:szCs w:val="24"/>
        </w:rPr>
        <w:t xml:space="preserve">have </w:t>
      </w:r>
      <w:r w:rsidRPr="00EC493C">
        <w:rPr>
          <w:rFonts w:ascii="Arial" w:hAnsi="Arial" w:cs="Arial"/>
          <w:sz w:val="24"/>
          <w:szCs w:val="24"/>
        </w:rPr>
        <w:t xml:space="preserve">awarded a contract for </w:t>
      </w:r>
      <w:r w:rsidR="008D7401">
        <w:rPr>
          <w:rFonts w:ascii="Arial" w:hAnsi="Arial" w:cs="Arial"/>
          <w:sz w:val="24"/>
          <w:szCs w:val="24"/>
        </w:rPr>
        <w:t xml:space="preserve">Off Site Storage </w:t>
      </w:r>
      <w:r w:rsidR="000D7FC0">
        <w:rPr>
          <w:rFonts w:ascii="Arial" w:hAnsi="Arial" w:cs="Arial"/>
          <w:sz w:val="24"/>
          <w:szCs w:val="24"/>
        </w:rPr>
        <w:t>for Lot 1, Lot 2 and Lot 3</w:t>
      </w:r>
      <w:r w:rsidR="00F40A8A">
        <w:rPr>
          <w:rFonts w:ascii="Arial" w:hAnsi="Arial" w:cs="Arial"/>
          <w:sz w:val="24"/>
          <w:szCs w:val="24"/>
        </w:rPr>
        <w:t xml:space="preserve"> to </w:t>
      </w:r>
      <w:r w:rsidR="008D7401">
        <w:rPr>
          <w:rFonts w:ascii="Arial" w:hAnsi="Arial" w:cs="Arial"/>
          <w:sz w:val="24"/>
          <w:szCs w:val="24"/>
        </w:rPr>
        <w:t>Oasis Group NI</w:t>
      </w:r>
      <w:r w:rsidR="00F40A8A">
        <w:rPr>
          <w:rFonts w:ascii="Arial" w:hAnsi="Arial" w:cs="Arial"/>
          <w:sz w:val="24"/>
          <w:szCs w:val="24"/>
        </w:rPr>
        <w:t xml:space="preserve"> Ltd</w:t>
      </w:r>
      <w:r w:rsidR="0031190C">
        <w:rPr>
          <w:rFonts w:ascii="Arial" w:hAnsi="Arial" w:cs="Arial"/>
          <w:sz w:val="24"/>
          <w:szCs w:val="24"/>
        </w:rPr>
        <w:t xml:space="preserve">.  </w:t>
      </w:r>
    </w:p>
    <w:p w14:paraId="19A5BDBE" w14:textId="77777777" w:rsidR="00866176" w:rsidRDefault="00866176" w:rsidP="00EC493C">
      <w:pPr>
        <w:spacing w:line="360" w:lineRule="auto"/>
        <w:rPr>
          <w:rFonts w:ascii="Arial" w:hAnsi="Arial" w:cs="Arial"/>
          <w:sz w:val="24"/>
          <w:szCs w:val="24"/>
        </w:rPr>
      </w:pPr>
    </w:p>
    <w:p w14:paraId="2E10340E" w14:textId="77777777" w:rsidR="008552C7" w:rsidRPr="005B3F2A" w:rsidRDefault="008552C7" w:rsidP="008552C7">
      <w:pPr>
        <w:pStyle w:val="Header"/>
        <w:spacing w:line="360" w:lineRule="auto"/>
        <w:jc w:val="both"/>
        <w:rPr>
          <w:rFonts w:ascii="Arial" w:hAnsi="Arial" w:cs="Arial"/>
          <w:b/>
          <w:bCs/>
          <w:sz w:val="24"/>
          <w:szCs w:val="24"/>
        </w:rPr>
      </w:pPr>
      <w:r w:rsidRPr="005B3F2A">
        <w:rPr>
          <w:rFonts w:ascii="Arial" w:hAnsi="Arial" w:cs="Arial"/>
          <w:b/>
          <w:bCs/>
          <w:sz w:val="24"/>
          <w:szCs w:val="24"/>
        </w:rPr>
        <w:t>Annex A lists the participating bodies which may utilise this contract.</w:t>
      </w:r>
    </w:p>
    <w:p w14:paraId="0EBE86A1" w14:textId="77777777" w:rsidR="00FC197C" w:rsidRDefault="00FC197C" w:rsidP="008552C7">
      <w:pPr>
        <w:pStyle w:val="Header"/>
        <w:spacing w:line="360" w:lineRule="auto"/>
        <w:jc w:val="both"/>
        <w:rPr>
          <w:rFonts w:ascii="Arial" w:hAnsi="Arial" w:cs="Arial"/>
          <w:b/>
          <w:bCs/>
          <w:sz w:val="24"/>
          <w:szCs w:val="24"/>
        </w:rPr>
      </w:pPr>
    </w:p>
    <w:p w14:paraId="74D35C89" w14:textId="567983B4" w:rsidR="005B3F2A" w:rsidRPr="00FC197C" w:rsidRDefault="00FC197C" w:rsidP="008552C7">
      <w:pPr>
        <w:pStyle w:val="Header"/>
        <w:spacing w:line="360" w:lineRule="auto"/>
        <w:jc w:val="both"/>
        <w:rPr>
          <w:rFonts w:ascii="Arial" w:hAnsi="Arial" w:cs="Arial"/>
          <w:b/>
          <w:bCs/>
          <w:sz w:val="24"/>
          <w:szCs w:val="24"/>
        </w:rPr>
      </w:pPr>
      <w:r>
        <w:rPr>
          <w:rFonts w:ascii="Arial" w:hAnsi="Arial" w:cs="Arial"/>
          <w:b/>
          <w:bCs/>
          <w:sz w:val="24"/>
          <w:szCs w:val="24"/>
        </w:rPr>
        <w:t>NOTE</w:t>
      </w:r>
      <w:r w:rsidRPr="00FC197C">
        <w:rPr>
          <w:rFonts w:ascii="Arial" w:hAnsi="Arial" w:cs="Arial"/>
          <w:b/>
          <w:bCs/>
          <w:sz w:val="24"/>
          <w:szCs w:val="24"/>
        </w:rPr>
        <w:t xml:space="preserve"> this contract was not advertised in the Official Journal of the European Union and therefore Clients should manage their funding appropriately to ensure EU funds are not used to pay for any services in relation to this contract.</w:t>
      </w:r>
    </w:p>
    <w:p w14:paraId="67BAAD50" w14:textId="77777777" w:rsidR="00FC197C" w:rsidRDefault="00FC197C" w:rsidP="008552C7">
      <w:pPr>
        <w:pStyle w:val="Header"/>
        <w:spacing w:line="360" w:lineRule="auto"/>
        <w:jc w:val="both"/>
        <w:rPr>
          <w:rFonts w:ascii="Arial" w:hAnsi="Arial" w:cs="Arial"/>
          <w:sz w:val="24"/>
          <w:szCs w:val="24"/>
        </w:rPr>
      </w:pPr>
    </w:p>
    <w:p w14:paraId="1967B60F" w14:textId="6DBBD138" w:rsidR="00EC493C" w:rsidRPr="00EC493C" w:rsidRDefault="008D7401" w:rsidP="00EC493C">
      <w:pPr>
        <w:spacing w:line="360" w:lineRule="auto"/>
        <w:rPr>
          <w:rFonts w:ascii="Arial" w:hAnsi="Arial" w:cs="Arial"/>
          <w:sz w:val="24"/>
          <w:szCs w:val="24"/>
        </w:rPr>
      </w:pPr>
      <w:r>
        <w:rPr>
          <w:rFonts w:ascii="Arial" w:hAnsi="Arial" w:cs="Arial"/>
          <w:sz w:val="24"/>
          <w:szCs w:val="24"/>
        </w:rPr>
        <w:t>Oasis Group NI Ltd</w:t>
      </w:r>
      <w:r w:rsidR="0031190C">
        <w:rPr>
          <w:rFonts w:ascii="Arial" w:hAnsi="Arial" w:cs="Arial"/>
          <w:sz w:val="24"/>
          <w:szCs w:val="24"/>
        </w:rPr>
        <w:t xml:space="preserve"> shall</w:t>
      </w:r>
      <w:r w:rsidR="0017637A">
        <w:rPr>
          <w:rFonts w:ascii="Arial" w:hAnsi="Arial" w:cs="Arial"/>
          <w:sz w:val="24"/>
          <w:szCs w:val="24"/>
        </w:rPr>
        <w:t xml:space="preserve"> </w:t>
      </w:r>
      <w:r w:rsidR="00EC493C" w:rsidRPr="00EC493C">
        <w:rPr>
          <w:rFonts w:ascii="Arial" w:hAnsi="Arial" w:cs="Arial"/>
          <w:sz w:val="24"/>
          <w:szCs w:val="24"/>
        </w:rPr>
        <w:t xml:space="preserve">provide services for </w:t>
      </w:r>
      <w:r w:rsidR="0017637A">
        <w:rPr>
          <w:rFonts w:ascii="Arial" w:hAnsi="Arial" w:cs="Arial"/>
          <w:sz w:val="24"/>
          <w:szCs w:val="24"/>
        </w:rPr>
        <w:t xml:space="preserve">the following Departments:- </w:t>
      </w:r>
    </w:p>
    <w:p w14:paraId="24F4C3FE" w14:textId="77777777" w:rsidR="00D24486" w:rsidRDefault="00D24486" w:rsidP="0005085E">
      <w:pPr>
        <w:pStyle w:val="Heading1"/>
        <w:jc w:val="both"/>
        <w:rPr>
          <w:rFonts w:ascii="Arial" w:hAnsi="Arial" w:cs="Arial"/>
          <w:sz w:val="24"/>
          <w:szCs w:val="24"/>
        </w:rPr>
      </w:pPr>
    </w:p>
    <w:tbl>
      <w:tblPr>
        <w:tblW w:w="754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9"/>
      </w:tblGrid>
      <w:tr w:rsidR="0097203E" w:rsidRPr="0097203E" w14:paraId="29B89CF2" w14:textId="77777777" w:rsidTr="000D7FC0">
        <w:trPr>
          <w:trHeight w:val="397"/>
        </w:trPr>
        <w:tc>
          <w:tcPr>
            <w:tcW w:w="7549" w:type="dxa"/>
          </w:tcPr>
          <w:p w14:paraId="3EB7BC1E" w14:textId="291D1D35" w:rsidR="0097203E" w:rsidRPr="009368B3" w:rsidRDefault="0017637A" w:rsidP="00956D0C">
            <w:pPr>
              <w:rPr>
                <w:rFonts w:ascii="Arial" w:hAnsi="Arial" w:cs="Arial"/>
                <w:b/>
                <w:iCs/>
                <w:sz w:val="24"/>
                <w:szCs w:val="24"/>
              </w:rPr>
            </w:pPr>
            <w:r>
              <w:rPr>
                <w:rFonts w:ascii="Arial" w:hAnsi="Arial" w:cs="Arial"/>
                <w:b/>
                <w:iCs/>
                <w:sz w:val="24"/>
                <w:szCs w:val="24"/>
              </w:rPr>
              <w:t>LOT 1</w:t>
            </w:r>
            <w:r w:rsidR="0097203E" w:rsidRPr="009368B3">
              <w:rPr>
                <w:rFonts w:ascii="Arial" w:hAnsi="Arial" w:cs="Arial"/>
                <w:b/>
                <w:iCs/>
                <w:sz w:val="24"/>
                <w:szCs w:val="24"/>
              </w:rPr>
              <w:t xml:space="preserve"> </w:t>
            </w:r>
            <w:r>
              <w:rPr>
                <w:rFonts w:ascii="Arial" w:hAnsi="Arial" w:cs="Arial"/>
                <w:b/>
                <w:iCs/>
                <w:sz w:val="24"/>
                <w:szCs w:val="24"/>
              </w:rPr>
              <w:t>Departments</w:t>
            </w:r>
          </w:p>
        </w:tc>
      </w:tr>
      <w:tr w:rsidR="0097203E" w:rsidRPr="0097203E" w14:paraId="36D569A4" w14:textId="77777777" w:rsidTr="000D7FC0">
        <w:trPr>
          <w:trHeight w:val="420"/>
        </w:trPr>
        <w:tc>
          <w:tcPr>
            <w:tcW w:w="7549" w:type="dxa"/>
          </w:tcPr>
          <w:p w14:paraId="2A69C5C9" w14:textId="0A8758A6" w:rsidR="0097203E" w:rsidRPr="009368B3" w:rsidRDefault="008D7401" w:rsidP="0097203E">
            <w:pPr>
              <w:rPr>
                <w:rFonts w:ascii="Arial" w:hAnsi="Arial" w:cs="Arial"/>
                <w:iCs/>
                <w:sz w:val="24"/>
                <w:szCs w:val="24"/>
              </w:rPr>
            </w:pPr>
            <w:r>
              <w:rPr>
                <w:rFonts w:ascii="Arial" w:hAnsi="Arial" w:cs="Arial"/>
                <w:iCs/>
                <w:sz w:val="24"/>
                <w:szCs w:val="24"/>
              </w:rPr>
              <w:t>Department for the Economy</w:t>
            </w:r>
          </w:p>
        </w:tc>
      </w:tr>
      <w:tr w:rsidR="0097203E" w:rsidRPr="0097203E" w14:paraId="7723599F" w14:textId="77777777" w:rsidTr="000D7FC0">
        <w:trPr>
          <w:trHeight w:val="405"/>
        </w:trPr>
        <w:tc>
          <w:tcPr>
            <w:tcW w:w="7549" w:type="dxa"/>
          </w:tcPr>
          <w:p w14:paraId="34428634" w14:textId="5B4FA6D7" w:rsidR="0097203E" w:rsidRPr="009368B3" w:rsidRDefault="00895B44" w:rsidP="0097203E">
            <w:pPr>
              <w:rPr>
                <w:rFonts w:ascii="Arial" w:hAnsi="Arial" w:cs="Arial"/>
                <w:iCs/>
                <w:sz w:val="24"/>
                <w:szCs w:val="24"/>
              </w:rPr>
            </w:pPr>
            <w:r w:rsidRPr="00895B44">
              <w:rPr>
                <w:rFonts w:ascii="Arial" w:hAnsi="Arial" w:cs="Arial"/>
                <w:iCs/>
                <w:sz w:val="24"/>
                <w:szCs w:val="24"/>
              </w:rPr>
              <w:t>Department of Agriculture, Environment &amp; Rural Affairs</w:t>
            </w:r>
          </w:p>
        </w:tc>
      </w:tr>
      <w:tr w:rsidR="008D7401" w:rsidRPr="0097203E" w14:paraId="5550C881" w14:textId="77777777" w:rsidTr="000D7FC0">
        <w:trPr>
          <w:trHeight w:val="420"/>
        </w:trPr>
        <w:tc>
          <w:tcPr>
            <w:tcW w:w="7549" w:type="dxa"/>
          </w:tcPr>
          <w:p w14:paraId="67EB9F72" w14:textId="2FB2A9C6" w:rsidR="008D7401" w:rsidRDefault="008D7401" w:rsidP="0097203E">
            <w:pPr>
              <w:rPr>
                <w:rFonts w:ascii="Arial" w:hAnsi="Arial" w:cs="Arial"/>
                <w:iCs/>
                <w:sz w:val="24"/>
                <w:szCs w:val="24"/>
              </w:rPr>
            </w:pPr>
            <w:r>
              <w:rPr>
                <w:rFonts w:ascii="Arial" w:hAnsi="Arial" w:cs="Arial"/>
                <w:iCs/>
                <w:sz w:val="24"/>
                <w:szCs w:val="24"/>
              </w:rPr>
              <w:t>Department for Infrastructure</w:t>
            </w:r>
          </w:p>
        </w:tc>
      </w:tr>
      <w:tr w:rsidR="0097203E" w:rsidRPr="0097203E" w14:paraId="76779EC9" w14:textId="77777777" w:rsidTr="000D7FC0">
        <w:trPr>
          <w:trHeight w:val="420"/>
        </w:trPr>
        <w:tc>
          <w:tcPr>
            <w:tcW w:w="7549" w:type="dxa"/>
          </w:tcPr>
          <w:p w14:paraId="223215B6" w14:textId="42A023C5" w:rsidR="0097203E" w:rsidRPr="009368B3" w:rsidRDefault="008D7401" w:rsidP="0097203E">
            <w:pPr>
              <w:rPr>
                <w:rFonts w:ascii="Arial" w:hAnsi="Arial" w:cs="Arial"/>
                <w:iCs/>
                <w:sz w:val="24"/>
                <w:szCs w:val="24"/>
              </w:rPr>
            </w:pPr>
            <w:r>
              <w:rPr>
                <w:rFonts w:ascii="Arial" w:hAnsi="Arial" w:cs="Arial"/>
                <w:iCs/>
                <w:sz w:val="24"/>
                <w:szCs w:val="24"/>
              </w:rPr>
              <w:t>The Executive Office</w:t>
            </w:r>
          </w:p>
        </w:tc>
      </w:tr>
      <w:tr w:rsidR="00895B44" w:rsidRPr="0097203E" w14:paraId="0AD56FDD" w14:textId="77777777" w:rsidTr="000D7FC0">
        <w:trPr>
          <w:trHeight w:val="420"/>
        </w:trPr>
        <w:tc>
          <w:tcPr>
            <w:tcW w:w="7549" w:type="dxa"/>
          </w:tcPr>
          <w:p w14:paraId="0601B6FB" w14:textId="7D26149B" w:rsidR="00895B44" w:rsidRPr="009368B3" w:rsidRDefault="00895B44" w:rsidP="0097203E">
            <w:pPr>
              <w:rPr>
                <w:rFonts w:ascii="Arial" w:hAnsi="Arial" w:cs="Arial"/>
                <w:iCs/>
                <w:sz w:val="24"/>
                <w:szCs w:val="24"/>
              </w:rPr>
            </w:pPr>
            <w:r w:rsidRPr="00895B44">
              <w:rPr>
                <w:rFonts w:ascii="Arial" w:hAnsi="Arial" w:cs="Arial"/>
                <w:iCs/>
                <w:sz w:val="24"/>
                <w:szCs w:val="24"/>
              </w:rPr>
              <w:t>Department of Health</w:t>
            </w:r>
          </w:p>
        </w:tc>
      </w:tr>
      <w:tr w:rsidR="0097203E" w:rsidRPr="0097203E" w14:paraId="15AE503F" w14:textId="77777777" w:rsidTr="000D7FC0">
        <w:trPr>
          <w:trHeight w:val="405"/>
        </w:trPr>
        <w:tc>
          <w:tcPr>
            <w:tcW w:w="7549" w:type="dxa"/>
          </w:tcPr>
          <w:p w14:paraId="661383A5" w14:textId="608D5411" w:rsidR="0097203E" w:rsidRPr="009368B3" w:rsidRDefault="008D7401" w:rsidP="0097203E">
            <w:pPr>
              <w:rPr>
                <w:rFonts w:ascii="Arial" w:hAnsi="Arial" w:cs="Arial"/>
                <w:iCs/>
                <w:sz w:val="24"/>
                <w:szCs w:val="24"/>
              </w:rPr>
            </w:pPr>
            <w:r>
              <w:rPr>
                <w:rFonts w:ascii="Arial" w:hAnsi="Arial" w:cs="Arial"/>
                <w:iCs/>
                <w:sz w:val="24"/>
                <w:szCs w:val="24"/>
              </w:rPr>
              <w:t xml:space="preserve">Belfast Metropolitan College </w:t>
            </w:r>
          </w:p>
        </w:tc>
      </w:tr>
      <w:tr w:rsidR="008D7401" w:rsidRPr="0097203E" w14:paraId="402769FB" w14:textId="77777777" w:rsidTr="000D7FC0">
        <w:trPr>
          <w:trHeight w:val="405"/>
        </w:trPr>
        <w:tc>
          <w:tcPr>
            <w:tcW w:w="7549" w:type="dxa"/>
          </w:tcPr>
          <w:p w14:paraId="6FC0526F" w14:textId="08E73D48" w:rsidR="008D7401" w:rsidRDefault="008D7401" w:rsidP="0097203E">
            <w:pPr>
              <w:rPr>
                <w:rFonts w:ascii="Arial" w:hAnsi="Arial" w:cs="Arial"/>
                <w:iCs/>
                <w:sz w:val="24"/>
                <w:szCs w:val="24"/>
              </w:rPr>
            </w:pPr>
            <w:r>
              <w:rPr>
                <w:rFonts w:ascii="Arial" w:hAnsi="Arial" w:cs="Arial"/>
                <w:iCs/>
                <w:sz w:val="24"/>
                <w:szCs w:val="24"/>
              </w:rPr>
              <w:t>NI Water</w:t>
            </w:r>
          </w:p>
        </w:tc>
      </w:tr>
      <w:tr w:rsidR="008D7401" w:rsidRPr="0097203E" w14:paraId="223EFDF3" w14:textId="77777777" w:rsidTr="000D7FC0">
        <w:trPr>
          <w:trHeight w:val="405"/>
        </w:trPr>
        <w:tc>
          <w:tcPr>
            <w:tcW w:w="7549" w:type="dxa"/>
          </w:tcPr>
          <w:p w14:paraId="0DDAE990" w14:textId="38A59C0A" w:rsidR="008D7401" w:rsidRDefault="008D7401" w:rsidP="0097203E">
            <w:pPr>
              <w:rPr>
                <w:rFonts w:ascii="Arial" w:hAnsi="Arial" w:cs="Arial"/>
                <w:iCs/>
                <w:sz w:val="24"/>
                <w:szCs w:val="24"/>
              </w:rPr>
            </w:pPr>
            <w:r>
              <w:rPr>
                <w:rFonts w:ascii="Arial" w:hAnsi="Arial" w:cs="Arial"/>
                <w:iCs/>
                <w:sz w:val="24"/>
                <w:szCs w:val="24"/>
              </w:rPr>
              <w:t>Translink</w:t>
            </w:r>
          </w:p>
        </w:tc>
      </w:tr>
    </w:tbl>
    <w:p w14:paraId="2B73560A" w14:textId="77777777" w:rsidR="0097203E" w:rsidRDefault="0097203E" w:rsidP="0097203E"/>
    <w:p w14:paraId="31EEC0F8" w14:textId="77777777" w:rsidR="0097203E" w:rsidRPr="0097203E" w:rsidRDefault="0097203E" w:rsidP="0097203E"/>
    <w:p w14:paraId="5623FDD3" w14:textId="77777777" w:rsidR="004C42CC" w:rsidRDefault="004C42CC" w:rsidP="00813F5F">
      <w:pPr>
        <w:pStyle w:val="Header"/>
        <w:spacing w:line="360" w:lineRule="auto"/>
        <w:jc w:val="both"/>
        <w:rPr>
          <w:rFonts w:ascii="Arial" w:hAnsi="Arial" w:cs="Arial"/>
          <w:sz w:val="24"/>
          <w:szCs w:val="24"/>
        </w:rPr>
      </w:pPr>
    </w:p>
    <w:tbl>
      <w:tblPr>
        <w:tblW w:w="754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9"/>
      </w:tblGrid>
      <w:tr w:rsidR="0097203E" w:rsidRPr="0097203E" w14:paraId="171937BE" w14:textId="77777777" w:rsidTr="000D7FC0">
        <w:trPr>
          <w:trHeight w:val="397"/>
        </w:trPr>
        <w:tc>
          <w:tcPr>
            <w:tcW w:w="7549" w:type="dxa"/>
          </w:tcPr>
          <w:p w14:paraId="1D6AA2E2" w14:textId="62BCFA8C" w:rsidR="0097203E" w:rsidRPr="0097203E" w:rsidRDefault="0097203E" w:rsidP="0097203E">
            <w:pPr>
              <w:pStyle w:val="Header"/>
              <w:jc w:val="both"/>
              <w:rPr>
                <w:rFonts w:ascii="Arial" w:hAnsi="Arial" w:cs="Arial"/>
                <w:b/>
                <w:iCs/>
                <w:sz w:val="24"/>
                <w:szCs w:val="24"/>
              </w:rPr>
            </w:pPr>
            <w:r w:rsidRPr="0097203E">
              <w:rPr>
                <w:rFonts w:ascii="Arial" w:hAnsi="Arial" w:cs="Arial"/>
                <w:b/>
                <w:iCs/>
                <w:sz w:val="24"/>
                <w:szCs w:val="24"/>
              </w:rPr>
              <w:t xml:space="preserve">LOT 2 </w:t>
            </w:r>
            <w:r w:rsidR="00B66DAE">
              <w:rPr>
                <w:rFonts w:ascii="Arial" w:hAnsi="Arial" w:cs="Arial"/>
                <w:b/>
                <w:bCs/>
                <w:sz w:val="24"/>
                <w:szCs w:val="24"/>
              </w:rPr>
              <w:t>Departments</w:t>
            </w:r>
            <w:r w:rsidR="005B3F2A">
              <w:rPr>
                <w:rFonts w:ascii="Arial" w:hAnsi="Arial" w:cs="Arial"/>
                <w:b/>
                <w:bCs/>
                <w:sz w:val="24"/>
                <w:szCs w:val="24"/>
              </w:rPr>
              <w:t>/CoPE</w:t>
            </w:r>
          </w:p>
          <w:p w14:paraId="16FD8663" w14:textId="25183C81" w:rsidR="0097203E" w:rsidRPr="0097203E" w:rsidRDefault="0097203E" w:rsidP="0097203E">
            <w:pPr>
              <w:pStyle w:val="Header"/>
              <w:jc w:val="both"/>
              <w:rPr>
                <w:rFonts w:ascii="Arial" w:hAnsi="Arial" w:cs="Arial"/>
                <w:b/>
                <w:iCs/>
                <w:sz w:val="24"/>
                <w:szCs w:val="24"/>
              </w:rPr>
            </w:pPr>
          </w:p>
        </w:tc>
      </w:tr>
      <w:tr w:rsidR="0097203E" w:rsidRPr="0097203E" w14:paraId="61F82928" w14:textId="77777777" w:rsidTr="000D7FC0">
        <w:trPr>
          <w:trHeight w:val="420"/>
        </w:trPr>
        <w:tc>
          <w:tcPr>
            <w:tcW w:w="7549" w:type="dxa"/>
          </w:tcPr>
          <w:p w14:paraId="3D7C3B35" w14:textId="2A1D12D8" w:rsidR="0097203E" w:rsidRPr="0097203E" w:rsidRDefault="00895B44" w:rsidP="0097203E">
            <w:pPr>
              <w:pStyle w:val="Header"/>
              <w:jc w:val="both"/>
              <w:rPr>
                <w:rFonts w:ascii="Arial" w:hAnsi="Arial" w:cs="Arial"/>
                <w:iCs/>
                <w:sz w:val="24"/>
                <w:szCs w:val="24"/>
              </w:rPr>
            </w:pPr>
            <w:r w:rsidRPr="00895B44">
              <w:rPr>
                <w:rFonts w:ascii="Arial" w:hAnsi="Arial" w:cs="Arial"/>
                <w:iCs/>
                <w:sz w:val="24"/>
                <w:szCs w:val="24"/>
              </w:rPr>
              <w:t xml:space="preserve">Department </w:t>
            </w:r>
            <w:r w:rsidR="008D7401">
              <w:rPr>
                <w:rFonts w:ascii="Arial" w:hAnsi="Arial" w:cs="Arial"/>
                <w:iCs/>
                <w:sz w:val="24"/>
                <w:szCs w:val="24"/>
              </w:rPr>
              <w:t>for Communities</w:t>
            </w:r>
          </w:p>
        </w:tc>
      </w:tr>
      <w:tr w:rsidR="0097203E" w:rsidRPr="0097203E" w14:paraId="7A5C666D" w14:textId="77777777" w:rsidTr="000D7FC0">
        <w:trPr>
          <w:trHeight w:val="405"/>
        </w:trPr>
        <w:tc>
          <w:tcPr>
            <w:tcW w:w="7549" w:type="dxa"/>
          </w:tcPr>
          <w:p w14:paraId="084FD99F" w14:textId="007B9774" w:rsidR="0097203E" w:rsidRPr="0097203E" w:rsidRDefault="00895B44" w:rsidP="0097203E">
            <w:pPr>
              <w:pStyle w:val="Header"/>
              <w:jc w:val="both"/>
              <w:rPr>
                <w:rFonts w:ascii="Arial" w:hAnsi="Arial" w:cs="Arial"/>
                <w:iCs/>
                <w:sz w:val="24"/>
                <w:szCs w:val="24"/>
              </w:rPr>
            </w:pPr>
            <w:r w:rsidRPr="00895B44">
              <w:rPr>
                <w:rFonts w:ascii="Arial" w:hAnsi="Arial" w:cs="Arial"/>
                <w:iCs/>
                <w:sz w:val="24"/>
                <w:szCs w:val="24"/>
              </w:rPr>
              <w:t xml:space="preserve">Department </w:t>
            </w:r>
            <w:r w:rsidR="008D7401">
              <w:rPr>
                <w:rFonts w:ascii="Arial" w:hAnsi="Arial" w:cs="Arial"/>
                <w:iCs/>
                <w:sz w:val="24"/>
                <w:szCs w:val="24"/>
              </w:rPr>
              <w:t>of Education</w:t>
            </w:r>
          </w:p>
        </w:tc>
      </w:tr>
      <w:tr w:rsidR="00730516" w:rsidRPr="0097203E" w14:paraId="7E815A85" w14:textId="77777777" w:rsidTr="000D7FC0">
        <w:trPr>
          <w:trHeight w:val="420"/>
        </w:trPr>
        <w:tc>
          <w:tcPr>
            <w:tcW w:w="7549" w:type="dxa"/>
          </w:tcPr>
          <w:p w14:paraId="65DD8698" w14:textId="23A7A31D" w:rsidR="00730516" w:rsidRPr="00895B44" w:rsidRDefault="008D7401" w:rsidP="0097203E">
            <w:pPr>
              <w:pStyle w:val="Header"/>
              <w:jc w:val="both"/>
              <w:rPr>
                <w:rFonts w:ascii="Arial" w:hAnsi="Arial" w:cs="Arial"/>
                <w:iCs/>
                <w:sz w:val="24"/>
                <w:szCs w:val="24"/>
              </w:rPr>
            </w:pPr>
            <w:r>
              <w:rPr>
                <w:rFonts w:ascii="Arial" w:hAnsi="Arial" w:cs="Arial"/>
                <w:iCs/>
                <w:sz w:val="24"/>
                <w:szCs w:val="24"/>
              </w:rPr>
              <w:t>Education Authority</w:t>
            </w:r>
          </w:p>
        </w:tc>
      </w:tr>
    </w:tbl>
    <w:p w14:paraId="24DDBDFB" w14:textId="77777777" w:rsidR="0097203E" w:rsidRDefault="0097203E" w:rsidP="0097203E">
      <w:pPr>
        <w:pStyle w:val="Header"/>
        <w:spacing w:line="360" w:lineRule="auto"/>
        <w:rPr>
          <w:rFonts w:ascii="Arial" w:hAnsi="Arial" w:cs="Arial"/>
          <w:sz w:val="24"/>
          <w:szCs w:val="24"/>
        </w:rPr>
      </w:pPr>
    </w:p>
    <w:p w14:paraId="2CC7163B" w14:textId="77777777" w:rsidR="0017637A" w:rsidRDefault="0017637A" w:rsidP="0017637A">
      <w:pPr>
        <w:pStyle w:val="Header"/>
        <w:spacing w:line="360" w:lineRule="auto"/>
        <w:jc w:val="both"/>
        <w:rPr>
          <w:rFonts w:ascii="Arial" w:hAnsi="Arial" w:cs="Arial"/>
          <w:sz w:val="24"/>
          <w:szCs w:val="24"/>
        </w:rPr>
      </w:pPr>
    </w:p>
    <w:tbl>
      <w:tblPr>
        <w:tblW w:w="754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9"/>
      </w:tblGrid>
      <w:tr w:rsidR="0017637A" w:rsidRPr="0097203E" w14:paraId="08C61EB8" w14:textId="77777777" w:rsidTr="000D7FC0">
        <w:trPr>
          <w:trHeight w:val="397"/>
        </w:trPr>
        <w:tc>
          <w:tcPr>
            <w:tcW w:w="7549" w:type="dxa"/>
          </w:tcPr>
          <w:p w14:paraId="6CACABE6" w14:textId="78AFC965" w:rsidR="0017637A" w:rsidRPr="0097203E" w:rsidRDefault="0017637A" w:rsidP="00E06941">
            <w:pPr>
              <w:pStyle w:val="Header"/>
              <w:jc w:val="both"/>
              <w:rPr>
                <w:rFonts w:ascii="Arial" w:hAnsi="Arial" w:cs="Arial"/>
                <w:b/>
                <w:iCs/>
                <w:sz w:val="24"/>
                <w:szCs w:val="24"/>
              </w:rPr>
            </w:pPr>
            <w:r>
              <w:rPr>
                <w:rFonts w:ascii="Arial" w:hAnsi="Arial" w:cs="Arial"/>
                <w:b/>
                <w:iCs/>
                <w:sz w:val="24"/>
                <w:szCs w:val="24"/>
              </w:rPr>
              <w:lastRenderedPageBreak/>
              <w:t>LOT 3</w:t>
            </w:r>
            <w:r w:rsidRPr="0097203E">
              <w:rPr>
                <w:rFonts w:ascii="Arial" w:hAnsi="Arial" w:cs="Arial"/>
                <w:b/>
                <w:iCs/>
                <w:sz w:val="24"/>
                <w:szCs w:val="24"/>
              </w:rPr>
              <w:t xml:space="preserve"> </w:t>
            </w:r>
            <w:r w:rsidR="00B66DAE">
              <w:rPr>
                <w:rFonts w:ascii="Arial" w:hAnsi="Arial" w:cs="Arial"/>
                <w:b/>
                <w:bCs/>
                <w:sz w:val="24"/>
                <w:szCs w:val="24"/>
              </w:rPr>
              <w:t>Departments</w:t>
            </w:r>
          </w:p>
          <w:p w14:paraId="67AA3BD4" w14:textId="2DD5E5E0" w:rsidR="0017637A" w:rsidRPr="0097203E" w:rsidRDefault="0017637A" w:rsidP="00E06941">
            <w:pPr>
              <w:pStyle w:val="Header"/>
              <w:jc w:val="both"/>
              <w:rPr>
                <w:rFonts w:ascii="Arial" w:hAnsi="Arial" w:cs="Arial"/>
                <w:b/>
                <w:iCs/>
                <w:sz w:val="24"/>
                <w:szCs w:val="24"/>
              </w:rPr>
            </w:pPr>
          </w:p>
        </w:tc>
      </w:tr>
      <w:tr w:rsidR="0017637A" w:rsidRPr="0097203E" w14:paraId="7AD82E38" w14:textId="77777777" w:rsidTr="000D7FC0">
        <w:trPr>
          <w:trHeight w:val="420"/>
        </w:trPr>
        <w:tc>
          <w:tcPr>
            <w:tcW w:w="7549" w:type="dxa"/>
          </w:tcPr>
          <w:p w14:paraId="33951F22" w14:textId="16127E3A" w:rsidR="0017637A" w:rsidRPr="0097203E" w:rsidRDefault="00895B44" w:rsidP="00E06941">
            <w:pPr>
              <w:pStyle w:val="Header"/>
              <w:jc w:val="both"/>
              <w:rPr>
                <w:rFonts w:ascii="Arial" w:hAnsi="Arial" w:cs="Arial"/>
                <w:iCs/>
                <w:sz w:val="24"/>
                <w:szCs w:val="24"/>
              </w:rPr>
            </w:pPr>
            <w:r>
              <w:rPr>
                <w:rFonts w:ascii="Arial" w:hAnsi="Arial" w:cs="Arial"/>
                <w:iCs/>
                <w:sz w:val="24"/>
                <w:szCs w:val="24"/>
              </w:rPr>
              <w:t xml:space="preserve">Department </w:t>
            </w:r>
            <w:r w:rsidR="008D7401">
              <w:rPr>
                <w:rFonts w:ascii="Arial" w:hAnsi="Arial" w:cs="Arial"/>
                <w:iCs/>
                <w:sz w:val="24"/>
                <w:szCs w:val="24"/>
              </w:rPr>
              <w:t>of Finance</w:t>
            </w:r>
          </w:p>
        </w:tc>
      </w:tr>
    </w:tbl>
    <w:p w14:paraId="5FA169CD" w14:textId="77777777" w:rsidR="0017637A" w:rsidRDefault="0017637A" w:rsidP="0097203E">
      <w:pPr>
        <w:pStyle w:val="Header"/>
        <w:spacing w:line="360" w:lineRule="auto"/>
        <w:rPr>
          <w:rFonts w:ascii="Arial" w:hAnsi="Arial" w:cs="Arial"/>
          <w:sz w:val="24"/>
          <w:szCs w:val="24"/>
        </w:rPr>
      </w:pPr>
    </w:p>
    <w:p w14:paraId="7328D1B2" w14:textId="5E944B71" w:rsidR="005B3F2A" w:rsidRPr="008D7401" w:rsidRDefault="008D7401" w:rsidP="009515C0">
      <w:pPr>
        <w:pStyle w:val="Heading1"/>
        <w:spacing w:line="360" w:lineRule="auto"/>
        <w:jc w:val="both"/>
        <w:rPr>
          <w:b w:val="0"/>
          <w:bCs/>
          <w:sz w:val="20"/>
        </w:rPr>
      </w:pPr>
      <w:r w:rsidRPr="008D7401">
        <w:rPr>
          <w:rFonts w:ascii="Arial" w:hAnsi="Arial" w:cs="Arial"/>
          <w:b w:val="0"/>
          <w:bCs/>
          <w:sz w:val="24"/>
          <w:szCs w:val="24"/>
        </w:rPr>
        <w:t>The Supplier shall provide safe and secure, off-site storage and records management services, including electronic inventory management, for the intake, retrieval, full digital scanning and archiving services and destruction of records as required.</w:t>
      </w:r>
    </w:p>
    <w:p w14:paraId="53CAD011" w14:textId="1825BD36" w:rsidR="000A0069" w:rsidRDefault="009515C0" w:rsidP="009515C0">
      <w:pPr>
        <w:pStyle w:val="Heading1"/>
        <w:spacing w:line="360" w:lineRule="auto"/>
        <w:jc w:val="both"/>
        <w:rPr>
          <w:rFonts w:ascii="Arial" w:hAnsi="Arial" w:cs="Arial"/>
          <w:sz w:val="24"/>
          <w:szCs w:val="24"/>
        </w:rPr>
      </w:pPr>
      <w:r>
        <w:rPr>
          <w:b w:val="0"/>
          <w:sz w:val="20"/>
        </w:rPr>
        <w:br/>
      </w:r>
      <w:r w:rsidR="00A36F51">
        <w:rPr>
          <w:rFonts w:ascii="Arial" w:hAnsi="Arial" w:cs="Arial"/>
          <w:sz w:val="24"/>
          <w:szCs w:val="24"/>
        </w:rPr>
        <w:t>2</w:t>
      </w:r>
      <w:r>
        <w:rPr>
          <w:rFonts w:ascii="Arial" w:hAnsi="Arial" w:cs="Arial"/>
          <w:sz w:val="24"/>
          <w:szCs w:val="24"/>
        </w:rPr>
        <w:t>.</w:t>
      </w:r>
      <w:r w:rsidRPr="009515C0">
        <w:rPr>
          <w:rFonts w:ascii="Arial" w:hAnsi="Arial" w:cs="Arial"/>
          <w:sz w:val="24"/>
          <w:szCs w:val="24"/>
        </w:rPr>
        <w:tab/>
      </w:r>
      <w:r w:rsidR="00E516BC">
        <w:rPr>
          <w:rFonts w:ascii="Arial" w:hAnsi="Arial" w:cs="Arial"/>
          <w:sz w:val="24"/>
          <w:szCs w:val="24"/>
        </w:rPr>
        <w:t>SUPPLIER</w:t>
      </w:r>
      <w:r w:rsidR="00FE7919">
        <w:rPr>
          <w:rFonts w:ascii="Arial" w:hAnsi="Arial" w:cs="Arial"/>
          <w:sz w:val="24"/>
          <w:szCs w:val="24"/>
        </w:rPr>
        <w:t xml:space="preserve"> CONTACT</w:t>
      </w:r>
      <w:r>
        <w:rPr>
          <w:rFonts w:ascii="Arial" w:hAnsi="Arial" w:cs="Arial"/>
          <w:sz w:val="24"/>
          <w:szCs w:val="24"/>
        </w:rPr>
        <w:t xml:space="preserve"> DETAILS</w:t>
      </w:r>
    </w:p>
    <w:p w14:paraId="7D77CD80" w14:textId="77777777" w:rsidR="004F64D2" w:rsidRDefault="004F64D2" w:rsidP="00B863DD"/>
    <w:p w14:paraId="7813951E" w14:textId="6E246700" w:rsidR="0089021A" w:rsidRDefault="005B4D6A" w:rsidP="008A4171">
      <w:pPr>
        <w:pStyle w:val="Header"/>
        <w:jc w:val="both"/>
        <w:rPr>
          <w:rFonts w:ascii="Arial" w:hAnsi="Arial" w:cs="Arial"/>
          <w:b/>
          <w:sz w:val="24"/>
          <w:szCs w:val="24"/>
        </w:rPr>
      </w:pPr>
      <w:r>
        <w:rPr>
          <w:rFonts w:ascii="Arial" w:hAnsi="Arial" w:cs="Arial"/>
          <w:b/>
          <w:sz w:val="24"/>
          <w:szCs w:val="24"/>
        </w:rPr>
        <w:t>OASIS Group NI Ltd</w:t>
      </w:r>
    </w:p>
    <w:p w14:paraId="224C9636" w14:textId="77777777" w:rsidR="00F67B47" w:rsidRDefault="00F67B47" w:rsidP="008A4171">
      <w:pPr>
        <w:pStyle w:val="Header"/>
        <w:jc w:val="both"/>
        <w:rPr>
          <w:rFonts w:ascii="Arial" w:hAnsi="Arial" w:cs="Arial"/>
        </w:rPr>
      </w:pPr>
    </w:p>
    <w:tbl>
      <w:tblPr>
        <w:tblW w:w="9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318"/>
        <w:gridCol w:w="2902"/>
      </w:tblGrid>
      <w:tr w:rsidR="00D27419" w:rsidRPr="00B0295A" w14:paraId="3B5CEFFF" w14:textId="77777777" w:rsidTr="00F94C4B">
        <w:trPr>
          <w:trHeight w:val="452"/>
        </w:trPr>
        <w:tc>
          <w:tcPr>
            <w:tcW w:w="2977" w:type="dxa"/>
            <w:shd w:val="clear" w:color="auto" w:fill="F2F2F2"/>
            <w:vAlign w:val="center"/>
          </w:tcPr>
          <w:p w14:paraId="14E6B786" w14:textId="62767593" w:rsidR="00D27419" w:rsidRPr="00B0295A" w:rsidRDefault="009315D8" w:rsidP="00E06941">
            <w:pPr>
              <w:pStyle w:val="BodyTextIndent3"/>
              <w:ind w:left="0"/>
              <w:rPr>
                <w:rFonts w:ascii="Arial" w:hAnsi="Arial" w:cs="Arial"/>
                <w:b/>
                <w:sz w:val="24"/>
                <w:szCs w:val="24"/>
              </w:rPr>
            </w:pPr>
            <w:r>
              <w:rPr>
                <w:rFonts w:ascii="Arial" w:hAnsi="Arial" w:cs="Arial"/>
                <w:b/>
                <w:sz w:val="24"/>
                <w:szCs w:val="24"/>
              </w:rPr>
              <w:t>Point of Contact</w:t>
            </w:r>
          </w:p>
        </w:tc>
        <w:tc>
          <w:tcPr>
            <w:tcW w:w="3318" w:type="dxa"/>
            <w:shd w:val="clear" w:color="auto" w:fill="F2F2F2"/>
            <w:vAlign w:val="center"/>
          </w:tcPr>
          <w:p w14:paraId="721B483F" w14:textId="74837BFE" w:rsidR="00D27419" w:rsidRPr="00B0295A" w:rsidRDefault="009315D8" w:rsidP="00E06941">
            <w:pPr>
              <w:pStyle w:val="BodyTextIndent3"/>
              <w:ind w:left="0"/>
              <w:rPr>
                <w:rFonts w:ascii="Arial" w:hAnsi="Arial" w:cs="Arial"/>
                <w:b/>
                <w:sz w:val="24"/>
                <w:szCs w:val="24"/>
              </w:rPr>
            </w:pPr>
            <w:r>
              <w:rPr>
                <w:rFonts w:ascii="Arial" w:hAnsi="Arial" w:cs="Arial"/>
                <w:b/>
                <w:sz w:val="24"/>
                <w:szCs w:val="24"/>
              </w:rPr>
              <w:t>e-mail address</w:t>
            </w:r>
          </w:p>
        </w:tc>
        <w:tc>
          <w:tcPr>
            <w:tcW w:w="2902" w:type="dxa"/>
            <w:shd w:val="clear" w:color="auto" w:fill="F2F2F2"/>
            <w:vAlign w:val="center"/>
          </w:tcPr>
          <w:p w14:paraId="1BAF9E69" w14:textId="1C4CEFCC" w:rsidR="00D27419" w:rsidRPr="00B0295A" w:rsidRDefault="009315D8" w:rsidP="00E06941">
            <w:pPr>
              <w:pStyle w:val="BodyTextIndent3"/>
              <w:ind w:left="0"/>
              <w:rPr>
                <w:rFonts w:ascii="Arial" w:hAnsi="Arial" w:cs="Arial"/>
                <w:b/>
                <w:sz w:val="24"/>
                <w:szCs w:val="24"/>
              </w:rPr>
            </w:pPr>
            <w:r>
              <w:rPr>
                <w:rFonts w:ascii="Arial" w:hAnsi="Arial" w:cs="Arial"/>
                <w:b/>
                <w:sz w:val="24"/>
                <w:szCs w:val="24"/>
              </w:rPr>
              <w:t>Telephone No.</w:t>
            </w:r>
          </w:p>
        </w:tc>
      </w:tr>
      <w:tr w:rsidR="00D27419" w:rsidRPr="00207EB6" w14:paraId="0B22E62A" w14:textId="77777777" w:rsidTr="00F94C4B">
        <w:trPr>
          <w:trHeight w:val="1431"/>
        </w:trPr>
        <w:tc>
          <w:tcPr>
            <w:tcW w:w="2977" w:type="dxa"/>
            <w:shd w:val="clear" w:color="auto" w:fill="EAF1DD"/>
          </w:tcPr>
          <w:p w14:paraId="18E1433B" w14:textId="28E91E62" w:rsidR="00D27419" w:rsidRPr="00FE7919" w:rsidRDefault="00FA4978" w:rsidP="00FE7919">
            <w:pPr>
              <w:spacing w:line="360" w:lineRule="auto"/>
              <w:rPr>
                <w:rFonts w:ascii="Arial" w:hAnsi="Arial" w:cs="Arial"/>
                <w:b/>
                <w:sz w:val="24"/>
                <w:szCs w:val="24"/>
              </w:rPr>
            </w:pPr>
            <w:r>
              <w:rPr>
                <w:rFonts w:ascii="Arial" w:hAnsi="Arial" w:cs="Arial"/>
                <w:b/>
                <w:sz w:val="24"/>
                <w:szCs w:val="24"/>
              </w:rPr>
              <w:br/>
            </w:r>
            <w:r>
              <w:rPr>
                <w:rFonts w:ascii="Arial" w:hAnsi="Arial" w:cs="Arial"/>
                <w:bCs/>
                <w:sz w:val="24"/>
                <w:szCs w:val="24"/>
              </w:rPr>
              <w:t>Key Account Manager</w:t>
            </w:r>
          </w:p>
        </w:tc>
        <w:tc>
          <w:tcPr>
            <w:tcW w:w="3318" w:type="dxa"/>
            <w:shd w:val="clear" w:color="auto" w:fill="EAF1DD"/>
          </w:tcPr>
          <w:p w14:paraId="14DCE728" w14:textId="42C721CB" w:rsidR="00D27419" w:rsidRPr="009315D8" w:rsidRDefault="005B4D6A" w:rsidP="00FE7919">
            <w:pPr>
              <w:pStyle w:val="BodyTextIndent3"/>
              <w:spacing w:line="360" w:lineRule="auto"/>
              <w:ind w:left="0"/>
              <w:jc w:val="left"/>
              <w:rPr>
                <w:rFonts w:ascii="Arial" w:hAnsi="Arial" w:cs="Arial"/>
                <w:bCs/>
                <w:sz w:val="24"/>
                <w:szCs w:val="24"/>
              </w:rPr>
            </w:pPr>
            <w:r>
              <w:rPr>
                <w:rFonts w:ascii="Arial" w:hAnsi="Arial" w:cs="Arial"/>
                <w:bCs/>
                <w:sz w:val="24"/>
                <w:szCs w:val="24"/>
              </w:rPr>
              <w:t>Paulina Szajewska</w:t>
            </w:r>
            <w:r w:rsidR="00FA4978">
              <w:rPr>
                <w:rFonts w:ascii="Arial" w:hAnsi="Arial" w:cs="Arial"/>
                <w:bCs/>
                <w:sz w:val="24"/>
                <w:szCs w:val="24"/>
              </w:rPr>
              <w:br/>
              <w:t>pszajewska@oasisgroup.com</w:t>
            </w:r>
          </w:p>
        </w:tc>
        <w:tc>
          <w:tcPr>
            <w:tcW w:w="2902" w:type="dxa"/>
            <w:shd w:val="clear" w:color="auto" w:fill="EAF1DD"/>
          </w:tcPr>
          <w:p w14:paraId="799CB043" w14:textId="3C223B70" w:rsidR="00D27419" w:rsidRPr="009315D8" w:rsidRDefault="00FA4978" w:rsidP="00FE7919">
            <w:pPr>
              <w:pStyle w:val="BodyTextIndent3"/>
              <w:spacing w:line="360" w:lineRule="auto"/>
              <w:ind w:left="0"/>
              <w:jc w:val="left"/>
              <w:rPr>
                <w:rFonts w:ascii="Arial" w:hAnsi="Arial" w:cs="Arial"/>
                <w:bCs/>
                <w:sz w:val="24"/>
                <w:szCs w:val="24"/>
              </w:rPr>
            </w:pPr>
            <w:r>
              <w:rPr>
                <w:rFonts w:ascii="Arial" w:hAnsi="Arial" w:cs="Arial"/>
                <w:bCs/>
                <w:sz w:val="24"/>
                <w:szCs w:val="24"/>
              </w:rPr>
              <w:t>07394560359</w:t>
            </w:r>
          </w:p>
        </w:tc>
      </w:tr>
      <w:tr w:rsidR="009F6AEA" w:rsidRPr="00207EB6" w14:paraId="7C1E6BEF" w14:textId="77777777" w:rsidTr="00F94C4B">
        <w:trPr>
          <w:trHeight w:val="1431"/>
        </w:trPr>
        <w:tc>
          <w:tcPr>
            <w:tcW w:w="2977" w:type="dxa"/>
            <w:shd w:val="clear" w:color="auto" w:fill="EAF1DD"/>
          </w:tcPr>
          <w:p w14:paraId="5F53008E" w14:textId="118A02BC" w:rsidR="009F6AEA" w:rsidRPr="009F6AEA" w:rsidRDefault="009F6AEA" w:rsidP="00FE7919">
            <w:pPr>
              <w:spacing w:line="360" w:lineRule="auto"/>
              <w:rPr>
                <w:rFonts w:ascii="Arial" w:hAnsi="Arial" w:cs="Arial"/>
                <w:bCs/>
                <w:sz w:val="24"/>
                <w:szCs w:val="24"/>
              </w:rPr>
            </w:pPr>
            <w:r>
              <w:rPr>
                <w:rFonts w:ascii="Arial" w:hAnsi="Arial" w:cs="Arial"/>
                <w:b/>
                <w:sz w:val="24"/>
                <w:szCs w:val="24"/>
              </w:rPr>
              <w:br/>
            </w:r>
            <w:r w:rsidRPr="009F6AEA">
              <w:rPr>
                <w:rFonts w:ascii="Arial" w:hAnsi="Arial" w:cs="Arial"/>
                <w:bCs/>
                <w:sz w:val="24"/>
                <w:szCs w:val="24"/>
              </w:rPr>
              <w:t>Account Manager</w:t>
            </w:r>
          </w:p>
        </w:tc>
        <w:tc>
          <w:tcPr>
            <w:tcW w:w="3318" w:type="dxa"/>
            <w:shd w:val="clear" w:color="auto" w:fill="EAF1DD"/>
          </w:tcPr>
          <w:p w14:paraId="0E493A74" w14:textId="003C4FF5" w:rsidR="009F6AEA" w:rsidRDefault="009F6AEA" w:rsidP="00FE7919">
            <w:pPr>
              <w:pStyle w:val="BodyTextIndent3"/>
              <w:spacing w:line="360" w:lineRule="auto"/>
              <w:ind w:left="0"/>
              <w:jc w:val="left"/>
              <w:rPr>
                <w:rFonts w:ascii="Arial" w:hAnsi="Arial" w:cs="Arial"/>
                <w:bCs/>
                <w:sz w:val="24"/>
                <w:szCs w:val="24"/>
              </w:rPr>
            </w:pPr>
            <w:r>
              <w:rPr>
                <w:rFonts w:ascii="Arial" w:hAnsi="Arial" w:cs="Arial"/>
                <w:bCs/>
                <w:sz w:val="24"/>
                <w:szCs w:val="24"/>
              </w:rPr>
              <w:t>David Osborne</w:t>
            </w:r>
            <w:r>
              <w:rPr>
                <w:rFonts w:ascii="Arial" w:hAnsi="Arial" w:cs="Arial"/>
                <w:bCs/>
                <w:sz w:val="24"/>
                <w:szCs w:val="24"/>
              </w:rPr>
              <w:br/>
              <w:t>dosborne@oasisgroup.com</w:t>
            </w:r>
          </w:p>
        </w:tc>
        <w:tc>
          <w:tcPr>
            <w:tcW w:w="2902" w:type="dxa"/>
            <w:shd w:val="clear" w:color="auto" w:fill="EAF1DD"/>
          </w:tcPr>
          <w:p w14:paraId="2A543914" w14:textId="77777777" w:rsidR="009F6AEA" w:rsidRDefault="009F6AEA" w:rsidP="00FE7919">
            <w:pPr>
              <w:pStyle w:val="BodyTextIndent3"/>
              <w:spacing w:line="360" w:lineRule="auto"/>
              <w:ind w:left="0"/>
              <w:jc w:val="left"/>
              <w:rPr>
                <w:rFonts w:ascii="Arial" w:hAnsi="Arial" w:cs="Arial"/>
                <w:bCs/>
                <w:sz w:val="24"/>
                <w:szCs w:val="24"/>
              </w:rPr>
            </w:pPr>
          </w:p>
        </w:tc>
      </w:tr>
    </w:tbl>
    <w:p w14:paraId="64EADB04" w14:textId="77777777" w:rsidR="00FE7919" w:rsidRDefault="00FE7919"/>
    <w:p w14:paraId="1E6C05B5" w14:textId="77777777" w:rsidR="00EC493C" w:rsidRDefault="00EC493C" w:rsidP="008A4171">
      <w:pPr>
        <w:pStyle w:val="Header"/>
        <w:jc w:val="both"/>
        <w:rPr>
          <w:rFonts w:ascii="Arial" w:hAnsi="Arial" w:cs="Arial"/>
        </w:rPr>
      </w:pPr>
    </w:p>
    <w:p w14:paraId="27B93FAC" w14:textId="1B44DB38" w:rsidR="00554F61" w:rsidRPr="008A4171" w:rsidRDefault="009515C0" w:rsidP="008A4171">
      <w:pPr>
        <w:rPr>
          <w:rFonts w:ascii="Arial" w:hAnsi="Arial" w:cs="Arial"/>
          <w:b/>
          <w:sz w:val="24"/>
          <w:szCs w:val="24"/>
        </w:rPr>
      </w:pPr>
      <w:r>
        <w:rPr>
          <w:rFonts w:ascii="Arial" w:hAnsi="Arial" w:cs="Arial"/>
          <w:b/>
          <w:sz w:val="24"/>
          <w:szCs w:val="24"/>
        </w:rPr>
        <w:br/>
      </w:r>
    </w:p>
    <w:p w14:paraId="6BB8F11B" w14:textId="19BEE168" w:rsidR="008A4171" w:rsidRDefault="008A4171" w:rsidP="00BB4790">
      <w:pPr>
        <w:rPr>
          <w:rFonts w:ascii="Arial" w:hAnsi="Arial" w:cs="Arial"/>
          <w:sz w:val="24"/>
          <w:szCs w:val="24"/>
        </w:rPr>
      </w:pPr>
      <w:r w:rsidRPr="008A4171">
        <w:rPr>
          <w:rFonts w:ascii="Arial" w:hAnsi="Arial" w:cs="Arial"/>
          <w:sz w:val="24"/>
          <w:szCs w:val="24"/>
        </w:rPr>
        <w:tab/>
      </w:r>
    </w:p>
    <w:p w14:paraId="386595CE" w14:textId="153E77E8" w:rsidR="000A0069" w:rsidRDefault="005330B2" w:rsidP="004F5A0B">
      <w:pPr>
        <w:pStyle w:val="Heading1"/>
        <w:jc w:val="both"/>
        <w:rPr>
          <w:rFonts w:ascii="Arial" w:hAnsi="Arial" w:cs="Arial"/>
          <w:sz w:val="24"/>
          <w:szCs w:val="24"/>
        </w:rPr>
      </w:pPr>
      <w:r>
        <w:rPr>
          <w:rFonts w:ascii="Arial" w:hAnsi="Arial" w:cs="Arial"/>
          <w:sz w:val="24"/>
          <w:szCs w:val="24"/>
        </w:rPr>
        <w:t>3</w:t>
      </w:r>
      <w:r w:rsidR="004F5A0B">
        <w:rPr>
          <w:rFonts w:ascii="Arial" w:hAnsi="Arial" w:cs="Arial"/>
          <w:sz w:val="24"/>
          <w:szCs w:val="24"/>
        </w:rPr>
        <w:t>.</w:t>
      </w:r>
      <w:r w:rsidR="004F5A0B">
        <w:rPr>
          <w:rFonts w:ascii="Arial" w:hAnsi="Arial" w:cs="Arial"/>
          <w:sz w:val="24"/>
          <w:szCs w:val="24"/>
        </w:rPr>
        <w:tab/>
      </w:r>
      <w:r w:rsidR="004903C5" w:rsidRPr="00D214A0">
        <w:rPr>
          <w:rFonts w:ascii="Arial" w:hAnsi="Arial" w:cs="Arial"/>
          <w:sz w:val="24"/>
          <w:szCs w:val="24"/>
        </w:rPr>
        <w:t>C</w:t>
      </w:r>
      <w:r w:rsidR="004F5A0B">
        <w:rPr>
          <w:rFonts w:ascii="Arial" w:hAnsi="Arial" w:cs="Arial"/>
          <w:sz w:val="24"/>
          <w:szCs w:val="24"/>
        </w:rPr>
        <w:t>ONTRACT PERIOD</w:t>
      </w:r>
    </w:p>
    <w:p w14:paraId="65897CA5" w14:textId="77777777" w:rsidR="00795D6A" w:rsidRDefault="00795D6A" w:rsidP="004F5A0B">
      <w:pPr>
        <w:pStyle w:val="Heading1"/>
        <w:jc w:val="both"/>
        <w:rPr>
          <w:rFonts w:ascii="Arial" w:hAnsi="Arial" w:cs="Arial"/>
          <w:b w:val="0"/>
          <w:sz w:val="24"/>
          <w:szCs w:val="24"/>
        </w:rPr>
      </w:pPr>
    </w:p>
    <w:p w14:paraId="7EDF5977" w14:textId="362E7602" w:rsidR="00507DBD" w:rsidRDefault="00432D1D" w:rsidP="00507DBD">
      <w:pPr>
        <w:spacing w:line="360" w:lineRule="auto"/>
        <w:rPr>
          <w:rFonts w:ascii="Arial" w:hAnsi="Arial" w:cs="Arial"/>
          <w:color w:val="000000"/>
          <w:sz w:val="24"/>
          <w:szCs w:val="24"/>
        </w:rPr>
      </w:pPr>
      <w:r w:rsidRPr="004570E6">
        <w:rPr>
          <w:rFonts w:ascii="Arial" w:hAnsi="Arial" w:cs="Arial"/>
          <w:b/>
          <w:color w:val="000000"/>
          <w:sz w:val="24"/>
          <w:szCs w:val="24"/>
        </w:rPr>
        <w:t>Lot 1</w:t>
      </w:r>
      <w:r>
        <w:rPr>
          <w:rFonts w:ascii="Arial" w:hAnsi="Arial" w:cs="Arial"/>
          <w:color w:val="000000"/>
          <w:sz w:val="24"/>
          <w:szCs w:val="24"/>
        </w:rPr>
        <w:t xml:space="preserve"> </w:t>
      </w:r>
      <w:r w:rsidR="000D7FC0">
        <w:rPr>
          <w:rFonts w:ascii="Arial" w:hAnsi="Arial" w:cs="Arial"/>
          <w:color w:val="000000"/>
          <w:sz w:val="24"/>
          <w:szCs w:val="24"/>
        </w:rPr>
        <w:t xml:space="preserve">– The </w:t>
      </w:r>
      <w:r w:rsidR="00E61EDB">
        <w:rPr>
          <w:rFonts w:ascii="Arial" w:hAnsi="Arial" w:cs="Arial"/>
          <w:color w:val="000000"/>
          <w:sz w:val="24"/>
          <w:szCs w:val="24"/>
        </w:rPr>
        <w:t>contract period is</w:t>
      </w:r>
      <w:r w:rsidR="00EC493C">
        <w:rPr>
          <w:rFonts w:ascii="Arial" w:hAnsi="Arial" w:cs="Arial"/>
          <w:color w:val="000000"/>
          <w:sz w:val="24"/>
          <w:szCs w:val="24"/>
        </w:rPr>
        <w:t xml:space="preserve"> from </w:t>
      </w:r>
      <w:r>
        <w:rPr>
          <w:rFonts w:ascii="Arial" w:hAnsi="Arial" w:cs="Arial"/>
          <w:color w:val="000000"/>
          <w:sz w:val="24"/>
          <w:szCs w:val="24"/>
        </w:rPr>
        <w:t xml:space="preserve">1 </w:t>
      </w:r>
      <w:r w:rsidR="00D07468">
        <w:rPr>
          <w:rFonts w:ascii="Arial" w:hAnsi="Arial" w:cs="Arial"/>
          <w:color w:val="000000"/>
          <w:sz w:val="24"/>
          <w:szCs w:val="24"/>
        </w:rPr>
        <w:t>February</w:t>
      </w:r>
      <w:r>
        <w:rPr>
          <w:rFonts w:ascii="Arial" w:hAnsi="Arial" w:cs="Arial"/>
          <w:color w:val="000000"/>
          <w:sz w:val="24"/>
          <w:szCs w:val="24"/>
        </w:rPr>
        <w:t xml:space="preserve"> 20</w:t>
      </w:r>
      <w:r w:rsidR="0017637A">
        <w:rPr>
          <w:rFonts w:ascii="Arial" w:hAnsi="Arial" w:cs="Arial"/>
          <w:color w:val="000000"/>
          <w:sz w:val="24"/>
          <w:szCs w:val="24"/>
        </w:rPr>
        <w:t>2</w:t>
      </w:r>
      <w:r w:rsidR="00D07468">
        <w:rPr>
          <w:rFonts w:ascii="Arial" w:hAnsi="Arial" w:cs="Arial"/>
          <w:color w:val="000000"/>
          <w:sz w:val="24"/>
          <w:szCs w:val="24"/>
        </w:rPr>
        <w:t>6</w:t>
      </w:r>
      <w:r>
        <w:rPr>
          <w:rFonts w:ascii="Arial" w:hAnsi="Arial" w:cs="Arial"/>
          <w:color w:val="000000"/>
          <w:sz w:val="24"/>
          <w:szCs w:val="24"/>
        </w:rPr>
        <w:t xml:space="preserve"> to 31 </w:t>
      </w:r>
      <w:r w:rsidR="00D07468">
        <w:rPr>
          <w:rFonts w:ascii="Arial" w:hAnsi="Arial" w:cs="Arial"/>
          <w:color w:val="000000"/>
          <w:sz w:val="24"/>
          <w:szCs w:val="24"/>
        </w:rPr>
        <w:t>January</w:t>
      </w:r>
      <w:r>
        <w:rPr>
          <w:rFonts w:ascii="Arial" w:hAnsi="Arial" w:cs="Arial"/>
          <w:color w:val="000000"/>
          <w:sz w:val="24"/>
          <w:szCs w:val="24"/>
        </w:rPr>
        <w:t xml:space="preserve"> 20</w:t>
      </w:r>
      <w:r w:rsidR="00D07468">
        <w:rPr>
          <w:rFonts w:ascii="Arial" w:hAnsi="Arial" w:cs="Arial"/>
          <w:color w:val="000000"/>
          <w:sz w:val="24"/>
          <w:szCs w:val="24"/>
        </w:rPr>
        <w:t>32</w:t>
      </w:r>
      <w:r>
        <w:rPr>
          <w:rFonts w:ascii="Arial" w:hAnsi="Arial" w:cs="Arial"/>
          <w:color w:val="000000"/>
          <w:sz w:val="24"/>
          <w:szCs w:val="24"/>
        </w:rPr>
        <w:t xml:space="preserve"> </w:t>
      </w:r>
      <w:r w:rsidR="00507DBD">
        <w:rPr>
          <w:rFonts w:ascii="Arial" w:hAnsi="Arial" w:cs="Arial"/>
          <w:color w:val="000000"/>
          <w:sz w:val="24"/>
          <w:szCs w:val="24"/>
        </w:rPr>
        <w:t>with</w:t>
      </w:r>
      <w:r w:rsidR="000D7FC0">
        <w:rPr>
          <w:rFonts w:ascii="Arial" w:hAnsi="Arial" w:cs="Arial"/>
          <w:color w:val="000000"/>
          <w:sz w:val="24"/>
          <w:szCs w:val="24"/>
        </w:rPr>
        <w:t xml:space="preserve"> the</w:t>
      </w:r>
      <w:r w:rsidR="00507DBD">
        <w:rPr>
          <w:rFonts w:ascii="Arial" w:hAnsi="Arial" w:cs="Arial"/>
          <w:color w:val="000000"/>
          <w:sz w:val="24"/>
          <w:szCs w:val="24"/>
        </w:rPr>
        <w:t xml:space="preserve"> option to extend </w:t>
      </w:r>
      <w:r w:rsidR="003159FD">
        <w:rPr>
          <w:rFonts w:ascii="Arial" w:hAnsi="Arial" w:cs="Arial"/>
          <w:color w:val="000000"/>
          <w:sz w:val="24"/>
          <w:szCs w:val="24"/>
        </w:rPr>
        <w:t xml:space="preserve">for 2 periods of </w:t>
      </w:r>
      <w:r w:rsidR="00507DBD">
        <w:rPr>
          <w:rFonts w:ascii="Arial" w:hAnsi="Arial" w:cs="Arial"/>
          <w:color w:val="000000"/>
          <w:sz w:val="24"/>
          <w:szCs w:val="24"/>
        </w:rPr>
        <w:t>up to 24 months</w:t>
      </w:r>
      <w:r w:rsidR="000D7FC0">
        <w:rPr>
          <w:rFonts w:ascii="Arial" w:hAnsi="Arial" w:cs="Arial"/>
          <w:color w:val="000000"/>
          <w:sz w:val="24"/>
          <w:szCs w:val="24"/>
        </w:rPr>
        <w:t xml:space="preserve"> each</w:t>
      </w:r>
      <w:r w:rsidR="00507DBD">
        <w:rPr>
          <w:rFonts w:ascii="Arial" w:hAnsi="Arial" w:cs="Arial"/>
          <w:color w:val="000000"/>
          <w:sz w:val="24"/>
          <w:szCs w:val="24"/>
        </w:rPr>
        <w:t>.</w:t>
      </w:r>
    </w:p>
    <w:p w14:paraId="1279D07F" w14:textId="77777777" w:rsidR="000D7FC0" w:rsidRDefault="000D7FC0" w:rsidP="00507DBD">
      <w:pPr>
        <w:spacing w:line="360" w:lineRule="auto"/>
        <w:rPr>
          <w:rFonts w:ascii="Arial" w:hAnsi="Arial" w:cs="Arial"/>
          <w:color w:val="000000"/>
          <w:sz w:val="24"/>
          <w:szCs w:val="24"/>
        </w:rPr>
      </w:pPr>
    </w:p>
    <w:p w14:paraId="641F1898" w14:textId="0C7A2541" w:rsidR="004D6273" w:rsidRDefault="00432D1D" w:rsidP="00432D1D">
      <w:pPr>
        <w:spacing w:line="360" w:lineRule="auto"/>
        <w:rPr>
          <w:rFonts w:ascii="Arial" w:hAnsi="Arial" w:cs="Arial"/>
          <w:color w:val="000000"/>
          <w:sz w:val="24"/>
          <w:szCs w:val="24"/>
        </w:rPr>
      </w:pPr>
      <w:r w:rsidRPr="004570E6">
        <w:rPr>
          <w:rFonts w:ascii="Arial" w:hAnsi="Arial" w:cs="Arial"/>
          <w:b/>
          <w:color w:val="000000"/>
          <w:sz w:val="24"/>
          <w:szCs w:val="24"/>
        </w:rPr>
        <w:t>Lot 2</w:t>
      </w:r>
      <w:r>
        <w:rPr>
          <w:rFonts w:ascii="Arial" w:hAnsi="Arial" w:cs="Arial"/>
          <w:color w:val="000000"/>
          <w:sz w:val="24"/>
          <w:szCs w:val="24"/>
        </w:rPr>
        <w:t xml:space="preserve"> </w:t>
      </w:r>
      <w:r w:rsidR="000D7FC0">
        <w:rPr>
          <w:rFonts w:ascii="Arial" w:hAnsi="Arial" w:cs="Arial"/>
          <w:color w:val="000000"/>
          <w:sz w:val="24"/>
          <w:szCs w:val="24"/>
        </w:rPr>
        <w:t xml:space="preserve">– The </w:t>
      </w:r>
      <w:r>
        <w:rPr>
          <w:rFonts w:ascii="Arial" w:hAnsi="Arial" w:cs="Arial"/>
          <w:color w:val="000000"/>
          <w:sz w:val="24"/>
          <w:szCs w:val="24"/>
        </w:rPr>
        <w:t xml:space="preserve">contract </w:t>
      </w:r>
      <w:r w:rsidR="00E61EDB">
        <w:rPr>
          <w:rFonts w:ascii="Arial" w:hAnsi="Arial" w:cs="Arial"/>
          <w:color w:val="000000"/>
          <w:sz w:val="24"/>
          <w:szCs w:val="24"/>
        </w:rPr>
        <w:t xml:space="preserve">period is </w:t>
      </w:r>
      <w:r w:rsidR="00EC493C">
        <w:rPr>
          <w:rFonts w:ascii="Arial" w:hAnsi="Arial" w:cs="Arial"/>
          <w:color w:val="000000"/>
          <w:sz w:val="24"/>
          <w:szCs w:val="24"/>
        </w:rPr>
        <w:t xml:space="preserve">from </w:t>
      </w:r>
      <w:r w:rsidR="00E61EDB">
        <w:rPr>
          <w:rFonts w:ascii="Arial" w:hAnsi="Arial" w:cs="Arial"/>
          <w:color w:val="000000"/>
          <w:sz w:val="24"/>
          <w:szCs w:val="24"/>
        </w:rPr>
        <w:t xml:space="preserve">1 </w:t>
      </w:r>
      <w:r w:rsidR="00D07468">
        <w:rPr>
          <w:rFonts w:ascii="Arial" w:hAnsi="Arial" w:cs="Arial"/>
          <w:color w:val="000000"/>
          <w:sz w:val="24"/>
          <w:szCs w:val="24"/>
        </w:rPr>
        <w:t>April 2026</w:t>
      </w:r>
      <w:r w:rsidR="00E61EDB">
        <w:rPr>
          <w:rFonts w:ascii="Arial" w:hAnsi="Arial" w:cs="Arial"/>
          <w:color w:val="000000"/>
          <w:sz w:val="24"/>
          <w:szCs w:val="24"/>
        </w:rPr>
        <w:t xml:space="preserve"> to</w:t>
      </w:r>
      <w:r>
        <w:rPr>
          <w:rFonts w:ascii="Arial" w:hAnsi="Arial" w:cs="Arial"/>
          <w:color w:val="000000"/>
          <w:sz w:val="24"/>
          <w:szCs w:val="24"/>
        </w:rPr>
        <w:t xml:space="preserve"> 31 </w:t>
      </w:r>
      <w:r w:rsidR="00D07468">
        <w:rPr>
          <w:rFonts w:ascii="Arial" w:hAnsi="Arial" w:cs="Arial"/>
          <w:color w:val="000000"/>
          <w:sz w:val="24"/>
          <w:szCs w:val="24"/>
        </w:rPr>
        <w:t>March 2032</w:t>
      </w:r>
      <w:r>
        <w:rPr>
          <w:rFonts w:ascii="Arial" w:hAnsi="Arial" w:cs="Arial"/>
          <w:color w:val="000000"/>
          <w:sz w:val="24"/>
          <w:szCs w:val="24"/>
        </w:rPr>
        <w:t xml:space="preserve"> with </w:t>
      </w:r>
      <w:r w:rsidR="000D7FC0">
        <w:rPr>
          <w:rFonts w:ascii="Arial" w:hAnsi="Arial" w:cs="Arial"/>
          <w:color w:val="000000"/>
          <w:sz w:val="24"/>
          <w:szCs w:val="24"/>
        </w:rPr>
        <w:t xml:space="preserve">the </w:t>
      </w:r>
      <w:r>
        <w:rPr>
          <w:rFonts w:ascii="Arial" w:hAnsi="Arial" w:cs="Arial"/>
          <w:color w:val="000000"/>
          <w:sz w:val="24"/>
          <w:szCs w:val="24"/>
        </w:rPr>
        <w:t xml:space="preserve">option to extend </w:t>
      </w:r>
      <w:r w:rsidR="003159FD">
        <w:rPr>
          <w:rFonts w:ascii="Arial" w:hAnsi="Arial" w:cs="Arial"/>
          <w:color w:val="000000"/>
          <w:sz w:val="24"/>
          <w:szCs w:val="24"/>
        </w:rPr>
        <w:t xml:space="preserve">for 2 periods of </w:t>
      </w:r>
      <w:r w:rsidR="00507DBD">
        <w:rPr>
          <w:rFonts w:ascii="Arial" w:hAnsi="Arial" w:cs="Arial"/>
          <w:color w:val="000000"/>
          <w:sz w:val="24"/>
          <w:szCs w:val="24"/>
        </w:rPr>
        <w:t xml:space="preserve">up to 24 </w:t>
      </w:r>
      <w:r>
        <w:rPr>
          <w:rFonts w:ascii="Arial" w:hAnsi="Arial" w:cs="Arial"/>
          <w:color w:val="000000"/>
          <w:sz w:val="24"/>
          <w:szCs w:val="24"/>
        </w:rPr>
        <w:t>months</w:t>
      </w:r>
      <w:r w:rsidR="000D7FC0">
        <w:rPr>
          <w:rFonts w:ascii="Arial" w:hAnsi="Arial" w:cs="Arial"/>
          <w:color w:val="000000"/>
          <w:sz w:val="24"/>
          <w:szCs w:val="24"/>
        </w:rPr>
        <w:t xml:space="preserve"> each</w:t>
      </w:r>
      <w:r w:rsidR="004D6273">
        <w:rPr>
          <w:rFonts w:ascii="Arial" w:hAnsi="Arial" w:cs="Arial"/>
          <w:color w:val="000000"/>
          <w:sz w:val="24"/>
          <w:szCs w:val="24"/>
        </w:rPr>
        <w:t>.</w:t>
      </w:r>
    </w:p>
    <w:p w14:paraId="086A15B9" w14:textId="77777777" w:rsidR="000D7FC0" w:rsidRDefault="000D7FC0" w:rsidP="00432D1D">
      <w:pPr>
        <w:spacing w:line="360" w:lineRule="auto"/>
        <w:rPr>
          <w:rFonts w:ascii="Arial" w:hAnsi="Arial" w:cs="Arial"/>
          <w:color w:val="000000"/>
          <w:sz w:val="24"/>
          <w:szCs w:val="24"/>
        </w:rPr>
      </w:pPr>
    </w:p>
    <w:p w14:paraId="70BEC48E" w14:textId="116429E5" w:rsidR="00507DBD" w:rsidRDefault="0017637A" w:rsidP="00507DBD">
      <w:pPr>
        <w:spacing w:line="360" w:lineRule="auto"/>
        <w:rPr>
          <w:rFonts w:ascii="Arial" w:hAnsi="Arial" w:cs="Arial"/>
          <w:color w:val="000000"/>
          <w:sz w:val="24"/>
          <w:szCs w:val="24"/>
        </w:rPr>
      </w:pPr>
      <w:r w:rsidRPr="004570E6">
        <w:rPr>
          <w:rFonts w:ascii="Arial" w:hAnsi="Arial" w:cs="Arial"/>
          <w:b/>
          <w:color w:val="000000"/>
          <w:sz w:val="24"/>
          <w:szCs w:val="24"/>
        </w:rPr>
        <w:t>Lot 3</w:t>
      </w:r>
      <w:r>
        <w:rPr>
          <w:rFonts w:ascii="Arial" w:hAnsi="Arial" w:cs="Arial"/>
          <w:color w:val="000000"/>
          <w:sz w:val="24"/>
          <w:szCs w:val="24"/>
        </w:rPr>
        <w:t xml:space="preserve"> </w:t>
      </w:r>
      <w:r w:rsidR="000D7FC0">
        <w:rPr>
          <w:rFonts w:ascii="Arial" w:hAnsi="Arial" w:cs="Arial"/>
          <w:color w:val="000000"/>
          <w:sz w:val="24"/>
          <w:szCs w:val="24"/>
        </w:rPr>
        <w:t xml:space="preserve">– The </w:t>
      </w:r>
      <w:r>
        <w:rPr>
          <w:rFonts w:ascii="Arial" w:hAnsi="Arial" w:cs="Arial"/>
          <w:color w:val="000000"/>
          <w:sz w:val="24"/>
          <w:szCs w:val="24"/>
        </w:rPr>
        <w:t xml:space="preserve">contract period is from 1 </w:t>
      </w:r>
      <w:r w:rsidR="00D07468">
        <w:rPr>
          <w:rFonts w:ascii="Arial" w:hAnsi="Arial" w:cs="Arial"/>
          <w:color w:val="000000"/>
          <w:sz w:val="24"/>
          <w:szCs w:val="24"/>
        </w:rPr>
        <w:t>November 2026</w:t>
      </w:r>
      <w:r>
        <w:rPr>
          <w:rFonts w:ascii="Arial" w:hAnsi="Arial" w:cs="Arial"/>
          <w:color w:val="000000"/>
          <w:sz w:val="24"/>
          <w:szCs w:val="24"/>
        </w:rPr>
        <w:t xml:space="preserve"> to 31</w:t>
      </w:r>
      <w:r w:rsidR="00D07468">
        <w:rPr>
          <w:rFonts w:ascii="Arial" w:hAnsi="Arial" w:cs="Arial"/>
          <w:color w:val="000000"/>
          <w:sz w:val="24"/>
          <w:szCs w:val="24"/>
        </w:rPr>
        <w:t xml:space="preserve"> October</w:t>
      </w:r>
      <w:r>
        <w:rPr>
          <w:rFonts w:ascii="Arial" w:hAnsi="Arial" w:cs="Arial"/>
          <w:color w:val="000000"/>
          <w:sz w:val="24"/>
          <w:szCs w:val="24"/>
        </w:rPr>
        <w:t xml:space="preserve"> 20</w:t>
      </w:r>
      <w:r w:rsidR="00D07468">
        <w:rPr>
          <w:rFonts w:ascii="Arial" w:hAnsi="Arial" w:cs="Arial"/>
          <w:color w:val="000000"/>
          <w:sz w:val="24"/>
          <w:szCs w:val="24"/>
        </w:rPr>
        <w:t>3</w:t>
      </w:r>
      <w:r w:rsidR="00AA45F4">
        <w:rPr>
          <w:rFonts w:ascii="Arial" w:hAnsi="Arial" w:cs="Arial"/>
          <w:color w:val="000000"/>
          <w:sz w:val="24"/>
          <w:szCs w:val="24"/>
        </w:rPr>
        <w:t>2</w:t>
      </w:r>
      <w:r>
        <w:rPr>
          <w:rFonts w:ascii="Arial" w:hAnsi="Arial" w:cs="Arial"/>
          <w:color w:val="000000"/>
          <w:sz w:val="24"/>
          <w:szCs w:val="24"/>
        </w:rPr>
        <w:t xml:space="preserve"> </w:t>
      </w:r>
      <w:r w:rsidR="00507DBD">
        <w:rPr>
          <w:rFonts w:ascii="Arial" w:hAnsi="Arial" w:cs="Arial"/>
          <w:color w:val="000000"/>
          <w:sz w:val="24"/>
          <w:szCs w:val="24"/>
        </w:rPr>
        <w:t>with</w:t>
      </w:r>
      <w:r w:rsidR="000D7FC0">
        <w:rPr>
          <w:rFonts w:ascii="Arial" w:hAnsi="Arial" w:cs="Arial"/>
          <w:color w:val="000000"/>
          <w:sz w:val="24"/>
          <w:szCs w:val="24"/>
        </w:rPr>
        <w:t xml:space="preserve"> the</w:t>
      </w:r>
      <w:r w:rsidR="00507DBD">
        <w:rPr>
          <w:rFonts w:ascii="Arial" w:hAnsi="Arial" w:cs="Arial"/>
          <w:color w:val="000000"/>
          <w:sz w:val="24"/>
          <w:szCs w:val="24"/>
        </w:rPr>
        <w:t xml:space="preserve"> option to extend </w:t>
      </w:r>
      <w:r w:rsidR="003159FD">
        <w:rPr>
          <w:rFonts w:ascii="Arial" w:hAnsi="Arial" w:cs="Arial"/>
          <w:color w:val="000000"/>
          <w:sz w:val="24"/>
          <w:szCs w:val="24"/>
        </w:rPr>
        <w:t xml:space="preserve">for 2 periods of </w:t>
      </w:r>
      <w:r w:rsidR="00507DBD">
        <w:rPr>
          <w:rFonts w:ascii="Arial" w:hAnsi="Arial" w:cs="Arial"/>
          <w:color w:val="000000"/>
          <w:sz w:val="24"/>
          <w:szCs w:val="24"/>
        </w:rPr>
        <w:t>up to 24 months</w:t>
      </w:r>
      <w:r w:rsidR="000D7FC0">
        <w:rPr>
          <w:rFonts w:ascii="Arial" w:hAnsi="Arial" w:cs="Arial"/>
          <w:color w:val="000000"/>
          <w:sz w:val="24"/>
          <w:szCs w:val="24"/>
        </w:rPr>
        <w:t xml:space="preserve"> each</w:t>
      </w:r>
      <w:r w:rsidR="00507DBD">
        <w:rPr>
          <w:rFonts w:ascii="Arial" w:hAnsi="Arial" w:cs="Arial"/>
          <w:color w:val="000000"/>
          <w:sz w:val="24"/>
          <w:szCs w:val="24"/>
        </w:rPr>
        <w:t>.</w:t>
      </w:r>
    </w:p>
    <w:p w14:paraId="17FF69EB" w14:textId="1F9BE440" w:rsidR="00055705" w:rsidRPr="004C42CC" w:rsidRDefault="005330B2" w:rsidP="004C42CC">
      <w:pPr>
        <w:spacing w:line="360" w:lineRule="auto"/>
        <w:rPr>
          <w:rFonts w:ascii="Arial" w:hAnsi="Arial" w:cs="Arial"/>
          <w:color w:val="000000"/>
          <w:sz w:val="24"/>
          <w:szCs w:val="24"/>
        </w:rPr>
      </w:pPr>
      <w:r>
        <w:rPr>
          <w:rFonts w:ascii="Arial" w:hAnsi="Arial" w:cs="Arial"/>
          <w:color w:val="000000"/>
          <w:sz w:val="24"/>
          <w:szCs w:val="24"/>
        </w:rPr>
        <w:lastRenderedPageBreak/>
        <w:br/>
      </w:r>
      <w:r>
        <w:rPr>
          <w:rFonts w:ascii="Arial" w:hAnsi="Arial" w:cs="Arial"/>
          <w:color w:val="000000"/>
          <w:sz w:val="24"/>
          <w:szCs w:val="24"/>
        </w:rPr>
        <w:br/>
      </w:r>
    </w:p>
    <w:p w14:paraId="2C6C7166" w14:textId="4705CB16" w:rsidR="00585DFA" w:rsidRDefault="005330B2" w:rsidP="008A67C9">
      <w:pPr>
        <w:pStyle w:val="Header"/>
        <w:tabs>
          <w:tab w:val="clear" w:pos="4320"/>
          <w:tab w:val="clear" w:pos="8640"/>
        </w:tabs>
        <w:spacing w:line="360" w:lineRule="auto"/>
        <w:ind w:left="720" w:hanging="720"/>
        <w:rPr>
          <w:rFonts w:ascii="Arial" w:hAnsi="Arial" w:cs="Arial"/>
          <w:b/>
          <w:bCs/>
          <w:sz w:val="24"/>
          <w:szCs w:val="24"/>
        </w:rPr>
      </w:pPr>
      <w:r>
        <w:rPr>
          <w:rFonts w:ascii="Arial" w:hAnsi="Arial" w:cs="Arial"/>
          <w:b/>
          <w:bCs/>
          <w:sz w:val="24"/>
          <w:szCs w:val="24"/>
        </w:rPr>
        <w:t>4</w:t>
      </w:r>
      <w:r w:rsidR="004F5A0B">
        <w:rPr>
          <w:rFonts w:ascii="Arial" w:hAnsi="Arial" w:cs="Arial"/>
          <w:b/>
          <w:bCs/>
          <w:sz w:val="24"/>
          <w:szCs w:val="24"/>
        </w:rPr>
        <w:t>.</w:t>
      </w:r>
      <w:r w:rsidR="004F5A0B">
        <w:rPr>
          <w:rFonts w:ascii="Arial" w:hAnsi="Arial" w:cs="Arial"/>
          <w:b/>
          <w:bCs/>
          <w:sz w:val="24"/>
          <w:szCs w:val="24"/>
        </w:rPr>
        <w:tab/>
      </w:r>
      <w:r w:rsidR="00585DFA">
        <w:rPr>
          <w:rFonts w:ascii="Arial" w:hAnsi="Arial" w:cs="Arial"/>
          <w:b/>
          <w:bCs/>
          <w:sz w:val="24"/>
          <w:szCs w:val="24"/>
        </w:rPr>
        <w:t xml:space="preserve">VARIATIONS TO CONTRACT </w:t>
      </w:r>
    </w:p>
    <w:p w14:paraId="5C12FED4" w14:textId="77777777" w:rsidR="00585DFA" w:rsidRDefault="00585DFA" w:rsidP="008A67C9">
      <w:pPr>
        <w:pStyle w:val="Header"/>
        <w:tabs>
          <w:tab w:val="clear" w:pos="4320"/>
          <w:tab w:val="clear" w:pos="8640"/>
        </w:tabs>
        <w:spacing w:line="360" w:lineRule="auto"/>
        <w:ind w:left="720" w:hanging="720"/>
        <w:rPr>
          <w:rFonts w:ascii="Arial" w:hAnsi="Arial" w:cs="Arial"/>
          <w:b/>
          <w:bCs/>
          <w:sz w:val="24"/>
          <w:szCs w:val="24"/>
        </w:rPr>
      </w:pPr>
    </w:p>
    <w:p w14:paraId="4E74046B" w14:textId="1BEB2B8C" w:rsidR="00585DFA" w:rsidRDefault="00E47D06" w:rsidP="00585DFA">
      <w:pPr>
        <w:pStyle w:val="Header"/>
        <w:tabs>
          <w:tab w:val="clear" w:pos="4320"/>
          <w:tab w:val="clear" w:pos="8640"/>
        </w:tabs>
        <w:spacing w:line="360" w:lineRule="auto"/>
        <w:ind w:hanging="11"/>
        <w:rPr>
          <w:rFonts w:ascii="Arial" w:hAnsi="Arial" w:cs="Arial"/>
          <w:b/>
          <w:bCs/>
          <w:sz w:val="24"/>
          <w:szCs w:val="24"/>
        </w:rPr>
      </w:pPr>
      <w:r w:rsidRPr="000A0069">
        <w:rPr>
          <w:rFonts w:ascii="Arial" w:hAnsi="Arial" w:cs="Arial"/>
          <w:b/>
          <w:bCs/>
          <w:sz w:val="24"/>
          <w:szCs w:val="24"/>
        </w:rPr>
        <w:t>A</w:t>
      </w:r>
      <w:r w:rsidR="008A67C9">
        <w:rPr>
          <w:rFonts w:ascii="Arial" w:hAnsi="Arial" w:cs="Arial"/>
          <w:b/>
          <w:bCs/>
          <w:sz w:val="24"/>
          <w:szCs w:val="24"/>
        </w:rPr>
        <w:t>DDING/</w:t>
      </w:r>
      <w:r>
        <w:rPr>
          <w:rFonts w:ascii="Arial" w:hAnsi="Arial" w:cs="Arial"/>
          <w:b/>
          <w:bCs/>
          <w:sz w:val="24"/>
          <w:szCs w:val="24"/>
        </w:rPr>
        <w:t>R</w:t>
      </w:r>
      <w:r w:rsidR="008A67C9">
        <w:rPr>
          <w:rFonts w:ascii="Arial" w:hAnsi="Arial" w:cs="Arial"/>
          <w:b/>
          <w:bCs/>
          <w:sz w:val="24"/>
          <w:szCs w:val="24"/>
        </w:rPr>
        <w:t>EDUCING</w:t>
      </w:r>
      <w:r>
        <w:rPr>
          <w:rFonts w:ascii="Arial" w:hAnsi="Arial" w:cs="Arial"/>
          <w:b/>
          <w:bCs/>
          <w:sz w:val="24"/>
          <w:szCs w:val="24"/>
        </w:rPr>
        <w:t>/R</w:t>
      </w:r>
      <w:r w:rsidR="008A67C9">
        <w:rPr>
          <w:rFonts w:ascii="Arial" w:hAnsi="Arial" w:cs="Arial"/>
          <w:b/>
          <w:bCs/>
          <w:sz w:val="24"/>
          <w:szCs w:val="24"/>
        </w:rPr>
        <w:t xml:space="preserve">EMOVING SERVICES FOR </w:t>
      </w:r>
      <w:r>
        <w:rPr>
          <w:rFonts w:ascii="Arial" w:hAnsi="Arial" w:cs="Arial"/>
          <w:b/>
          <w:bCs/>
          <w:sz w:val="24"/>
          <w:szCs w:val="24"/>
        </w:rPr>
        <w:t>N</w:t>
      </w:r>
      <w:r w:rsidR="008A67C9">
        <w:rPr>
          <w:rFonts w:ascii="Arial" w:hAnsi="Arial" w:cs="Arial"/>
          <w:b/>
          <w:bCs/>
          <w:sz w:val="24"/>
          <w:szCs w:val="24"/>
        </w:rPr>
        <w:t xml:space="preserve">EW </w:t>
      </w:r>
      <w:r w:rsidRPr="000A0069">
        <w:rPr>
          <w:rFonts w:ascii="Arial" w:hAnsi="Arial" w:cs="Arial"/>
          <w:b/>
          <w:bCs/>
          <w:sz w:val="24"/>
          <w:szCs w:val="24"/>
        </w:rPr>
        <w:t>O</w:t>
      </w:r>
      <w:r w:rsidR="008A67C9">
        <w:rPr>
          <w:rFonts w:ascii="Arial" w:hAnsi="Arial" w:cs="Arial"/>
          <w:b/>
          <w:bCs/>
          <w:sz w:val="24"/>
          <w:szCs w:val="24"/>
        </w:rPr>
        <w:t>R</w:t>
      </w:r>
      <w:r w:rsidR="00585DFA">
        <w:rPr>
          <w:rFonts w:ascii="Arial" w:hAnsi="Arial" w:cs="Arial"/>
          <w:b/>
          <w:bCs/>
          <w:sz w:val="24"/>
          <w:szCs w:val="24"/>
        </w:rPr>
        <w:t xml:space="preserve"> </w:t>
      </w:r>
      <w:r>
        <w:rPr>
          <w:rFonts w:ascii="Arial" w:hAnsi="Arial" w:cs="Arial"/>
          <w:b/>
          <w:bCs/>
          <w:sz w:val="24"/>
          <w:szCs w:val="24"/>
        </w:rPr>
        <w:t>E</w:t>
      </w:r>
      <w:r w:rsidR="008A67C9">
        <w:rPr>
          <w:rFonts w:ascii="Arial" w:hAnsi="Arial" w:cs="Arial"/>
          <w:b/>
          <w:bCs/>
          <w:sz w:val="24"/>
          <w:szCs w:val="24"/>
        </w:rPr>
        <w:t>XISTING LOCATION</w:t>
      </w:r>
    </w:p>
    <w:p w14:paraId="7C961AC2" w14:textId="77777777" w:rsidR="00585DFA" w:rsidRDefault="00585DFA" w:rsidP="00585DFA">
      <w:pPr>
        <w:pStyle w:val="Header"/>
        <w:tabs>
          <w:tab w:val="clear" w:pos="4320"/>
          <w:tab w:val="clear" w:pos="8640"/>
        </w:tabs>
        <w:spacing w:line="360" w:lineRule="auto"/>
        <w:ind w:hanging="11"/>
        <w:rPr>
          <w:rFonts w:ascii="Arial" w:hAnsi="Arial" w:cs="Arial"/>
          <w:b/>
          <w:bCs/>
          <w:sz w:val="24"/>
          <w:szCs w:val="24"/>
        </w:rPr>
      </w:pPr>
    </w:p>
    <w:p w14:paraId="258D72EC" w14:textId="77777777" w:rsidR="00585DFA" w:rsidRDefault="00585DFA" w:rsidP="00585DFA">
      <w:pPr>
        <w:spacing w:line="360" w:lineRule="auto"/>
        <w:rPr>
          <w:rFonts w:ascii="Arial" w:hAnsi="Arial" w:cs="Arial"/>
          <w:sz w:val="24"/>
          <w:szCs w:val="24"/>
        </w:rPr>
      </w:pPr>
      <w:r w:rsidRPr="00FD2B69">
        <w:rPr>
          <w:rFonts w:ascii="Arial" w:hAnsi="Arial" w:cs="Arial"/>
          <w:sz w:val="24"/>
          <w:szCs w:val="24"/>
        </w:rPr>
        <w:t xml:space="preserve">When adding, changing or removing a service to a building the Client must complete a variation to the contract which must be agreed in advance between the Department and the </w:t>
      </w:r>
      <w:r>
        <w:rPr>
          <w:rFonts w:ascii="Arial" w:hAnsi="Arial" w:cs="Arial"/>
          <w:sz w:val="24"/>
          <w:szCs w:val="24"/>
        </w:rPr>
        <w:t>Supplier</w:t>
      </w:r>
      <w:r w:rsidRPr="00FD2B69">
        <w:rPr>
          <w:rFonts w:ascii="Arial" w:hAnsi="Arial" w:cs="Arial"/>
          <w:sz w:val="24"/>
          <w:szCs w:val="24"/>
        </w:rPr>
        <w:t>.</w:t>
      </w:r>
    </w:p>
    <w:p w14:paraId="63CFF659" w14:textId="38499597" w:rsidR="00002E1A" w:rsidRPr="00002E1A" w:rsidRDefault="00002E1A" w:rsidP="00585DFA">
      <w:pPr>
        <w:spacing w:line="360" w:lineRule="auto"/>
        <w:rPr>
          <w:rFonts w:ascii="Arial" w:hAnsi="Arial" w:cs="Arial"/>
          <w:b/>
          <w:bCs/>
          <w:sz w:val="24"/>
          <w:szCs w:val="24"/>
        </w:rPr>
      </w:pPr>
      <w:r w:rsidRPr="00002E1A">
        <w:rPr>
          <w:rFonts w:ascii="Arial" w:hAnsi="Arial" w:cs="Arial"/>
          <w:b/>
          <w:bCs/>
          <w:sz w:val="24"/>
          <w:szCs w:val="24"/>
        </w:rPr>
        <w:t>Variation Form included at Annex B</w:t>
      </w:r>
      <w:r w:rsidR="00301FBF">
        <w:rPr>
          <w:rFonts w:ascii="Arial" w:hAnsi="Arial" w:cs="Arial"/>
          <w:b/>
          <w:bCs/>
          <w:sz w:val="24"/>
          <w:szCs w:val="24"/>
        </w:rPr>
        <w:t xml:space="preserve"> </w:t>
      </w:r>
      <w:r w:rsidR="00BB10C6">
        <w:rPr>
          <w:rFonts w:ascii="Arial" w:hAnsi="Arial" w:cs="Arial"/>
          <w:b/>
          <w:bCs/>
          <w:sz w:val="24"/>
          <w:szCs w:val="24"/>
        </w:rPr>
        <w:br/>
      </w:r>
      <w:r w:rsidR="00BB10C6" w:rsidRPr="00BB10C6">
        <w:rPr>
          <w:rFonts w:ascii="Arial" w:hAnsi="Arial" w:cs="Arial"/>
          <w:b/>
          <w:bCs/>
          <w:sz w:val="24"/>
          <w:szCs w:val="24"/>
        </w:rPr>
        <w:br/>
      </w:r>
      <w:r w:rsidR="00BB10C6" w:rsidRPr="00BB10C6">
        <w:rPr>
          <w:rFonts w:ascii="Arial" w:hAnsi="Arial" w:cs="Arial"/>
          <w:color w:val="000000"/>
          <w:sz w:val="24"/>
          <w:szCs w:val="24"/>
        </w:rPr>
        <w:t>Costs for additional buildings / services will be as per the rate card. If there is any doubt about cost this can be clarified with the CPD Contract Manager</w:t>
      </w:r>
    </w:p>
    <w:p w14:paraId="3E7E97AF" w14:textId="77777777" w:rsidR="00585DFA" w:rsidRDefault="00585DFA" w:rsidP="00585DFA">
      <w:pPr>
        <w:spacing w:line="360" w:lineRule="auto"/>
        <w:rPr>
          <w:rFonts w:ascii="Arial" w:hAnsi="Arial" w:cs="Arial"/>
          <w:sz w:val="24"/>
          <w:szCs w:val="24"/>
        </w:rPr>
      </w:pPr>
    </w:p>
    <w:p w14:paraId="538EEBD5" w14:textId="19837896" w:rsidR="00585DFA" w:rsidRPr="00BB10C6" w:rsidRDefault="00E47D06" w:rsidP="00BB10C6">
      <w:pPr>
        <w:spacing w:line="360" w:lineRule="auto"/>
        <w:jc w:val="both"/>
        <w:rPr>
          <w:rFonts w:ascii="Arial" w:hAnsi="Arial" w:cs="Arial"/>
          <w:iCs/>
          <w:sz w:val="24"/>
          <w:szCs w:val="24"/>
        </w:rPr>
      </w:pPr>
      <w:r w:rsidRPr="000A0069">
        <w:rPr>
          <w:rFonts w:ascii="Arial" w:hAnsi="Arial" w:cs="Arial"/>
          <w:sz w:val="24"/>
          <w:szCs w:val="24"/>
        </w:rPr>
        <w:t>Over the lifetime of the contract</w:t>
      </w:r>
      <w:r w:rsidR="0031190C">
        <w:rPr>
          <w:rFonts w:ascii="Arial" w:hAnsi="Arial" w:cs="Arial"/>
          <w:sz w:val="24"/>
          <w:szCs w:val="24"/>
        </w:rPr>
        <w:t xml:space="preserve"> </w:t>
      </w:r>
      <w:r w:rsidRPr="000A0069">
        <w:rPr>
          <w:rFonts w:ascii="Arial" w:hAnsi="Arial" w:cs="Arial"/>
          <w:iCs/>
          <w:sz w:val="24"/>
          <w:szCs w:val="24"/>
        </w:rPr>
        <w:t xml:space="preserve">any additional buildings or services can be added / </w:t>
      </w:r>
      <w:r>
        <w:rPr>
          <w:rFonts w:ascii="Arial" w:hAnsi="Arial" w:cs="Arial"/>
          <w:iCs/>
          <w:sz w:val="24"/>
          <w:szCs w:val="24"/>
        </w:rPr>
        <w:t xml:space="preserve">reduced / </w:t>
      </w:r>
      <w:r w:rsidRPr="000A0069">
        <w:rPr>
          <w:rFonts w:ascii="Arial" w:hAnsi="Arial" w:cs="Arial"/>
          <w:iCs/>
          <w:sz w:val="24"/>
          <w:szCs w:val="24"/>
        </w:rPr>
        <w:t xml:space="preserve">removed. </w:t>
      </w:r>
      <w:r w:rsidR="00585DFA">
        <w:rPr>
          <w:rFonts w:ascii="Arial" w:hAnsi="Arial" w:cs="Arial"/>
          <w:iCs/>
          <w:sz w:val="24"/>
          <w:szCs w:val="24"/>
        </w:rPr>
        <w:t xml:space="preserve"> </w:t>
      </w:r>
      <w:r>
        <w:rPr>
          <w:rFonts w:ascii="Arial" w:hAnsi="Arial" w:cs="Arial"/>
          <w:iCs/>
          <w:sz w:val="24"/>
          <w:szCs w:val="24"/>
        </w:rPr>
        <w:t xml:space="preserve">The </w:t>
      </w:r>
      <w:r w:rsidR="00E516BC">
        <w:rPr>
          <w:rFonts w:ascii="Arial" w:hAnsi="Arial" w:cs="Arial"/>
          <w:iCs/>
          <w:sz w:val="24"/>
          <w:szCs w:val="24"/>
        </w:rPr>
        <w:t>Supplier</w:t>
      </w:r>
      <w:r>
        <w:rPr>
          <w:rFonts w:ascii="Arial" w:hAnsi="Arial" w:cs="Arial"/>
          <w:iCs/>
          <w:sz w:val="24"/>
          <w:szCs w:val="24"/>
        </w:rPr>
        <w:t xml:space="preserve"> requires three </w:t>
      </w:r>
      <w:r w:rsidR="003C74A2">
        <w:rPr>
          <w:rFonts w:ascii="Arial" w:hAnsi="Arial" w:cs="Arial"/>
          <w:iCs/>
          <w:sz w:val="24"/>
          <w:szCs w:val="24"/>
        </w:rPr>
        <w:t>months’ notice</w:t>
      </w:r>
      <w:r>
        <w:rPr>
          <w:rFonts w:ascii="Arial" w:hAnsi="Arial" w:cs="Arial"/>
          <w:iCs/>
          <w:sz w:val="24"/>
          <w:szCs w:val="24"/>
        </w:rPr>
        <w:t xml:space="preserve"> for changes to service delivery.</w:t>
      </w:r>
    </w:p>
    <w:p w14:paraId="473B251D" w14:textId="77777777" w:rsidR="00585DFA" w:rsidRDefault="00585DFA" w:rsidP="00585DFA">
      <w:pPr>
        <w:spacing w:line="360" w:lineRule="auto"/>
        <w:rPr>
          <w:rFonts w:ascii="Arial" w:hAnsi="Arial" w:cs="Arial"/>
          <w:b/>
          <w:sz w:val="36"/>
          <w:szCs w:val="36"/>
        </w:rPr>
      </w:pPr>
      <w:r>
        <w:rPr>
          <w:rFonts w:ascii="Arial" w:hAnsi="Arial" w:cs="Arial"/>
          <w:sz w:val="24"/>
          <w:szCs w:val="24"/>
        </w:rPr>
        <w:t xml:space="preserve">Once a contract variation has been agreed and signed off by both parties (Department and Supplier) please forward a copy to CPD - </w:t>
      </w:r>
      <w:hyperlink r:id="rId8" w:history="1">
        <w:r w:rsidRPr="00353407">
          <w:rPr>
            <w:rStyle w:val="Hyperlink"/>
            <w:rFonts w:ascii="Arial" w:hAnsi="Arial" w:cs="Arial"/>
            <w:sz w:val="24"/>
            <w:szCs w:val="24"/>
          </w:rPr>
          <w:t>Collaboration.CPD@finance-ni.gov.uk</w:t>
        </w:r>
      </w:hyperlink>
      <w:r>
        <w:rPr>
          <w:rFonts w:ascii="Arial" w:hAnsi="Arial" w:cs="Arial"/>
          <w:sz w:val="24"/>
          <w:szCs w:val="24"/>
        </w:rPr>
        <w:t xml:space="preserve"> - for information purposes.</w:t>
      </w:r>
    </w:p>
    <w:p w14:paraId="144C1E82" w14:textId="77777777" w:rsidR="00585DFA" w:rsidRDefault="00585DFA" w:rsidP="002625CE">
      <w:pPr>
        <w:spacing w:line="360" w:lineRule="auto"/>
        <w:rPr>
          <w:rFonts w:ascii="Arial" w:hAnsi="Arial" w:cs="Arial"/>
          <w:sz w:val="24"/>
          <w:szCs w:val="24"/>
        </w:rPr>
      </w:pPr>
    </w:p>
    <w:p w14:paraId="1496BB17" w14:textId="77777777" w:rsidR="00585DFA" w:rsidRDefault="00585DFA" w:rsidP="002625CE">
      <w:pPr>
        <w:spacing w:line="360" w:lineRule="auto"/>
        <w:rPr>
          <w:rFonts w:ascii="Arial" w:hAnsi="Arial" w:cs="Arial"/>
          <w:sz w:val="24"/>
          <w:szCs w:val="24"/>
        </w:rPr>
      </w:pPr>
    </w:p>
    <w:p w14:paraId="5C5E1754" w14:textId="5452984B" w:rsidR="003A5D87" w:rsidRPr="00510A7D" w:rsidRDefault="005330B2" w:rsidP="003A5D87">
      <w:pPr>
        <w:spacing w:line="360" w:lineRule="auto"/>
        <w:jc w:val="both"/>
        <w:rPr>
          <w:rFonts w:ascii="Arial" w:hAnsi="Arial" w:cs="Arial"/>
          <w:b/>
          <w:sz w:val="24"/>
          <w:szCs w:val="24"/>
        </w:rPr>
      </w:pPr>
      <w:r>
        <w:rPr>
          <w:rFonts w:ascii="Arial" w:hAnsi="Arial" w:cs="Arial"/>
          <w:b/>
          <w:sz w:val="24"/>
          <w:szCs w:val="24"/>
        </w:rPr>
        <w:t>5</w:t>
      </w:r>
      <w:r w:rsidR="00510A7D">
        <w:rPr>
          <w:rFonts w:ascii="Arial" w:hAnsi="Arial" w:cs="Arial"/>
          <w:b/>
          <w:sz w:val="24"/>
          <w:szCs w:val="24"/>
        </w:rPr>
        <w:t xml:space="preserve">. </w:t>
      </w:r>
      <w:r w:rsidR="003A5D87" w:rsidRPr="00510A7D">
        <w:rPr>
          <w:rFonts w:ascii="Arial" w:hAnsi="Arial" w:cs="Arial"/>
          <w:b/>
          <w:sz w:val="24"/>
          <w:szCs w:val="24"/>
        </w:rPr>
        <w:t>C</w:t>
      </w:r>
      <w:r w:rsidR="00564E75">
        <w:rPr>
          <w:rFonts w:ascii="Arial" w:hAnsi="Arial" w:cs="Arial"/>
          <w:b/>
          <w:sz w:val="24"/>
          <w:szCs w:val="24"/>
        </w:rPr>
        <w:t>ONTRACT MANAGEMENT ARRANGEMENTS</w:t>
      </w:r>
    </w:p>
    <w:p w14:paraId="20B1E3A2" w14:textId="77777777" w:rsidR="003A5D87" w:rsidRPr="003A5D87" w:rsidRDefault="003A5D87" w:rsidP="003A5D87">
      <w:pPr>
        <w:spacing w:line="360" w:lineRule="auto"/>
        <w:jc w:val="both"/>
        <w:rPr>
          <w:rFonts w:ascii="Arial" w:hAnsi="Arial" w:cs="Arial"/>
          <w:sz w:val="24"/>
          <w:szCs w:val="24"/>
        </w:rPr>
      </w:pPr>
    </w:p>
    <w:p w14:paraId="1A753D93" w14:textId="77777777" w:rsidR="003654E2" w:rsidRPr="003654E2" w:rsidRDefault="003654E2" w:rsidP="003654E2">
      <w:pPr>
        <w:adjustRightInd w:val="0"/>
        <w:spacing w:line="360" w:lineRule="auto"/>
        <w:rPr>
          <w:rFonts w:ascii="Arial" w:eastAsia="Arial" w:hAnsi="Arial" w:cs="Arial"/>
          <w:bCs/>
          <w:sz w:val="24"/>
          <w:szCs w:val="24"/>
          <w:lang w:val="en-GB"/>
        </w:rPr>
      </w:pPr>
      <w:r w:rsidRPr="003654E2">
        <w:rPr>
          <w:rFonts w:ascii="Arial" w:eastAsia="Arial" w:hAnsi="Arial" w:cs="Arial"/>
          <w:bCs/>
          <w:sz w:val="24"/>
          <w:szCs w:val="24"/>
          <w:lang w:val="en-GB"/>
        </w:rPr>
        <w:t>It is essential to the delivery of this Contract that the Supplier has a robust management structure in place to ensure that all performance and day to day contractual matters can be resolved as early as possible so that services to this Contract are not disrupted.</w:t>
      </w:r>
    </w:p>
    <w:p w14:paraId="1EC801DA" w14:textId="77777777" w:rsidR="003654E2" w:rsidRPr="003654E2" w:rsidRDefault="003654E2" w:rsidP="003654E2">
      <w:pPr>
        <w:adjustRightInd w:val="0"/>
        <w:spacing w:line="360" w:lineRule="auto"/>
        <w:rPr>
          <w:rFonts w:ascii="Arial" w:eastAsia="Arial" w:hAnsi="Arial" w:cs="Arial"/>
          <w:bCs/>
          <w:sz w:val="24"/>
          <w:szCs w:val="24"/>
          <w:lang w:val="en-GB"/>
        </w:rPr>
      </w:pPr>
    </w:p>
    <w:p w14:paraId="68E7374B" w14:textId="36676C66" w:rsidR="00045C97" w:rsidRPr="003654E2" w:rsidRDefault="003654E2" w:rsidP="003654E2">
      <w:pPr>
        <w:adjustRightInd w:val="0"/>
        <w:spacing w:line="360" w:lineRule="auto"/>
        <w:rPr>
          <w:rFonts w:ascii="Arial" w:eastAsia="Arial" w:hAnsi="Arial" w:cs="Arial"/>
          <w:bCs/>
          <w:sz w:val="24"/>
          <w:szCs w:val="24"/>
          <w:lang w:val="en-GB"/>
        </w:rPr>
      </w:pPr>
      <w:r w:rsidRPr="003654E2">
        <w:rPr>
          <w:rFonts w:ascii="Arial" w:eastAsia="Arial" w:hAnsi="Arial" w:cs="Arial"/>
          <w:bCs/>
          <w:sz w:val="24"/>
          <w:szCs w:val="24"/>
          <w:lang w:val="en-GB"/>
        </w:rPr>
        <w:t>Performance monitoring is key to ensure that value for money is achieved. Poor performance and defaults will be managed in relation to the specific business area.</w:t>
      </w:r>
    </w:p>
    <w:p w14:paraId="6D984581" w14:textId="77777777" w:rsidR="003654E2" w:rsidRPr="003654E2" w:rsidRDefault="003654E2" w:rsidP="003654E2">
      <w:pPr>
        <w:spacing w:line="360" w:lineRule="auto"/>
        <w:rPr>
          <w:rFonts w:ascii="Arial" w:hAnsi="Arial" w:cs="Arial"/>
          <w:bCs/>
          <w:sz w:val="24"/>
          <w:szCs w:val="24"/>
        </w:rPr>
      </w:pPr>
      <w:r w:rsidRPr="003654E2">
        <w:rPr>
          <w:rFonts w:ascii="Arial" w:hAnsi="Arial" w:cs="Arial"/>
          <w:bCs/>
          <w:sz w:val="24"/>
          <w:szCs w:val="24"/>
        </w:rPr>
        <w:lastRenderedPageBreak/>
        <w:t>The Supplier will nominate a Key Account Manager, who will provide regular contact with the Buyer’s Information Managers or their Representatives. The Supplier shall liaise with and have a daily point of contact for the Business Area’s Representative for operational queries.</w:t>
      </w:r>
    </w:p>
    <w:p w14:paraId="05AF4C85" w14:textId="77777777" w:rsidR="003654E2" w:rsidRPr="003654E2" w:rsidRDefault="003654E2" w:rsidP="003654E2">
      <w:pPr>
        <w:spacing w:line="360" w:lineRule="auto"/>
        <w:ind w:left="720" w:hanging="720"/>
        <w:rPr>
          <w:rFonts w:ascii="Arial" w:hAnsi="Arial" w:cs="Arial"/>
          <w:sz w:val="24"/>
          <w:szCs w:val="24"/>
        </w:rPr>
      </w:pPr>
    </w:p>
    <w:p w14:paraId="4E86AD6D" w14:textId="77777777" w:rsidR="003654E2" w:rsidRPr="003654E2" w:rsidRDefault="003654E2" w:rsidP="003654E2">
      <w:pPr>
        <w:spacing w:line="360" w:lineRule="auto"/>
        <w:rPr>
          <w:rFonts w:ascii="Arial" w:eastAsia="Arial" w:hAnsi="Arial" w:cs="Arial"/>
          <w:bCs/>
          <w:sz w:val="24"/>
          <w:szCs w:val="24"/>
          <w:lang w:val="en-GB"/>
        </w:rPr>
      </w:pPr>
      <w:bookmarkStart w:id="0" w:name="_Hlk210819243"/>
      <w:r w:rsidRPr="003654E2">
        <w:rPr>
          <w:rFonts w:ascii="Arial" w:hAnsi="Arial" w:cs="Arial"/>
          <w:bCs/>
          <w:sz w:val="24"/>
          <w:szCs w:val="24"/>
        </w:rPr>
        <w:t xml:space="preserve">The Supplier shall, in liaison with the Client’s Information Manager, incorporate into the running of the Contract, measurements which indicate levels of performance. Core Key Performance Indicators (KPIs) have already been identified to support the delivery of the Offsite Storage contract. KPIs are detailed separately in Schedule 10. </w:t>
      </w:r>
      <w:r>
        <w:rPr>
          <w:rFonts w:ascii="Arial" w:hAnsi="Arial" w:cs="Arial"/>
          <w:bCs/>
          <w:sz w:val="24"/>
          <w:szCs w:val="24"/>
        </w:rPr>
        <w:br/>
      </w:r>
      <w:r>
        <w:rPr>
          <w:rFonts w:ascii="Arial" w:hAnsi="Arial" w:cs="Arial"/>
          <w:bCs/>
          <w:sz w:val="24"/>
          <w:szCs w:val="24"/>
        </w:rPr>
        <w:br/>
      </w:r>
      <w:r w:rsidRPr="003654E2">
        <w:rPr>
          <w:rFonts w:ascii="Arial" w:eastAsia="Arial" w:hAnsi="Arial" w:cs="Arial"/>
          <w:bCs/>
          <w:sz w:val="24"/>
          <w:szCs w:val="24"/>
          <w:lang w:val="en-GB"/>
        </w:rPr>
        <w:t xml:space="preserve">Each buyer will appoint a Contract Manager within their business area to oversee the day to day management of the contract. These representatives will be first point of contact for all contractual issues and will meet with the Supplier on a regular basis. The Supplier must ensure that suitable representatives attend all contract review meetings as and when required. </w:t>
      </w:r>
    </w:p>
    <w:bookmarkEnd w:id="0"/>
    <w:p w14:paraId="6D1BCE12" w14:textId="3FA5E31E" w:rsidR="003A5D87" w:rsidRPr="003A5D87" w:rsidRDefault="003654E2" w:rsidP="003A5D87">
      <w:pPr>
        <w:spacing w:line="360" w:lineRule="auto"/>
        <w:jc w:val="both"/>
        <w:rPr>
          <w:rFonts w:ascii="Arial" w:hAnsi="Arial" w:cs="Arial"/>
          <w:sz w:val="24"/>
          <w:szCs w:val="24"/>
        </w:rPr>
      </w:pPr>
      <w:r>
        <w:rPr>
          <w:rFonts w:ascii="Arial" w:hAnsi="Arial" w:cs="Arial"/>
          <w:sz w:val="24"/>
          <w:szCs w:val="24"/>
        </w:rPr>
        <w:br/>
      </w:r>
      <w:r w:rsidR="003A5D87" w:rsidRPr="003A5D87">
        <w:rPr>
          <w:rFonts w:ascii="Arial" w:hAnsi="Arial" w:cs="Arial"/>
          <w:sz w:val="24"/>
          <w:szCs w:val="24"/>
        </w:rPr>
        <w:t>Contract Management and Performance Monitoring will be taken forward in three tiers: -</w:t>
      </w:r>
    </w:p>
    <w:p w14:paraId="50D9DABB" w14:textId="77777777" w:rsidR="009F6AEA" w:rsidRPr="009F6AEA" w:rsidRDefault="009F6AEA" w:rsidP="009F6AEA">
      <w:pPr>
        <w:numPr>
          <w:ilvl w:val="0"/>
          <w:numId w:val="5"/>
        </w:numPr>
        <w:autoSpaceDE w:val="0"/>
        <w:autoSpaceDN w:val="0"/>
        <w:adjustRightInd w:val="0"/>
        <w:spacing w:line="360" w:lineRule="auto"/>
        <w:rPr>
          <w:rFonts w:ascii="Arial" w:hAnsi="Arial" w:cs="Arial"/>
          <w:sz w:val="24"/>
          <w:szCs w:val="24"/>
        </w:rPr>
      </w:pPr>
      <w:r w:rsidRPr="009F6AEA">
        <w:rPr>
          <w:rFonts w:ascii="Arial" w:hAnsi="Arial" w:cs="Arial"/>
          <w:sz w:val="24"/>
          <w:szCs w:val="24"/>
        </w:rPr>
        <w:t>Operational management on an ongoing basis between the Buyer’s Business Area Representative and the Supplier.</w:t>
      </w:r>
    </w:p>
    <w:p w14:paraId="50A91E96" w14:textId="77777777" w:rsidR="009F6AEA" w:rsidRPr="009F6AEA" w:rsidRDefault="009F6AEA" w:rsidP="009F6AEA">
      <w:pPr>
        <w:numPr>
          <w:ilvl w:val="0"/>
          <w:numId w:val="5"/>
        </w:numPr>
        <w:autoSpaceDE w:val="0"/>
        <w:autoSpaceDN w:val="0"/>
        <w:adjustRightInd w:val="0"/>
        <w:spacing w:line="360" w:lineRule="auto"/>
        <w:rPr>
          <w:rFonts w:ascii="Arial" w:hAnsi="Arial" w:cs="Arial"/>
          <w:sz w:val="24"/>
          <w:szCs w:val="24"/>
        </w:rPr>
      </w:pPr>
      <w:r w:rsidRPr="009F6AEA">
        <w:rPr>
          <w:rFonts w:ascii="Arial" w:hAnsi="Arial" w:cs="Arial"/>
          <w:sz w:val="24"/>
          <w:szCs w:val="24"/>
        </w:rPr>
        <w:t>Quarterly monitoring review meeting (or earlier by request of the Buyer) between the Buyer’s Information Manager and the Supplier; and</w:t>
      </w:r>
    </w:p>
    <w:p w14:paraId="2EC6487A" w14:textId="459D6C37" w:rsidR="00045C97" w:rsidRPr="003654E2" w:rsidRDefault="009F6AEA" w:rsidP="003654E2">
      <w:pPr>
        <w:numPr>
          <w:ilvl w:val="0"/>
          <w:numId w:val="6"/>
        </w:numPr>
        <w:spacing w:line="360" w:lineRule="auto"/>
        <w:ind w:left="1077" w:right="136"/>
        <w:contextualSpacing/>
        <w:rPr>
          <w:rFonts w:ascii="Arial" w:hAnsi="Arial" w:cs="Arial"/>
          <w:sz w:val="24"/>
          <w:szCs w:val="24"/>
        </w:rPr>
      </w:pPr>
      <w:r w:rsidRPr="009F6AEA">
        <w:rPr>
          <w:rFonts w:ascii="Arial" w:hAnsi="Arial" w:cs="Arial"/>
          <w:sz w:val="24"/>
          <w:szCs w:val="24"/>
        </w:rPr>
        <w:t>Annual Contract review between the CPD Contract Manager and the Supplier.</w:t>
      </w:r>
    </w:p>
    <w:p w14:paraId="301E14EA" w14:textId="0FF656B5" w:rsidR="00045C97" w:rsidRPr="003722FA" w:rsidRDefault="008E2D5C" w:rsidP="00045C97">
      <w:pPr>
        <w:spacing w:line="276" w:lineRule="auto"/>
        <w:rPr>
          <w:b/>
          <w:bCs/>
          <w:szCs w:val="24"/>
        </w:rPr>
      </w:pPr>
      <w:r>
        <w:rPr>
          <w:b/>
          <w:noProof/>
          <w:szCs w:val="24"/>
        </w:rPr>
        <w:lastRenderedPageBreak/>
        <w:pict w14:anchorId="415A4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1" o:spid="_x0000_i1025" type="#_x0000_t75" style="width:420pt;height:225pt;visibility:visible"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">
            <v:imagedata r:id="rId9" o:title="" croptop="-897f" cropbottom="-830f"/>
            <o:lock v:ext="edit" aspectratio="f"/>
          </v:shape>
        </w:pict>
      </w:r>
    </w:p>
    <w:p w14:paraId="0D152F4D" w14:textId="77777777" w:rsidR="00045C97" w:rsidRPr="003722FA" w:rsidRDefault="00045C97" w:rsidP="00045C97">
      <w:pPr>
        <w:spacing w:line="276" w:lineRule="auto"/>
        <w:rPr>
          <w:bCs/>
          <w:szCs w:val="24"/>
        </w:rPr>
      </w:pPr>
    </w:p>
    <w:p w14:paraId="75749068" w14:textId="77777777" w:rsidR="00045C97" w:rsidRPr="0031190C" w:rsidRDefault="00045C97" w:rsidP="00045C97">
      <w:pPr>
        <w:spacing w:line="360" w:lineRule="auto"/>
        <w:jc w:val="both"/>
        <w:rPr>
          <w:rFonts w:ascii="Arial" w:hAnsi="Arial" w:cs="Arial"/>
          <w:b/>
          <w:bCs/>
          <w:sz w:val="24"/>
          <w:szCs w:val="24"/>
        </w:rPr>
      </w:pPr>
      <w:r w:rsidRPr="0031190C">
        <w:rPr>
          <w:rFonts w:ascii="Arial" w:hAnsi="Arial" w:cs="Arial"/>
          <w:b/>
          <w:bCs/>
          <w:sz w:val="24"/>
          <w:szCs w:val="24"/>
        </w:rPr>
        <w:t>Please see Mid-Tier Schedule 13 (Contract Management) Annex B for further information relating to contract management.</w:t>
      </w:r>
    </w:p>
    <w:p w14:paraId="13D4D700" w14:textId="23A06030" w:rsidR="00045C97" w:rsidRPr="0031190C" w:rsidRDefault="00045C97" w:rsidP="00045C97">
      <w:pPr>
        <w:spacing w:line="360" w:lineRule="auto"/>
        <w:jc w:val="both"/>
        <w:rPr>
          <w:rFonts w:ascii="Arial" w:hAnsi="Arial" w:cs="Arial"/>
          <w:b/>
          <w:bCs/>
          <w:sz w:val="24"/>
          <w:szCs w:val="24"/>
        </w:rPr>
      </w:pPr>
      <w:r w:rsidRPr="0031190C">
        <w:rPr>
          <w:rFonts w:ascii="Arial" w:hAnsi="Arial" w:cs="Arial"/>
          <w:b/>
          <w:bCs/>
          <w:sz w:val="24"/>
          <w:szCs w:val="24"/>
        </w:rPr>
        <w:t>Key Performance Indicators</w:t>
      </w:r>
      <w:r w:rsidR="0031190C">
        <w:rPr>
          <w:rFonts w:ascii="Arial" w:hAnsi="Arial" w:cs="Arial"/>
          <w:b/>
          <w:bCs/>
          <w:sz w:val="24"/>
          <w:szCs w:val="24"/>
        </w:rPr>
        <w:t xml:space="preserve"> </w:t>
      </w:r>
      <w:r w:rsidRPr="0031190C">
        <w:rPr>
          <w:rFonts w:ascii="Arial" w:hAnsi="Arial" w:cs="Arial"/>
          <w:b/>
          <w:bCs/>
          <w:sz w:val="24"/>
          <w:szCs w:val="24"/>
        </w:rPr>
        <w:t>(KPIs), measurement and scoring is detailed in Schedule 1</w:t>
      </w:r>
      <w:r w:rsidR="003654E2">
        <w:rPr>
          <w:rFonts w:ascii="Arial" w:hAnsi="Arial" w:cs="Arial"/>
          <w:b/>
          <w:bCs/>
          <w:sz w:val="24"/>
          <w:szCs w:val="24"/>
        </w:rPr>
        <w:t>0</w:t>
      </w:r>
      <w:r w:rsidR="00866176">
        <w:rPr>
          <w:rFonts w:ascii="Arial" w:hAnsi="Arial" w:cs="Arial"/>
          <w:b/>
          <w:bCs/>
          <w:sz w:val="24"/>
          <w:szCs w:val="24"/>
        </w:rPr>
        <w:t xml:space="preserve"> (Performance Levels)</w:t>
      </w:r>
      <w:r w:rsidRPr="0031190C">
        <w:rPr>
          <w:rFonts w:ascii="Arial" w:hAnsi="Arial" w:cs="Arial"/>
          <w:b/>
          <w:bCs/>
          <w:sz w:val="24"/>
          <w:szCs w:val="24"/>
        </w:rPr>
        <w:t>.</w:t>
      </w:r>
    </w:p>
    <w:p w14:paraId="11F2975B" w14:textId="77777777" w:rsidR="003A5D87" w:rsidRDefault="003A5D87" w:rsidP="003A5D87">
      <w:pPr>
        <w:spacing w:line="360" w:lineRule="auto"/>
        <w:jc w:val="both"/>
        <w:rPr>
          <w:rFonts w:ascii="Arial" w:hAnsi="Arial" w:cs="Arial"/>
          <w:sz w:val="24"/>
          <w:szCs w:val="24"/>
        </w:rPr>
      </w:pPr>
    </w:p>
    <w:p w14:paraId="2CD083EA" w14:textId="15E92F83" w:rsidR="00045C97" w:rsidRPr="003654E2" w:rsidRDefault="003654E2" w:rsidP="00045C97">
      <w:pPr>
        <w:spacing w:line="360" w:lineRule="auto"/>
        <w:rPr>
          <w:rFonts w:ascii="Arial" w:hAnsi="Arial" w:cs="Arial"/>
          <w:sz w:val="24"/>
          <w:szCs w:val="24"/>
        </w:rPr>
      </w:pPr>
      <w:r w:rsidRPr="003654E2">
        <w:rPr>
          <w:rFonts w:ascii="Arial" w:hAnsi="Arial" w:cs="Arial"/>
          <w:sz w:val="24"/>
          <w:szCs w:val="24"/>
        </w:rPr>
        <w:t>A Contract Monitoring form (CM01) form will be completed on a quarterly basis to capture the Supplier’s performance on the KPIs across all services being provided based on performance data collated from Stakeholders. The Buyer(s)/CPD may adjust the frequency of these review periods during the life of the Contract depending on the supplier’s performance across the Contract. The Supplier’s performance including any poor performance or areas for improvement will be captured and recorded by the Buyer authorised representative or the CPD Contract Manager. This information will be collated to inform the CM01 form and scored accordingly</w:t>
      </w:r>
      <w:r w:rsidR="00045C97" w:rsidRPr="003654E2">
        <w:rPr>
          <w:rFonts w:ascii="Arial" w:hAnsi="Arial" w:cs="Arial"/>
          <w:sz w:val="24"/>
          <w:szCs w:val="24"/>
        </w:rPr>
        <w:t>.</w:t>
      </w:r>
    </w:p>
    <w:p w14:paraId="6F4D7542" w14:textId="77777777" w:rsidR="003A5D87" w:rsidRDefault="003A5D87" w:rsidP="00E47D06">
      <w:pPr>
        <w:jc w:val="both"/>
        <w:rPr>
          <w:rFonts w:ascii="Arial" w:hAnsi="Arial" w:cs="Arial"/>
        </w:rPr>
      </w:pPr>
    </w:p>
    <w:p w14:paraId="20DC55B7" w14:textId="77777777" w:rsidR="0031190C" w:rsidRDefault="0031190C" w:rsidP="00E47D06">
      <w:pPr>
        <w:jc w:val="both"/>
        <w:rPr>
          <w:rFonts w:ascii="Arial" w:hAnsi="Arial" w:cs="Arial"/>
        </w:rPr>
      </w:pPr>
    </w:p>
    <w:p w14:paraId="7863C57F" w14:textId="77777777" w:rsidR="0089021A" w:rsidRDefault="0089021A" w:rsidP="005B5404">
      <w:pPr>
        <w:spacing w:line="360" w:lineRule="auto"/>
        <w:jc w:val="both"/>
        <w:rPr>
          <w:rFonts w:ascii="Arial" w:hAnsi="Arial" w:cs="Arial"/>
          <w:sz w:val="24"/>
          <w:szCs w:val="24"/>
        </w:rPr>
      </w:pPr>
    </w:p>
    <w:p w14:paraId="558A9DF6" w14:textId="1D519068" w:rsidR="004F5A0B" w:rsidRDefault="005330B2" w:rsidP="004F5A0B">
      <w:pPr>
        <w:spacing w:line="360" w:lineRule="auto"/>
        <w:rPr>
          <w:rFonts w:ascii="Arial" w:hAnsi="Arial" w:cs="Arial"/>
          <w:b/>
          <w:sz w:val="24"/>
          <w:szCs w:val="24"/>
        </w:rPr>
      </w:pPr>
      <w:r>
        <w:rPr>
          <w:rFonts w:ascii="Arial" w:hAnsi="Arial" w:cs="Arial"/>
          <w:b/>
          <w:sz w:val="24"/>
          <w:szCs w:val="24"/>
        </w:rPr>
        <w:t>6</w:t>
      </w:r>
      <w:r w:rsidR="004F5A0B">
        <w:rPr>
          <w:rFonts w:ascii="Arial" w:hAnsi="Arial" w:cs="Arial"/>
          <w:b/>
          <w:sz w:val="24"/>
          <w:szCs w:val="24"/>
        </w:rPr>
        <w:t>.</w:t>
      </w:r>
      <w:r w:rsidR="004F5A0B">
        <w:rPr>
          <w:rFonts w:ascii="Arial" w:hAnsi="Arial" w:cs="Arial"/>
          <w:b/>
          <w:sz w:val="24"/>
          <w:szCs w:val="24"/>
        </w:rPr>
        <w:tab/>
      </w:r>
      <w:r w:rsidR="004F5A0B" w:rsidRPr="00E616F3">
        <w:rPr>
          <w:rFonts w:ascii="Arial" w:hAnsi="Arial" w:cs="Arial"/>
          <w:b/>
          <w:sz w:val="24"/>
          <w:szCs w:val="24"/>
        </w:rPr>
        <w:t>A</w:t>
      </w:r>
      <w:r w:rsidR="004F5A0B">
        <w:rPr>
          <w:rFonts w:ascii="Arial" w:hAnsi="Arial" w:cs="Arial"/>
          <w:b/>
          <w:sz w:val="24"/>
          <w:szCs w:val="24"/>
        </w:rPr>
        <w:t>CCOUNT</w:t>
      </w:r>
      <w:r w:rsidR="00D27419">
        <w:rPr>
          <w:rFonts w:ascii="Arial" w:hAnsi="Arial" w:cs="Arial"/>
          <w:b/>
          <w:sz w:val="24"/>
          <w:szCs w:val="24"/>
        </w:rPr>
        <w:t xml:space="preserve"> </w:t>
      </w:r>
      <w:r w:rsidR="004F5A0B">
        <w:rPr>
          <w:rFonts w:ascii="Arial" w:hAnsi="Arial" w:cs="Arial"/>
          <w:b/>
          <w:sz w:val="24"/>
          <w:szCs w:val="24"/>
        </w:rPr>
        <w:t>NI PROCESSES AND CONTACTS</w:t>
      </w:r>
    </w:p>
    <w:p w14:paraId="23A86E1A" w14:textId="77777777" w:rsidR="00AD6601" w:rsidRDefault="00AD6601" w:rsidP="004F5A0B">
      <w:pPr>
        <w:spacing w:line="360" w:lineRule="auto"/>
        <w:jc w:val="both"/>
        <w:rPr>
          <w:rFonts w:ascii="Arial" w:hAnsi="Arial" w:cs="Arial"/>
          <w:b/>
          <w:color w:val="000000"/>
          <w:sz w:val="24"/>
          <w:szCs w:val="24"/>
        </w:rPr>
      </w:pPr>
    </w:p>
    <w:p w14:paraId="41DAC3CE" w14:textId="77777777" w:rsidR="004F5A0B" w:rsidRPr="009A3709" w:rsidRDefault="004F5A0B" w:rsidP="004F5A0B">
      <w:pPr>
        <w:spacing w:line="360" w:lineRule="auto"/>
        <w:jc w:val="both"/>
        <w:rPr>
          <w:rFonts w:ascii="Arial" w:hAnsi="Arial" w:cs="Arial"/>
          <w:b/>
          <w:color w:val="000000"/>
          <w:sz w:val="24"/>
          <w:szCs w:val="24"/>
        </w:rPr>
      </w:pPr>
      <w:r w:rsidRPr="009A3709">
        <w:rPr>
          <w:rFonts w:ascii="Arial" w:hAnsi="Arial" w:cs="Arial"/>
          <w:b/>
          <w:color w:val="000000"/>
          <w:sz w:val="24"/>
          <w:szCs w:val="24"/>
        </w:rPr>
        <w:t>Invoicing</w:t>
      </w:r>
    </w:p>
    <w:p w14:paraId="00967CB9" w14:textId="77777777" w:rsidR="004F5A0B" w:rsidRPr="009A3709" w:rsidRDefault="004F5A0B" w:rsidP="004F5A0B">
      <w:pPr>
        <w:spacing w:line="360" w:lineRule="auto"/>
        <w:jc w:val="both"/>
        <w:rPr>
          <w:rFonts w:ascii="Arial" w:hAnsi="Arial" w:cs="Arial"/>
          <w:color w:val="000000"/>
          <w:sz w:val="24"/>
          <w:szCs w:val="24"/>
        </w:rPr>
      </w:pPr>
      <w:r>
        <w:rPr>
          <w:rFonts w:ascii="Arial" w:hAnsi="Arial" w:cs="Arial"/>
          <w:color w:val="000000"/>
          <w:sz w:val="24"/>
          <w:szCs w:val="24"/>
        </w:rPr>
        <w:t>E-invoicing</w:t>
      </w:r>
      <w:r w:rsidRPr="009A3709">
        <w:rPr>
          <w:rFonts w:ascii="Arial" w:hAnsi="Arial" w:cs="Arial"/>
          <w:color w:val="000000"/>
          <w:sz w:val="24"/>
          <w:szCs w:val="24"/>
        </w:rPr>
        <w:t xml:space="preserve"> will be the method of payment used for this contract. </w:t>
      </w:r>
    </w:p>
    <w:p w14:paraId="283B723E" w14:textId="77777777" w:rsidR="004F5A0B" w:rsidRDefault="004F5A0B" w:rsidP="004F5A0B">
      <w:pPr>
        <w:spacing w:line="360" w:lineRule="auto"/>
        <w:jc w:val="both"/>
        <w:rPr>
          <w:rFonts w:ascii="Arial" w:hAnsi="Arial" w:cs="Arial"/>
          <w:sz w:val="24"/>
          <w:szCs w:val="24"/>
        </w:rPr>
      </w:pPr>
      <w:r>
        <w:rPr>
          <w:rFonts w:ascii="Arial" w:hAnsi="Arial" w:cs="Arial"/>
          <w:sz w:val="24"/>
          <w:szCs w:val="24"/>
        </w:rPr>
        <w:t xml:space="preserve">To meet the requirements of einvoicing the supplier will be instructed to adopt a full </w:t>
      </w:r>
      <w:r w:rsidRPr="00C24BCC">
        <w:rPr>
          <w:rFonts w:ascii="Arial" w:hAnsi="Arial" w:cs="Arial"/>
          <w:b/>
          <w:sz w:val="24"/>
          <w:szCs w:val="24"/>
        </w:rPr>
        <w:t>No PO-No Pay policy</w:t>
      </w:r>
      <w:r>
        <w:rPr>
          <w:rFonts w:ascii="Arial" w:hAnsi="Arial" w:cs="Arial"/>
          <w:sz w:val="24"/>
          <w:szCs w:val="24"/>
        </w:rPr>
        <w:t xml:space="preserve"> meaning they will;</w:t>
      </w:r>
    </w:p>
    <w:p w14:paraId="0B9A6E5F" w14:textId="77777777" w:rsidR="004F5A0B" w:rsidRDefault="004F5A0B" w:rsidP="004F5A0B">
      <w:pPr>
        <w:pStyle w:val="ListParagraph"/>
        <w:numPr>
          <w:ilvl w:val="0"/>
          <w:numId w:val="13"/>
        </w:numPr>
        <w:spacing w:line="360" w:lineRule="auto"/>
        <w:ind w:right="0"/>
        <w:contextualSpacing/>
        <w:jc w:val="both"/>
        <w:rPr>
          <w:rFonts w:ascii="Arial" w:hAnsi="Arial" w:cs="Arial"/>
          <w:sz w:val="24"/>
          <w:szCs w:val="24"/>
        </w:rPr>
      </w:pPr>
      <w:r>
        <w:rPr>
          <w:rFonts w:ascii="Arial" w:hAnsi="Arial" w:cs="Arial"/>
          <w:i/>
          <w:sz w:val="24"/>
          <w:szCs w:val="24"/>
        </w:rPr>
        <w:lastRenderedPageBreak/>
        <w:t>not</w:t>
      </w:r>
      <w:r>
        <w:rPr>
          <w:rFonts w:ascii="Arial" w:hAnsi="Arial" w:cs="Arial"/>
          <w:sz w:val="24"/>
          <w:szCs w:val="24"/>
        </w:rPr>
        <w:t xml:space="preserve"> supply goods to departments without advance receipt of an Account NI purchase order number; </w:t>
      </w:r>
    </w:p>
    <w:p w14:paraId="3E88FA2E" w14:textId="77777777" w:rsidR="004F5A0B" w:rsidRDefault="004F5A0B" w:rsidP="004F5A0B">
      <w:pPr>
        <w:pStyle w:val="ListParagraph"/>
        <w:numPr>
          <w:ilvl w:val="0"/>
          <w:numId w:val="13"/>
        </w:numPr>
        <w:spacing w:line="360" w:lineRule="auto"/>
        <w:ind w:right="0"/>
        <w:contextualSpacing/>
        <w:jc w:val="both"/>
        <w:rPr>
          <w:rFonts w:ascii="Arial" w:hAnsi="Arial" w:cs="Arial"/>
          <w:sz w:val="24"/>
          <w:szCs w:val="24"/>
        </w:rPr>
      </w:pPr>
      <w:r>
        <w:rPr>
          <w:rFonts w:ascii="Arial" w:hAnsi="Arial" w:cs="Arial"/>
          <w:i/>
          <w:sz w:val="24"/>
          <w:szCs w:val="24"/>
        </w:rPr>
        <w:t>only</w:t>
      </w:r>
      <w:r>
        <w:rPr>
          <w:rFonts w:ascii="Arial" w:hAnsi="Arial" w:cs="Arial"/>
          <w:sz w:val="24"/>
          <w:szCs w:val="24"/>
        </w:rPr>
        <w:t xml:space="preserve"> issue invoices (in pdf format) directly to the Account NI e-invoicing inbox (</w:t>
      </w:r>
      <w:hyperlink r:id="rId10" w:history="1">
        <w:r w:rsidRPr="00621F6C">
          <w:rPr>
            <w:rStyle w:val="Hyperlink"/>
            <w:rFonts w:ascii="Arial" w:hAnsi="Arial" w:cs="Arial"/>
            <w:sz w:val="24"/>
            <w:szCs w:val="24"/>
          </w:rPr>
          <w:t>einvoicing@accountni.gov.uk</w:t>
        </w:r>
      </w:hyperlink>
      <w:r>
        <w:rPr>
          <w:rFonts w:ascii="Arial" w:hAnsi="Arial" w:cs="Arial"/>
          <w:sz w:val="24"/>
          <w:szCs w:val="24"/>
        </w:rPr>
        <w:t xml:space="preserve">); and </w:t>
      </w:r>
    </w:p>
    <w:p w14:paraId="27F299BB" w14:textId="77777777" w:rsidR="004F5A0B" w:rsidRDefault="004F5A0B" w:rsidP="004F5A0B">
      <w:pPr>
        <w:pStyle w:val="ListParagraph"/>
        <w:numPr>
          <w:ilvl w:val="0"/>
          <w:numId w:val="13"/>
        </w:numPr>
        <w:spacing w:line="360" w:lineRule="auto"/>
        <w:ind w:right="0"/>
        <w:contextualSpacing/>
        <w:jc w:val="both"/>
        <w:rPr>
          <w:rFonts w:ascii="Arial" w:hAnsi="Arial" w:cs="Arial"/>
          <w:sz w:val="24"/>
          <w:szCs w:val="24"/>
        </w:rPr>
      </w:pPr>
      <w:r>
        <w:rPr>
          <w:rFonts w:ascii="Arial" w:hAnsi="Arial" w:cs="Arial"/>
          <w:i/>
          <w:sz w:val="24"/>
          <w:szCs w:val="24"/>
        </w:rPr>
        <w:t xml:space="preserve">only </w:t>
      </w:r>
      <w:r>
        <w:rPr>
          <w:rFonts w:ascii="Arial" w:hAnsi="Arial" w:cs="Arial"/>
          <w:sz w:val="24"/>
          <w:szCs w:val="24"/>
        </w:rPr>
        <w:t>issue invoices with a valid Account NI 10 digit purchase order number beginning with 6.</w:t>
      </w:r>
    </w:p>
    <w:p w14:paraId="21006304" w14:textId="77777777" w:rsidR="004F5A0B" w:rsidRDefault="004F5A0B" w:rsidP="004F5A0B">
      <w:pPr>
        <w:pStyle w:val="ListParagraph"/>
        <w:spacing w:line="360" w:lineRule="auto"/>
        <w:ind w:left="0"/>
        <w:jc w:val="both"/>
        <w:rPr>
          <w:rFonts w:ascii="Arial" w:hAnsi="Arial" w:cs="Arial"/>
          <w:sz w:val="24"/>
          <w:szCs w:val="24"/>
        </w:rPr>
      </w:pPr>
    </w:p>
    <w:p w14:paraId="26E36041" w14:textId="77777777" w:rsidR="004F5A0B" w:rsidRDefault="004F5A0B" w:rsidP="004F5A0B">
      <w:pPr>
        <w:spacing w:line="360" w:lineRule="auto"/>
        <w:jc w:val="both"/>
        <w:rPr>
          <w:rFonts w:ascii="Arial" w:hAnsi="Arial" w:cs="Arial"/>
          <w:sz w:val="24"/>
          <w:szCs w:val="24"/>
        </w:rPr>
      </w:pPr>
      <w:r>
        <w:rPr>
          <w:rFonts w:ascii="Arial" w:hAnsi="Arial" w:cs="Arial"/>
          <w:sz w:val="24"/>
          <w:szCs w:val="24"/>
        </w:rPr>
        <w:t>Account NI will reject any invoices received without an Account NI purchase order number, and/or received by any method other than pdf, directly back to the supplier. Similarly, any invoices received directly or indirectly into the department should be returned to the supplier requesting that the invoice is resubmitted to Account NI.</w:t>
      </w:r>
    </w:p>
    <w:p w14:paraId="7BF0623F" w14:textId="77777777" w:rsidR="004F5A0B" w:rsidRDefault="004F5A0B" w:rsidP="004F5A0B">
      <w:pPr>
        <w:spacing w:line="360" w:lineRule="auto"/>
        <w:jc w:val="both"/>
        <w:rPr>
          <w:rFonts w:ascii="Arial" w:hAnsi="Arial" w:cs="Arial"/>
          <w:sz w:val="24"/>
          <w:szCs w:val="24"/>
        </w:rPr>
      </w:pPr>
    </w:p>
    <w:p w14:paraId="4FF5F369" w14:textId="77777777" w:rsidR="004F5A0B" w:rsidRDefault="004F5A0B" w:rsidP="004F5A0B">
      <w:pPr>
        <w:spacing w:line="360" w:lineRule="auto"/>
        <w:jc w:val="both"/>
        <w:rPr>
          <w:rFonts w:ascii="Arial" w:hAnsi="Arial" w:cs="Arial"/>
          <w:b/>
          <w:sz w:val="24"/>
          <w:szCs w:val="24"/>
        </w:rPr>
      </w:pPr>
      <w:r w:rsidRPr="00393BDE">
        <w:rPr>
          <w:rFonts w:ascii="Arial" w:hAnsi="Arial" w:cs="Arial"/>
          <w:b/>
          <w:sz w:val="24"/>
          <w:szCs w:val="24"/>
        </w:rPr>
        <w:t>Ordering</w:t>
      </w:r>
    </w:p>
    <w:p w14:paraId="2987EBF9" w14:textId="446113F5" w:rsidR="004F5A0B" w:rsidRDefault="004F5A0B" w:rsidP="004F5A0B">
      <w:pPr>
        <w:spacing w:line="360" w:lineRule="auto"/>
        <w:jc w:val="both"/>
        <w:rPr>
          <w:rFonts w:ascii="Arial" w:hAnsi="Arial" w:cs="Arial"/>
          <w:sz w:val="24"/>
          <w:szCs w:val="24"/>
        </w:rPr>
      </w:pPr>
      <w:r>
        <w:rPr>
          <w:rFonts w:ascii="Arial" w:hAnsi="Arial" w:cs="Arial"/>
          <w:sz w:val="24"/>
          <w:szCs w:val="24"/>
        </w:rPr>
        <w:t xml:space="preserve">All Purchase Orders must be raised by Premises Officers / Client representative and forwarded to the </w:t>
      </w:r>
      <w:r w:rsidR="00E516BC">
        <w:rPr>
          <w:rFonts w:ascii="Arial" w:hAnsi="Arial" w:cs="Arial"/>
          <w:sz w:val="24"/>
          <w:szCs w:val="24"/>
        </w:rPr>
        <w:t>Supplier</w:t>
      </w:r>
      <w:r>
        <w:rPr>
          <w:rFonts w:ascii="Arial" w:hAnsi="Arial" w:cs="Arial"/>
          <w:sz w:val="24"/>
          <w:szCs w:val="24"/>
        </w:rPr>
        <w:t xml:space="preserve"> to allow them to quote the PO on incoming invoices for the service requested. </w:t>
      </w:r>
      <w:r w:rsidRPr="00271BAA">
        <w:rPr>
          <w:rFonts w:ascii="Arial" w:hAnsi="Arial" w:cs="Arial"/>
          <w:sz w:val="24"/>
          <w:szCs w:val="24"/>
        </w:rPr>
        <w:t>All Purchase Order</w:t>
      </w:r>
      <w:r w:rsidR="00F94C4B">
        <w:rPr>
          <w:rFonts w:ascii="Arial" w:hAnsi="Arial" w:cs="Arial"/>
          <w:sz w:val="24"/>
          <w:szCs w:val="24"/>
        </w:rPr>
        <w:t>s</w:t>
      </w:r>
      <w:r w:rsidRPr="00271BAA">
        <w:rPr>
          <w:rFonts w:ascii="Arial" w:hAnsi="Arial" w:cs="Arial"/>
          <w:sz w:val="24"/>
          <w:szCs w:val="24"/>
        </w:rPr>
        <w:t xml:space="preserve"> should be linked to the </w:t>
      </w:r>
      <w:r w:rsidR="00F94C4B">
        <w:rPr>
          <w:rFonts w:ascii="Arial" w:hAnsi="Arial" w:cs="Arial"/>
          <w:sz w:val="24"/>
          <w:szCs w:val="24"/>
        </w:rPr>
        <w:t>Accoun</w:t>
      </w:r>
      <w:r w:rsidRPr="00271BAA">
        <w:rPr>
          <w:rFonts w:ascii="Arial" w:hAnsi="Arial" w:cs="Arial"/>
          <w:sz w:val="24"/>
          <w:szCs w:val="24"/>
        </w:rPr>
        <w:t>t</w:t>
      </w:r>
      <w:r w:rsidR="00F94C4B">
        <w:rPr>
          <w:rFonts w:ascii="Arial" w:hAnsi="Arial" w:cs="Arial"/>
          <w:sz w:val="24"/>
          <w:szCs w:val="24"/>
        </w:rPr>
        <w:t>NI</w:t>
      </w:r>
      <w:r w:rsidRPr="00271BAA">
        <w:rPr>
          <w:rFonts w:ascii="Arial" w:hAnsi="Arial" w:cs="Arial"/>
          <w:sz w:val="24"/>
          <w:szCs w:val="24"/>
        </w:rPr>
        <w:t xml:space="preserve"> reference number </w:t>
      </w:r>
      <w:r w:rsidR="00F94C4B">
        <w:rPr>
          <w:rFonts w:ascii="Arial" w:hAnsi="Arial" w:cs="Arial"/>
          <w:sz w:val="24"/>
          <w:szCs w:val="24"/>
        </w:rPr>
        <w:t>(</w:t>
      </w:r>
      <w:r w:rsidR="00BB10C6">
        <w:rPr>
          <w:rFonts w:ascii="Arial" w:hAnsi="Arial" w:cs="Arial"/>
          <w:sz w:val="24"/>
          <w:szCs w:val="24"/>
        </w:rPr>
        <w:t>C</w:t>
      </w:r>
      <w:r w:rsidR="00F94C4B">
        <w:rPr>
          <w:rFonts w:ascii="Arial" w:hAnsi="Arial" w:cs="Arial"/>
          <w:sz w:val="24"/>
          <w:szCs w:val="24"/>
        </w:rPr>
        <w:t xml:space="preserve">PA number) </w:t>
      </w:r>
      <w:r w:rsidRPr="00271BAA">
        <w:rPr>
          <w:rFonts w:ascii="Arial" w:hAnsi="Arial" w:cs="Arial"/>
          <w:sz w:val="24"/>
          <w:szCs w:val="24"/>
        </w:rPr>
        <w:t>detailed</w:t>
      </w:r>
      <w:r w:rsidR="00F94C4B">
        <w:rPr>
          <w:rFonts w:ascii="Arial" w:hAnsi="Arial" w:cs="Arial"/>
          <w:sz w:val="24"/>
          <w:szCs w:val="24"/>
        </w:rPr>
        <w:t xml:space="preserve"> at the start of this document</w:t>
      </w:r>
      <w:r w:rsidRPr="00271BAA">
        <w:rPr>
          <w:rFonts w:ascii="Arial" w:hAnsi="Arial" w:cs="Arial"/>
          <w:sz w:val="24"/>
          <w:szCs w:val="24"/>
        </w:rPr>
        <w:t xml:space="preserve">. </w:t>
      </w:r>
    </w:p>
    <w:p w14:paraId="5E74675A" w14:textId="77777777" w:rsidR="004F5A0B" w:rsidRPr="00271BAA" w:rsidRDefault="004F5A0B" w:rsidP="004F5A0B">
      <w:pPr>
        <w:spacing w:line="360" w:lineRule="auto"/>
        <w:jc w:val="both"/>
        <w:rPr>
          <w:rFonts w:ascii="Arial" w:hAnsi="Arial" w:cs="Arial"/>
          <w:sz w:val="24"/>
          <w:szCs w:val="24"/>
        </w:rPr>
      </w:pPr>
    </w:p>
    <w:p w14:paraId="0193374A" w14:textId="144E5E70" w:rsidR="00510A7D" w:rsidRDefault="004F5A0B" w:rsidP="00510A7D">
      <w:pPr>
        <w:spacing w:line="360" w:lineRule="auto"/>
        <w:jc w:val="both"/>
        <w:rPr>
          <w:rFonts w:ascii="Arial" w:hAnsi="Arial" w:cs="Arial"/>
          <w:sz w:val="24"/>
          <w:szCs w:val="24"/>
        </w:rPr>
      </w:pPr>
      <w:r w:rsidRPr="00271BAA">
        <w:rPr>
          <w:rFonts w:ascii="Arial" w:hAnsi="Arial" w:cs="Arial"/>
          <w:sz w:val="24"/>
          <w:szCs w:val="24"/>
        </w:rPr>
        <w:t>All available products and services are available to order from the Account NI iProcurement system as catalogue items</w:t>
      </w:r>
      <w:r>
        <w:rPr>
          <w:rFonts w:ascii="Arial" w:hAnsi="Arial" w:cs="Arial"/>
          <w:sz w:val="24"/>
          <w:szCs w:val="24"/>
        </w:rPr>
        <w:t>.</w:t>
      </w:r>
      <w:r w:rsidRPr="00271BAA">
        <w:rPr>
          <w:rFonts w:ascii="Arial" w:hAnsi="Arial" w:cs="Arial"/>
          <w:sz w:val="24"/>
          <w:szCs w:val="24"/>
        </w:rPr>
        <w:t xml:space="preserve"> </w:t>
      </w:r>
    </w:p>
    <w:p w14:paraId="1D515E3C" w14:textId="77777777" w:rsidR="004F5A0B" w:rsidRPr="000A5465" w:rsidRDefault="004F5A0B" w:rsidP="004F5A0B">
      <w:pPr>
        <w:spacing w:line="360" w:lineRule="auto"/>
        <w:jc w:val="both"/>
        <w:rPr>
          <w:rFonts w:ascii="Arial" w:hAnsi="Arial" w:cs="Arial"/>
          <w:b/>
          <w:sz w:val="24"/>
          <w:szCs w:val="24"/>
        </w:rPr>
      </w:pPr>
      <w:r w:rsidRPr="000A5465">
        <w:rPr>
          <w:rFonts w:ascii="Arial" w:hAnsi="Arial" w:cs="Arial"/>
          <w:b/>
          <w:sz w:val="24"/>
          <w:szCs w:val="24"/>
        </w:rPr>
        <w:t>Account NI Contacts</w:t>
      </w:r>
    </w:p>
    <w:p w14:paraId="5598DF97" w14:textId="77777777" w:rsidR="004F5A0B" w:rsidRDefault="004F5A0B" w:rsidP="004F5A0B">
      <w:pPr>
        <w:spacing w:line="360" w:lineRule="auto"/>
        <w:jc w:val="both"/>
        <w:rPr>
          <w:rStyle w:val="Strong"/>
          <w:rFonts w:ascii="Arial" w:hAnsi="Arial" w:cs="Arial"/>
          <w:color w:val="000000"/>
          <w:sz w:val="24"/>
          <w:szCs w:val="24"/>
        </w:rPr>
      </w:pPr>
      <w:r>
        <w:rPr>
          <w:rFonts w:ascii="Arial" w:hAnsi="Arial" w:cs="Arial"/>
          <w:color w:val="000000"/>
          <w:sz w:val="24"/>
          <w:szCs w:val="24"/>
        </w:rPr>
        <w:t xml:space="preserve">Any queries must be directed to </w:t>
      </w:r>
      <w:r w:rsidRPr="000A5465">
        <w:rPr>
          <w:rFonts w:ascii="Arial" w:hAnsi="Arial" w:cs="Arial"/>
          <w:color w:val="000000"/>
          <w:sz w:val="24"/>
          <w:szCs w:val="24"/>
        </w:rPr>
        <w:t xml:space="preserve">the Account NI Service desk are: </w:t>
      </w:r>
      <w:r w:rsidRPr="000A5465">
        <w:rPr>
          <w:rStyle w:val="Strong"/>
          <w:rFonts w:ascii="Arial" w:hAnsi="Arial" w:cs="Arial"/>
          <w:color w:val="000000"/>
          <w:sz w:val="24"/>
          <w:szCs w:val="24"/>
        </w:rPr>
        <w:t>0845 671 3133</w:t>
      </w:r>
    </w:p>
    <w:p w14:paraId="64C67BBF" w14:textId="77777777" w:rsidR="004F5A0B" w:rsidRPr="000A5465" w:rsidRDefault="004F5A0B" w:rsidP="004F5A0B">
      <w:pPr>
        <w:spacing w:line="360" w:lineRule="auto"/>
        <w:jc w:val="both"/>
        <w:rPr>
          <w:rStyle w:val="Strong"/>
          <w:rFonts w:ascii="Arial" w:hAnsi="Arial" w:cs="Arial"/>
          <w:color w:val="000000"/>
          <w:sz w:val="24"/>
          <w:szCs w:val="24"/>
        </w:rPr>
      </w:pPr>
    </w:p>
    <w:p w14:paraId="38CA7E5C" w14:textId="77777777" w:rsidR="00E01321" w:rsidRDefault="004F5A0B" w:rsidP="004F5A0B">
      <w:pPr>
        <w:pStyle w:val="NoSpacing"/>
        <w:spacing w:line="360" w:lineRule="auto"/>
        <w:rPr>
          <w:rStyle w:val="Strong"/>
          <w:rFonts w:ascii="Arial" w:hAnsi="Arial" w:cs="Arial"/>
          <w:color w:val="000000"/>
          <w:sz w:val="24"/>
          <w:szCs w:val="24"/>
        </w:rPr>
      </w:pPr>
      <w:r w:rsidRPr="009A3709">
        <w:rPr>
          <w:rStyle w:val="Strong"/>
          <w:rFonts w:ascii="Arial" w:hAnsi="Arial" w:cs="Arial"/>
          <w:b w:val="0"/>
          <w:color w:val="000000"/>
          <w:sz w:val="24"/>
          <w:szCs w:val="24"/>
        </w:rPr>
        <w:t xml:space="preserve">Alternatively you can make contact with your </w:t>
      </w:r>
      <w:r>
        <w:rPr>
          <w:rStyle w:val="Strong"/>
          <w:rFonts w:ascii="Arial" w:hAnsi="Arial" w:cs="Arial"/>
          <w:b w:val="0"/>
          <w:color w:val="000000"/>
          <w:sz w:val="24"/>
          <w:szCs w:val="24"/>
        </w:rPr>
        <w:t>Account</w:t>
      </w:r>
      <w:r w:rsidR="00D96489">
        <w:rPr>
          <w:rStyle w:val="Strong"/>
          <w:rFonts w:ascii="Arial" w:hAnsi="Arial" w:cs="Arial"/>
          <w:b w:val="0"/>
          <w:color w:val="000000"/>
          <w:sz w:val="24"/>
          <w:szCs w:val="24"/>
        </w:rPr>
        <w:t>NI</w:t>
      </w:r>
      <w:r>
        <w:rPr>
          <w:rStyle w:val="Strong"/>
          <w:rFonts w:ascii="Arial" w:hAnsi="Arial" w:cs="Arial"/>
          <w:b w:val="0"/>
          <w:color w:val="000000"/>
          <w:sz w:val="24"/>
          <w:szCs w:val="24"/>
        </w:rPr>
        <w:t xml:space="preserve"> </w:t>
      </w:r>
      <w:r w:rsidRPr="009A3709">
        <w:rPr>
          <w:rStyle w:val="Strong"/>
          <w:rFonts w:ascii="Arial" w:hAnsi="Arial" w:cs="Arial"/>
          <w:b w:val="0"/>
          <w:color w:val="000000"/>
          <w:sz w:val="24"/>
          <w:szCs w:val="24"/>
        </w:rPr>
        <w:t xml:space="preserve">Business Relationship Manager </w:t>
      </w:r>
      <w:r>
        <w:rPr>
          <w:rStyle w:val="Strong"/>
          <w:rFonts w:ascii="Arial" w:hAnsi="Arial" w:cs="Arial"/>
          <w:b w:val="0"/>
          <w:color w:val="000000"/>
          <w:sz w:val="24"/>
          <w:szCs w:val="24"/>
        </w:rPr>
        <w:t>(</w:t>
      </w:r>
      <w:r w:rsidRPr="009A3709">
        <w:rPr>
          <w:rStyle w:val="Strong"/>
          <w:rFonts w:ascii="Arial" w:hAnsi="Arial" w:cs="Arial"/>
          <w:b w:val="0"/>
          <w:color w:val="000000"/>
          <w:sz w:val="24"/>
          <w:szCs w:val="24"/>
        </w:rPr>
        <w:t>BRM</w:t>
      </w:r>
      <w:r>
        <w:rPr>
          <w:rStyle w:val="Strong"/>
          <w:rFonts w:ascii="Arial" w:hAnsi="Arial" w:cs="Arial"/>
          <w:b w:val="0"/>
          <w:color w:val="000000"/>
          <w:sz w:val="24"/>
          <w:szCs w:val="24"/>
        </w:rPr>
        <w:t>)</w:t>
      </w:r>
      <w:r w:rsidRPr="009A3709">
        <w:rPr>
          <w:rStyle w:val="Strong"/>
          <w:rFonts w:ascii="Arial" w:hAnsi="Arial" w:cs="Arial"/>
          <w:b w:val="0"/>
          <w:color w:val="000000"/>
          <w:sz w:val="24"/>
          <w:szCs w:val="24"/>
        </w:rPr>
        <w:t>.</w:t>
      </w:r>
      <w:r w:rsidRPr="000A5465">
        <w:rPr>
          <w:rStyle w:val="Strong"/>
          <w:rFonts w:ascii="Arial" w:hAnsi="Arial" w:cs="Arial"/>
          <w:color w:val="000000"/>
          <w:sz w:val="24"/>
          <w:szCs w:val="24"/>
        </w:rPr>
        <w:t xml:space="preserve"> </w:t>
      </w:r>
    </w:p>
    <w:p w14:paraId="7AA2D308" w14:textId="72C1BDBE" w:rsidR="00021F73" w:rsidRDefault="00021F73" w:rsidP="004F5A0B">
      <w:pPr>
        <w:pStyle w:val="NoSpacing"/>
        <w:spacing w:line="360" w:lineRule="auto"/>
        <w:rPr>
          <w:rStyle w:val="Strong"/>
          <w:rFonts w:ascii="Arial" w:hAnsi="Arial" w:cs="Arial"/>
          <w:color w:val="000000"/>
          <w:sz w:val="24"/>
          <w:szCs w:val="24"/>
        </w:rPr>
      </w:pPr>
      <w:hyperlink r:id="rId11" w:history="1">
        <w:r>
          <w:rPr>
            <w:rStyle w:val="Hyperlink"/>
            <w:rFonts w:ascii="Arial" w:hAnsi="Arial" w:cs="Arial"/>
            <w:sz w:val="24"/>
            <w:szCs w:val="24"/>
          </w:rPr>
          <w:t>Contact Account NI</w:t>
        </w:r>
      </w:hyperlink>
    </w:p>
    <w:p w14:paraId="7C369ACD" w14:textId="77777777" w:rsidR="004F5A0B" w:rsidRPr="00393BDE" w:rsidRDefault="004F5A0B" w:rsidP="004F5A0B">
      <w:pPr>
        <w:pStyle w:val="NoSpacing"/>
        <w:spacing w:line="360" w:lineRule="auto"/>
        <w:rPr>
          <w:rFonts w:ascii="Arial" w:hAnsi="Arial" w:cs="Arial"/>
          <w:sz w:val="24"/>
          <w:szCs w:val="24"/>
          <w:lang w:eastAsia="en-GB"/>
        </w:rPr>
      </w:pPr>
      <w:r w:rsidRPr="00393BDE">
        <w:rPr>
          <w:rFonts w:ascii="Arial" w:hAnsi="Arial" w:cs="Arial"/>
          <w:sz w:val="24"/>
          <w:szCs w:val="24"/>
          <w:lang w:eastAsia="en-GB"/>
        </w:rPr>
        <w:t>The BRM will:</w:t>
      </w:r>
    </w:p>
    <w:p w14:paraId="55DDAB6C" w14:textId="77777777" w:rsidR="004F5A0B" w:rsidRPr="000A5465" w:rsidRDefault="004F5A0B" w:rsidP="004F5A0B">
      <w:pPr>
        <w:numPr>
          <w:ilvl w:val="0"/>
          <w:numId w:val="12"/>
        </w:numPr>
        <w:snapToGrid w:val="0"/>
        <w:spacing w:line="360" w:lineRule="auto"/>
        <w:jc w:val="both"/>
        <w:rPr>
          <w:rFonts w:ascii="Arial" w:hAnsi="Arial" w:cs="Arial"/>
          <w:color w:val="000000"/>
          <w:sz w:val="24"/>
          <w:szCs w:val="24"/>
          <w:lang w:eastAsia="en-GB"/>
        </w:rPr>
      </w:pPr>
      <w:r w:rsidRPr="000A5465">
        <w:rPr>
          <w:rFonts w:ascii="Arial" w:hAnsi="Arial" w:cs="Arial"/>
          <w:color w:val="000000"/>
          <w:sz w:val="24"/>
          <w:szCs w:val="24"/>
          <w:lang w:eastAsia="en-GB"/>
        </w:rPr>
        <w:t>act as the formal customer contact for the Department/supplier</w:t>
      </w:r>
    </w:p>
    <w:p w14:paraId="34063F4D" w14:textId="77777777" w:rsidR="004F5A0B" w:rsidRDefault="004F5A0B" w:rsidP="004F5A0B">
      <w:pPr>
        <w:numPr>
          <w:ilvl w:val="0"/>
          <w:numId w:val="12"/>
        </w:numPr>
        <w:snapToGrid w:val="0"/>
        <w:spacing w:line="360" w:lineRule="auto"/>
        <w:jc w:val="both"/>
        <w:rPr>
          <w:rFonts w:ascii="Arial" w:hAnsi="Arial" w:cs="Arial"/>
          <w:color w:val="000000"/>
          <w:sz w:val="24"/>
          <w:szCs w:val="24"/>
          <w:lang w:eastAsia="en-GB"/>
        </w:rPr>
      </w:pPr>
      <w:r w:rsidRPr="00393BDE">
        <w:rPr>
          <w:rFonts w:ascii="Arial" w:hAnsi="Arial" w:cs="Arial"/>
          <w:color w:val="000000"/>
          <w:sz w:val="24"/>
          <w:szCs w:val="24"/>
          <w:lang w:eastAsia="en-GB"/>
        </w:rPr>
        <w:t>deal with escalated issues</w:t>
      </w:r>
    </w:p>
    <w:p w14:paraId="6EB74A7B" w14:textId="77777777" w:rsidR="004F5A0B" w:rsidRPr="00393BDE" w:rsidRDefault="004F5A0B" w:rsidP="004F5A0B">
      <w:pPr>
        <w:numPr>
          <w:ilvl w:val="0"/>
          <w:numId w:val="12"/>
        </w:numPr>
        <w:snapToGrid w:val="0"/>
        <w:spacing w:line="360" w:lineRule="auto"/>
        <w:jc w:val="both"/>
        <w:rPr>
          <w:rFonts w:ascii="Arial" w:hAnsi="Arial" w:cs="Arial"/>
          <w:color w:val="000000"/>
          <w:sz w:val="24"/>
          <w:szCs w:val="24"/>
          <w:lang w:eastAsia="en-GB"/>
        </w:rPr>
      </w:pPr>
      <w:r w:rsidRPr="00393BDE">
        <w:rPr>
          <w:rFonts w:ascii="Arial" w:hAnsi="Arial" w:cs="Arial"/>
          <w:color w:val="000000"/>
          <w:sz w:val="24"/>
          <w:szCs w:val="24"/>
          <w:lang w:eastAsia="en-GB"/>
        </w:rPr>
        <w:lastRenderedPageBreak/>
        <w:t>facilitate the resolution of problems identified by either the Department or the supplier</w:t>
      </w:r>
    </w:p>
    <w:p w14:paraId="32E0EADD" w14:textId="77777777" w:rsidR="00E4576E" w:rsidRDefault="00E4576E" w:rsidP="004F5A0B">
      <w:pPr>
        <w:tabs>
          <w:tab w:val="left" w:pos="851"/>
        </w:tabs>
        <w:spacing w:line="360" w:lineRule="auto"/>
        <w:jc w:val="both"/>
        <w:rPr>
          <w:rFonts w:ascii="Arial" w:hAnsi="Arial" w:cs="Arial"/>
          <w:b/>
          <w:sz w:val="24"/>
          <w:szCs w:val="24"/>
        </w:rPr>
      </w:pPr>
    </w:p>
    <w:p w14:paraId="6E225777" w14:textId="57FF976F" w:rsidR="004F5A0B" w:rsidRDefault="005330B2" w:rsidP="004F5A0B">
      <w:pPr>
        <w:tabs>
          <w:tab w:val="left" w:pos="851"/>
        </w:tabs>
        <w:spacing w:line="360" w:lineRule="auto"/>
        <w:jc w:val="both"/>
        <w:rPr>
          <w:rFonts w:ascii="Arial" w:hAnsi="Arial" w:cs="Arial"/>
          <w:b/>
          <w:sz w:val="24"/>
          <w:szCs w:val="24"/>
        </w:rPr>
      </w:pPr>
      <w:r>
        <w:rPr>
          <w:rFonts w:ascii="Arial" w:hAnsi="Arial" w:cs="Arial"/>
          <w:b/>
          <w:sz w:val="24"/>
          <w:szCs w:val="24"/>
        </w:rPr>
        <w:t>7</w:t>
      </w:r>
      <w:r w:rsidR="004F5A0B">
        <w:rPr>
          <w:rFonts w:ascii="Arial" w:hAnsi="Arial" w:cs="Arial"/>
          <w:b/>
          <w:sz w:val="24"/>
          <w:szCs w:val="24"/>
        </w:rPr>
        <w:t>.</w:t>
      </w:r>
      <w:r w:rsidR="004F5A0B">
        <w:rPr>
          <w:rFonts w:ascii="Arial" w:hAnsi="Arial" w:cs="Arial"/>
          <w:b/>
          <w:sz w:val="24"/>
          <w:szCs w:val="24"/>
        </w:rPr>
        <w:tab/>
        <w:t>INVO</w:t>
      </w:r>
      <w:r w:rsidR="003152E3">
        <w:rPr>
          <w:rFonts w:ascii="Arial" w:hAnsi="Arial" w:cs="Arial"/>
          <w:b/>
          <w:sz w:val="24"/>
          <w:szCs w:val="24"/>
        </w:rPr>
        <w:t>I</w:t>
      </w:r>
      <w:r w:rsidR="004F5A0B">
        <w:rPr>
          <w:rFonts w:ascii="Arial" w:hAnsi="Arial" w:cs="Arial"/>
          <w:b/>
          <w:sz w:val="24"/>
          <w:szCs w:val="24"/>
        </w:rPr>
        <w:t>CING ARRANGEMENT</w:t>
      </w:r>
      <w:r w:rsidR="003152E3">
        <w:rPr>
          <w:rFonts w:ascii="Arial" w:hAnsi="Arial" w:cs="Arial"/>
          <w:b/>
          <w:sz w:val="24"/>
          <w:szCs w:val="24"/>
        </w:rPr>
        <w:t>S</w:t>
      </w:r>
      <w:r w:rsidR="004F5A0B">
        <w:rPr>
          <w:rFonts w:ascii="Arial" w:hAnsi="Arial" w:cs="Arial"/>
          <w:b/>
          <w:sz w:val="24"/>
          <w:szCs w:val="24"/>
        </w:rPr>
        <w:t xml:space="preserve"> FOR NON ACCOUNT NI USERS</w:t>
      </w:r>
    </w:p>
    <w:p w14:paraId="3682717C" w14:textId="25D91D03" w:rsidR="004F5A0B" w:rsidRDefault="004F5A0B" w:rsidP="004F5A0B">
      <w:pPr>
        <w:spacing w:line="360" w:lineRule="auto"/>
        <w:ind w:left="720" w:hanging="720"/>
        <w:jc w:val="both"/>
        <w:rPr>
          <w:rFonts w:ascii="Arial" w:hAnsi="Arial" w:cs="Arial"/>
          <w:sz w:val="24"/>
          <w:szCs w:val="24"/>
        </w:rPr>
      </w:pPr>
      <w:r w:rsidRPr="009668C7">
        <w:rPr>
          <w:rFonts w:ascii="Arial" w:hAnsi="Arial" w:cs="Arial"/>
          <w:sz w:val="24"/>
          <w:szCs w:val="24"/>
        </w:rPr>
        <w:t xml:space="preserve">The </w:t>
      </w:r>
      <w:r w:rsidR="00E516BC">
        <w:rPr>
          <w:rFonts w:ascii="Arial" w:hAnsi="Arial" w:cs="Arial"/>
          <w:sz w:val="24"/>
          <w:szCs w:val="24"/>
        </w:rPr>
        <w:t>Supplier</w:t>
      </w:r>
      <w:r w:rsidRPr="009668C7">
        <w:rPr>
          <w:rFonts w:ascii="Arial" w:hAnsi="Arial" w:cs="Arial"/>
          <w:sz w:val="24"/>
          <w:szCs w:val="24"/>
        </w:rPr>
        <w:t xml:space="preserve"> will liaise with the individual N</w:t>
      </w:r>
      <w:r>
        <w:rPr>
          <w:rFonts w:ascii="Arial" w:hAnsi="Arial" w:cs="Arial"/>
          <w:sz w:val="24"/>
          <w:szCs w:val="24"/>
        </w:rPr>
        <w:t>on AccountNI Clients to develop</w:t>
      </w:r>
    </w:p>
    <w:p w14:paraId="45486243" w14:textId="77777777" w:rsidR="004F5A0B" w:rsidRDefault="004F5A0B" w:rsidP="004F5A0B">
      <w:pPr>
        <w:spacing w:line="360" w:lineRule="auto"/>
        <w:ind w:left="720" w:hanging="720"/>
        <w:jc w:val="both"/>
        <w:rPr>
          <w:rFonts w:ascii="Arial" w:hAnsi="Arial" w:cs="Arial"/>
          <w:sz w:val="24"/>
          <w:szCs w:val="24"/>
        </w:rPr>
      </w:pPr>
      <w:r w:rsidRPr="009668C7">
        <w:rPr>
          <w:rFonts w:ascii="Arial" w:hAnsi="Arial" w:cs="Arial"/>
          <w:sz w:val="24"/>
          <w:szCs w:val="24"/>
        </w:rPr>
        <w:t>invoicing arrangements.</w:t>
      </w:r>
    </w:p>
    <w:p w14:paraId="3992E909" w14:textId="77777777" w:rsidR="0089021A" w:rsidRDefault="0089021A" w:rsidP="000D5BB5">
      <w:pPr>
        <w:jc w:val="both"/>
        <w:rPr>
          <w:rFonts w:ascii="Arial" w:hAnsi="Arial" w:cs="Arial"/>
          <w:b/>
          <w:sz w:val="24"/>
          <w:szCs w:val="24"/>
        </w:rPr>
      </w:pPr>
    </w:p>
    <w:p w14:paraId="0AD64B1C" w14:textId="77777777" w:rsidR="0089021A" w:rsidRDefault="0089021A" w:rsidP="000D5BB5">
      <w:pPr>
        <w:jc w:val="both"/>
        <w:rPr>
          <w:rFonts w:ascii="Arial" w:hAnsi="Arial" w:cs="Arial"/>
          <w:b/>
          <w:sz w:val="24"/>
          <w:szCs w:val="24"/>
        </w:rPr>
      </w:pPr>
    </w:p>
    <w:p w14:paraId="5A0C17C2" w14:textId="530189AB" w:rsidR="00D321CA" w:rsidRPr="00D321CA" w:rsidRDefault="00730516" w:rsidP="000D5BB5">
      <w:pPr>
        <w:jc w:val="both"/>
        <w:rPr>
          <w:rFonts w:ascii="Arial" w:hAnsi="Arial" w:cs="Arial"/>
          <w:b/>
          <w:sz w:val="24"/>
          <w:szCs w:val="24"/>
        </w:rPr>
      </w:pPr>
      <w:r>
        <w:rPr>
          <w:rFonts w:ascii="Arial" w:hAnsi="Arial" w:cs="Arial"/>
          <w:b/>
          <w:sz w:val="24"/>
          <w:szCs w:val="24"/>
        </w:rPr>
        <w:t>The Account NI contract numbers are detailed at the start of this document.</w:t>
      </w:r>
    </w:p>
    <w:p w14:paraId="1CF85C39" w14:textId="77777777" w:rsidR="00D321CA" w:rsidRDefault="00D321CA" w:rsidP="00427E59">
      <w:pPr>
        <w:jc w:val="both"/>
        <w:rPr>
          <w:szCs w:val="24"/>
        </w:rPr>
      </w:pPr>
    </w:p>
    <w:p w14:paraId="4603EABB" w14:textId="77777777" w:rsidR="009B764A" w:rsidRDefault="009B764A" w:rsidP="00427E59">
      <w:pPr>
        <w:jc w:val="both"/>
        <w:rPr>
          <w:szCs w:val="24"/>
        </w:rPr>
      </w:pPr>
    </w:p>
    <w:p w14:paraId="7A758735" w14:textId="77777777" w:rsidR="009B764A" w:rsidRDefault="009B764A" w:rsidP="00427E59">
      <w:pPr>
        <w:jc w:val="both"/>
        <w:rPr>
          <w:szCs w:val="24"/>
        </w:rPr>
      </w:pPr>
    </w:p>
    <w:p w14:paraId="266CAA3B" w14:textId="741D015E" w:rsidR="004D1D11" w:rsidRPr="00002E1A" w:rsidRDefault="005330B2" w:rsidP="00002E1A">
      <w:pPr>
        <w:jc w:val="both"/>
        <w:rPr>
          <w:rFonts w:ascii="Arial" w:hAnsi="Arial" w:cs="Arial"/>
          <w:b/>
          <w:sz w:val="24"/>
          <w:szCs w:val="24"/>
        </w:rPr>
      </w:pPr>
      <w:r>
        <w:rPr>
          <w:rFonts w:ascii="Arial" w:hAnsi="Arial" w:cs="Arial"/>
          <w:b/>
          <w:sz w:val="24"/>
          <w:szCs w:val="24"/>
        </w:rPr>
        <w:t>9</w:t>
      </w:r>
      <w:r w:rsidR="00002E1A">
        <w:rPr>
          <w:rFonts w:ascii="Arial" w:hAnsi="Arial" w:cs="Arial"/>
          <w:b/>
          <w:sz w:val="24"/>
          <w:szCs w:val="24"/>
        </w:rPr>
        <w:t>.</w:t>
      </w:r>
      <w:r w:rsidR="00F44420">
        <w:rPr>
          <w:rFonts w:ascii="Arial" w:hAnsi="Arial" w:cs="Arial"/>
          <w:b/>
          <w:sz w:val="24"/>
          <w:szCs w:val="24"/>
        </w:rPr>
        <w:tab/>
      </w:r>
      <w:r w:rsidR="00002E1A">
        <w:rPr>
          <w:rFonts w:ascii="Arial" w:hAnsi="Arial" w:cs="Arial"/>
          <w:b/>
          <w:sz w:val="24"/>
          <w:szCs w:val="24"/>
        </w:rPr>
        <w:t>RATE CARDS</w:t>
      </w:r>
    </w:p>
    <w:p w14:paraId="7B380A4A" w14:textId="77777777" w:rsidR="00353407" w:rsidRDefault="00353407" w:rsidP="00A6230C">
      <w:pPr>
        <w:rPr>
          <w:rFonts w:ascii="Arial" w:hAnsi="Arial" w:cs="Arial"/>
          <w:b/>
          <w:sz w:val="36"/>
          <w:szCs w:val="36"/>
        </w:rPr>
      </w:pPr>
    </w:p>
    <w:p w14:paraId="67F3006D" w14:textId="7C385148" w:rsidR="009B764A" w:rsidRDefault="009B764A" w:rsidP="009B764A">
      <w:pPr>
        <w:spacing w:line="360" w:lineRule="auto"/>
        <w:jc w:val="both"/>
        <w:rPr>
          <w:rFonts w:ascii="Arial" w:hAnsi="Arial" w:cs="Arial"/>
          <w:sz w:val="24"/>
          <w:szCs w:val="24"/>
        </w:rPr>
      </w:pPr>
      <w:r>
        <w:rPr>
          <w:rFonts w:ascii="Arial" w:hAnsi="Arial" w:cs="Arial"/>
          <w:sz w:val="24"/>
          <w:szCs w:val="24"/>
        </w:rPr>
        <w:t xml:space="preserve">Pricing for services are detailed within the rate card. To access the rate card a non-discourse agreement (NDA) must be completed. The non-disclosure agreement can be downloaded from CPD’s website </w:t>
      </w:r>
      <w:hyperlink r:id="rId12" w:history="1">
        <w:r w:rsidRPr="00C61C80">
          <w:rPr>
            <w:rStyle w:val="Hyperlink"/>
            <w:rFonts w:ascii="Arial" w:hAnsi="Arial" w:cs="Arial"/>
            <w:sz w:val="24"/>
            <w:szCs w:val="24"/>
          </w:rPr>
          <w:t>https://www.finance-ni.gov.uk/articles/supplies-and-services-collaborative-arrangements</w:t>
        </w:r>
      </w:hyperlink>
      <w:r>
        <w:t xml:space="preserve"> </w:t>
      </w:r>
      <w:r w:rsidRPr="009B764A">
        <w:rPr>
          <w:rFonts w:ascii="Arial" w:hAnsi="Arial" w:cs="Arial"/>
          <w:sz w:val="24"/>
          <w:szCs w:val="24"/>
        </w:rPr>
        <w:t>and is attached at Annex B of this document</w:t>
      </w:r>
      <w:r>
        <w:rPr>
          <w:rFonts w:ascii="Arial" w:hAnsi="Arial" w:cs="Arial"/>
          <w:sz w:val="24"/>
          <w:szCs w:val="24"/>
        </w:rPr>
        <w:t>.</w:t>
      </w:r>
    </w:p>
    <w:p w14:paraId="706436DA" w14:textId="77777777" w:rsidR="009B764A" w:rsidRDefault="009B764A" w:rsidP="009B764A">
      <w:pPr>
        <w:spacing w:line="360" w:lineRule="auto"/>
        <w:jc w:val="both"/>
        <w:rPr>
          <w:rFonts w:ascii="Arial" w:hAnsi="Arial" w:cs="Arial"/>
          <w:sz w:val="24"/>
          <w:szCs w:val="24"/>
        </w:rPr>
      </w:pPr>
    </w:p>
    <w:p w14:paraId="4F99408E" w14:textId="17932F45" w:rsidR="009B764A" w:rsidRPr="00E33A22" w:rsidRDefault="009B764A" w:rsidP="009B764A">
      <w:pPr>
        <w:spacing w:line="360" w:lineRule="auto"/>
        <w:jc w:val="both"/>
        <w:rPr>
          <w:rFonts w:ascii="Arial" w:hAnsi="Arial" w:cs="Arial"/>
          <w:sz w:val="24"/>
          <w:szCs w:val="24"/>
        </w:rPr>
      </w:pPr>
      <w:r>
        <w:rPr>
          <w:rFonts w:ascii="Arial" w:hAnsi="Arial" w:cs="Arial"/>
          <w:bCs/>
          <w:sz w:val="24"/>
          <w:szCs w:val="24"/>
        </w:rPr>
        <w:t>The rate card</w:t>
      </w:r>
      <w:r w:rsidRPr="00EE3F2B">
        <w:rPr>
          <w:rFonts w:ascii="Arial" w:hAnsi="Arial" w:cs="Arial"/>
          <w:bCs/>
          <w:sz w:val="24"/>
          <w:szCs w:val="24"/>
        </w:rPr>
        <w:t xml:space="preserve"> is</w:t>
      </w:r>
      <w:r>
        <w:rPr>
          <w:rFonts w:ascii="Arial" w:hAnsi="Arial" w:cs="Arial"/>
          <w:bCs/>
          <w:sz w:val="24"/>
          <w:szCs w:val="24"/>
        </w:rPr>
        <w:t xml:space="preserve"> classified as</w:t>
      </w:r>
      <w:r w:rsidRPr="00EE3F2B">
        <w:rPr>
          <w:rFonts w:ascii="Arial" w:hAnsi="Arial" w:cs="Arial"/>
          <w:bCs/>
          <w:sz w:val="24"/>
          <w:szCs w:val="24"/>
        </w:rPr>
        <w:t xml:space="preserve"> </w:t>
      </w:r>
      <w:r w:rsidRPr="00EE3F2B">
        <w:rPr>
          <w:rFonts w:ascii="Arial" w:hAnsi="Arial" w:cs="Arial"/>
          <w:b/>
          <w:bCs/>
          <w:sz w:val="24"/>
          <w:szCs w:val="24"/>
        </w:rPr>
        <w:t>Official</w:t>
      </w:r>
      <w:r>
        <w:rPr>
          <w:rFonts w:ascii="Arial" w:hAnsi="Arial" w:cs="Arial"/>
          <w:b/>
          <w:bCs/>
          <w:sz w:val="24"/>
          <w:szCs w:val="24"/>
        </w:rPr>
        <w:t xml:space="preserve"> –</w:t>
      </w:r>
      <w:r w:rsidRPr="00EE3F2B">
        <w:rPr>
          <w:rFonts w:ascii="Arial" w:hAnsi="Arial" w:cs="Arial"/>
          <w:b/>
          <w:bCs/>
          <w:sz w:val="24"/>
          <w:szCs w:val="24"/>
        </w:rPr>
        <w:t xml:space="preserve"> Sensitive</w:t>
      </w:r>
      <w:r>
        <w:rPr>
          <w:rFonts w:ascii="Arial" w:hAnsi="Arial" w:cs="Arial"/>
          <w:b/>
          <w:bCs/>
          <w:sz w:val="24"/>
          <w:szCs w:val="24"/>
        </w:rPr>
        <w:t xml:space="preserve"> –Commercial </w:t>
      </w:r>
      <w:r w:rsidRPr="00F0019D">
        <w:rPr>
          <w:rFonts w:ascii="Arial" w:hAnsi="Arial" w:cs="Arial"/>
          <w:bCs/>
          <w:sz w:val="24"/>
          <w:szCs w:val="24"/>
        </w:rPr>
        <w:t>and</w:t>
      </w:r>
      <w:r w:rsidRPr="00EE3F2B">
        <w:rPr>
          <w:rFonts w:ascii="Arial" w:hAnsi="Arial" w:cs="Arial"/>
          <w:b/>
          <w:bCs/>
          <w:sz w:val="24"/>
          <w:szCs w:val="24"/>
        </w:rPr>
        <w:t xml:space="preserve"> </w:t>
      </w:r>
      <w:r w:rsidRPr="00EE3F2B">
        <w:rPr>
          <w:rFonts w:ascii="Arial" w:hAnsi="Arial" w:cs="Arial"/>
          <w:bCs/>
          <w:sz w:val="24"/>
          <w:szCs w:val="24"/>
        </w:rPr>
        <w:t>must be handled in accordance with th</w:t>
      </w:r>
      <w:r>
        <w:rPr>
          <w:rFonts w:ascii="Arial" w:hAnsi="Arial" w:cs="Arial"/>
          <w:bCs/>
          <w:sz w:val="24"/>
          <w:szCs w:val="24"/>
        </w:rPr>
        <w:t>is</w:t>
      </w:r>
      <w:r w:rsidRPr="00EE3F2B">
        <w:rPr>
          <w:rFonts w:ascii="Arial" w:hAnsi="Arial" w:cs="Arial"/>
          <w:bCs/>
          <w:sz w:val="24"/>
          <w:szCs w:val="24"/>
        </w:rPr>
        <w:t xml:space="preserve"> classification and must not be forwarded to a third party.  </w:t>
      </w:r>
    </w:p>
    <w:p w14:paraId="454E6F10" w14:textId="77777777" w:rsidR="009B764A" w:rsidRPr="00EE3F2B" w:rsidRDefault="009B764A" w:rsidP="009B764A">
      <w:pPr>
        <w:spacing w:line="360" w:lineRule="auto"/>
        <w:jc w:val="both"/>
        <w:rPr>
          <w:rFonts w:ascii="Arial" w:hAnsi="Arial" w:cs="Arial"/>
          <w:bCs/>
          <w:sz w:val="24"/>
          <w:szCs w:val="24"/>
        </w:rPr>
      </w:pPr>
    </w:p>
    <w:p w14:paraId="6D078CBB" w14:textId="0CE79CB8" w:rsidR="009B764A" w:rsidRPr="00EE3F2B" w:rsidRDefault="009B764A" w:rsidP="009B764A">
      <w:pPr>
        <w:spacing w:line="360" w:lineRule="auto"/>
        <w:jc w:val="both"/>
        <w:rPr>
          <w:rFonts w:ascii="Arial" w:hAnsi="Arial" w:cs="Arial"/>
          <w:bCs/>
          <w:sz w:val="24"/>
          <w:szCs w:val="24"/>
        </w:rPr>
      </w:pPr>
      <w:r>
        <w:rPr>
          <w:rFonts w:ascii="Arial" w:hAnsi="Arial" w:cs="Arial"/>
          <w:bCs/>
          <w:sz w:val="24"/>
          <w:szCs w:val="24"/>
        </w:rPr>
        <w:t>The Buyer is required to check i</w:t>
      </w:r>
      <w:r w:rsidRPr="00EE3F2B">
        <w:rPr>
          <w:rFonts w:ascii="Arial" w:hAnsi="Arial" w:cs="Arial"/>
          <w:bCs/>
          <w:sz w:val="24"/>
          <w:szCs w:val="24"/>
        </w:rPr>
        <w:t>nvoices received against th</w:t>
      </w:r>
      <w:r>
        <w:rPr>
          <w:rFonts w:ascii="Arial" w:hAnsi="Arial" w:cs="Arial"/>
          <w:bCs/>
          <w:sz w:val="24"/>
          <w:szCs w:val="24"/>
        </w:rPr>
        <w:t>e</w:t>
      </w:r>
      <w:r w:rsidRPr="00EE3F2B">
        <w:rPr>
          <w:rFonts w:ascii="Arial" w:hAnsi="Arial" w:cs="Arial"/>
          <w:bCs/>
          <w:sz w:val="24"/>
          <w:szCs w:val="24"/>
        </w:rPr>
        <w:t xml:space="preserve"> rate card to ensure that the charged amounts are correct. Should there be any discrepancies noted please refer these in the first instance to</w:t>
      </w:r>
      <w:r>
        <w:rPr>
          <w:rFonts w:ascii="Arial" w:hAnsi="Arial" w:cs="Arial"/>
          <w:bCs/>
          <w:sz w:val="24"/>
          <w:szCs w:val="24"/>
        </w:rPr>
        <w:t xml:space="preserve"> the Supplier and</w:t>
      </w:r>
      <w:r w:rsidRPr="00EE3F2B">
        <w:rPr>
          <w:rFonts w:ascii="Arial" w:hAnsi="Arial" w:cs="Arial"/>
          <w:bCs/>
          <w:sz w:val="24"/>
          <w:szCs w:val="24"/>
        </w:rPr>
        <w:t xml:space="preserve"> your </w:t>
      </w:r>
      <w:r>
        <w:rPr>
          <w:rFonts w:ascii="Arial" w:hAnsi="Arial" w:cs="Arial"/>
          <w:bCs/>
          <w:sz w:val="24"/>
          <w:szCs w:val="24"/>
        </w:rPr>
        <w:t>Departmental/CoPE</w:t>
      </w:r>
      <w:r w:rsidRPr="00EE3F2B">
        <w:rPr>
          <w:rFonts w:ascii="Arial" w:hAnsi="Arial" w:cs="Arial"/>
          <w:bCs/>
          <w:sz w:val="24"/>
          <w:szCs w:val="24"/>
        </w:rPr>
        <w:t xml:space="preserve"> representative for</w:t>
      </w:r>
      <w:r>
        <w:rPr>
          <w:rFonts w:ascii="Arial" w:hAnsi="Arial" w:cs="Arial"/>
          <w:bCs/>
          <w:sz w:val="24"/>
          <w:szCs w:val="24"/>
        </w:rPr>
        <w:t xml:space="preserve"> resolution</w:t>
      </w:r>
      <w:r w:rsidRPr="00EE3F2B">
        <w:rPr>
          <w:rFonts w:ascii="Arial" w:hAnsi="Arial" w:cs="Arial"/>
          <w:bCs/>
          <w:sz w:val="24"/>
          <w:szCs w:val="24"/>
        </w:rPr>
        <w:t xml:space="preserve">. </w:t>
      </w:r>
    </w:p>
    <w:p w14:paraId="55AECC8E" w14:textId="77777777" w:rsidR="009B764A" w:rsidRPr="00EE3F2B" w:rsidRDefault="009B764A" w:rsidP="009B764A">
      <w:pPr>
        <w:spacing w:line="360" w:lineRule="auto"/>
        <w:ind w:left="720" w:hanging="720"/>
        <w:jc w:val="both"/>
        <w:rPr>
          <w:rFonts w:ascii="Arial" w:hAnsi="Arial" w:cs="Arial"/>
          <w:bCs/>
          <w:sz w:val="24"/>
          <w:szCs w:val="24"/>
        </w:rPr>
      </w:pPr>
    </w:p>
    <w:p w14:paraId="2DEA4FB5" w14:textId="77777777" w:rsidR="009B764A" w:rsidRPr="00EE3F2B" w:rsidRDefault="009B764A" w:rsidP="009B764A">
      <w:pPr>
        <w:spacing w:line="360" w:lineRule="auto"/>
        <w:jc w:val="both"/>
        <w:rPr>
          <w:rFonts w:ascii="Arial" w:hAnsi="Arial" w:cs="Arial"/>
          <w:bCs/>
          <w:sz w:val="24"/>
          <w:szCs w:val="24"/>
        </w:rPr>
      </w:pPr>
      <w:r w:rsidRPr="00EE3F2B">
        <w:rPr>
          <w:rFonts w:ascii="Arial" w:hAnsi="Arial" w:cs="Arial"/>
          <w:bCs/>
          <w:sz w:val="24"/>
          <w:szCs w:val="24"/>
        </w:rPr>
        <w:t xml:space="preserve">If the issue remains unresolved the Departmental / CoPE representative shall contact CPD who will offer advice on how the matter </w:t>
      </w:r>
      <w:r>
        <w:rPr>
          <w:rFonts w:ascii="Arial" w:hAnsi="Arial" w:cs="Arial"/>
          <w:bCs/>
          <w:sz w:val="24"/>
          <w:szCs w:val="24"/>
        </w:rPr>
        <w:t>may</w:t>
      </w:r>
      <w:r w:rsidRPr="00EE3F2B">
        <w:rPr>
          <w:rFonts w:ascii="Arial" w:hAnsi="Arial" w:cs="Arial"/>
          <w:bCs/>
          <w:sz w:val="24"/>
          <w:szCs w:val="24"/>
        </w:rPr>
        <w:t xml:space="preserve"> be progressed.</w:t>
      </w:r>
    </w:p>
    <w:p w14:paraId="6D14AEF5" w14:textId="14BB1376" w:rsidR="00002E1A" w:rsidRDefault="00BC7E05" w:rsidP="00A6230C">
      <w:pPr>
        <w:rPr>
          <w:rFonts w:ascii="Arial" w:hAnsi="Arial" w:cs="Arial"/>
          <w:b/>
          <w:sz w:val="36"/>
          <w:szCs w:val="36"/>
        </w:rPr>
      </w:pPr>
      <w:r>
        <w:rPr>
          <w:rFonts w:ascii="Arial" w:hAnsi="Arial" w:cs="Arial"/>
          <w:b/>
          <w:sz w:val="36"/>
          <w:szCs w:val="36"/>
        </w:rPr>
        <w:br/>
      </w:r>
      <w:r>
        <w:rPr>
          <w:rFonts w:ascii="Arial" w:hAnsi="Arial" w:cs="Arial"/>
          <w:b/>
          <w:sz w:val="36"/>
          <w:szCs w:val="36"/>
        </w:rPr>
        <w:br/>
      </w:r>
      <w:r>
        <w:rPr>
          <w:rFonts w:ascii="Arial" w:hAnsi="Arial" w:cs="Arial"/>
          <w:b/>
          <w:sz w:val="36"/>
          <w:szCs w:val="36"/>
        </w:rPr>
        <w:br/>
      </w:r>
    </w:p>
    <w:p w14:paraId="14665107" w14:textId="77777777" w:rsidR="00002E1A" w:rsidRDefault="00002E1A" w:rsidP="00A6230C">
      <w:pPr>
        <w:rPr>
          <w:rFonts w:ascii="Arial" w:hAnsi="Arial" w:cs="Arial"/>
          <w:b/>
          <w:sz w:val="36"/>
          <w:szCs w:val="36"/>
        </w:rPr>
      </w:pPr>
    </w:p>
    <w:p w14:paraId="52E38E18" w14:textId="77777777" w:rsidR="00D96489" w:rsidRPr="000A1FCA" w:rsidRDefault="00D96489" w:rsidP="00D96489">
      <w:pPr>
        <w:spacing w:line="360" w:lineRule="auto"/>
        <w:jc w:val="both"/>
        <w:rPr>
          <w:rFonts w:ascii="Arial" w:hAnsi="Arial" w:cs="Arial"/>
          <w:sz w:val="24"/>
          <w:szCs w:val="24"/>
        </w:rPr>
      </w:pPr>
      <w:r w:rsidRPr="00F87F8F">
        <w:rPr>
          <w:rFonts w:ascii="Arial" w:hAnsi="Arial" w:cs="Arial"/>
          <w:b/>
          <w:sz w:val="24"/>
          <w:szCs w:val="24"/>
        </w:rPr>
        <w:t>This contract is managed by</w:t>
      </w:r>
      <w:r w:rsidRPr="000A1FCA">
        <w:rPr>
          <w:rFonts w:ascii="Arial" w:hAnsi="Arial" w:cs="Arial"/>
          <w:sz w:val="24"/>
          <w:szCs w:val="24"/>
        </w:rPr>
        <w:t>:</w:t>
      </w:r>
    </w:p>
    <w:p w14:paraId="7ECF1059" w14:textId="77777777" w:rsidR="00D96489" w:rsidRDefault="00D96489" w:rsidP="00D96489">
      <w:pPr>
        <w:pStyle w:val="Header"/>
        <w:tabs>
          <w:tab w:val="left" w:pos="720"/>
          <w:tab w:val="left" w:pos="2694"/>
        </w:tabs>
        <w:ind w:left="2160" w:hanging="2160"/>
        <w:rPr>
          <w:rFonts w:ascii="Arial" w:hAnsi="Arial" w:cs="Arial"/>
          <w:b/>
          <w:sz w:val="24"/>
          <w:szCs w:val="24"/>
        </w:rPr>
      </w:pPr>
    </w:p>
    <w:p w14:paraId="64CE389A" w14:textId="77777777" w:rsidR="00730516" w:rsidRDefault="00D96489">
      <w:pPr>
        <w:spacing w:line="360" w:lineRule="auto"/>
        <w:jc w:val="both"/>
      </w:pPr>
      <w:r w:rsidRPr="00A306B8">
        <w:rPr>
          <w:rFonts w:ascii="Arial" w:hAnsi="Arial" w:cs="Arial"/>
          <w:sz w:val="24"/>
          <w:szCs w:val="24"/>
        </w:rPr>
        <w:t>Collaboration Facilities Management Team</w:t>
      </w:r>
      <w:r w:rsidR="00956D0C">
        <w:t xml:space="preserve"> </w:t>
      </w:r>
    </w:p>
    <w:p w14:paraId="39FFDCEE" w14:textId="4ED88E0C" w:rsidR="00D96489" w:rsidRPr="00730516" w:rsidRDefault="00956D0C" w:rsidP="00730516">
      <w:pPr>
        <w:spacing w:line="360" w:lineRule="auto"/>
        <w:jc w:val="both"/>
        <w:rPr>
          <w:rFonts w:ascii="Arial" w:hAnsi="Arial" w:cs="Arial"/>
          <w:sz w:val="24"/>
          <w:szCs w:val="24"/>
        </w:rPr>
      </w:pPr>
      <w:r w:rsidRPr="00730516">
        <w:rPr>
          <w:rFonts w:ascii="Arial" w:hAnsi="Arial" w:cs="Arial"/>
          <w:sz w:val="24"/>
          <w:szCs w:val="24"/>
        </w:rPr>
        <w:t>Construction &amp; Procurement Delivery</w:t>
      </w:r>
    </w:p>
    <w:p w14:paraId="27CB7339" w14:textId="77777777" w:rsidR="00D96489" w:rsidRPr="00A306B8" w:rsidRDefault="00D96489" w:rsidP="00D96489">
      <w:pPr>
        <w:pStyle w:val="Header"/>
        <w:spacing w:line="360" w:lineRule="auto"/>
        <w:jc w:val="both"/>
        <w:rPr>
          <w:rFonts w:ascii="Arial" w:hAnsi="Arial" w:cs="Arial"/>
          <w:sz w:val="24"/>
          <w:szCs w:val="24"/>
        </w:rPr>
      </w:pPr>
      <w:r w:rsidRPr="00A306B8">
        <w:rPr>
          <w:rFonts w:ascii="Arial" w:hAnsi="Arial" w:cs="Arial"/>
          <w:sz w:val="24"/>
          <w:szCs w:val="24"/>
        </w:rPr>
        <w:t>Supplies and Services Division</w:t>
      </w:r>
    </w:p>
    <w:p w14:paraId="4310269A" w14:textId="77777777" w:rsidR="00D96489" w:rsidRPr="00A306B8" w:rsidRDefault="00D96489" w:rsidP="00D96489">
      <w:pPr>
        <w:pStyle w:val="Header"/>
        <w:spacing w:line="360" w:lineRule="auto"/>
        <w:rPr>
          <w:rFonts w:ascii="Arial" w:hAnsi="Arial" w:cs="Arial"/>
          <w:sz w:val="24"/>
          <w:szCs w:val="24"/>
        </w:rPr>
      </w:pPr>
      <w:r w:rsidRPr="00A306B8">
        <w:rPr>
          <w:rFonts w:ascii="Arial" w:hAnsi="Arial" w:cs="Arial"/>
          <w:sz w:val="24"/>
          <w:szCs w:val="24"/>
        </w:rPr>
        <w:t>303 Airport Road West</w:t>
      </w:r>
    </w:p>
    <w:p w14:paraId="5DA5B411" w14:textId="77777777" w:rsidR="00D96489" w:rsidRPr="00A306B8" w:rsidRDefault="00D96489" w:rsidP="00D96489">
      <w:pPr>
        <w:pStyle w:val="Header"/>
        <w:spacing w:line="360" w:lineRule="auto"/>
        <w:rPr>
          <w:rFonts w:ascii="Arial" w:hAnsi="Arial" w:cs="Arial"/>
          <w:sz w:val="24"/>
          <w:szCs w:val="24"/>
        </w:rPr>
      </w:pPr>
      <w:r w:rsidRPr="00A306B8">
        <w:rPr>
          <w:rFonts w:ascii="Arial" w:hAnsi="Arial" w:cs="Arial"/>
          <w:sz w:val="24"/>
          <w:szCs w:val="24"/>
        </w:rPr>
        <w:t>BELFAST</w:t>
      </w:r>
    </w:p>
    <w:p w14:paraId="38F9CD03" w14:textId="77777777" w:rsidR="00D96489" w:rsidRPr="00A306B8" w:rsidRDefault="00D96489" w:rsidP="00D96489">
      <w:pPr>
        <w:pStyle w:val="Header"/>
        <w:spacing w:line="360" w:lineRule="auto"/>
        <w:rPr>
          <w:rFonts w:ascii="Arial" w:hAnsi="Arial" w:cs="Arial"/>
          <w:sz w:val="24"/>
          <w:szCs w:val="24"/>
        </w:rPr>
      </w:pPr>
      <w:r w:rsidRPr="00A306B8">
        <w:rPr>
          <w:rFonts w:ascii="Arial" w:hAnsi="Arial" w:cs="Arial"/>
          <w:sz w:val="24"/>
          <w:szCs w:val="24"/>
        </w:rPr>
        <w:t>BT3 9ED</w:t>
      </w:r>
    </w:p>
    <w:p w14:paraId="0C1D160C" w14:textId="611B79AC" w:rsidR="00D96489" w:rsidRDefault="00D96489" w:rsidP="00D96489">
      <w:pPr>
        <w:rPr>
          <w:rFonts w:ascii="Arial" w:hAnsi="Arial" w:cs="Arial"/>
          <w:b/>
          <w:sz w:val="36"/>
          <w:szCs w:val="36"/>
        </w:rPr>
      </w:pPr>
      <w:r w:rsidRPr="00A306B8">
        <w:rPr>
          <w:rFonts w:ascii="Arial" w:hAnsi="Arial" w:cs="Arial"/>
          <w:sz w:val="24"/>
          <w:szCs w:val="24"/>
        </w:rPr>
        <w:t xml:space="preserve">Email: </w:t>
      </w:r>
      <w:hyperlink r:id="rId13" w:history="1">
        <w:r w:rsidR="00E01321" w:rsidRPr="009D74E9">
          <w:rPr>
            <w:rStyle w:val="Hyperlink"/>
            <w:rFonts w:ascii="Arial" w:hAnsi="Arial" w:cs="Arial"/>
            <w:sz w:val="24"/>
            <w:szCs w:val="24"/>
          </w:rPr>
          <w:t>collaboration.CPD@finance-ni.gov.uk</w:t>
        </w:r>
      </w:hyperlink>
      <w:r w:rsidRPr="00A306B8">
        <w:rPr>
          <w:rFonts w:ascii="Arial" w:hAnsi="Arial" w:cs="Arial"/>
          <w:sz w:val="24"/>
          <w:szCs w:val="24"/>
        </w:rPr>
        <w:tab/>
      </w:r>
    </w:p>
    <w:p w14:paraId="5FCB12E2" w14:textId="77777777" w:rsidR="006D7CA4" w:rsidRDefault="006D7CA4" w:rsidP="00A6230C">
      <w:pPr>
        <w:rPr>
          <w:rFonts w:ascii="Arial" w:hAnsi="Arial" w:cs="Arial"/>
          <w:sz w:val="24"/>
          <w:szCs w:val="24"/>
        </w:rPr>
      </w:pPr>
    </w:p>
    <w:p w14:paraId="7DCBECAA" w14:textId="4FFABA39" w:rsidR="005C5469" w:rsidRPr="00415D42" w:rsidRDefault="00CD1DF0" w:rsidP="00CD1DF0">
      <w:pPr>
        <w:tabs>
          <w:tab w:val="left" w:pos="1080"/>
          <w:tab w:val="left" w:pos="5760"/>
          <w:tab w:val="left" w:pos="6210"/>
        </w:tabs>
        <w:jc w:val="right"/>
        <w:rPr>
          <w:rFonts w:ascii="Arial" w:hAnsi="Arial" w:cs="Arial"/>
          <w:b/>
          <w:sz w:val="24"/>
          <w:szCs w:val="24"/>
        </w:rPr>
      </w:pPr>
      <w:r>
        <w:rPr>
          <w:rFonts w:ascii="Arial" w:hAnsi="Arial" w:cs="Arial"/>
          <w:b/>
          <w:sz w:val="24"/>
          <w:szCs w:val="24"/>
        </w:rPr>
        <w:br/>
      </w:r>
      <w:r>
        <w:rPr>
          <w:rFonts w:ascii="Arial" w:hAnsi="Arial" w:cs="Arial"/>
          <w:b/>
          <w:sz w:val="24"/>
          <w:szCs w:val="24"/>
        </w:rPr>
        <w:br/>
      </w:r>
      <w:r>
        <w:rPr>
          <w:rFonts w:ascii="Arial" w:hAnsi="Arial" w:cs="Arial"/>
          <w:b/>
          <w:sz w:val="24"/>
          <w:szCs w:val="24"/>
        </w:rPr>
        <w:br/>
      </w:r>
      <w:r>
        <w:rPr>
          <w:rFonts w:ascii="Arial" w:hAnsi="Arial" w:cs="Arial"/>
          <w:b/>
          <w:sz w:val="24"/>
          <w:szCs w:val="24"/>
        </w:rPr>
        <w:br/>
      </w:r>
      <w:r>
        <w:rPr>
          <w:rFonts w:ascii="Arial" w:hAnsi="Arial" w:cs="Arial"/>
          <w:b/>
          <w:sz w:val="24"/>
          <w:szCs w:val="24"/>
        </w:rPr>
        <w:br/>
      </w:r>
      <w:r>
        <w:rPr>
          <w:rFonts w:ascii="Arial" w:hAnsi="Arial" w:cs="Arial"/>
          <w:b/>
          <w:sz w:val="24"/>
          <w:szCs w:val="24"/>
        </w:rPr>
        <w:br/>
      </w:r>
      <w:r>
        <w:rPr>
          <w:rFonts w:ascii="Arial" w:hAnsi="Arial" w:cs="Arial"/>
          <w:b/>
          <w:sz w:val="24"/>
          <w:szCs w:val="24"/>
        </w:rPr>
        <w:br/>
      </w:r>
      <w:r>
        <w:rPr>
          <w:rFonts w:ascii="Arial" w:hAnsi="Arial" w:cs="Arial"/>
          <w:b/>
          <w:sz w:val="24"/>
          <w:szCs w:val="24"/>
        </w:rPr>
        <w:br/>
      </w:r>
      <w:r>
        <w:rPr>
          <w:rFonts w:ascii="Arial" w:hAnsi="Arial" w:cs="Arial"/>
          <w:b/>
          <w:sz w:val="24"/>
          <w:szCs w:val="24"/>
        </w:rPr>
        <w:br/>
      </w:r>
      <w:r>
        <w:rPr>
          <w:rFonts w:ascii="Arial" w:hAnsi="Arial" w:cs="Arial"/>
          <w:b/>
          <w:sz w:val="24"/>
          <w:szCs w:val="24"/>
        </w:rPr>
        <w:br/>
      </w:r>
      <w:r>
        <w:rPr>
          <w:rFonts w:ascii="Arial" w:hAnsi="Arial" w:cs="Arial"/>
          <w:b/>
          <w:sz w:val="24"/>
          <w:szCs w:val="24"/>
        </w:rPr>
        <w:br/>
      </w:r>
      <w:r>
        <w:rPr>
          <w:rFonts w:ascii="Arial" w:hAnsi="Arial" w:cs="Arial"/>
          <w:b/>
          <w:sz w:val="24"/>
          <w:szCs w:val="24"/>
        </w:rPr>
        <w:br/>
      </w:r>
      <w:r>
        <w:rPr>
          <w:rFonts w:ascii="Arial" w:hAnsi="Arial" w:cs="Arial"/>
          <w:b/>
          <w:sz w:val="24"/>
          <w:szCs w:val="24"/>
        </w:rPr>
        <w:br/>
      </w:r>
      <w:r>
        <w:rPr>
          <w:rFonts w:ascii="Arial" w:hAnsi="Arial" w:cs="Arial"/>
          <w:b/>
          <w:sz w:val="24"/>
          <w:szCs w:val="24"/>
        </w:rPr>
        <w:br/>
      </w:r>
      <w:r>
        <w:rPr>
          <w:rFonts w:ascii="Arial" w:hAnsi="Arial" w:cs="Arial"/>
          <w:b/>
          <w:sz w:val="24"/>
          <w:szCs w:val="24"/>
        </w:rPr>
        <w:br/>
      </w:r>
      <w:r>
        <w:rPr>
          <w:rFonts w:ascii="Arial" w:hAnsi="Arial" w:cs="Arial"/>
          <w:b/>
          <w:sz w:val="24"/>
          <w:szCs w:val="24"/>
        </w:rPr>
        <w:br/>
      </w:r>
      <w:r>
        <w:rPr>
          <w:rFonts w:ascii="Arial" w:hAnsi="Arial" w:cs="Arial"/>
          <w:b/>
          <w:sz w:val="24"/>
          <w:szCs w:val="24"/>
        </w:rPr>
        <w:br/>
      </w:r>
      <w:r>
        <w:rPr>
          <w:rFonts w:ascii="Arial" w:hAnsi="Arial" w:cs="Arial"/>
          <w:b/>
          <w:sz w:val="24"/>
          <w:szCs w:val="24"/>
        </w:rPr>
        <w:br/>
      </w:r>
      <w:r>
        <w:rPr>
          <w:rFonts w:ascii="Arial" w:hAnsi="Arial" w:cs="Arial"/>
          <w:b/>
          <w:sz w:val="24"/>
          <w:szCs w:val="24"/>
        </w:rPr>
        <w:br/>
      </w:r>
      <w:r>
        <w:rPr>
          <w:rFonts w:ascii="Arial" w:hAnsi="Arial" w:cs="Arial"/>
          <w:b/>
          <w:sz w:val="24"/>
          <w:szCs w:val="24"/>
        </w:rPr>
        <w:br/>
      </w:r>
      <w:r>
        <w:rPr>
          <w:rFonts w:ascii="Arial" w:hAnsi="Arial" w:cs="Arial"/>
          <w:b/>
          <w:sz w:val="24"/>
          <w:szCs w:val="24"/>
        </w:rPr>
        <w:br/>
      </w:r>
      <w:r w:rsidR="0091539D">
        <w:rPr>
          <w:rFonts w:ascii="Arial" w:hAnsi="Arial" w:cs="Arial"/>
          <w:b/>
          <w:sz w:val="24"/>
          <w:szCs w:val="24"/>
        </w:rPr>
        <w:br/>
      </w:r>
      <w:r w:rsidR="0091539D">
        <w:rPr>
          <w:rFonts w:ascii="Arial" w:hAnsi="Arial" w:cs="Arial"/>
          <w:b/>
          <w:sz w:val="24"/>
          <w:szCs w:val="24"/>
        </w:rPr>
        <w:br/>
      </w:r>
      <w:r w:rsidR="0091539D">
        <w:rPr>
          <w:rFonts w:ascii="Arial" w:hAnsi="Arial" w:cs="Arial"/>
          <w:b/>
          <w:sz w:val="24"/>
          <w:szCs w:val="24"/>
        </w:rPr>
        <w:br/>
      </w:r>
      <w:r>
        <w:rPr>
          <w:rFonts w:ascii="Arial" w:hAnsi="Arial" w:cs="Arial"/>
          <w:b/>
          <w:sz w:val="24"/>
          <w:szCs w:val="24"/>
        </w:rPr>
        <w:br/>
      </w:r>
      <w:r w:rsidR="00BC7E05">
        <w:rPr>
          <w:rFonts w:ascii="Arial" w:hAnsi="Arial" w:cs="Arial"/>
          <w:b/>
          <w:sz w:val="24"/>
          <w:szCs w:val="24"/>
        </w:rPr>
        <w:br/>
      </w:r>
      <w:r w:rsidR="00BC7E05">
        <w:rPr>
          <w:rFonts w:ascii="Arial" w:hAnsi="Arial" w:cs="Arial"/>
          <w:b/>
          <w:sz w:val="24"/>
          <w:szCs w:val="24"/>
        </w:rPr>
        <w:br/>
      </w:r>
      <w:r w:rsidR="00BC7E05">
        <w:rPr>
          <w:rFonts w:ascii="Arial" w:hAnsi="Arial" w:cs="Arial"/>
          <w:b/>
          <w:sz w:val="24"/>
          <w:szCs w:val="24"/>
        </w:rPr>
        <w:br/>
      </w:r>
      <w:r w:rsidR="00BC7E05">
        <w:rPr>
          <w:rFonts w:ascii="Arial" w:hAnsi="Arial" w:cs="Arial"/>
          <w:b/>
          <w:sz w:val="24"/>
          <w:szCs w:val="24"/>
        </w:rPr>
        <w:br/>
      </w:r>
      <w:r w:rsidR="00BC7E05">
        <w:rPr>
          <w:rFonts w:ascii="Arial" w:hAnsi="Arial" w:cs="Arial"/>
          <w:b/>
          <w:sz w:val="24"/>
          <w:szCs w:val="24"/>
        </w:rPr>
        <w:br/>
      </w:r>
      <w:r w:rsidR="00BC7E05">
        <w:rPr>
          <w:rFonts w:ascii="Arial" w:hAnsi="Arial" w:cs="Arial"/>
          <w:b/>
          <w:sz w:val="24"/>
          <w:szCs w:val="24"/>
        </w:rPr>
        <w:br/>
      </w:r>
      <w:r w:rsidR="00BC7E05">
        <w:rPr>
          <w:rFonts w:ascii="Arial" w:hAnsi="Arial" w:cs="Arial"/>
          <w:b/>
          <w:sz w:val="24"/>
          <w:szCs w:val="24"/>
        </w:rPr>
        <w:br/>
      </w:r>
      <w:r w:rsidR="00BC7E05">
        <w:rPr>
          <w:rFonts w:ascii="Arial" w:hAnsi="Arial" w:cs="Arial"/>
          <w:b/>
          <w:sz w:val="24"/>
          <w:szCs w:val="24"/>
        </w:rPr>
        <w:br/>
      </w:r>
      <w:r w:rsidR="00BC7E05">
        <w:rPr>
          <w:rFonts w:ascii="Arial" w:hAnsi="Arial" w:cs="Arial"/>
          <w:b/>
          <w:sz w:val="24"/>
          <w:szCs w:val="24"/>
        </w:rPr>
        <w:br/>
      </w:r>
      <w:r>
        <w:rPr>
          <w:rFonts w:ascii="Arial" w:hAnsi="Arial" w:cs="Arial"/>
          <w:b/>
          <w:sz w:val="24"/>
          <w:szCs w:val="24"/>
        </w:rPr>
        <w:lastRenderedPageBreak/>
        <w:br/>
      </w:r>
      <w:r w:rsidR="00FE0345">
        <w:rPr>
          <w:rFonts w:ascii="Arial" w:hAnsi="Arial" w:cs="Arial"/>
          <w:b/>
          <w:sz w:val="24"/>
          <w:szCs w:val="24"/>
        </w:rPr>
        <w:t>A</w:t>
      </w:r>
      <w:r w:rsidR="00E4576E">
        <w:rPr>
          <w:rFonts w:ascii="Arial" w:hAnsi="Arial" w:cs="Arial"/>
          <w:b/>
          <w:sz w:val="24"/>
          <w:szCs w:val="24"/>
        </w:rPr>
        <w:t xml:space="preserve">NNEX </w:t>
      </w:r>
      <w:r w:rsidR="00F71642">
        <w:rPr>
          <w:rFonts w:ascii="Arial" w:hAnsi="Arial" w:cs="Arial"/>
          <w:b/>
          <w:sz w:val="24"/>
          <w:szCs w:val="24"/>
        </w:rPr>
        <w:t>A</w:t>
      </w:r>
    </w:p>
    <w:p w14:paraId="799EF1CE" w14:textId="77777777" w:rsidR="00E4576E" w:rsidRDefault="00E4576E" w:rsidP="000A0069">
      <w:pPr>
        <w:tabs>
          <w:tab w:val="left" w:pos="1080"/>
          <w:tab w:val="left" w:pos="5760"/>
          <w:tab w:val="left" w:pos="6210"/>
        </w:tabs>
        <w:rPr>
          <w:rFonts w:ascii="Arial" w:hAnsi="Arial" w:cs="Arial"/>
          <w:b/>
          <w:bCs/>
          <w:sz w:val="24"/>
          <w:szCs w:val="24"/>
        </w:rPr>
      </w:pPr>
    </w:p>
    <w:p w14:paraId="13432D6C" w14:textId="77777777" w:rsidR="000A0069" w:rsidRDefault="005C5469" w:rsidP="000A0069">
      <w:pPr>
        <w:tabs>
          <w:tab w:val="left" w:pos="1080"/>
          <w:tab w:val="left" w:pos="5760"/>
          <w:tab w:val="left" w:pos="6210"/>
        </w:tabs>
        <w:rPr>
          <w:rFonts w:ascii="Arial" w:hAnsi="Arial" w:cs="Arial"/>
          <w:sz w:val="24"/>
          <w:szCs w:val="24"/>
        </w:rPr>
      </w:pPr>
      <w:r w:rsidRPr="00593BA7">
        <w:rPr>
          <w:rFonts w:ascii="Arial" w:hAnsi="Arial" w:cs="Arial"/>
          <w:b/>
          <w:bCs/>
          <w:sz w:val="24"/>
          <w:szCs w:val="24"/>
        </w:rPr>
        <w:t xml:space="preserve">List of Participating Bodies </w:t>
      </w:r>
    </w:p>
    <w:p w14:paraId="13323EDC" w14:textId="77777777" w:rsidR="005C5469" w:rsidRDefault="005C5469" w:rsidP="00A6230C">
      <w:pPr>
        <w:rPr>
          <w:rFonts w:ascii="Arial" w:hAnsi="Arial" w:cs="Arial"/>
          <w:sz w:val="24"/>
          <w:szCs w:val="24"/>
        </w:rPr>
      </w:pPr>
    </w:p>
    <w:p w14:paraId="7A809DC7" w14:textId="7F778236" w:rsidR="00D931DF" w:rsidRDefault="0045130D" w:rsidP="00A6230C">
      <w:pPr>
        <w:rPr>
          <w:rFonts w:ascii="Arial" w:hAnsi="Arial" w:cs="Arial"/>
          <w:sz w:val="24"/>
          <w:szCs w:val="24"/>
        </w:rPr>
      </w:pPr>
      <w:r>
        <w:rPr>
          <w:rFonts w:ascii="Arial" w:hAnsi="Arial" w:cs="Arial"/>
          <w:sz w:val="24"/>
          <w:szCs w:val="24"/>
        </w:rPr>
        <w:t>The participating bodies listed within this contract</w:t>
      </w:r>
      <w:r w:rsidR="001007BA">
        <w:rPr>
          <w:rFonts w:ascii="Arial" w:hAnsi="Arial" w:cs="Arial"/>
          <w:sz w:val="24"/>
          <w:szCs w:val="24"/>
        </w:rPr>
        <w:t xml:space="preserve"> are:</w:t>
      </w:r>
    </w:p>
    <w:p w14:paraId="44F07F40" w14:textId="77777777" w:rsidR="00730516" w:rsidRDefault="00730516" w:rsidP="00730516">
      <w:pPr>
        <w:spacing w:line="360" w:lineRule="auto"/>
        <w:rPr>
          <w:rFonts w:ascii="Arial" w:hAnsi="Arial" w:cs="Arial"/>
          <w:b/>
          <w:sz w:val="24"/>
          <w:szCs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730516" w14:paraId="36F8A380" w14:textId="77777777" w:rsidTr="00C31CC2">
        <w:trPr>
          <w:trHeight w:val="312"/>
        </w:trPr>
        <w:tc>
          <w:tcPr>
            <w:tcW w:w="8755" w:type="dxa"/>
            <w:noWrap/>
            <w:hideMark/>
          </w:tcPr>
          <w:p w14:paraId="594E96B6" w14:textId="77777777" w:rsidR="00730516" w:rsidRDefault="00730516" w:rsidP="00AA7199">
            <w:pPr>
              <w:spacing w:line="360" w:lineRule="auto"/>
              <w:rPr>
                <w:rFonts w:ascii="Arial" w:hAnsi="Arial" w:cs="Arial"/>
                <w:b/>
                <w:bCs/>
                <w:sz w:val="24"/>
                <w:szCs w:val="24"/>
              </w:rPr>
            </w:pPr>
            <w:r>
              <w:rPr>
                <w:rFonts w:ascii="Arial" w:hAnsi="Arial" w:cs="Arial"/>
                <w:b/>
                <w:bCs/>
                <w:sz w:val="24"/>
                <w:szCs w:val="24"/>
              </w:rPr>
              <w:t>Lot 1 - Government Departments, Arms Length Bodies (ALBs) and Non Departmental Public Bodies (NDPBs)</w:t>
            </w:r>
          </w:p>
        </w:tc>
      </w:tr>
      <w:tr w:rsidR="00730516" w14:paraId="0ECC0F26" w14:textId="77777777" w:rsidTr="00C31CC2">
        <w:trPr>
          <w:trHeight w:val="312"/>
        </w:trPr>
        <w:tc>
          <w:tcPr>
            <w:tcW w:w="8755" w:type="dxa"/>
            <w:noWrap/>
            <w:hideMark/>
          </w:tcPr>
          <w:p w14:paraId="7BA5481A" w14:textId="77777777" w:rsidR="00730516" w:rsidRDefault="00730516" w:rsidP="00AA7199">
            <w:pPr>
              <w:spacing w:line="360" w:lineRule="auto"/>
              <w:rPr>
                <w:rFonts w:ascii="Arial" w:hAnsi="Arial" w:cs="Arial"/>
                <w:b/>
                <w:bCs/>
                <w:sz w:val="24"/>
                <w:szCs w:val="24"/>
              </w:rPr>
            </w:pPr>
          </w:p>
        </w:tc>
      </w:tr>
      <w:tr w:rsidR="00730516" w14:paraId="247BF7E5" w14:textId="77777777" w:rsidTr="00C31CC2">
        <w:trPr>
          <w:trHeight w:val="300"/>
        </w:trPr>
        <w:tc>
          <w:tcPr>
            <w:tcW w:w="8755" w:type="dxa"/>
            <w:noWrap/>
            <w:hideMark/>
          </w:tcPr>
          <w:p w14:paraId="456DE877" w14:textId="77777777" w:rsidR="00730516" w:rsidRDefault="00730516" w:rsidP="00AA7199">
            <w:pPr>
              <w:spacing w:line="360" w:lineRule="auto"/>
              <w:rPr>
                <w:rFonts w:ascii="Arial" w:hAnsi="Arial" w:cs="Arial"/>
                <w:bCs/>
                <w:sz w:val="24"/>
                <w:szCs w:val="24"/>
              </w:rPr>
            </w:pPr>
            <w:r>
              <w:rPr>
                <w:rFonts w:ascii="Arial" w:hAnsi="Arial" w:cs="Arial"/>
                <w:bCs/>
                <w:sz w:val="24"/>
                <w:szCs w:val="24"/>
              </w:rPr>
              <w:t>The Executive Office</w:t>
            </w:r>
          </w:p>
        </w:tc>
      </w:tr>
      <w:tr w:rsidR="00730516" w14:paraId="6E0660CD" w14:textId="77777777" w:rsidTr="00C31CC2">
        <w:trPr>
          <w:trHeight w:val="300"/>
        </w:trPr>
        <w:tc>
          <w:tcPr>
            <w:tcW w:w="8755" w:type="dxa"/>
            <w:noWrap/>
            <w:hideMark/>
          </w:tcPr>
          <w:p w14:paraId="42E1DDCA" w14:textId="77777777" w:rsidR="00730516" w:rsidRDefault="00730516" w:rsidP="00AA7199">
            <w:pPr>
              <w:spacing w:line="360" w:lineRule="auto"/>
              <w:rPr>
                <w:rFonts w:ascii="Arial" w:hAnsi="Arial" w:cs="Arial"/>
                <w:bCs/>
                <w:sz w:val="24"/>
                <w:szCs w:val="24"/>
              </w:rPr>
            </w:pPr>
            <w:r>
              <w:rPr>
                <w:rFonts w:ascii="Arial" w:hAnsi="Arial" w:cs="Arial"/>
                <w:bCs/>
                <w:sz w:val="24"/>
                <w:szCs w:val="24"/>
              </w:rPr>
              <w:t>Department of Agriculture, Environment &amp; Rural Affairs</w:t>
            </w:r>
          </w:p>
        </w:tc>
      </w:tr>
      <w:tr w:rsidR="00730516" w14:paraId="61317497" w14:textId="77777777" w:rsidTr="00C31CC2">
        <w:trPr>
          <w:trHeight w:val="300"/>
        </w:trPr>
        <w:tc>
          <w:tcPr>
            <w:tcW w:w="8755" w:type="dxa"/>
            <w:noWrap/>
            <w:hideMark/>
          </w:tcPr>
          <w:p w14:paraId="4A34A883" w14:textId="77777777" w:rsidR="00730516" w:rsidRDefault="00730516" w:rsidP="00AA7199">
            <w:pPr>
              <w:spacing w:line="360" w:lineRule="auto"/>
              <w:rPr>
                <w:rFonts w:ascii="Arial" w:hAnsi="Arial" w:cs="Arial"/>
                <w:bCs/>
                <w:sz w:val="24"/>
                <w:szCs w:val="24"/>
              </w:rPr>
            </w:pPr>
            <w:r>
              <w:rPr>
                <w:rFonts w:ascii="Arial" w:hAnsi="Arial" w:cs="Arial"/>
                <w:bCs/>
                <w:sz w:val="24"/>
                <w:szCs w:val="24"/>
              </w:rPr>
              <w:t>Department of Health</w:t>
            </w:r>
          </w:p>
        </w:tc>
      </w:tr>
      <w:tr w:rsidR="00730516" w14:paraId="1E590DE4" w14:textId="77777777" w:rsidTr="00C31CC2">
        <w:trPr>
          <w:trHeight w:val="300"/>
        </w:trPr>
        <w:tc>
          <w:tcPr>
            <w:tcW w:w="8755" w:type="dxa"/>
            <w:noWrap/>
            <w:hideMark/>
          </w:tcPr>
          <w:p w14:paraId="4152BE3D" w14:textId="37407A41" w:rsidR="00730516" w:rsidRDefault="00C31CC2" w:rsidP="00AA7199">
            <w:pPr>
              <w:spacing w:line="360" w:lineRule="auto"/>
              <w:rPr>
                <w:rFonts w:ascii="Arial" w:hAnsi="Arial" w:cs="Arial"/>
                <w:bCs/>
                <w:sz w:val="24"/>
                <w:szCs w:val="24"/>
              </w:rPr>
            </w:pPr>
            <w:r>
              <w:rPr>
                <w:rFonts w:ascii="Arial" w:hAnsi="Arial" w:cs="Arial"/>
                <w:bCs/>
                <w:sz w:val="24"/>
                <w:szCs w:val="24"/>
              </w:rPr>
              <w:t>Department for the Economy</w:t>
            </w:r>
          </w:p>
        </w:tc>
      </w:tr>
      <w:tr w:rsidR="00730516" w14:paraId="39FB4A71" w14:textId="77777777" w:rsidTr="00C31CC2">
        <w:trPr>
          <w:trHeight w:val="300"/>
        </w:trPr>
        <w:tc>
          <w:tcPr>
            <w:tcW w:w="8755" w:type="dxa"/>
            <w:noWrap/>
            <w:hideMark/>
          </w:tcPr>
          <w:p w14:paraId="5976B499" w14:textId="4AA3C1B6" w:rsidR="00730516" w:rsidRDefault="00C31CC2" w:rsidP="00AA7199">
            <w:pPr>
              <w:spacing w:line="360" w:lineRule="auto"/>
              <w:rPr>
                <w:rFonts w:ascii="Arial" w:hAnsi="Arial" w:cs="Arial"/>
                <w:bCs/>
                <w:sz w:val="24"/>
                <w:szCs w:val="24"/>
              </w:rPr>
            </w:pPr>
            <w:r>
              <w:rPr>
                <w:rFonts w:ascii="Arial" w:hAnsi="Arial" w:cs="Arial"/>
                <w:bCs/>
                <w:sz w:val="24"/>
                <w:szCs w:val="24"/>
              </w:rPr>
              <w:t>Department for Infrastructure</w:t>
            </w:r>
          </w:p>
        </w:tc>
      </w:tr>
      <w:tr w:rsidR="00730516" w14:paraId="228B9F68" w14:textId="77777777" w:rsidTr="00C31CC2">
        <w:trPr>
          <w:trHeight w:val="300"/>
        </w:trPr>
        <w:tc>
          <w:tcPr>
            <w:tcW w:w="8755" w:type="dxa"/>
            <w:noWrap/>
          </w:tcPr>
          <w:p w14:paraId="7863AA5D" w14:textId="1032DF06" w:rsidR="00730516" w:rsidRDefault="00C31CC2" w:rsidP="00AA7199">
            <w:pPr>
              <w:spacing w:line="360" w:lineRule="auto"/>
              <w:rPr>
                <w:rFonts w:ascii="Arial" w:hAnsi="Arial" w:cs="Arial"/>
                <w:bCs/>
                <w:sz w:val="24"/>
                <w:szCs w:val="24"/>
              </w:rPr>
            </w:pPr>
            <w:r>
              <w:rPr>
                <w:rFonts w:ascii="Arial" w:hAnsi="Arial" w:cs="Arial"/>
                <w:bCs/>
                <w:sz w:val="24"/>
                <w:szCs w:val="24"/>
              </w:rPr>
              <w:t>Belfast Metropolitan College</w:t>
            </w:r>
          </w:p>
        </w:tc>
      </w:tr>
      <w:tr w:rsidR="00730516" w14:paraId="007A6082" w14:textId="77777777" w:rsidTr="00C31CC2">
        <w:trPr>
          <w:trHeight w:val="300"/>
        </w:trPr>
        <w:tc>
          <w:tcPr>
            <w:tcW w:w="8755" w:type="dxa"/>
            <w:noWrap/>
          </w:tcPr>
          <w:p w14:paraId="616F28BA" w14:textId="3B345F94" w:rsidR="00730516" w:rsidRDefault="00C31CC2" w:rsidP="00AA7199">
            <w:pPr>
              <w:spacing w:line="360" w:lineRule="auto"/>
              <w:rPr>
                <w:rFonts w:ascii="Arial" w:hAnsi="Arial" w:cs="Arial"/>
                <w:bCs/>
                <w:sz w:val="24"/>
                <w:szCs w:val="24"/>
              </w:rPr>
            </w:pPr>
            <w:r>
              <w:rPr>
                <w:rFonts w:ascii="Arial" w:hAnsi="Arial" w:cs="Arial"/>
                <w:bCs/>
                <w:sz w:val="24"/>
                <w:szCs w:val="24"/>
              </w:rPr>
              <w:t>Northern Ireland Water</w:t>
            </w:r>
          </w:p>
        </w:tc>
      </w:tr>
      <w:tr w:rsidR="00730516" w14:paraId="169915F2" w14:textId="77777777" w:rsidTr="00C31CC2">
        <w:trPr>
          <w:trHeight w:val="300"/>
        </w:trPr>
        <w:tc>
          <w:tcPr>
            <w:tcW w:w="8755" w:type="dxa"/>
            <w:noWrap/>
          </w:tcPr>
          <w:p w14:paraId="71D51525" w14:textId="3CBC1D61" w:rsidR="00730516" w:rsidRDefault="00C31CC2" w:rsidP="00AA7199">
            <w:pPr>
              <w:spacing w:line="360" w:lineRule="auto"/>
              <w:rPr>
                <w:rFonts w:ascii="Arial" w:hAnsi="Arial" w:cs="Arial"/>
                <w:bCs/>
                <w:sz w:val="24"/>
                <w:szCs w:val="24"/>
              </w:rPr>
            </w:pPr>
            <w:r>
              <w:rPr>
                <w:rFonts w:ascii="Arial" w:hAnsi="Arial" w:cs="Arial"/>
                <w:bCs/>
                <w:sz w:val="24"/>
                <w:szCs w:val="24"/>
              </w:rPr>
              <w:t>Translink</w:t>
            </w:r>
          </w:p>
        </w:tc>
      </w:tr>
    </w:tbl>
    <w:p w14:paraId="359E36EF" w14:textId="77777777" w:rsidR="00730516" w:rsidRDefault="00730516" w:rsidP="00730516">
      <w:pPr>
        <w:spacing w:line="360" w:lineRule="auto"/>
        <w:rPr>
          <w:rFonts w:ascii="Arial" w:hAnsi="Arial" w:cs="Arial"/>
          <w:b/>
          <w:sz w:val="24"/>
          <w:szCs w:val="24"/>
        </w:rPr>
      </w:pPr>
    </w:p>
    <w:p w14:paraId="11AE2DFE" w14:textId="77777777" w:rsidR="00730516" w:rsidRDefault="00730516" w:rsidP="00730516">
      <w:pPr>
        <w:spacing w:line="360" w:lineRule="auto"/>
        <w:rPr>
          <w:rFonts w:ascii="Arial" w:hAnsi="Arial" w:cs="Arial"/>
          <w:sz w:val="24"/>
          <w:szCs w:val="24"/>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730516" w14:paraId="123BDB47" w14:textId="77777777" w:rsidTr="00AA7199">
        <w:trPr>
          <w:trHeight w:val="312"/>
        </w:trPr>
        <w:tc>
          <w:tcPr>
            <w:tcW w:w="8472" w:type="dxa"/>
            <w:noWrap/>
            <w:hideMark/>
          </w:tcPr>
          <w:p w14:paraId="62272178" w14:textId="77777777" w:rsidR="00730516" w:rsidRDefault="00730516" w:rsidP="00AA7199">
            <w:pPr>
              <w:spacing w:line="360" w:lineRule="auto"/>
              <w:rPr>
                <w:rFonts w:ascii="Arial" w:hAnsi="Arial" w:cs="Arial"/>
                <w:b/>
                <w:bCs/>
                <w:sz w:val="24"/>
                <w:szCs w:val="24"/>
              </w:rPr>
            </w:pPr>
            <w:r>
              <w:rPr>
                <w:rFonts w:ascii="Arial" w:hAnsi="Arial" w:cs="Arial"/>
                <w:b/>
                <w:bCs/>
                <w:sz w:val="24"/>
                <w:szCs w:val="24"/>
              </w:rPr>
              <w:t>Lot 2 - Government Departments, Arms Length Bodies (ALBs) and Non Departmental Public Bodies (NDPBs)</w:t>
            </w:r>
          </w:p>
        </w:tc>
      </w:tr>
      <w:tr w:rsidR="00730516" w14:paraId="516E8820" w14:textId="77777777" w:rsidTr="00AA7199">
        <w:trPr>
          <w:trHeight w:val="300"/>
        </w:trPr>
        <w:tc>
          <w:tcPr>
            <w:tcW w:w="8472" w:type="dxa"/>
            <w:noWrap/>
            <w:hideMark/>
          </w:tcPr>
          <w:p w14:paraId="1D57EEBD" w14:textId="77777777" w:rsidR="00730516" w:rsidRDefault="00730516" w:rsidP="00AA7199">
            <w:pPr>
              <w:spacing w:line="360" w:lineRule="auto"/>
              <w:rPr>
                <w:rFonts w:ascii="Arial" w:hAnsi="Arial" w:cs="Arial"/>
                <w:b/>
                <w:bCs/>
                <w:sz w:val="24"/>
                <w:szCs w:val="24"/>
              </w:rPr>
            </w:pPr>
          </w:p>
        </w:tc>
      </w:tr>
      <w:tr w:rsidR="00730516" w14:paraId="105909DD" w14:textId="77777777" w:rsidTr="00AA7199">
        <w:trPr>
          <w:trHeight w:val="312"/>
        </w:trPr>
        <w:tc>
          <w:tcPr>
            <w:tcW w:w="8472" w:type="dxa"/>
            <w:noWrap/>
            <w:hideMark/>
          </w:tcPr>
          <w:p w14:paraId="186907B3" w14:textId="1CA0C69C" w:rsidR="00730516" w:rsidRDefault="00730516" w:rsidP="00AA7199">
            <w:pPr>
              <w:spacing w:line="360" w:lineRule="auto"/>
              <w:rPr>
                <w:rFonts w:ascii="Arial" w:hAnsi="Arial" w:cs="Arial"/>
                <w:b/>
                <w:bCs/>
                <w:sz w:val="24"/>
                <w:szCs w:val="24"/>
              </w:rPr>
            </w:pPr>
            <w:r>
              <w:rPr>
                <w:rFonts w:ascii="Arial" w:hAnsi="Arial" w:cs="Arial"/>
                <w:sz w:val="24"/>
                <w:szCs w:val="24"/>
              </w:rPr>
              <w:t xml:space="preserve">Department </w:t>
            </w:r>
            <w:r w:rsidR="00C31CC2">
              <w:rPr>
                <w:rFonts w:ascii="Arial" w:hAnsi="Arial" w:cs="Arial"/>
                <w:sz w:val="24"/>
                <w:szCs w:val="24"/>
              </w:rPr>
              <w:t>for Communities</w:t>
            </w:r>
          </w:p>
        </w:tc>
      </w:tr>
      <w:tr w:rsidR="00730516" w14:paraId="11E05751" w14:textId="77777777" w:rsidTr="00AA7199">
        <w:trPr>
          <w:trHeight w:val="300"/>
        </w:trPr>
        <w:tc>
          <w:tcPr>
            <w:tcW w:w="8472" w:type="dxa"/>
            <w:noWrap/>
          </w:tcPr>
          <w:p w14:paraId="42DC20BA" w14:textId="59FF5D2B" w:rsidR="00730516" w:rsidRDefault="00730516" w:rsidP="00AA7199">
            <w:pPr>
              <w:spacing w:line="360" w:lineRule="auto"/>
              <w:rPr>
                <w:rFonts w:ascii="Arial" w:hAnsi="Arial" w:cs="Arial"/>
                <w:sz w:val="24"/>
                <w:szCs w:val="24"/>
              </w:rPr>
            </w:pPr>
            <w:r>
              <w:rPr>
                <w:rFonts w:ascii="Arial" w:hAnsi="Arial" w:cs="Arial"/>
                <w:sz w:val="24"/>
                <w:szCs w:val="24"/>
              </w:rPr>
              <w:t xml:space="preserve">Department </w:t>
            </w:r>
            <w:r w:rsidR="00C31CC2">
              <w:rPr>
                <w:rFonts w:ascii="Arial" w:hAnsi="Arial" w:cs="Arial"/>
                <w:sz w:val="24"/>
                <w:szCs w:val="24"/>
              </w:rPr>
              <w:t>of Education</w:t>
            </w:r>
          </w:p>
        </w:tc>
      </w:tr>
      <w:tr w:rsidR="00730516" w14:paraId="33A0B061" w14:textId="77777777" w:rsidTr="00AA7199">
        <w:trPr>
          <w:trHeight w:val="300"/>
        </w:trPr>
        <w:tc>
          <w:tcPr>
            <w:tcW w:w="8472" w:type="dxa"/>
            <w:noWrap/>
          </w:tcPr>
          <w:p w14:paraId="6682666F" w14:textId="08EB3107" w:rsidR="00730516" w:rsidRDefault="00C31CC2" w:rsidP="00AA7199">
            <w:pPr>
              <w:spacing w:line="360" w:lineRule="auto"/>
              <w:rPr>
                <w:rFonts w:ascii="Arial" w:hAnsi="Arial" w:cs="Arial"/>
                <w:sz w:val="24"/>
                <w:szCs w:val="24"/>
              </w:rPr>
            </w:pPr>
            <w:r>
              <w:rPr>
                <w:rFonts w:ascii="Arial" w:hAnsi="Arial" w:cs="Arial"/>
                <w:sz w:val="24"/>
                <w:szCs w:val="24"/>
              </w:rPr>
              <w:t>Education Authority</w:t>
            </w:r>
            <w:r w:rsidR="00730516">
              <w:rPr>
                <w:rFonts w:ascii="Arial" w:hAnsi="Arial" w:cs="Arial"/>
                <w:sz w:val="24"/>
                <w:szCs w:val="24"/>
              </w:rPr>
              <w:t xml:space="preserve"> </w:t>
            </w:r>
          </w:p>
        </w:tc>
      </w:tr>
    </w:tbl>
    <w:p w14:paraId="6E612719" w14:textId="77777777" w:rsidR="00730516" w:rsidRDefault="00730516" w:rsidP="00730516">
      <w:pPr>
        <w:spacing w:line="360" w:lineRule="auto"/>
        <w:rPr>
          <w:rFonts w:ascii="Arial" w:hAnsi="Arial" w:cs="Arial"/>
          <w:sz w:val="24"/>
          <w:szCs w:val="24"/>
        </w:rPr>
      </w:pPr>
    </w:p>
    <w:p w14:paraId="2025D83B" w14:textId="77777777" w:rsidR="00730516" w:rsidRDefault="00730516" w:rsidP="00730516">
      <w:pPr>
        <w:spacing w:line="36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730516" w14:paraId="7AC47547" w14:textId="77777777" w:rsidTr="00AA7199">
        <w:trPr>
          <w:trHeight w:val="312"/>
        </w:trPr>
        <w:tc>
          <w:tcPr>
            <w:tcW w:w="8472" w:type="dxa"/>
            <w:noWrap/>
            <w:hideMark/>
          </w:tcPr>
          <w:p w14:paraId="66E50382" w14:textId="77777777" w:rsidR="00730516" w:rsidRDefault="00730516" w:rsidP="00AA7199">
            <w:pPr>
              <w:spacing w:line="360" w:lineRule="auto"/>
              <w:rPr>
                <w:rFonts w:ascii="Arial" w:hAnsi="Arial" w:cs="Arial"/>
                <w:b/>
                <w:bCs/>
                <w:sz w:val="24"/>
                <w:szCs w:val="24"/>
              </w:rPr>
            </w:pPr>
            <w:r>
              <w:rPr>
                <w:rFonts w:ascii="Arial" w:hAnsi="Arial" w:cs="Arial"/>
                <w:b/>
                <w:bCs/>
                <w:sz w:val="24"/>
                <w:szCs w:val="24"/>
              </w:rPr>
              <w:t>Lot 3 - Government Departments, Arms Length Bodies (ALBs) and Non Departmental Public Bodies (NDPBs)</w:t>
            </w:r>
          </w:p>
        </w:tc>
      </w:tr>
      <w:tr w:rsidR="00730516" w14:paraId="2F59D3D9" w14:textId="77777777" w:rsidTr="00AA7199">
        <w:trPr>
          <w:trHeight w:val="300"/>
        </w:trPr>
        <w:tc>
          <w:tcPr>
            <w:tcW w:w="8472" w:type="dxa"/>
            <w:noWrap/>
            <w:hideMark/>
          </w:tcPr>
          <w:p w14:paraId="5DD429F0" w14:textId="77777777" w:rsidR="00730516" w:rsidRDefault="00730516" w:rsidP="00AA7199">
            <w:pPr>
              <w:spacing w:line="360" w:lineRule="auto"/>
              <w:rPr>
                <w:rFonts w:ascii="Arial" w:hAnsi="Arial" w:cs="Arial"/>
                <w:b/>
                <w:bCs/>
                <w:sz w:val="24"/>
                <w:szCs w:val="24"/>
              </w:rPr>
            </w:pPr>
          </w:p>
        </w:tc>
      </w:tr>
      <w:tr w:rsidR="00730516" w14:paraId="225943DB" w14:textId="77777777" w:rsidTr="00AA7199">
        <w:trPr>
          <w:trHeight w:val="312"/>
        </w:trPr>
        <w:tc>
          <w:tcPr>
            <w:tcW w:w="8472" w:type="dxa"/>
            <w:noWrap/>
            <w:hideMark/>
          </w:tcPr>
          <w:p w14:paraId="242108BF" w14:textId="7A0E2BF9" w:rsidR="00730516" w:rsidRPr="00C31CC2" w:rsidRDefault="00C31CC2" w:rsidP="00AA7199">
            <w:pPr>
              <w:spacing w:line="360" w:lineRule="auto"/>
              <w:rPr>
                <w:rFonts w:ascii="Arial" w:hAnsi="Arial" w:cs="Arial"/>
                <w:sz w:val="24"/>
                <w:szCs w:val="24"/>
              </w:rPr>
            </w:pPr>
            <w:r w:rsidRPr="00C31CC2">
              <w:rPr>
                <w:rFonts w:ascii="Arial" w:hAnsi="Arial" w:cs="Arial"/>
                <w:sz w:val="24"/>
                <w:szCs w:val="24"/>
              </w:rPr>
              <w:t>Department of Finance</w:t>
            </w:r>
          </w:p>
        </w:tc>
      </w:tr>
    </w:tbl>
    <w:p w14:paraId="022265FE" w14:textId="77777777" w:rsidR="00730516" w:rsidRDefault="00730516" w:rsidP="00730516">
      <w:pPr>
        <w:spacing w:line="360" w:lineRule="auto"/>
        <w:rPr>
          <w:rFonts w:ascii="Arial" w:hAnsi="Arial" w:cs="Arial"/>
          <w:sz w:val="24"/>
          <w:szCs w:val="24"/>
        </w:rPr>
      </w:pPr>
    </w:p>
    <w:p w14:paraId="004F3893" w14:textId="77777777" w:rsidR="0049798A" w:rsidRDefault="0049798A" w:rsidP="00A6230C">
      <w:pPr>
        <w:rPr>
          <w:rFonts w:ascii="Arial" w:hAnsi="Arial" w:cs="Arial"/>
          <w:sz w:val="24"/>
          <w:szCs w:val="24"/>
        </w:rPr>
      </w:pPr>
    </w:p>
    <w:p w14:paraId="1DEFBA55" w14:textId="77777777" w:rsidR="00880CC4" w:rsidRDefault="00880CC4" w:rsidP="00A6230C">
      <w:pPr>
        <w:rPr>
          <w:rFonts w:ascii="Arial" w:hAnsi="Arial" w:cs="Arial"/>
          <w:sz w:val="24"/>
          <w:szCs w:val="24"/>
        </w:rPr>
      </w:pPr>
    </w:p>
    <w:p w14:paraId="10CC16BD" w14:textId="77777777" w:rsidR="00880CC4" w:rsidRDefault="00880CC4" w:rsidP="00A6230C">
      <w:pPr>
        <w:rPr>
          <w:rFonts w:ascii="Arial" w:hAnsi="Arial" w:cs="Arial"/>
          <w:sz w:val="24"/>
          <w:szCs w:val="24"/>
        </w:rPr>
      </w:pPr>
    </w:p>
    <w:p w14:paraId="04CA7A85" w14:textId="3C4988A6" w:rsidR="000A0069" w:rsidRPr="00373232" w:rsidRDefault="00373232" w:rsidP="00373232">
      <w:pPr>
        <w:pStyle w:val="Header"/>
        <w:tabs>
          <w:tab w:val="left" w:pos="720"/>
          <w:tab w:val="left" w:pos="6160"/>
        </w:tabs>
        <w:ind w:left="7200"/>
        <w:rPr>
          <w:rFonts w:ascii="Arial" w:hAnsi="Arial" w:cs="Arial"/>
          <w:b/>
          <w:sz w:val="24"/>
          <w:szCs w:val="24"/>
        </w:rPr>
      </w:pPr>
      <w:r>
        <w:rPr>
          <w:rFonts w:ascii="Arial" w:hAnsi="Arial" w:cs="Arial"/>
          <w:b/>
          <w:sz w:val="24"/>
          <w:szCs w:val="24"/>
        </w:rPr>
        <w:lastRenderedPageBreak/>
        <w:br/>
      </w:r>
      <w:r w:rsidR="0028431B">
        <w:rPr>
          <w:rFonts w:ascii="Arial" w:hAnsi="Arial" w:cs="Arial"/>
          <w:b/>
          <w:sz w:val="24"/>
          <w:szCs w:val="24"/>
        </w:rPr>
        <w:t>A</w:t>
      </w:r>
      <w:r w:rsidR="00E4576E">
        <w:rPr>
          <w:rFonts w:ascii="Arial" w:hAnsi="Arial" w:cs="Arial"/>
          <w:b/>
          <w:sz w:val="24"/>
          <w:szCs w:val="24"/>
        </w:rPr>
        <w:t>NNEX</w:t>
      </w:r>
      <w:r w:rsidR="000A0069" w:rsidRPr="000A0069">
        <w:rPr>
          <w:rFonts w:ascii="Arial" w:hAnsi="Arial" w:cs="Arial"/>
          <w:b/>
          <w:sz w:val="24"/>
          <w:szCs w:val="24"/>
        </w:rPr>
        <w:t xml:space="preserve"> </w:t>
      </w:r>
      <w:r w:rsidR="0028431B">
        <w:rPr>
          <w:rFonts w:ascii="Arial" w:hAnsi="Arial" w:cs="Arial"/>
          <w:b/>
          <w:sz w:val="24"/>
          <w:szCs w:val="24"/>
        </w:rPr>
        <w:t>B</w:t>
      </w:r>
    </w:p>
    <w:p w14:paraId="35636C03" w14:textId="67709D96" w:rsidR="009E4960" w:rsidRPr="009E4960" w:rsidRDefault="00002E1A" w:rsidP="000A0069">
      <w:pPr>
        <w:pStyle w:val="Header"/>
        <w:tabs>
          <w:tab w:val="left" w:pos="720"/>
          <w:tab w:val="left" w:pos="6160"/>
        </w:tabs>
        <w:rPr>
          <w:rFonts w:ascii="Arial" w:hAnsi="Arial" w:cs="Arial"/>
          <w:sz w:val="24"/>
          <w:szCs w:val="24"/>
        </w:rPr>
      </w:pPr>
      <w:r>
        <w:rPr>
          <w:rFonts w:ascii="Arial" w:hAnsi="Arial" w:cs="Arial"/>
          <w:b/>
          <w:sz w:val="24"/>
          <w:szCs w:val="24"/>
        </w:rPr>
        <w:t>Contract Documents</w:t>
      </w:r>
    </w:p>
    <w:p w14:paraId="557EEAF5" w14:textId="77777777" w:rsidR="009E4960" w:rsidRPr="009E4960" w:rsidRDefault="009E4960" w:rsidP="000A0069">
      <w:pPr>
        <w:pStyle w:val="Header"/>
        <w:tabs>
          <w:tab w:val="left" w:pos="720"/>
          <w:tab w:val="left" w:pos="6160"/>
        </w:tabs>
        <w:rPr>
          <w:rFonts w:ascii="Arial" w:hAnsi="Arial" w:cs="Arial"/>
          <w:sz w:val="24"/>
          <w:szCs w:val="24"/>
        </w:rPr>
      </w:pPr>
    </w:p>
    <w:p w14:paraId="7C6B95E6" w14:textId="77777777" w:rsidR="009E4960" w:rsidRDefault="009E4960" w:rsidP="000A0069">
      <w:pPr>
        <w:pStyle w:val="Header"/>
        <w:tabs>
          <w:tab w:val="left" w:pos="720"/>
          <w:tab w:val="left" w:pos="6160"/>
        </w:tabs>
      </w:pPr>
    </w:p>
    <w:p w14:paraId="0C74081F" w14:textId="36003A6E" w:rsidR="00416AAB" w:rsidRPr="00002E1A" w:rsidRDefault="00002E1A" w:rsidP="00A6230C">
      <w:pPr>
        <w:rPr>
          <w:rFonts w:ascii="Arial" w:hAnsi="Arial" w:cs="Arial"/>
          <w:b/>
          <w:bCs/>
          <w:sz w:val="24"/>
          <w:szCs w:val="24"/>
        </w:rPr>
      </w:pPr>
      <w:r w:rsidRPr="00002E1A">
        <w:rPr>
          <w:rFonts w:ascii="Arial" w:hAnsi="Arial" w:cs="Arial"/>
          <w:b/>
          <w:bCs/>
          <w:sz w:val="24"/>
          <w:szCs w:val="24"/>
        </w:rPr>
        <w:t>Mid-Tier Schedule 02 (Specification)</w:t>
      </w:r>
    </w:p>
    <w:p w14:paraId="6F3A454B" w14:textId="77777777" w:rsidR="00416AAB" w:rsidRDefault="00416AAB" w:rsidP="00A6230C">
      <w:pPr>
        <w:rPr>
          <w:rFonts w:ascii="Arial" w:hAnsi="Arial" w:cs="Arial"/>
          <w:sz w:val="24"/>
          <w:szCs w:val="24"/>
        </w:rPr>
      </w:pPr>
    </w:p>
    <w:bookmarkStart w:id="1" w:name="_MON_1830326494"/>
    <w:bookmarkEnd w:id="1"/>
    <w:p w14:paraId="29813007" w14:textId="132425E4" w:rsidR="00B500B3" w:rsidRDefault="00670448" w:rsidP="00A6230C">
      <w:pPr>
        <w:rPr>
          <w:rFonts w:ascii="Arial" w:hAnsi="Arial" w:cs="Arial"/>
          <w:sz w:val="24"/>
          <w:szCs w:val="24"/>
        </w:rPr>
      </w:pPr>
      <w:r>
        <w:rPr>
          <w:rFonts w:ascii="Arial" w:hAnsi="Arial" w:cs="Arial"/>
          <w:sz w:val="24"/>
          <w:szCs w:val="24"/>
        </w:rPr>
        <w:object w:dxaOrig="1517" w:dyaOrig="988" w14:anchorId="6CCE69FA">
          <v:shape id="_x0000_i1026" type="#_x0000_t75" style="width:75.6pt;height:49.2pt" o:ole="">
            <v:imagedata r:id="rId14" o:title=""/>
          </v:shape>
          <o:OLEObject Type="Embed" ProgID="Word.Document.12" ShapeID="_x0000_i1026" DrawAspect="Icon" ObjectID="_1835353243" r:id="rId15">
            <o:FieldCodes>\s</o:FieldCodes>
          </o:OLEObject>
        </w:object>
      </w:r>
    </w:p>
    <w:p w14:paraId="36B1E2F6" w14:textId="77777777" w:rsidR="00002E1A" w:rsidRDefault="00002E1A" w:rsidP="00A6230C">
      <w:pPr>
        <w:rPr>
          <w:rFonts w:ascii="Arial" w:hAnsi="Arial" w:cs="Arial"/>
          <w:sz w:val="24"/>
          <w:szCs w:val="24"/>
        </w:rPr>
      </w:pPr>
    </w:p>
    <w:p w14:paraId="3E998988" w14:textId="6A6CDDC9" w:rsidR="00002E1A" w:rsidRPr="00002E1A" w:rsidRDefault="00002E1A" w:rsidP="00A6230C">
      <w:pPr>
        <w:rPr>
          <w:rFonts w:ascii="Arial" w:hAnsi="Arial" w:cs="Arial"/>
          <w:b/>
          <w:bCs/>
          <w:sz w:val="24"/>
          <w:szCs w:val="24"/>
        </w:rPr>
      </w:pPr>
      <w:r w:rsidRPr="00002E1A">
        <w:rPr>
          <w:rFonts w:ascii="Arial" w:hAnsi="Arial" w:cs="Arial"/>
          <w:b/>
          <w:bCs/>
          <w:sz w:val="24"/>
          <w:szCs w:val="24"/>
        </w:rPr>
        <w:t>Mid-Tier Core Terms</w:t>
      </w:r>
    </w:p>
    <w:p w14:paraId="31ABA800" w14:textId="197228D9" w:rsidR="00002E1A" w:rsidRPr="00002E1A" w:rsidRDefault="00002E1A" w:rsidP="00A6230C">
      <w:pPr>
        <w:rPr>
          <w:rFonts w:ascii="Arial" w:hAnsi="Arial" w:cs="Arial"/>
          <w:b/>
          <w:bCs/>
          <w:sz w:val="24"/>
          <w:szCs w:val="24"/>
        </w:rPr>
      </w:pPr>
    </w:p>
    <w:bookmarkStart w:id="2" w:name="_MON_1830326549"/>
    <w:bookmarkEnd w:id="2"/>
    <w:p w14:paraId="258E9CCD" w14:textId="082B5A19" w:rsidR="00002E1A" w:rsidRPr="00002E1A" w:rsidRDefault="00670448" w:rsidP="00A6230C">
      <w:pPr>
        <w:rPr>
          <w:rFonts w:ascii="Arial" w:hAnsi="Arial" w:cs="Arial"/>
          <w:b/>
          <w:bCs/>
          <w:sz w:val="24"/>
          <w:szCs w:val="24"/>
        </w:rPr>
      </w:pPr>
      <w:r>
        <w:rPr>
          <w:rFonts w:ascii="Arial" w:hAnsi="Arial" w:cs="Arial"/>
          <w:b/>
          <w:bCs/>
          <w:sz w:val="24"/>
          <w:szCs w:val="24"/>
        </w:rPr>
        <w:object w:dxaOrig="1517" w:dyaOrig="988" w14:anchorId="022C2456">
          <v:shape id="_x0000_i1027" type="#_x0000_t75" style="width:75.6pt;height:49.2pt" o:ole="">
            <v:imagedata r:id="rId16" o:title=""/>
          </v:shape>
          <o:OLEObject Type="Embed" ProgID="Word.Document.12" ShapeID="_x0000_i1027" DrawAspect="Icon" ObjectID="_1835353244" r:id="rId17">
            <o:FieldCodes>\s</o:FieldCodes>
          </o:OLEObject>
        </w:object>
      </w:r>
    </w:p>
    <w:p w14:paraId="19A0ED0D" w14:textId="015F9EF6" w:rsidR="00002E1A" w:rsidRDefault="00002E1A" w:rsidP="00A6230C">
      <w:pPr>
        <w:rPr>
          <w:rFonts w:ascii="Arial" w:hAnsi="Arial" w:cs="Arial"/>
          <w:b/>
          <w:bCs/>
          <w:sz w:val="24"/>
          <w:szCs w:val="24"/>
        </w:rPr>
      </w:pPr>
      <w:r w:rsidRPr="00002E1A">
        <w:rPr>
          <w:rFonts w:ascii="Arial" w:hAnsi="Arial" w:cs="Arial"/>
          <w:b/>
          <w:bCs/>
          <w:sz w:val="24"/>
          <w:szCs w:val="24"/>
        </w:rPr>
        <w:t>Mid-Tier Schedule 13 (Contract Management)</w:t>
      </w:r>
    </w:p>
    <w:p w14:paraId="2355BB9F" w14:textId="727AB402" w:rsidR="00002E1A" w:rsidRDefault="00002E1A" w:rsidP="00A6230C">
      <w:pPr>
        <w:rPr>
          <w:rFonts w:ascii="Arial" w:hAnsi="Arial" w:cs="Arial"/>
          <w:b/>
          <w:bCs/>
          <w:sz w:val="24"/>
          <w:szCs w:val="24"/>
        </w:rPr>
      </w:pPr>
    </w:p>
    <w:bookmarkStart w:id="3" w:name="_MON_1830326568"/>
    <w:bookmarkEnd w:id="3"/>
    <w:p w14:paraId="73929F02" w14:textId="5A4B032B" w:rsidR="00002E1A" w:rsidRPr="00002E1A" w:rsidRDefault="00670448" w:rsidP="00A6230C">
      <w:pPr>
        <w:rPr>
          <w:rFonts w:ascii="Arial" w:hAnsi="Arial" w:cs="Arial"/>
          <w:b/>
          <w:bCs/>
          <w:sz w:val="24"/>
          <w:szCs w:val="24"/>
        </w:rPr>
      </w:pPr>
      <w:r>
        <w:rPr>
          <w:rFonts w:ascii="Arial" w:hAnsi="Arial" w:cs="Arial"/>
          <w:b/>
          <w:bCs/>
          <w:sz w:val="24"/>
          <w:szCs w:val="24"/>
        </w:rPr>
        <w:object w:dxaOrig="1517" w:dyaOrig="988" w14:anchorId="0AC577D1">
          <v:shape id="_x0000_i1028" type="#_x0000_t75" style="width:75.6pt;height:49.2pt" o:ole="">
            <v:imagedata r:id="rId18" o:title=""/>
          </v:shape>
          <o:OLEObject Type="Embed" ProgID="Word.Document.12" ShapeID="_x0000_i1028" DrawAspect="Icon" ObjectID="_1835353245" r:id="rId19">
            <o:FieldCodes>\s</o:FieldCodes>
          </o:OLEObject>
        </w:object>
      </w:r>
    </w:p>
    <w:p w14:paraId="4432921A" w14:textId="1CAC4F16" w:rsidR="00002E1A" w:rsidRPr="00002E1A" w:rsidRDefault="00002E1A" w:rsidP="00002E1A">
      <w:pPr>
        <w:rPr>
          <w:rFonts w:ascii="Arial" w:hAnsi="Arial" w:cs="Arial"/>
          <w:b/>
          <w:bCs/>
          <w:sz w:val="24"/>
          <w:szCs w:val="24"/>
        </w:rPr>
      </w:pPr>
      <w:r w:rsidRPr="00002E1A">
        <w:rPr>
          <w:rFonts w:ascii="Arial" w:hAnsi="Arial" w:cs="Arial"/>
          <w:b/>
          <w:bCs/>
          <w:sz w:val="24"/>
          <w:szCs w:val="24"/>
        </w:rPr>
        <w:t xml:space="preserve">Mid-Tier Schedule </w:t>
      </w:r>
      <w:r>
        <w:rPr>
          <w:rFonts w:ascii="Arial" w:hAnsi="Arial" w:cs="Arial"/>
          <w:b/>
          <w:bCs/>
          <w:sz w:val="24"/>
          <w:szCs w:val="24"/>
        </w:rPr>
        <w:t>21</w:t>
      </w:r>
      <w:r w:rsidRPr="00002E1A">
        <w:rPr>
          <w:rFonts w:ascii="Arial" w:hAnsi="Arial" w:cs="Arial"/>
          <w:b/>
          <w:bCs/>
          <w:sz w:val="24"/>
          <w:szCs w:val="24"/>
        </w:rPr>
        <w:t xml:space="preserve"> (</w:t>
      </w:r>
      <w:r>
        <w:rPr>
          <w:rFonts w:ascii="Arial" w:hAnsi="Arial" w:cs="Arial"/>
          <w:b/>
          <w:bCs/>
          <w:sz w:val="24"/>
          <w:szCs w:val="24"/>
        </w:rPr>
        <w:t>Variation Form</w:t>
      </w:r>
      <w:r w:rsidRPr="00002E1A">
        <w:rPr>
          <w:rFonts w:ascii="Arial" w:hAnsi="Arial" w:cs="Arial"/>
          <w:b/>
          <w:bCs/>
          <w:sz w:val="24"/>
          <w:szCs w:val="24"/>
        </w:rPr>
        <w:t>)</w:t>
      </w:r>
      <w:r w:rsidR="00670448">
        <w:rPr>
          <w:rFonts w:ascii="Arial" w:hAnsi="Arial" w:cs="Arial"/>
          <w:b/>
          <w:bCs/>
          <w:sz w:val="24"/>
          <w:szCs w:val="24"/>
        </w:rPr>
        <w:br/>
      </w:r>
    </w:p>
    <w:bookmarkStart w:id="4" w:name="_MON_1830326585"/>
    <w:bookmarkEnd w:id="4"/>
    <w:p w14:paraId="5C1C5807" w14:textId="7572D370" w:rsidR="00C54553" w:rsidRDefault="00670448" w:rsidP="00A6230C">
      <w:pPr>
        <w:rPr>
          <w:rFonts w:ascii="Arial" w:hAnsi="Arial" w:cs="Arial"/>
          <w:sz w:val="24"/>
          <w:szCs w:val="24"/>
        </w:rPr>
      </w:pPr>
      <w:r>
        <w:rPr>
          <w:rFonts w:ascii="Arial" w:hAnsi="Arial" w:cs="Arial"/>
          <w:sz w:val="24"/>
          <w:szCs w:val="24"/>
        </w:rPr>
        <w:object w:dxaOrig="1517" w:dyaOrig="988" w14:anchorId="512670B7">
          <v:shape id="_x0000_i1029" type="#_x0000_t75" style="width:75.6pt;height:49.2pt" o:ole="">
            <v:imagedata r:id="rId20" o:title=""/>
          </v:shape>
          <o:OLEObject Type="Embed" ProgID="Word.Document.12" ShapeID="_x0000_i1029" DrawAspect="Icon" ObjectID="_1835353246" r:id="rId21">
            <o:FieldCodes>\s</o:FieldCodes>
          </o:OLEObject>
        </w:object>
      </w:r>
    </w:p>
    <w:p w14:paraId="09718D7B" w14:textId="22D26169" w:rsidR="00C54553" w:rsidRDefault="00C54553" w:rsidP="00A6230C">
      <w:pPr>
        <w:rPr>
          <w:rFonts w:ascii="Arial" w:hAnsi="Arial" w:cs="Arial"/>
          <w:sz w:val="24"/>
          <w:szCs w:val="24"/>
        </w:rPr>
      </w:pPr>
    </w:p>
    <w:p w14:paraId="2ABA8EA3" w14:textId="77777777" w:rsidR="00585DFA" w:rsidRPr="00585DFA" w:rsidRDefault="00585DFA" w:rsidP="00585DFA">
      <w:pPr>
        <w:rPr>
          <w:rFonts w:ascii="Arial" w:hAnsi="Arial" w:cs="Arial"/>
          <w:b/>
          <w:bCs/>
          <w:sz w:val="24"/>
          <w:szCs w:val="24"/>
        </w:rPr>
      </w:pPr>
      <w:r w:rsidRPr="00585DFA">
        <w:rPr>
          <w:rFonts w:ascii="Arial" w:hAnsi="Arial" w:cs="Arial"/>
          <w:b/>
          <w:bCs/>
          <w:sz w:val="24"/>
          <w:szCs w:val="24"/>
        </w:rPr>
        <w:t xml:space="preserve">Non-disclosure form </w:t>
      </w:r>
    </w:p>
    <w:p w14:paraId="51FED303" w14:textId="77777777" w:rsidR="00585DFA" w:rsidRDefault="00585DFA" w:rsidP="00585DFA">
      <w:pPr>
        <w:rPr>
          <w:rFonts w:ascii="Arial" w:hAnsi="Arial" w:cs="Arial"/>
          <w:sz w:val="24"/>
          <w:szCs w:val="24"/>
        </w:rPr>
      </w:pPr>
    </w:p>
    <w:bookmarkStart w:id="5" w:name="_MON_1830326634"/>
    <w:bookmarkEnd w:id="5"/>
    <w:p w14:paraId="5ABA0584" w14:textId="22C997FC" w:rsidR="00585DFA" w:rsidRPr="00C54553" w:rsidRDefault="00670448" w:rsidP="00585DFA">
      <w:pPr>
        <w:rPr>
          <w:rFonts w:ascii="Arial" w:hAnsi="Arial" w:cs="Arial"/>
          <w:sz w:val="24"/>
          <w:szCs w:val="24"/>
        </w:rPr>
      </w:pPr>
      <w:r>
        <w:rPr>
          <w:rFonts w:ascii="Arial" w:hAnsi="Arial" w:cs="Arial"/>
          <w:sz w:val="24"/>
          <w:szCs w:val="24"/>
        </w:rPr>
        <w:object w:dxaOrig="1517" w:dyaOrig="988" w14:anchorId="401853FF">
          <v:shape id="_x0000_i1030" type="#_x0000_t75" style="width:75.6pt;height:49.2pt" o:ole="">
            <v:imagedata r:id="rId22" o:title=""/>
          </v:shape>
          <o:OLEObject Type="Embed" ProgID="Word.Document.12" ShapeID="_x0000_i1030" DrawAspect="Icon" ObjectID="_1835353247" r:id="rId23">
            <o:FieldCodes>\s</o:FieldCodes>
          </o:OLEObject>
        </w:object>
      </w:r>
      <w:bookmarkStart w:id="6" w:name="_MON_1830326640"/>
      <w:bookmarkEnd w:id="6"/>
      <w:r>
        <w:rPr>
          <w:rFonts w:ascii="Arial" w:hAnsi="Arial" w:cs="Arial"/>
          <w:sz w:val="24"/>
          <w:szCs w:val="24"/>
        </w:rPr>
        <w:object w:dxaOrig="1517" w:dyaOrig="988" w14:anchorId="156DF7F5">
          <v:shape id="_x0000_i1031" type="#_x0000_t75" style="width:75.6pt;height:49.2pt" o:ole="">
            <v:imagedata r:id="rId24" o:title=""/>
          </v:shape>
          <o:OLEObject Type="Embed" ProgID="Word.Document.12" ShapeID="_x0000_i1031" DrawAspect="Icon" ObjectID="_1835353248" r:id="rId25">
            <o:FieldCodes>\s</o:FieldCodes>
          </o:OLEObject>
        </w:object>
      </w:r>
      <w:bookmarkStart w:id="7" w:name="_MON_1830326647"/>
      <w:bookmarkEnd w:id="7"/>
      <w:r>
        <w:rPr>
          <w:rFonts w:ascii="Arial" w:hAnsi="Arial" w:cs="Arial"/>
          <w:sz w:val="24"/>
          <w:szCs w:val="24"/>
        </w:rPr>
        <w:object w:dxaOrig="1517" w:dyaOrig="988" w14:anchorId="2AD8667B">
          <v:shape id="_x0000_i1032" type="#_x0000_t75" style="width:75.6pt;height:49.2pt" o:ole="">
            <v:imagedata r:id="rId26" o:title=""/>
          </v:shape>
          <o:OLEObject Type="Embed" ProgID="Word.Document.12" ShapeID="_x0000_i1032" DrawAspect="Icon" ObjectID="_1835353249" r:id="rId27">
            <o:FieldCodes>\s</o:FieldCodes>
          </o:OLEObject>
        </w:object>
      </w:r>
    </w:p>
    <w:p w14:paraId="32AC0353" w14:textId="073A5569" w:rsidR="002473C0" w:rsidRPr="006E7B3F" w:rsidRDefault="002473C0" w:rsidP="00670448">
      <w:pPr>
        <w:rPr>
          <w:rFonts w:ascii="Arial" w:hAnsi="Arial" w:cs="Arial"/>
          <w:b/>
          <w:bCs/>
          <w:sz w:val="24"/>
          <w:szCs w:val="24"/>
        </w:rPr>
      </w:pPr>
    </w:p>
    <w:p w14:paraId="18C923EB" w14:textId="5BD577F7" w:rsidR="002473C0" w:rsidRDefault="002473C0" w:rsidP="00C54553">
      <w:pPr>
        <w:rPr>
          <w:rFonts w:ascii="Arial" w:hAnsi="Arial" w:cs="Arial"/>
          <w:sz w:val="24"/>
          <w:szCs w:val="24"/>
        </w:rPr>
      </w:pPr>
    </w:p>
    <w:p w14:paraId="61CDD054" w14:textId="77777777" w:rsidR="00002E1A" w:rsidRDefault="00002E1A" w:rsidP="00C54553">
      <w:pPr>
        <w:rPr>
          <w:rFonts w:ascii="Arial" w:hAnsi="Arial" w:cs="Arial"/>
          <w:sz w:val="24"/>
          <w:szCs w:val="24"/>
        </w:rPr>
      </w:pPr>
    </w:p>
    <w:p w14:paraId="765AACE9" w14:textId="77777777" w:rsidR="0068057B" w:rsidRDefault="0068057B" w:rsidP="00C54553">
      <w:pPr>
        <w:rPr>
          <w:rFonts w:ascii="Arial" w:hAnsi="Arial" w:cs="Arial"/>
          <w:sz w:val="24"/>
          <w:szCs w:val="24"/>
        </w:rPr>
      </w:pPr>
    </w:p>
    <w:p w14:paraId="05191753" w14:textId="77777777" w:rsidR="0068057B" w:rsidRDefault="0068057B" w:rsidP="00C54553">
      <w:pPr>
        <w:rPr>
          <w:rFonts w:ascii="Arial" w:hAnsi="Arial" w:cs="Arial"/>
          <w:sz w:val="24"/>
          <w:szCs w:val="24"/>
        </w:rPr>
      </w:pPr>
    </w:p>
    <w:p w14:paraId="556118C6" w14:textId="3A10FFF5" w:rsidR="0068057B" w:rsidRDefault="0068057B" w:rsidP="00C54553">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5C8FF47B" w14:textId="77777777" w:rsidR="0068057B" w:rsidRDefault="0068057B" w:rsidP="00C54553">
      <w:pPr>
        <w:rPr>
          <w:rFonts w:ascii="Arial" w:hAnsi="Arial" w:cs="Arial"/>
          <w:sz w:val="24"/>
          <w:szCs w:val="24"/>
        </w:rPr>
      </w:pPr>
    </w:p>
    <w:sectPr w:rsidR="0068057B" w:rsidSect="0074521E">
      <w:headerReference w:type="even" r:id="rId28"/>
      <w:headerReference w:type="default" r:id="rId29"/>
      <w:footerReference w:type="even" r:id="rId30"/>
      <w:footerReference w:type="default" r:id="rId31"/>
      <w:headerReference w:type="first" r:id="rId32"/>
      <w:footerReference w:type="first" r:id="rId33"/>
      <w:type w:val="continuous"/>
      <w:pgSz w:w="11907" w:h="16840" w:code="9"/>
      <w:pgMar w:top="1440" w:right="1797" w:bottom="1440"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FBA74" w14:textId="77777777" w:rsidR="000C04DF" w:rsidRDefault="000C04DF">
      <w:r>
        <w:separator/>
      </w:r>
    </w:p>
  </w:endnote>
  <w:endnote w:type="continuationSeparator" w:id="0">
    <w:p w14:paraId="6DCF280E" w14:textId="77777777" w:rsidR="000C04DF" w:rsidRDefault="000C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sans55">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D2198" w14:textId="77777777" w:rsidR="004C42CC" w:rsidRDefault="004C42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1E7BF8" w14:textId="77777777" w:rsidR="004C42CC" w:rsidRDefault="004C42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A8566" w14:textId="77777777" w:rsidR="004C42CC" w:rsidRDefault="004C42CC">
    <w:pPr>
      <w:pStyle w:val="Footer"/>
      <w:framePr w:wrap="around"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8010ED">
      <w:rPr>
        <w:rStyle w:val="PageNumber"/>
        <w:rFonts w:ascii="Arial" w:hAnsi="Arial" w:cs="Arial"/>
        <w:noProof/>
      </w:rPr>
      <w:t>2</w:t>
    </w:r>
    <w:r>
      <w:rPr>
        <w:rStyle w:val="PageNumber"/>
        <w:rFonts w:ascii="Arial" w:hAnsi="Arial" w:cs="Arial"/>
      </w:rPr>
      <w:fldChar w:fldCharType="end"/>
    </w:r>
  </w:p>
  <w:p w14:paraId="66FC7DC8" w14:textId="77777777" w:rsidR="004C42CC" w:rsidRDefault="004C42CC" w:rsidP="000742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2C4F" w14:textId="77777777" w:rsidR="004C42CC" w:rsidRDefault="004C4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A46CB" w14:textId="77777777" w:rsidR="000C04DF" w:rsidRDefault="000C04DF">
      <w:r>
        <w:separator/>
      </w:r>
    </w:p>
  </w:footnote>
  <w:footnote w:type="continuationSeparator" w:id="0">
    <w:p w14:paraId="4C770989" w14:textId="77777777" w:rsidR="000C04DF" w:rsidRDefault="000C0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D902" w14:textId="77777777" w:rsidR="004C42CC" w:rsidRDefault="004C42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43379" w14:textId="1371F1C0" w:rsidR="004C42CC" w:rsidRDefault="004C42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8161C" w14:textId="77777777" w:rsidR="004C42CC" w:rsidRDefault="004C42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BBED782"/>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83503A28"/>
    <w:lvl w:ilvl="0">
      <w:start w:val="1"/>
      <w:numFmt w:val="decimal"/>
      <w:pStyle w:val="ListNumber"/>
      <w:lvlText w:val="%1."/>
      <w:lvlJc w:val="left"/>
      <w:pPr>
        <w:tabs>
          <w:tab w:val="num" w:pos="360"/>
        </w:tabs>
        <w:ind w:left="360" w:hanging="360"/>
      </w:pPr>
    </w:lvl>
  </w:abstractNum>
  <w:abstractNum w:abstractNumId="2" w15:restartNumberingAfterBreak="0">
    <w:nsid w:val="103D2FAB"/>
    <w:multiLevelType w:val="multilevel"/>
    <w:tmpl w:val="D670271C"/>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7AA1100"/>
    <w:multiLevelType w:val="hybridMultilevel"/>
    <w:tmpl w:val="266C40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85754B"/>
    <w:multiLevelType w:val="multilevel"/>
    <w:tmpl w:val="279E5092"/>
    <w:lvl w:ilvl="0">
      <w:start w:val="1"/>
      <w:numFmt w:val="bullet"/>
      <w:lvlText w:val=""/>
      <w:lvlJc w:val="left"/>
      <w:pPr>
        <w:tabs>
          <w:tab w:val="num" w:pos="1080"/>
        </w:tabs>
        <w:ind w:left="1080" w:hanging="360"/>
      </w:pPr>
      <w:rPr>
        <w:rFonts w:ascii="Symbol" w:hAnsi="Symbol"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 w15:restartNumberingAfterBreak="0">
    <w:nsid w:val="28977086"/>
    <w:multiLevelType w:val="multilevel"/>
    <w:tmpl w:val="37ECEB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9863559"/>
    <w:multiLevelType w:val="hybridMultilevel"/>
    <w:tmpl w:val="D95657E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C9411A"/>
    <w:multiLevelType w:val="hybridMultilevel"/>
    <w:tmpl w:val="88B873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FBC04CB"/>
    <w:multiLevelType w:val="hybridMultilevel"/>
    <w:tmpl w:val="1B48E76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39216CFB"/>
    <w:multiLevelType w:val="hybridMultilevel"/>
    <w:tmpl w:val="8DF0B8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EB42DE"/>
    <w:multiLevelType w:val="multilevel"/>
    <w:tmpl w:val="362EE228"/>
    <w:lvl w:ilvl="0">
      <w:start w:val="6"/>
      <w:numFmt w:val="decimal"/>
      <w:lvlText w:val="%1.0"/>
      <w:lvlJc w:val="left"/>
      <w:pPr>
        <w:ind w:left="1069"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949" w:hanging="108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749" w:hanging="144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549" w:hanging="1800"/>
      </w:pPr>
      <w:rPr>
        <w:rFonts w:hint="default"/>
      </w:rPr>
    </w:lvl>
    <w:lvl w:ilvl="8">
      <w:start w:val="1"/>
      <w:numFmt w:val="decimal"/>
      <w:lvlText w:val="%1.%2.%3.%4.%5.%6.%7.%8.%9"/>
      <w:lvlJc w:val="left"/>
      <w:pPr>
        <w:ind w:left="8269" w:hanging="1800"/>
      </w:pPr>
      <w:rPr>
        <w:rFonts w:hint="default"/>
      </w:rPr>
    </w:lvl>
  </w:abstractNum>
  <w:abstractNum w:abstractNumId="11" w15:restartNumberingAfterBreak="0">
    <w:nsid w:val="50840CB5"/>
    <w:multiLevelType w:val="hybridMultilevel"/>
    <w:tmpl w:val="C6761F00"/>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0B91B95"/>
    <w:multiLevelType w:val="hybridMultilevel"/>
    <w:tmpl w:val="B7F85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0A7EC3"/>
    <w:multiLevelType w:val="hybridMultilevel"/>
    <w:tmpl w:val="91E2213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51310B3"/>
    <w:multiLevelType w:val="hybridMultilevel"/>
    <w:tmpl w:val="96CC9C04"/>
    <w:lvl w:ilvl="0" w:tplc="AA9EF7C6">
      <w:start w:val="1"/>
      <w:numFmt w:val="lowerRoman"/>
      <w:lvlText w:val="%1."/>
      <w:lvlJc w:val="left"/>
      <w:pPr>
        <w:tabs>
          <w:tab w:val="num" w:pos="764"/>
        </w:tabs>
        <w:ind w:left="764" w:hanging="360"/>
      </w:pPr>
      <w:rPr>
        <w:rFonts w:ascii="Arial" w:hAnsi="Arial" w:cs="Times New Roman" w:hint="default"/>
        <w:color w:val="auto"/>
        <w:sz w:val="24"/>
      </w:rPr>
    </w:lvl>
    <w:lvl w:ilvl="1" w:tplc="08090019" w:tentative="1">
      <w:start w:val="1"/>
      <w:numFmt w:val="lowerLetter"/>
      <w:lvlText w:val="%2."/>
      <w:lvlJc w:val="left"/>
      <w:pPr>
        <w:tabs>
          <w:tab w:val="num" w:pos="1484"/>
        </w:tabs>
        <w:ind w:left="1484" w:hanging="360"/>
      </w:pPr>
      <w:rPr>
        <w:rFonts w:cs="Times New Roman"/>
      </w:rPr>
    </w:lvl>
    <w:lvl w:ilvl="2" w:tplc="0809001B">
      <w:start w:val="1"/>
      <w:numFmt w:val="lowerRoman"/>
      <w:lvlText w:val="%3."/>
      <w:lvlJc w:val="right"/>
      <w:pPr>
        <w:tabs>
          <w:tab w:val="num" w:pos="2204"/>
        </w:tabs>
        <w:ind w:left="2204" w:hanging="180"/>
      </w:pPr>
      <w:rPr>
        <w:rFonts w:cs="Times New Roman"/>
      </w:rPr>
    </w:lvl>
    <w:lvl w:ilvl="3" w:tplc="0809000F" w:tentative="1">
      <w:start w:val="1"/>
      <w:numFmt w:val="decimal"/>
      <w:lvlText w:val="%4."/>
      <w:lvlJc w:val="left"/>
      <w:pPr>
        <w:tabs>
          <w:tab w:val="num" w:pos="2924"/>
        </w:tabs>
        <w:ind w:left="2924" w:hanging="360"/>
      </w:pPr>
      <w:rPr>
        <w:rFonts w:cs="Times New Roman"/>
      </w:rPr>
    </w:lvl>
    <w:lvl w:ilvl="4" w:tplc="08090019" w:tentative="1">
      <w:start w:val="1"/>
      <w:numFmt w:val="lowerLetter"/>
      <w:lvlText w:val="%5."/>
      <w:lvlJc w:val="left"/>
      <w:pPr>
        <w:tabs>
          <w:tab w:val="num" w:pos="3644"/>
        </w:tabs>
        <w:ind w:left="3644" w:hanging="360"/>
      </w:pPr>
      <w:rPr>
        <w:rFonts w:cs="Times New Roman"/>
      </w:rPr>
    </w:lvl>
    <w:lvl w:ilvl="5" w:tplc="0809001B" w:tentative="1">
      <w:start w:val="1"/>
      <w:numFmt w:val="lowerRoman"/>
      <w:lvlText w:val="%6."/>
      <w:lvlJc w:val="right"/>
      <w:pPr>
        <w:tabs>
          <w:tab w:val="num" w:pos="4364"/>
        </w:tabs>
        <w:ind w:left="4364" w:hanging="180"/>
      </w:pPr>
      <w:rPr>
        <w:rFonts w:cs="Times New Roman"/>
      </w:rPr>
    </w:lvl>
    <w:lvl w:ilvl="6" w:tplc="0809000F" w:tentative="1">
      <w:start w:val="1"/>
      <w:numFmt w:val="decimal"/>
      <w:lvlText w:val="%7."/>
      <w:lvlJc w:val="left"/>
      <w:pPr>
        <w:tabs>
          <w:tab w:val="num" w:pos="5084"/>
        </w:tabs>
        <w:ind w:left="5084" w:hanging="360"/>
      </w:pPr>
      <w:rPr>
        <w:rFonts w:cs="Times New Roman"/>
      </w:rPr>
    </w:lvl>
    <w:lvl w:ilvl="7" w:tplc="08090019" w:tentative="1">
      <w:start w:val="1"/>
      <w:numFmt w:val="lowerLetter"/>
      <w:lvlText w:val="%8."/>
      <w:lvlJc w:val="left"/>
      <w:pPr>
        <w:tabs>
          <w:tab w:val="num" w:pos="5804"/>
        </w:tabs>
        <w:ind w:left="5804" w:hanging="360"/>
      </w:pPr>
      <w:rPr>
        <w:rFonts w:cs="Times New Roman"/>
      </w:rPr>
    </w:lvl>
    <w:lvl w:ilvl="8" w:tplc="0809001B" w:tentative="1">
      <w:start w:val="1"/>
      <w:numFmt w:val="lowerRoman"/>
      <w:lvlText w:val="%9."/>
      <w:lvlJc w:val="right"/>
      <w:pPr>
        <w:tabs>
          <w:tab w:val="num" w:pos="6524"/>
        </w:tabs>
        <w:ind w:left="6524" w:hanging="180"/>
      </w:pPr>
      <w:rPr>
        <w:rFonts w:cs="Times New Roman"/>
      </w:rPr>
    </w:lvl>
  </w:abstractNum>
  <w:abstractNum w:abstractNumId="15" w15:restartNumberingAfterBreak="0">
    <w:nsid w:val="5C543B05"/>
    <w:multiLevelType w:val="hybridMultilevel"/>
    <w:tmpl w:val="6260798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2D62B0"/>
    <w:multiLevelType w:val="hybridMultilevel"/>
    <w:tmpl w:val="76AC125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7654934">
    <w:abstractNumId w:val="1"/>
  </w:num>
  <w:num w:numId="2" w16cid:durableId="387386565">
    <w:abstractNumId w:val="0"/>
  </w:num>
  <w:num w:numId="3" w16cid:durableId="1594167774">
    <w:abstractNumId w:val="3"/>
  </w:num>
  <w:num w:numId="4" w16cid:durableId="1843350259">
    <w:abstractNumId w:val="14"/>
  </w:num>
  <w:num w:numId="5" w16cid:durableId="378936521">
    <w:abstractNumId w:val="4"/>
  </w:num>
  <w:num w:numId="6" w16cid:durableId="334260534">
    <w:abstractNumId w:val="7"/>
  </w:num>
  <w:num w:numId="7" w16cid:durableId="360664244">
    <w:abstractNumId w:val="9"/>
  </w:num>
  <w:num w:numId="8" w16cid:durableId="1925647272">
    <w:abstractNumId w:val="10"/>
  </w:num>
  <w:num w:numId="9" w16cid:durableId="189819885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9724598">
    <w:abstractNumId w:val="15"/>
  </w:num>
  <w:num w:numId="11" w16cid:durableId="214303674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8201415">
    <w:abstractNumId w:val="13"/>
  </w:num>
  <w:num w:numId="13" w16cid:durableId="281691362">
    <w:abstractNumId w:val="8"/>
  </w:num>
  <w:num w:numId="14" w16cid:durableId="1013384338">
    <w:abstractNumId w:val="5"/>
  </w:num>
  <w:num w:numId="15" w16cid:durableId="12512387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17547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77368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71954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72361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85970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458844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40849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44882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421284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0052212">
    <w:abstractNumId w:val="6"/>
  </w:num>
  <w:num w:numId="26" w16cid:durableId="876502498">
    <w:abstractNumId w:val="11"/>
  </w:num>
  <w:num w:numId="27" w16cid:durableId="239607978">
    <w:abstractNumId w:val="2"/>
  </w:num>
  <w:num w:numId="28" w16cid:durableId="902839545">
    <w:abstractNumId w:val="16"/>
  </w:num>
  <w:num w:numId="29" w16cid:durableId="192021247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0052"/>
    <w:rsid w:val="00002E1A"/>
    <w:rsid w:val="0000331A"/>
    <w:rsid w:val="000036FC"/>
    <w:rsid w:val="00003939"/>
    <w:rsid w:val="00004B47"/>
    <w:rsid w:val="00006793"/>
    <w:rsid w:val="00010779"/>
    <w:rsid w:val="00014137"/>
    <w:rsid w:val="00014784"/>
    <w:rsid w:val="0001485D"/>
    <w:rsid w:val="00014F92"/>
    <w:rsid w:val="0001732E"/>
    <w:rsid w:val="000175C1"/>
    <w:rsid w:val="00017CFD"/>
    <w:rsid w:val="000201A2"/>
    <w:rsid w:val="00021F73"/>
    <w:rsid w:val="00024EE8"/>
    <w:rsid w:val="000339F4"/>
    <w:rsid w:val="00045C97"/>
    <w:rsid w:val="0005085E"/>
    <w:rsid w:val="00050CEF"/>
    <w:rsid w:val="000518DC"/>
    <w:rsid w:val="00052A33"/>
    <w:rsid w:val="00055705"/>
    <w:rsid w:val="00070610"/>
    <w:rsid w:val="0007272A"/>
    <w:rsid w:val="00074287"/>
    <w:rsid w:val="000742B2"/>
    <w:rsid w:val="000756A6"/>
    <w:rsid w:val="000829DE"/>
    <w:rsid w:val="0008330E"/>
    <w:rsid w:val="00084BC7"/>
    <w:rsid w:val="00096F87"/>
    <w:rsid w:val="000A0069"/>
    <w:rsid w:val="000A3685"/>
    <w:rsid w:val="000A62A8"/>
    <w:rsid w:val="000B509E"/>
    <w:rsid w:val="000C04DF"/>
    <w:rsid w:val="000D5BB5"/>
    <w:rsid w:val="000D7FC0"/>
    <w:rsid w:val="000E1BEB"/>
    <w:rsid w:val="000E2599"/>
    <w:rsid w:val="000F39A8"/>
    <w:rsid w:val="000F3BAA"/>
    <w:rsid w:val="001007BA"/>
    <w:rsid w:val="00102CC8"/>
    <w:rsid w:val="0010372F"/>
    <w:rsid w:val="00103D2A"/>
    <w:rsid w:val="0010741E"/>
    <w:rsid w:val="00107E7F"/>
    <w:rsid w:val="00110141"/>
    <w:rsid w:val="001209AE"/>
    <w:rsid w:val="00122D9E"/>
    <w:rsid w:val="00122E56"/>
    <w:rsid w:val="001317F1"/>
    <w:rsid w:val="0013274E"/>
    <w:rsid w:val="001370F0"/>
    <w:rsid w:val="001417AF"/>
    <w:rsid w:val="00151524"/>
    <w:rsid w:val="00154659"/>
    <w:rsid w:val="001572DC"/>
    <w:rsid w:val="001601B9"/>
    <w:rsid w:val="001660C5"/>
    <w:rsid w:val="001679EA"/>
    <w:rsid w:val="0017637A"/>
    <w:rsid w:val="00176BC0"/>
    <w:rsid w:val="0018125B"/>
    <w:rsid w:val="00190E3E"/>
    <w:rsid w:val="00194968"/>
    <w:rsid w:val="001B15A2"/>
    <w:rsid w:val="001B7663"/>
    <w:rsid w:val="001B7885"/>
    <w:rsid w:val="001E0D26"/>
    <w:rsid w:val="001E737E"/>
    <w:rsid w:val="001F0D11"/>
    <w:rsid w:val="001F0D81"/>
    <w:rsid w:val="001F2B72"/>
    <w:rsid w:val="0020042E"/>
    <w:rsid w:val="00212B46"/>
    <w:rsid w:val="002149E0"/>
    <w:rsid w:val="00233A88"/>
    <w:rsid w:val="00233EF2"/>
    <w:rsid w:val="00237D4A"/>
    <w:rsid w:val="00240E77"/>
    <w:rsid w:val="00242F28"/>
    <w:rsid w:val="00243E0B"/>
    <w:rsid w:val="002473C0"/>
    <w:rsid w:val="002625CE"/>
    <w:rsid w:val="00263008"/>
    <w:rsid w:val="0026421E"/>
    <w:rsid w:val="002662CE"/>
    <w:rsid w:val="0027139A"/>
    <w:rsid w:val="00274013"/>
    <w:rsid w:val="00277E95"/>
    <w:rsid w:val="0028431B"/>
    <w:rsid w:val="0028761B"/>
    <w:rsid w:val="00293D18"/>
    <w:rsid w:val="002943CB"/>
    <w:rsid w:val="002A2137"/>
    <w:rsid w:val="002A3A80"/>
    <w:rsid w:val="002C036F"/>
    <w:rsid w:val="002C1784"/>
    <w:rsid w:val="002D2A01"/>
    <w:rsid w:val="002F4F61"/>
    <w:rsid w:val="00301FBF"/>
    <w:rsid w:val="0030525F"/>
    <w:rsid w:val="00305996"/>
    <w:rsid w:val="0031190C"/>
    <w:rsid w:val="003152E3"/>
    <w:rsid w:val="003159FD"/>
    <w:rsid w:val="003162F2"/>
    <w:rsid w:val="0031708F"/>
    <w:rsid w:val="00325AE4"/>
    <w:rsid w:val="0032708E"/>
    <w:rsid w:val="00332F0E"/>
    <w:rsid w:val="00353407"/>
    <w:rsid w:val="003610C7"/>
    <w:rsid w:val="003654E2"/>
    <w:rsid w:val="003706F9"/>
    <w:rsid w:val="0037171C"/>
    <w:rsid w:val="00373232"/>
    <w:rsid w:val="0038214F"/>
    <w:rsid w:val="003873D2"/>
    <w:rsid w:val="0039698B"/>
    <w:rsid w:val="003A237D"/>
    <w:rsid w:val="003A5D87"/>
    <w:rsid w:val="003B0C4F"/>
    <w:rsid w:val="003B183B"/>
    <w:rsid w:val="003B56D9"/>
    <w:rsid w:val="003B6722"/>
    <w:rsid w:val="003B7388"/>
    <w:rsid w:val="003B7C49"/>
    <w:rsid w:val="003C03CC"/>
    <w:rsid w:val="003C74A2"/>
    <w:rsid w:val="003D2585"/>
    <w:rsid w:val="003E0015"/>
    <w:rsid w:val="003E678D"/>
    <w:rsid w:val="003F5F46"/>
    <w:rsid w:val="003F7E7A"/>
    <w:rsid w:val="0040001E"/>
    <w:rsid w:val="004040C5"/>
    <w:rsid w:val="00404E3D"/>
    <w:rsid w:val="00407E30"/>
    <w:rsid w:val="0041564C"/>
    <w:rsid w:val="00415D42"/>
    <w:rsid w:val="00416AAB"/>
    <w:rsid w:val="004261B8"/>
    <w:rsid w:val="00427E59"/>
    <w:rsid w:val="00431651"/>
    <w:rsid w:val="00432D1D"/>
    <w:rsid w:val="0043684C"/>
    <w:rsid w:val="00445DDA"/>
    <w:rsid w:val="00450CE2"/>
    <w:rsid w:val="0045130D"/>
    <w:rsid w:val="00451B28"/>
    <w:rsid w:val="004549B1"/>
    <w:rsid w:val="00456EDF"/>
    <w:rsid w:val="004570E6"/>
    <w:rsid w:val="00464A35"/>
    <w:rsid w:val="004655C2"/>
    <w:rsid w:val="00466F88"/>
    <w:rsid w:val="004749DE"/>
    <w:rsid w:val="00476B8F"/>
    <w:rsid w:val="00485E7B"/>
    <w:rsid w:val="004903C5"/>
    <w:rsid w:val="0049266F"/>
    <w:rsid w:val="00496BEF"/>
    <w:rsid w:val="0049798A"/>
    <w:rsid w:val="004A0925"/>
    <w:rsid w:val="004A2975"/>
    <w:rsid w:val="004A5229"/>
    <w:rsid w:val="004A7A37"/>
    <w:rsid w:val="004B2E9D"/>
    <w:rsid w:val="004B2FCB"/>
    <w:rsid w:val="004B4140"/>
    <w:rsid w:val="004B589D"/>
    <w:rsid w:val="004C1153"/>
    <w:rsid w:val="004C1EB1"/>
    <w:rsid w:val="004C42CC"/>
    <w:rsid w:val="004C6827"/>
    <w:rsid w:val="004D1D11"/>
    <w:rsid w:val="004D6273"/>
    <w:rsid w:val="004D794E"/>
    <w:rsid w:val="004F4388"/>
    <w:rsid w:val="004F5484"/>
    <w:rsid w:val="004F5A0B"/>
    <w:rsid w:val="004F64D2"/>
    <w:rsid w:val="004F7473"/>
    <w:rsid w:val="00507824"/>
    <w:rsid w:val="00507DBD"/>
    <w:rsid w:val="005104A6"/>
    <w:rsid w:val="00510A7D"/>
    <w:rsid w:val="005121A1"/>
    <w:rsid w:val="00520F33"/>
    <w:rsid w:val="00521721"/>
    <w:rsid w:val="00524CA6"/>
    <w:rsid w:val="005330B2"/>
    <w:rsid w:val="00534E28"/>
    <w:rsid w:val="005354B2"/>
    <w:rsid w:val="00536D25"/>
    <w:rsid w:val="00540BC3"/>
    <w:rsid w:val="00554F61"/>
    <w:rsid w:val="00564E75"/>
    <w:rsid w:val="00573AC0"/>
    <w:rsid w:val="00580323"/>
    <w:rsid w:val="00585DFA"/>
    <w:rsid w:val="00591211"/>
    <w:rsid w:val="005913D0"/>
    <w:rsid w:val="00592735"/>
    <w:rsid w:val="00592847"/>
    <w:rsid w:val="00593BA7"/>
    <w:rsid w:val="0059781F"/>
    <w:rsid w:val="005A1CCA"/>
    <w:rsid w:val="005B09F1"/>
    <w:rsid w:val="005B39F1"/>
    <w:rsid w:val="005B3C92"/>
    <w:rsid w:val="005B3F2A"/>
    <w:rsid w:val="005B4D6A"/>
    <w:rsid w:val="005B5404"/>
    <w:rsid w:val="005C0B52"/>
    <w:rsid w:val="005C5469"/>
    <w:rsid w:val="005C645E"/>
    <w:rsid w:val="005D2FD4"/>
    <w:rsid w:val="005D351C"/>
    <w:rsid w:val="005D42F2"/>
    <w:rsid w:val="005D4ADB"/>
    <w:rsid w:val="005F4426"/>
    <w:rsid w:val="006020B8"/>
    <w:rsid w:val="006038D4"/>
    <w:rsid w:val="006039A7"/>
    <w:rsid w:val="006060E9"/>
    <w:rsid w:val="00606AFA"/>
    <w:rsid w:val="00616979"/>
    <w:rsid w:val="0062714E"/>
    <w:rsid w:val="0063316F"/>
    <w:rsid w:val="00633920"/>
    <w:rsid w:val="00634802"/>
    <w:rsid w:val="006409A1"/>
    <w:rsid w:val="00642ED6"/>
    <w:rsid w:val="00646C7B"/>
    <w:rsid w:val="00647A18"/>
    <w:rsid w:val="00652A9D"/>
    <w:rsid w:val="006544AE"/>
    <w:rsid w:val="006612EC"/>
    <w:rsid w:val="00662928"/>
    <w:rsid w:val="006669F2"/>
    <w:rsid w:val="00670448"/>
    <w:rsid w:val="00673BAB"/>
    <w:rsid w:val="0068057B"/>
    <w:rsid w:val="00680891"/>
    <w:rsid w:val="00681EA2"/>
    <w:rsid w:val="006860A6"/>
    <w:rsid w:val="006865E1"/>
    <w:rsid w:val="006A2123"/>
    <w:rsid w:val="006A3322"/>
    <w:rsid w:val="006A3DDB"/>
    <w:rsid w:val="006A4674"/>
    <w:rsid w:val="006B51E0"/>
    <w:rsid w:val="006D113A"/>
    <w:rsid w:val="006D5F6A"/>
    <w:rsid w:val="006D6F1A"/>
    <w:rsid w:val="006D7CA4"/>
    <w:rsid w:val="006E10FC"/>
    <w:rsid w:val="006E1136"/>
    <w:rsid w:val="006E25F8"/>
    <w:rsid w:val="006E2D17"/>
    <w:rsid w:val="006E7B3F"/>
    <w:rsid w:val="006F5A4D"/>
    <w:rsid w:val="00701371"/>
    <w:rsid w:val="007016BB"/>
    <w:rsid w:val="00707380"/>
    <w:rsid w:val="00711DB1"/>
    <w:rsid w:val="0071333B"/>
    <w:rsid w:val="007204A4"/>
    <w:rsid w:val="007262C0"/>
    <w:rsid w:val="00730516"/>
    <w:rsid w:val="00737B55"/>
    <w:rsid w:val="007402C4"/>
    <w:rsid w:val="0074521E"/>
    <w:rsid w:val="00750525"/>
    <w:rsid w:val="007512D8"/>
    <w:rsid w:val="007566A5"/>
    <w:rsid w:val="00763310"/>
    <w:rsid w:val="007638B7"/>
    <w:rsid w:val="007707AD"/>
    <w:rsid w:val="007759DA"/>
    <w:rsid w:val="00783E69"/>
    <w:rsid w:val="00785A22"/>
    <w:rsid w:val="007957DB"/>
    <w:rsid w:val="00795D6A"/>
    <w:rsid w:val="0079631F"/>
    <w:rsid w:val="007B26D2"/>
    <w:rsid w:val="007B373D"/>
    <w:rsid w:val="007B3CBA"/>
    <w:rsid w:val="007B470D"/>
    <w:rsid w:val="007B5DC9"/>
    <w:rsid w:val="007B5F75"/>
    <w:rsid w:val="007C6D75"/>
    <w:rsid w:val="007D0468"/>
    <w:rsid w:val="007D1E88"/>
    <w:rsid w:val="007D3147"/>
    <w:rsid w:val="007E259C"/>
    <w:rsid w:val="007E30C7"/>
    <w:rsid w:val="007E3414"/>
    <w:rsid w:val="007E7C2C"/>
    <w:rsid w:val="007F17B3"/>
    <w:rsid w:val="007F462F"/>
    <w:rsid w:val="007F6E17"/>
    <w:rsid w:val="008010ED"/>
    <w:rsid w:val="008078E0"/>
    <w:rsid w:val="00812EDA"/>
    <w:rsid w:val="00813F5F"/>
    <w:rsid w:val="00817F50"/>
    <w:rsid w:val="00824BF8"/>
    <w:rsid w:val="008268BD"/>
    <w:rsid w:val="00830670"/>
    <w:rsid w:val="00840363"/>
    <w:rsid w:val="0084275A"/>
    <w:rsid w:val="00845219"/>
    <w:rsid w:val="008472B5"/>
    <w:rsid w:val="00847590"/>
    <w:rsid w:val="008527BD"/>
    <w:rsid w:val="008552C7"/>
    <w:rsid w:val="00857B95"/>
    <w:rsid w:val="00862C0E"/>
    <w:rsid w:val="00866176"/>
    <w:rsid w:val="008704F6"/>
    <w:rsid w:val="00870768"/>
    <w:rsid w:val="00871464"/>
    <w:rsid w:val="00877B96"/>
    <w:rsid w:val="00880CC4"/>
    <w:rsid w:val="00881AB7"/>
    <w:rsid w:val="0088205A"/>
    <w:rsid w:val="00884720"/>
    <w:rsid w:val="0089021A"/>
    <w:rsid w:val="0089236D"/>
    <w:rsid w:val="00894CB3"/>
    <w:rsid w:val="00895127"/>
    <w:rsid w:val="00895B44"/>
    <w:rsid w:val="008A4171"/>
    <w:rsid w:val="008A67C9"/>
    <w:rsid w:val="008B07D2"/>
    <w:rsid w:val="008B2AC0"/>
    <w:rsid w:val="008B40F1"/>
    <w:rsid w:val="008B65E9"/>
    <w:rsid w:val="008C7252"/>
    <w:rsid w:val="008D6E1D"/>
    <w:rsid w:val="008D7401"/>
    <w:rsid w:val="008E0AD1"/>
    <w:rsid w:val="008E2D5C"/>
    <w:rsid w:val="008E488F"/>
    <w:rsid w:val="008F2145"/>
    <w:rsid w:val="008F68B1"/>
    <w:rsid w:val="00907AEF"/>
    <w:rsid w:val="009116C2"/>
    <w:rsid w:val="0091539D"/>
    <w:rsid w:val="00920B5C"/>
    <w:rsid w:val="0092494B"/>
    <w:rsid w:val="009275BC"/>
    <w:rsid w:val="009315D8"/>
    <w:rsid w:val="00931D80"/>
    <w:rsid w:val="009368B3"/>
    <w:rsid w:val="00944BE7"/>
    <w:rsid w:val="00945D90"/>
    <w:rsid w:val="00946E2E"/>
    <w:rsid w:val="0095002B"/>
    <w:rsid w:val="009515C0"/>
    <w:rsid w:val="00956D0C"/>
    <w:rsid w:val="00960833"/>
    <w:rsid w:val="009637A0"/>
    <w:rsid w:val="00964233"/>
    <w:rsid w:val="009668C7"/>
    <w:rsid w:val="0097203E"/>
    <w:rsid w:val="00976442"/>
    <w:rsid w:val="00981584"/>
    <w:rsid w:val="009832B1"/>
    <w:rsid w:val="009838D2"/>
    <w:rsid w:val="009844D8"/>
    <w:rsid w:val="00991A50"/>
    <w:rsid w:val="00992657"/>
    <w:rsid w:val="009955DB"/>
    <w:rsid w:val="009971F4"/>
    <w:rsid w:val="009A470D"/>
    <w:rsid w:val="009A5779"/>
    <w:rsid w:val="009A7DE9"/>
    <w:rsid w:val="009B0407"/>
    <w:rsid w:val="009B208A"/>
    <w:rsid w:val="009B24BD"/>
    <w:rsid w:val="009B3EA2"/>
    <w:rsid w:val="009B614A"/>
    <w:rsid w:val="009B764A"/>
    <w:rsid w:val="009C1241"/>
    <w:rsid w:val="009C6888"/>
    <w:rsid w:val="009D222B"/>
    <w:rsid w:val="009E4960"/>
    <w:rsid w:val="009E5C60"/>
    <w:rsid w:val="009F2AF3"/>
    <w:rsid w:val="009F6822"/>
    <w:rsid w:val="009F6AEA"/>
    <w:rsid w:val="009F6C90"/>
    <w:rsid w:val="009F74D8"/>
    <w:rsid w:val="00A01454"/>
    <w:rsid w:val="00A12D56"/>
    <w:rsid w:val="00A15918"/>
    <w:rsid w:val="00A1655A"/>
    <w:rsid w:val="00A1670E"/>
    <w:rsid w:val="00A30196"/>
    <w:rsid w:val="00A36F51"/>
    <w:rsid w:val="00A416EB"/>
    <w:rsid w:val="00A423DF"/>
    <w:rsid w:val="00A5101B"/>
    <w:rsid w:val="00A5350B"/>
    <w:rsid w:val="00A5737F"/>
    <w:rsid w:val="00A60FE2"/>
    <w:rsid w:val="00A6230C"/>
    <w:rsid w:val="00A62D14"/>
    <w:rsid w:val="00A642A5"/>
    <w:rsid w:val="00A76A16"/>
    <w:rsid w:val="00A81294"/>
    <w:rsid w:val="00A8346C"/>
    <w:rsid w:val="00A945E2"/>
    <w:rsid w:val="00AA2E81"/>
    <w:rsid w:val="00AA3149"/>
    <w:rsid w:val="00AA45F4"/>
    <w:rsid w:val="00AA52E5"/>
    <w:rsid w:val="00AA6095"/>
    <w:rsid w:val="00AB6F05"/>
    <w:rsid w:val="00AC129B"/>
    <w:rsid w:val="00AC6E10"/>
    <w:rsid w:val="00AD4838"/>
    <w:rsid w:val="00AD6601"/>
    <w:rsid w:val="00AD6698"/>
    <w:rsid w:val="00AE5076"/>
    <w:rsid w:val="00AE6366"/>
    <w:rsid w:val="00AF0179"/>
    <w:rsid w:val="00AF6364"/>
    <w:rsid w:val="00B019D8"/>
    <w:rsid w:val="00B0564D"/>
    <w:rsid w:val="00B217DC"/>
    <w:rsid w:val="00B23598"/>
    <w:rsid w:val="00B34B88"/>
    <w:rsid w:val="00B40802"/>
    <w:rsid w:val="00B464B6"/>
    <w:rsid w:val="00B500B3"/>
    <w:rsid w:val="00B544D6"/>
    <w:rsid w:val="00B60649"/>
    <w:rsid w:val="00B6194D"/>
    <w:rsid w:val="00B656C4"/>
    <w:rsid w:val="00B66DAE"/>
    <w:rsid w:val="00B71C6D"/>
    <w:rsid w:val="00B8175A"/>
    <w:rsid w:val="00B85AA8"/>
    <w:rsid w:val="00B85B3A"/>
    <w:rsid w:val="00B863DD"/>
    <w:rsid w:val="00B86F8C"/>
    <w:rsid w:val="00BA49AA"/>
    <w:rsid w:val="00BB10C6"/>
    <w:rsid w:val="00BB15D3"/>
    <w:rsid w:val="00BB4790"/>
    <w:rsid w:val="00BC24AF"/>
    <w:rsid w:val="00BC46A1"/>
    <w:rsid w:val="00BC7E05"/>
    <w:rsid w:val="00BD4BAD"/>
    <w:rsid w:val="00BD79CE"/>
    <w:rsid w:val="00BE6042"/>
    <w:rsid w:val="00BF0A12"/>
    <w:rsid w:val="00C00528"/>
    <w:rsid w:val="00C0120F"/>
    <w:rsid w:val="00C03D42"/>
    <w:rsid w:val="00C05046"/>
    <w:rsid w:val="00C11B9A"/>
    <w:rsid w:val="00C17012"/>
    <w:rsid w:val="00C23A82"/>
    <w:rsid w:val="00C31CC2"/>
    <w:rsid w:val="00C402DC"/>
    <w:rsid w:val="00C41904"/>
    <w:rsid w:val="00C43039"/>
    <w:rsid w:val="00C4428E"/>
    <w:rsid w:val="00C502D7"/>
    <w:rsid w:val="00C54553"/>
    <w:rsid w:val="00C55BD0"/>
    <w:rsid w:val="00C56BA1"/>
    <w:rsid w:val="00C57DBC"/>
    <w:rsid w:val="00C609FB"/>
    <w:rsid w:val="00C61C69"/>
    <w:rsid w:val="00C71B8C"/>
    <w:rsid w:val="00C7231F"/>
    <w:rsid w:val="00C733E6"/>
    <w:rsid w:val="00CA529F"/>
    <w:rsid w:val="00CB7C1D"/>
    <w:rsid w:val="00CC009B"/>
    <w:rsid w:val="00CD019F"/>
    <w:rsid w:val="00CD1DF0"/>
    <w:rsid w:val="00CD2E28"/>
    <w:rsid w:val="00CD3ED7"/>
    <w:rsid w:val="00CF7CFB"/>
    <w:rsid w:val="00D05370"/>
    <w:rsid w:val="00D059A1"/>
    <w:rsid w:val="00D07468"/>
    <w:rsid w:val="00D13858"/>
    <w:rsid w:val="00D20C99"/>
    <w:rsid w:val="00D214A0"/>
    <w:rsid w:val="00D21EF3"/>
    <w:rsid w:val="00D24486"/>
    <w:rsid w:val="00D256A1"/>
    <w:rsid w:val="00D27419"/>
    <w:rsid w:val="00D321CA"/>
    <w:rsid w:val="00D33BAE"/>
    <w:rsid w:val="00D34569"/>
    <w:rsid w:val="00D3577F"/>
    <w:rsid w:val="00D50A86"/>
    <w:rsid w:val="00D5179A"/>
    <w:rsid w:val="00D51F41"/>
    <w:rsid w:val="00D57978"/>
    <w:rsid w:val="00D658E7"/>
    <w:rsid w:val="00D700C7"/>
    <w:rsid w:val="00D71FB7"/>
    <w:rsid w:val="00D81CE2"/>
    <w:rsid w:val="00D83F00"/>
    <w:rsid w:val="00D83F67"/>
    <w:rsid w:val="00D84596"/>
    <w:rsid w:val="00D931DF"/>
    <w:rsid w:val="00D934F9"/>
    <w:rsid w:val="00D95135"/>
    <w:rsid w:val="00D96489"/>
    <w:rsid w:val="00DA6B9F"/>
    <w:rsid w:val="00DA6BDB"/>
    <w:rsid w:val="00DB3242"/>
    <w:rsid w:val="00DB7D2E"/>
    <w:rsid w:val="00DE0726"/>
    <w:rsid w:val="00DE6348"/>
    <w:rsid w:val="00DE6902"/>
    <w:rsid w:val="00DF19AD"/>
    <w:rsid w:val="00DF362B"/>
    <w:rsid w:val="00E01321"/>
    <w:rsid w:val="00E01CB9"/>
    <w:rsid w:val="00E01F8A"/>
    <w:rsid w:val="00E023BD"/>
    <w:rsid w:val="00E02815"/>
    <w:rsid w:val="00E06941"/>
    <w:rsid w:val="00E1294E"/>
    <w:rsid w:val="00E151BC"/>
    <w:rsid w:val="00E15664"/>
    <w:rsid w:val="00E169FF"/>
    <w:rsid w:val="00E17FAE"/>
    <w:rsid w:val="00E26012"/>
    <w:rsid w:val="00E30667"/>
    <w:rsid w:val="00E31D7C"/>
    <w:rsid w:val="00E32A20"/>
    <w:rsid w:val="00E34C4A"/>
    <w:rsid w:val="00E4576E"/>
    <w:rsid w:val="00E47D06"/>
    <w:rsid w:val="00E501B0"/>
    <w:rsid w:val="00E5070F"/>
    <w:rsid w:val="00E516BC"/>
    <w:rsid w:val="00E5478C"/>
    <w:rsid w:val="00E61EDB"/>
    <w:rsid w:val="00E63C79"/>
    <w:rsid w:val="00E73940"/>
    <w:rsid w:val="00E8273F"/>
    <w:rsid w:val="00E837CA"/>
    <w:rsid w:val="00E85F08"/>
    <w:rsid w:val="00E911FC"/>
    <w:rsid w:val="00E91F38"/>
    <w:rsid w:val="00EA170A"/>
    <w:rsid w:val="00EA4541"/>
    <w:rsid w:val="00EA689C"/>
    <w:rsid w:val="00EB7C03"/>
    <w:rsid w:val="00EC022B"/>
    <w:rsid w:val="00EC1DEE"/>
    <w:rsid w:val="00EC3A7E"/>
    <w:rsid w:val="00EC4030"/>
    <w:rsid w:val="00EC493C"/>
    <w:rsid w:val="00EC6A98"/>
    <w:rsid w:val="00ED0D8D"/>
    <w:rsid w:val="00ED24F9"/>
    <w:rsid w:val="00EE61D9"/>
    <w:rsid w:val="00EF46F7"/>
    <w:rsid w:val="00F17298"/>
    <w:rsid w:val="00F17869"/>
    <w:rsid w:val="00F33EC4"/>
    <w:rsid w:val="00F40A8A"/>
    <w:rsid w:val="00F44420"/>
    <w:rsid w:val="00F45D27"/>
    <w:rsid w:val="00F60501"/>
    <w:rsid w:val="00F6185A"/>
    <w:rsid w:val="00F63E39"/>
    <w:rsid w:val="00F67B47"/>
    <w:rsid w:val="00F70327"/>
    <w:rsid w:val="00F71642"/>
    <w:rsid w:val="00F71B00"/>
    <w:rsid w:val="00F76D45"/>
    <w:rsid w:val="00F77AF3"/>
    <w:rsid w:val="00F81A66"/>
    <w:rsid w:val="00F82CC5"/>
    <w:rsid w:val="00F83BD4"/>
    <w:rsid w:val="00F90E93"/>
    <w:rsid w:val="00F93BDF"/>
    <w:rsid w:val="00F94C4B"/>
    <w:rsid w:val="00FA0201"/>
    <w:rsid w:val="00FA4978"/>
    <w:rsid w:val="00FA4A01"/>
    <w:rsid w:val="00FC197C"/>
    <w:rsid w:val="00FC40E6"/>
    <w:rsid w:val="00FD1CEA"/>
    <w:rsid w:val="00FD2E35"/>
    <w:rsid w:val="00FD3F37"/>
    <w:rsid w:val="00FD7055"/>
    <w:rsid w:val="00FD745F"/>
    <w:rsid w:val="00FE0052"/>
    <w:rsid w:val="00FE0345"/>
    <w:rsid w:val="00FE692D"/>
    <w:rsid w:val="00FE7919"/>
    <w:rsid w:val="00FF3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E2D53D"/>
  <w15:docId w15:val="{197795F6-A5CC-4B0C-A2E1-92B3BD2DD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03E"/>
    <w:rPr>
      <w:lang w:val="en-US" w:eastAsia="en-US"/>
    </w:rPr>
  </w:style>
  <w:style w:type="paragraph" w:styleId="Heading1">
    <w:name w:val="heading 1"/>
    <w:aliases w:val="BMS Heading 1,Heading 1 (NN)"/>
    <w:basedOn w:val="Normal"/>
    <w:next w:val="Normal"/>
    <w:qFormat/>
    <w:rsid w:val="0074521E"/>
    <w:pPr>
      <w:keepNext/>
      <w:jc w:val="center"/>
      <w:outlineLvl w:val="0"/>
    </w:pPr>
    <w:rPr>
      <w:b/>
      <w:sz w:val="32"/>
    </w:rPr>
  </w:style>
  <w:style w:type="paragraph" w:styleId="Heading2">
    <w:name w:val="heading 2"/>
    <w:aliases w:val="Para level 2,Sec Sub Head,Section Sub Heading,H2,h2,Major,heading 2,sl2,KJL:1st Level,Reset numbering,PARA2,S Heading,S Heading 2,Numbered - 2,1.1.1 heading,m,Body Text (Reset numbering),TF-Overskrit 2,h2 main heading,2m,h 2,B Sub/Bold,L2"/>
    <w:basedOn w:val="Normal"/>
    <w:next w:val="Normal"/>
    <w:qFormat/>
    <w:rsid w:val="0074521E"/>
    <w:pPr>
      <w:keepNext/>
      <w:outlineLvl w:val="1"/>
    </w:pPr>
    <w:rPr>
      <w:b/>
      <w:sz w:val="24"/>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74521E"/>
    <w:pPr>
      <w:keepNext/>
      <w:ind w:firstLine="360"/>
      <w:outlineLvl w:val="2"/>
    </w:pPr>
    <w:rPr>
      <w:sz w:val="24"/>
    </w:rPr>
  </w:style>
  <w:style w:type="paragraph" w:styleId="Heading4">
    <w:name w:val="heading 4"/>
    <w:aliases w:val="h4,sl4,Sub-Minor,Level 2 - a,H4,dash,h4 sub sub heading,D Sub-Sub/Plain,Level 2 - (a),GPH Heading 4,Schedules,n,Second Level Heading HM,Subhead C,4,14,l4,141,h41,l41,41,142,h42,l42,h43,a.,Map Title,42,parapoint,¶,143,h44,l43,43,1411,h411,l411"/>
    <w:basedOn w:val="Normal"/>
    <w:next w:val="Normal"/>
    <w:qFormat/>
    <w:rsid w:val="0074521E"/>
    <w:pPr>
      <w:keepNext/>
      <w:outlineLvl w:val="3"/>
    </w:pPr>
    <w:rPr>
      <w:b/>
      <w:sz w:val="28"/>
    </w:rPr>
  </w:style>
  <w:style w:type="paragraph" w:styleId="Heading5">
    <w:name w:val="heading 5"/>
    <w:aliases w:val="h5,Heading 5(unused),Level 3 - (i),Third Level Heading,Response Type,Response Type1,Response Type2,Response Type3,Response Type4,Response Type5,Response Type6,Response Type7,Appendix A to X,Heading 5   Appendix A to X,H5,Subheading,l5"/>
    <w:basedOn w:val="Normal"/>
    <w:next w:val="Normal"/>
    <w:qFormat/>
    <w:rsid w:val="0074521E"/>
    <w:pPr>
      <w:keepNext/>
      <w:jc w:val="center"/>
      <w:outlineLvl w:val="4"/>
    </w:pPr>
    <w:rPr>
      <w:b/>
      <w:sz w:val="24"/>
    </w:rPr>
  </w:style>
  <w:style w:type="paragraph" w:styleId="Heading6">
    <w:name w:val="heading 6"/>
    <w:aliases w:val="h6"/>
    <w:basedOn w:val="Normal"/>
    <w:next w:val="Normal"/>
    <w:qFormat/>
    <w:rsid w:val="0074521E"/>
    <w:pPr>
      <w:keepNext/>
      <w:outlineLvl w:val="5"/>
    </w:pPr>
    <w:rPr>
      <w:sz w:val="24"/>
    </w:rPr>
  </w:style>
  <w:style w:type="paragraph" w:styleId="Heading7">
    <w:name w:val="heading 7"/>
    <w:basedOn w:val="Normal"/>
    <w:next w:val="Normal"/>
    <w:qFormat/>
    <w:rsid w:val="0074521E"/>
    <w:pPr>
      <w:keepNext/>
      <w:keepLines/>
      <w:tabs>
        <w:tab w:val="num" w:pos="360"/>
      </w:tabs>
      <w:spacing w:before="240" w:after="120"/>
      <w:ind w:left="360" w:hanging="1985"/>
      <w:jc w:val="both"/>
      <w:outlineLvl w:val="6"/>
    </w:pPr>
    <w:rPr>
      <w:rFonts w:ascii="GEsans55" w:hAnsi="GEsans55"/>
      <w:b/>
      <w:lang w:val="en-GB"/>
    </w:rPr>
  </w:style>
  <w:style w:type="paragraph" w:styleId="Heading8">
    <w:name w:val="heading 8"/>
    <w:basedOn w:val="Normal"/>
    <w:next w:val="Normal"/>
    <w:qFormat/>
    <w:rsid w:val="0074521E"/>
    <w:pPr>
      <w:keepNext/>
      <w:jc w:val="center"/>
      <w:outlineLvl w:val="7"/>
    </w:pPr>
    <w:rPr>
      <w:b/>
      <w:sz w:val="28"/>
    </w:rPr>
  </w:style>
  <w:style w:type="paragraph" w:styleId="Heading9">
    <w:name w:val="heading 9"/>
    <w:basedOn w:val="Normal"/>
    <w:next w:val="Normal"/>
    <w:qFormat/>
    <w:rsid w:val="0074521E"/>
    <w:pPr>
      <w:keepNext/>
      <w:ind w:left="720"/>
      <w:jc w:val="center"/>
      <w:outlineLvl w:val="8"/>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4521E"/>
    <w:rPr>
      <w:sz w:val="24"/>
    </w:rPr>
  </w:style>
  <w:style w:type="paragraph" w:styleId="Header">
    <w:name w:val="header"/>
    <w:basedOn w:val="Normal"/>
    <w:link w:val="HeaderChar"/>
    <w:uiPriority w:val="99"/>
    <w:rsid w:val="0074521E"/>
    <w:pPr>
      <w:tabs>
        <w:tab w:val="center" w:pos="4320"/>
        <w:tab w:val="right" w:pos="8640"/>
      </w:tabs>
    </w:pPr>
  </w:style>
  <w:style w:type="paragraph" w:styleId="Footer">
    <w:name w:val="footer"/>
    <w:basedOn w:val="Normal"/>
    <w:rsid w:val="0074521E"/>
    <w:pPr>
      <w:tabs>
        <w:tab w:val="center" w:pos="4320"/>
        <w:tab w:val="right" w:pos="8640"/>
      </w:tabs>
    </w:pPr>
  </w:style>
  <w:style w:type="paragraph" w:styleId="BodyTextIndent3">
    <w:name w:val="Body Text Indent 3"/>
    <w:basedOn w:val="BodyText"/>
    <w:rsid w:val="0074521E"/>
    <w:pPr>
      <w:keepLines/>
      <w:spacing w:after="120"/>
      <w:ind w:left="851"/>
      <w:jc w:val="both"/>
    </w:pPr>
    <w:rPr>
      <w:rFonts w:ascii="GEsans55" w:hAnsi="GEsans55"/>
      <w:sz w:val="20"/>
      <w:lang w:val="en-GB"/>
    </w:rPr>
  </w:style>
  <w:style w:type="paragraph" w:styleId="BodyText2">
    <w:name w:val="Body Text 2"/>
    <w:basedOn w:val="Normal"/>
    <w:rsid w:val="0074521E"/>
    <w:pPr>
      <w:jc w:val="both"/>
    </w:pPr>
    <w:rPr>
      <w:rFonts w:ascii="Tahoma" w:hAnsi="Tahoma"/>
      <w:b/>
      <w:lang w:val="en-GB"/>
    </w:rPr>
  </w:style>
  <w:style w:type="paragraph" w:styleId="BodyText3">
    <w:name w:val="Body Text 3"/>
    <w:basedOn w:val="Normal"/>
    <w:rsid w:val="0074521E"/>
    <w:pPr>
      <w:tabs>
        <w:tab w:val="decimal" w:pos="7776"/>
      </w:tabs>
      <w:jc w:val="both"/>
    </w:pPr>
    <w:rPr>
      <w:color w:val="000000"/>
    </w:rPr>
  </w:style>
  <w:style w:type="paragraph" w:styleId="TOC1">
    <w:name w:val="toc 1"/>
    <w:basedOn w:val="Normal"/>
    <w:next w:val="Normal"/>
    <w:autoRedefine/>
    <w:semiHidden/>
    <w:rsid w:val="0074521E"/>
    <w:pPr>
      <w:spacing w:before="120" w:after="120"/>
    </w:pPr>
    <w:rPr>
      <w:b/>
      <w:caps/>
    </w:rPr>
  </w:style>
  <w:style w:type="paragraph" w:styleId="TOC2">
    <w:name w:val="toc 2"/>
    <w:basedOn w:val="Normal"/>
    <w:next w:val="Normal"/>
    <w:autoRedefine/>
    <w:semiHidden/>
    <w:rsid w:val="0074521E"/>
    <w:pPr>
      <w:ind w:left="200"/>
    </w:pPr>
    <w:rPr>
      <w:smallCaps/>
    </w:rPr>
  </w:style>
  <w:style w:type="paragraph" w:styleId="TOC3">
    <w:name w:val="toc 3"/>
    <w:basedOn w:val="Normal"/>
    <w:next w:val="Normal"/>
    <w:autoRedefine/>
    <w:semiHidden/>
    <w:rsid w:val="0074521E"/>
    <w:pPr>
      <w:ind w:left="400"/>
    </w:pPr>
    <w:rPr>
      <w:i/>
    </w:rPr>
  </w:style>
  <w:style w:type="paragraph" w:styleId="TOC4">
    <w:name w:val="toc 4"/>
    <w:basedOn w:val="Normal"/>
    <w:next w:val="Normal"/>
    <w:autoRedefine/>
    <w:semiHidden/>
    <w:rsid w:val="0074521E"/>
    <w:pPr>
      <w:ind w:left="600"/>
    </w:pPr>
    <w:rPr>
      <w:sz w:val="18"/>
    </w:rPr>
  </w:style>
  <w:style w:type="paragraph" w:styleId="TOC5">
    <w:name w:val="toc 5"/>
    <w:basedOn w:val="Normal"/>
    <w:next w:val="Normal"/>
    <w:autoRedefine/>
    <w:semiHidden/>
    <w:rsid w:val="0074521E"/>
    <w:pPr>
      <w:ind w:left="800"/>
    </w:pPr>
    <w:rPr>
      <w:sz w:val="18"/>
    </w:rPr>
  </w:style>
  <w:style w:type="paragraph" w:styleId="TOC6">
    <w:name w:val="toc 6"/>
    <w:basedOn w:val="Normal"/>
    <w:next w:val="Normal"/>
    <w:autoRedefine/>
    <w:semiHidden/>
    <w:rsid w:val="0074521E"/>
    <w:pPr>
      <w:ind w:left="1000"/>
    </w:pPr>
    <w:rPr>
      <w:sz w:val="18"/>
    </w:rPr>
  </w:style>
  <w:style w:type="paragraph" w:styleId="TOC7">
    <w:name w:val="toc 7"/>
    <w:basedOn w:val="Normal"/>
    <w:next w:val="Normal"/>
    <w:autoRedefine/>
    <w:semiHidden/>
    <w:rsid w:val="0074521E"/>
    <w:pPr>
      <w:ind w:left="1200"/>
    </w:pPr>
    <w:rPr>
      <w:sz w:val="18"/>
    </w:rPr>
  </w:style>
  <w:style w:type="paragraph" w:styleId="TOC8">
    <w:name w:val="toc 8"/>
    <w:basedOn w:val="Normal"/>
    <w:next w:val="Normal"/>
    <w:autoRedefine/>
    <w:semiHidden/>
    <w:rsid w:val="0074521E"/>
    <w:pPr>
      <w:ind w:left="1400"/>
    </w:pPr>
    <w:rPr>
      <w:sz w:val="18"/>
    </w:rPr>
  </w:style>
  <w:style w:type="paragraph" w:styleId="TOC9">
    <w:name w:val="toc 9"/>
    <w:basedOn w:val="Normal"/>
    <w:next w:val="Normal"/>
    <w:autoRedefine/>
    <w:semiHidden/>
    <w:rsid w:val="0074521E"/>
    <w:pPr>
      <w:ind w:left="1600"/>
    </w:pPr>
    <w:rPr>
      <w:sz w:val="18"/>
    </w:rPr>
  </w:style>
  <w:style w:type="paragraph" w:styleId="Title">
    <w:name w:val="Title"/>
    <w:basedOn w:val="Normal"/>
    <w:qFormat/>
    <w:rsid w:val="0074521E"/>
    <w:pPr>
      <w:jc w:val="center"/>
    </w:pPr>
    <w:rPr>
      <w:b/>
      <w:sz w:val="24"/>
      <w:u w:val="single"/>
    </w:rPr>
  </w:style>
  <w:style w:type="paragraph" w:customStyle="1" w:styleId="CcList">
    <w:name w:val="Cc List"/>
    <w:basedOn w:val="Normal"/>
    <w:rsid w:val="0074521E"/>
    <w:rPr>
      <w:szCs w:val="24"/>
      <w:lang w:val="en-GB"/>
    </w:rPr>
  </w:style>
  <w:style w:type="paragraph" w:styleId="ListNumber">
    <w:name w:val="List Number"/>
    <w:basedOn w:val="Normal"/>
    <w:rsid w:val="0074521E"/>
    <w:pPr>
      <w:numPr>
        <w:numId w:val="1"/>
      </w:numPr>
    </w:pPr>
  </w:style>
  <w:style w:type="character" w:styleId="Hyperlink">
    <w:name w:val="Hyperlink"/>
    <w:uiPriority w:val="99"/>
    <w:rsid w:val="0074521E"/>
    <w:rPr>
      <w:color w:val="0000FF"/>
      <w:u w:val="single"/>
    </w:rPr>
  </w:style>
  <w:style w:type="paragraph" w:styleId="BodyTextIndent">
    <w:name w:val="Body Text Indent"/>
    <w:basedOn w:val="Normal"/>
    <w:rsid w:val="0074521E"/>
    <w:pPr>
      <w:tabs>
        <w:tab w:val="left" w:pos="895"/>
      </w:tabs>
      <w:autoSpaceDE w:val="0"/>
      <w:autoSpaceDN w:val="0"/>
      <w:adjustRightInd w:val="0"/>
      <w:spacing w:line="240" w:lineRule="atLeast"/>
      <w:ind w:left="720" w:hanging="720"/>
    </w:pPr>
    <w:rPr>
      <w:rFonts w:ascii="Arial" w:hAnsi="Arial" w:cs="Arial"/>
      <w:color w:val="000000"/>
    </w:rPr>
  </w:style>
  <w:style w:type="character" w:styleId="PageNumber">
    <w:name w:val="page number"/>
    <w:basedOn w:val="DefaultParagraphFont"/>
    <w:rsid w:val="0074521E"/>
  </w:style>
  <w:style w:type="paragraph" w:styleId="BlockText">
    <w:name w:val="Block Text"/>
    <w:basedOn w:val="Normal"/>
    <w:rsid w:val="0074521E"/>
    <w:pPr>
      <w:tabs>
        <w:tab w:val="left" w:pos="2160"/>
        <w:tab w:val="left" w:pos="5040"/>
        <w:tab w:val="left" w:pos="8222"/>
        <w:tab w:val="left" w:pos="9605"/>
      </w:tabs>
      <w:ind w:left="750" w:right="-34" w:hanging="183"/>
      <w:jc w:val="both"/>
    </w:pPr>
    <w:rPr>
      <w:rFonts w:ascii="Arial" w:hAnsi="Arial" w:cs="Arial"/>
      <w:szCs w:val="24"/>
      <w:lang w:val="en-GB"/>
    </w:rPr>
  </w:style>
  <w:style w:type="paragraph" w:styleId="BodyTextIndent2">
    <w:name w:val="Body Text Indent 2"/>
    <w:basedOn w:val="Normal"/>
    <w:rsid w:val="0074521E"/>
    <w:pPr>
      <w:tabs>
        <w:tab w:val="left" w:pos="851"/>
        <w:tab w:val="left" w:pos="5760"/>
        <w:tab w:val="left" w:pos="8640"/>
      </w:tabs>
      <w:overflowPunct w:val="0"/>
      <w:autoSpaceDE w:val="0"/>
      <w:autoSpaceDN w:val="0"/>
      <w:adjustRightInd w:val="0"/>
      <w:spacing w:line="240" w:lineRule="atLeast"/>
      <w:ind w:left="900"/>
      <w:textAlignment w:val="baseline"/>
    </w:pPr>
    <w:rPr>
      <w:rFonts w:ascii="Arial" w:hAnsi="Arial"/>
      <w:b/>
      <w:bCs/>
      <w:sz w:val="22"/>
      <w:lang w:val="en-GB"/>
    </w:rPr>
  </w:style>
  <w:style w:type="paragraph" w:styleId="Subtitle">
    <w:name w:val="Subtitle"/>
    <w:basedOn w:val="Normal"/>
    <w:qFormat/>
    <w:rsid w:val="0074521E"/>
    <w:pPr>
      <w:ind w:left="720" w:hanging="660"/>
      <w:jc w:val="center"/>
    </w:pPr>
    <w:rPr>
      <w:rFonts w:ascii="Arial" w:hAnsi="Arial" w:cs="Arial"/>
      <w:b/>
      <w:sz w:val="28"/>
      <w:szCs w:val="24"/>
      <w:lang w:val="en-GB"/>
    </w:rPr>
  </w:style>
  <w:style w:type="character" w:styleId="FollowedHyperlink">
    <w:name w:val="FollowedHyperlink"/>
    <w:rsid w:val="0074521E"/>
    <w:rPr>
      <w:color w:val="800080"/>
      <w:u w:val="single"/>
    </w:rPr>
  </w:style>
  <w:style w:type="paragraph" w:customStyle="1" w:styleId="SubHeader">
    <w:name w:val="Sub Header"/>
    <w:basedOn w:val="Normal"/>
    <w:rsid w:val="0074521E"/>
    <w:rPr>
      <w:b/>
      <w:sz w:val="24"/>
      <w:lang w:val="en-GB"/>
    </w:rPr>
  </w:style>
  <w:style w:type="paragraph" w:styleId="BalloonText">
    <w:name w:val="Balloon Text"/>
    <w:basedOn w:val="Normal"/>
    <w:semiHidden/>
    <w:rsid w:val="00FE0052"/>
    <w:rPr>
      <w:rFonts w:ascii="Tahoma" w:hAnsi="Tahoma" w:cs="Tahoma"/>
      <w:sz w:val="16"/>
      <w:szCs w:val="16"/>
    </w:rPr>
  </w:style>
  <w:style w:type="paragraph" w:styleId="ListNumber2">
    <w:name w:val="List Number 2"/>
    <w:basedOn w:val="Normal"/>
    <w:rsid w:val="00707380"/>
    <w:pPr>
      <w:numPr>
        <w:numId w:val="2"/>
      </w:numPr>
    </w:pPr>
  </w:style>
  <w:style w:type="paragraph" w:customStyle="1" w:styleId="Documenttitle">
    <w:name w:val="Document title"/>
    <w:basedOn w:val="Normal"/>
    <w:rsid w:val="00707380"/>
    <w:pPr>
      <w:spacing w:line="480" w:lineRule="atLeast"/>
    </w:pPr>
    <w:rPr>
      <w:rFonts w:ascii="Arial" w:hAnsi="Arial"/>
      <w:sz w:val="44"/>
      <w:szCs w:val="24"/>
      <w:lang w:val="en-GB" w:eastAsia="en-GB"/>
    </w:rPr>
  </w:style>
  <w:style w:type="table" w:styleId="TableGrid">
    <w:name w:val="Table Grid"/>
    <w:basedOn w:val="TableNormal"/>
    <w:uiPriority w:val="59"/>
    <w:rsid w:val="00707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707380"/>
    <w:rPr>
      <w:lang w:val="en-US" w:eastAsia="en-US" w:bidi="ar-SA"/>
    </w:rPr>
  </w:style>
  <w:style w:type="character" w:styleId="CommentReference">
    <w:name w:val="annotation reference"/>
    <w:semiHidden/>
    <w:rsid w:val="00707380"/>
    <w:rPr>
      <w:sz w:val="16"/>
      <w:szCs w:val="16"/>
    </w:rPr>
  </w:style>
  <w:style w:type="character" w:styleId="FootnoteReference">
    <w:name w:val="footnote reference"/>
    <w:semiHidden/>
    <w:rsid w:val="00707380"/>
    <w:rPr>
      <w:vertAlign w:val="superscript"/>
    </w:rPr>
  </w:style>
  <w:style w:type="paragraph" w:customStyle="1" w:styleId="CharChar1Char">
    <w:name w:val="Char Char1 Char"/>
    <w:basedOn w:val="Normal"/>
    <w:rsid w:val="00AA2E81"/>
    <w:pPr>
      <w:spacing w:after="160" w:line="240" w:lineRule="exact"/>
    </w:pPr>
    <w:rPr>
      <w:rFonts w:ascii="Verdana" w:hAnsi="Verdana"/>
      <w:lang w:val="en-GB"/>
    </w:rPr>
  </w:style>
  <w:style w:type="paragraph" w:customStyle="1" w:styleId="Char1">
    <w:name w:val="Char1"/>
    <w:basedOn w:val="Normal"/>
    <w:rsid w:val="0005085E"/>
    <w:pPr>
      <w:spacing w:after="160" w:line="240" w:lineRule="exact"/>
    </w:pPr>
    <w:rPr>
      <w:rFonts w:ascii="Verdana" w:hAnsi="Verdana"/>
    </w:rPr>
  </w:style>
  <w:style w:type="paragraph" w:styleId="FootnoteText">
    <w:name w:val="footnote text"/>
    <w:basedOn w:val="Normal"/>
    <w:link w:val="FootnoteTextChar"/>
    <w:semiHidden/>
    <w:rsid w:val="00415D42"/>
    <w:rPr>
      <w:lang w:val="en-GB"/>
    </w:rPr>
  </w:style>
  <w:style w:type="paragraph" w:customStyle="1" w:styleId="DefaultText">
    <w:name w:val="Default Text"/>
    <w:basedOn w:val="Normal"/>
    <w:link w:val="DefaultTextChar"/>
    <w:rsid w:val="00415D42"/>
    <w:pPr>
      <w:autoSpaceDE w:val="0"/>
      <w:autoSpaceDN w:val="0"/>
    </w:pPr>
    <w:rPr>
      <w:sz w:val="24"/>
      <w:lang w:val="en-GB"/>
    </w:rPr>
  </w:style>
  <w:style w:type="paragraph" w:customStyle="1" w:styleId="InsideAddressName">
    <w:name w:val="Inside Address Name"/>
    <w:basedOn w:val="Normal"/>
    <w:rsid w:val="00415D42"/>
    <w:rPr>
      <w:sz w:val="24"/>
      <w:lang w:val="en-GB"/>
    </w:rPr>
  </w:style>
  <w:style w:type="paragraph" w:customStyle="1" w:styleId="Content">
    <w:name w:val="Content"/>
    <w:basedOn w:val="Normal"/>
    <w:rsid w:val="00415D42"/>
    <w:rPr>
      <w:rFonts w:ascii="Arial" w:hAnsi="Arial"/>
      <w:sz w:val="24"/>
      <w:szCs w:val="24"/>
      <w:lang w:val="en-GB"/>
    </w:rPr>
  </w:style>
  <w:style w:type="character" w:styleId="Strong">
    <w:name w:val="Strong"/>
    <w:uiPriority w:val="22"/>
    <w:qFormat/>
    <w:rsid w:val="00415D42"/>
    <w:rPr>
      <w:b/>
      <w:bCs/>
    </w:rPr>
  </w:style>
  <w:style w:type="paragraph" w:styleId="z-TopofForm">
    <w:name w:val="HTML Top of Form"/>
    <w:basedOn w:val="Normal"/>
    <w:next w:val="Normal"/>
    <w:hidden/>
    <w:rsid w:val="00415D42"/>
    <w:pPr>
      <w:pBdr>
        <w:bottom w:val="single" w:sz="6" w:space="1" w:color="auto"/>
      </w:pBdr>
      <w:jc w:val="center"/>
    </w:pPr>
    <w:rPr>
      <w:rFonts w:ascii="Arial" w:hAnsi="Arial" w:cs="Arial"/>
      <w:vanish/>
      <w:sz w:val="16"/>
      <w:szCs w:val="16"/>
      <w:lang w:val="en-GB"/>
    </w:rPr>
  </w:style>
  <w:style w:type="paragraph" w:styleId="z-BottomofForm">
    <w:name w:val="HTML Bottom of Form"/>
    <w:basedOn w:val="Normal"/>
    <w:next w:val="Normal"/>
    <w:hidden/>
    <w:rsid w:val="00415D42"/>
    <w:pPr>
      <w:pBdr>
        <w:top w:val="single" w:sz="6" w:space="1" w:color="auto"/>
      </w:pBdr>
      <w:jc w:val="center"/>
    </w:pPr>
    <w:rPr>
      <w:rFonts w:ascii="Arial" w:hAnsi="Arial" w:cs="Arial"/>
      <w:vanish/>
      <w:sz w:val="16"/>
      <w:szCs w:val="16"/>
      <w:lang w:val="en-GB"/>
    </w:rPr>
  </w:style>
  <w:style w:type="paragraph" w:styleId="Caption">
    <w:name w:val="caption"/>
    <w:basedOn w:val="Normal"/>
    <w:next w:val="Normal"/>
    <w:qFormat/>
    <w:rsid w:val="00415D42"/>
    <w:pPr>
      <w:pBdr>
        <w:top w:val="single" w:sz="4" w:space="1" w:color="auto"/>
        <w:left w:val="single" w:sz="4" w:space="4" w:color="auto"/>
        <w:bottom w:val="single" w:sz="4" w:space="1" w:color="auto"/>
        <w:right w:val="single" w:sz="4" w:space="4" w:color="auto"/>
        <w:between w:val="single" w:sz="4" w:space="1" w:color="auto"/>
      </w:pBdr>
    </w:pPr>
    <w:rPr>
      <w:rFonts w:ascii="Arial" w:hAnsi="Arial"/>
      <w:sz w:val="24"/>
      <w:lang w:val="en-GB"/>
    </w:rPr>
  </w:style>
  <w:style w:type="paragraph" w:customStyle="1" w:styleId="e-pHeading2">
    <w:name w:val="e-p Heading 2"/>
    <w:basedOn w:val="Normal"/>
    <w:next w:val="Normal"/>
    <w:autoRedefine/>
    <w:rsid w:val="00415D42"/>
    <w:pPr>
      <w:tabs>
        <w:tab w:val="left" w:pos="0"/>
      </w:tabs>
      <w:spacing w:after="120" w:line="360" w:lineRule="auto"/>
      <w:ind w:hanging="1080"/>
      <w:jc w:val="both"/>
    </w:pPr>
    <w:rPr>
      <w:rFonts w:ascii="Arial" w:hAnsi="Arial" w:cs="Arial"/>
      <w:b/>
      <w:bCs/>
      <w:sz w:val="24"/>
      <w:szCs w:val="24"/>
      <w:lang w:val="en-GB"/>
    </w:rPr>
  </w:style>
  <w:style w:type="paragraph" w:customStyle="1" w:styleId="Char1CharCharCharCharCharChar">
    <w:name w:val="Char1 Char Char Char Char Char Char"/>
    <w:basedOn w:val="Normal"/>
    <w:rsid w:val="00415D42"/>
    <w:pPr>
      <w:spacing w:after="160" w:line="240" w:lineRule="exact"/>
    </w:pPr>
    <w:rPr>
      <w:rFonts w:ascii="Verdana" w:hAnsi="Verdana"/>
    </w:rPr>
  </w:style>
  <w:style w:type="paragraph" w:customStyle="1" w:styleId="Conditionhead">
    <w:name w:val="Condition head"/>
    <w:basedOn w:val="Normal"/>
    <w:rsid w:val="00415D42"/>
    <w:pPr>
      <w:tabs>
        <w:tab w:val="left" w:pos="-720"/>
      </w:tabs>
      <w:suppressAutoHyphens/>
      <w:spacing w:line="360" w:lineRule="auto"/>
      <w:jc w:val="both"/>
    </w:pPr>
    <w:rPr>
      <w:b/>
      <w:sz w:val="24"/>
      <w:szCs w:val="24"/>
      <w:lang w:val="en-GB"/>
    </w:rPr>
  </w:style>
  <w:style w:type="paragraph" w:customStyle="1" w:styleId="e-pProposalMainText">
    <w:name w:val="e-p Proposal Main Text"/>
    <w:basedOn w:val="NormalIndent"/>
    <w:rsid w:val="00415D42"/>
    <w:pPr>
      <w:spacing w:after="240"/>
      <w:ind w:left="540"/>
      <w:jc w:val="both"/>
    </w:pPr>
    <w:rPr>
      <w:rFonts w:ascii="Arial" w:hAnsi="Arial"/>
      <w:sz w:val="22"/>
    </w:rPr>
  </w:style>
  <w:style w:type="paragraph" w:styleId="NormalIndent">
    <w:name w:val="Normal Indent"/>
    <w:basedOn w:val="Normal"/>
    <w:rsid w:val="00415D42"/>
    <w:pPr>
      <w:ind w:left="720"/>
    </w:pPr>
    <w:rPr>
      <w:lang w:val="en-GB"/>
    </w:rPr>
  </w:style>
  <w:style w:type="paragraph" w:customStyle="1" w:styleId="CompanyName">
    <w:name w:val="Company Name"/>
    <w:basedOn w:val="Normal"/>
    <w:rsid w:val="00415D42"/>
    <w:pPr>
      <w:keepNext/>
      <w:keepLines/>
      <w:framePr w:w="4080" w:h="840" w:hSpace="180" w:wrap="notBeside" w:vAnchor="page" w:hAnchor="margin" w:y="913" w:anchorLock="1"/>
      <w:spacing w:line="220" w:lineRule="atLeast"/>
    </w:pPr>
    <w:rPr>
      <w:rFonts w:ascii="Arial" w:hAnsi="Arial"/>
      <w:b/>
      <w:color w:val="000000"/>
      <w:spacing w:val="-25"/>
      <w:kern w:val="28"/>
      <w:sz w:val="32"/>
      <w:lang w:val="en-GB"/>
    </w:rPr>
  </w:style>
  <w:style w:type="character" w:styleId="Emphasis">
    <w:name w:val="Emphasis"/>
    <w:qFormat/>
    <w:rsid w:val="00415D42"/>
    <w:rPr>
      <w:b/>
      <w:bCs/>
      <w:i w:val="0"/>
      <w:iCs w:val="0"/>
    </w:rPr>
  </w:style>
  <w:style w:type="paragraph" w:customStyle="1" w:styleId="MainText">
    <w:name w:val="Main Text"/>
    <w:basedOn w:val="Normal"/>
    <w:link w:val="MainTextChar"/>
    <w:rsid w:val="00415D42"/>
    <w:pPr>
      <w:spacing w:before="240"/>
      <w:ind w:left="567"/>
      <w:jc w:val="both"/>
    </w:pPr>
    <w:rPr>
      <w:rFonts w:ascii="Arial" w:eastAsia="MS Mincho" w:hAnsi="Arial"/>
      <w:spacing w:val="10"/>
      <w:szCs w:val="24"/>
      <w:lang w:val="en-GB"/>
    </w:rPr>
  </w:style>
  <w:style w:type="character" w:customStyle="1" w:styleId="MainTextChar">
    <w:name w:val="Main Text Char"/>
    <w:link w:val="MainText"/>
    <w:rsid w:val="00415D42"/>
    <w:rPr>
      <w:rFonts w:ascii="Arial" w:eastAsia="MS Mincho" w:hAnsi="Arial"/>
      <w:spacing w:val="10"/>
      <w:szCs w:val="24"/>
      <w:lang w:val="en-GB" w:eastAsia="en-US" w:bidi="ar-SA"/>
    </w:rPr>
  </w:style>
  <w:style w:type="paragraph" w:styleId="PlainText">
    <w:name w:val="Plain Text"/>
    <w:basedOn w:val="Normal"/>
    <w:rsid w:val="00415D42"/>
    <w:rPr>
      <w:rFonts w:ascii="Courier New" w:hAnsi="Courier New"/>
      <w:lang w:val="en-GB"/>
    </w:rPr>
  </w:style>
  <w:style w:type="paragraph" w:customStyle="1" w:styleId="maintext0">
    <w:name w:val="maintext"/>
    <w:basedOn w:val="Normal"/>
    <w:rsid w:val="00415D42"/>
    <w:pPr>
      <w:spacing w:before="100" w:beforeAutospacing="1" w:after="100" w:afterAutospacing="1"/>
    </w:pPr>
    <w:rPr>
      <w:sz w:val="24"/>
      <w:szCs w:val="24"/>
      <w:lang w:val="en-GB" w:eastAsia="en-GB"/>
    </w:rPr>
  </w:style>
  <w:style w:type="character" w:customStyle="1" w:styleId="DefaultTextChar">
    <w:name w:val="Default Text Char"/>
    <w:link w:val="DefaultText"/>
    <w:locked/>
    <w:rsid w:val="00A1655A"/>
    <w:rPr>
      <w:sz w:val="24"/>
      <w:lang w:eastAsia="en-US"/>
    </w:rPr>
  </w:style>
  <w:style w:type="paragraph" w:styleId="NormalWeb">
    <w:name w:val="Normal (Web)"/>
    <w:basedOn w:val="Normal"/>
    <w:uiPriority w:val="99"/>
    <w:unhideWhenUsed/>
    <w:rsid w:val="005B5404"/>
    <w:pPr>
      <w:spacing w:before="100" w:beforeAutospacing="1" w:after="100" w:afterAutospacing="1"/>
    </w:pPr>
    <w:rPr>
      <w:sz w:val="24"/>
      <w:szCs w:val="24"/>
      <w:lang w:eastAsia="en-GB"/>
    </w:rPr>
  </w:style>
  <w:style w:type="paragraph" w:styleId="ListParagraph">
    <w:name w:val="List Paragraph"/>
    <w:basedOn w:val="Normal"/>
    <w:uiPriority w:val="34"/>
    <w:qFormat/>
    <w:rsid w:val="009838D2"/>
    <w:pPr>
      <w:ind w:left="720" w:right="136"/>
    </w:pPr>
    <w:rPr>
      <w:rFonts w:ascii="Calibri" w:eastAsia="Calibri" w:hAnsi="Calibri"/>
      <w:sz w:val="22"/>
      <w:szCs w:val="22"/>
      <w:lang w:val="en-GB" w:eastAsia="en-GB"/>
    </w:rPr>
  </w:style>
  <w:style w:type="character" w:customStyle="1" w:styleId="FootnoteTextChar">
    <w:name w:val="Footnote Text Char"/>
    <w:link w:val="FootnoteText"/>
    <w:semiHidden/>
    <w:rsid w:val="00E8273F"/>
    <w:rPr>
      <w:lang w:eastAsia="en-US"/>
    </w:rPr>
  </w:style>
  <w:style w:type="paragraph" w:styleId="CommentText">
    <w:name w:val="annotation text"/>
    <w:basedOn w:val="Normal"/>
    <w:link w:val="CommentTextChar"/>
    <w:rsid w:val="00C71B8C"/>
  </w:style>
  <w:style w:type="character" w:customStyle="1" w:styleId="CommentTextChar">
    <w:name w:val="Comment Text Char"/>
    <w:link w:val="CommentText"/>
    <w:rsid w:val="00C71B8C"/>
    <w:rPr>
      <w:lang w:val="en-US" w:eastAsia="en-US"/>
    </w:rPr>
  </w:style>
  <w:style w:type="paragraph" w:styleId="CommentSubject">
    <w:name w:val="annotation subject"/>
    <w:basedOn w:val="CommentText"/>
    <w:next w:val="CommentText"/>
    <w:link w:val="CommentSubjectChar"/>
    <w:rsid w:val="00C71B8C"/>
    <w:rPr>
      <w:b/>
      <w:bCs/>
    </w:rPr>
  </w:style>
  <w:style w:type="character" w:customStyle="1" w:styleId="CommentSubjectChar">
    <w:name w:val="Comment Subject Char"/>
    <w:link w:val="CommentSubject"/>
    <w:rsid w:val="00C71B8C"/>
    <w:rPr>
      <w:b/>
      <w:bCs/>
      <w:lang w:val="en-US" w:eastAsia="en-US"/>
    </w:rPr>
  </w:style>
  <w:style w:type="paragraph" w:styleId="NoSpacing">
    <w:name w:val="No Spacing"/>
    <w:uiPriority w:val="1"/>
    <w:qFormat/>
    <w:rsid w:val="00E5070F"/>
    <w:rPr>
      <w:rFonts w:ascii="Calibri" w:eastAsia="Calibri" w:hAnsi="Calibri"/>
      <w:sz w:val="22"/>
      <w:szCs w:val="22"/>
      <w:lang w:eastAsia="en-US"/>
    </w:rPr>
  </w:style>
  <w:style w:type="paragraph" w:styleId="Revision">
    <w:name w:val="Revision"/>
    <w:hidden/>
    <w:uiPriority w:val="99"/>
    <w:semiHidden/>
    <w:rsid w:val="009368B3"/>
    <w:rPr>
      <w:lang w:val="en-US" w:eastAsia="en-US"/>
    </w:rPr>
  </w:style>
  <w:style w:type="table" w:customStyle="1" w:styleId="TableGrid1">
    <w:name w:val="Table Grid1"/>
    <w:basedOn w:val="TableNormal"/>
    <w:next w:val="TableGrid"/>
    <w:uiPriority w:val="59"/>
    <w:rsid w:val="00510A7D"/>
    <w:pPr>
      <w:spacing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53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1066">
      <w:bodyDiv w:val="1"/>
      <w:marLeft w:val="0"/>
      <w:marRight w:val="0"/>
      <w:marTop w:val="0"/>
      <w:marBottom w:val="0"/>
      <w:divBdr>
        <w:top w:val="none" w:sz="0" w:space="0" w:color="auto"/>
        <w:left w:val="none" w:sz="0" w:space="0" w:color="auto"/>
        <w:bottom w:val="none" w:sz="0" w:space="0" w:color="auto"/>
        <w:right w:val="none" w:sz="0" w:space="0" w:color="auto"/>
      </w:divBdr>
    </w:div>
    <w:div w:id="16930986">
      <w:bodyDiv w:val="1"/>
      <w:marLeft w:val="0"/>
      <w:marRight w:val="0"/>
      <w:marTop w:val="0"/>
      <w:marBottom w:val="0"/>
      <w:divBdr>
        <w:top w:val="none" w:sz="0" w:space="0" w:color="auto"/>
        <w:left w:val="none" w:sz="0" w:space="0" w:color="auto"/>
        <w:bottom w:val="none" w:sz="0" w:space="0" w:color="auto"/>
        <w:right w:val="none" w:sz="0" w:space="0" w:color="auto"/>
      </w:divBdr>
    </w:div>
    <w:div w:id="39483066">
      <w:bodyDiv w:val="1"/>
      <w:marLeft w:val="0"/>
      <w:marRight w:val="0"/>
      <w:marTop w:val="0"/>
      <w:marBottom w:val="0"/>
      <w:divBdr>
        <w:top w:val="none" w:sz="0" w:space="0" w:color="auto"/>
        <w:left w:val="none" w:sz="0" w:space="0" w:color="auto"/>
        <w:bottom w:val="none" w:sz="0" w:space="0" w:color="auto"/>
        <w:right w:val="none" w:sz="0" w:space="0" w:color="auto"/>
      </w:divBdr>
    </w:div>
    <w:div w:id="119808341">
      <w:bodyDiv w:val="1"/>
      <w:marLeft w:val="0"/>
      <w:marRight w:val="0"/>
      <w:marTop w:val="0"/>
      <w:marBottom w:val="0"/>
      <w:divBdr>
        <w:top w:val="none" w:sz="0" w:space="0" w:color="auto"/>
        <w:left w:val="none" w:sz="0" w:space="0" w:color="auto"/>
        <w:bottom w:val="none" w:sz="0" w:space="0" w:color="auto"/>
        <w:right w:val="none" w:sz="0" w:space="0" w:color="auto"/>
      </w:divBdr>
    </w:div>
    <w:div w:id="132604246">
      <w:bodyDiv w:val="1"/>
      <w:marLeft w:val="0"/>
      <w:marRight w:val="0"/>
      <w:marTop w:val="0"/>
      <w:marBottom w:val="0"/>
      <w:divBdr>
        <w:top w:val="none" w:sz="0" w:space="0" w:color="auto"/>
        <w:left w:val="none" w:sz="0" w:space="0" w:color="auto"/>
        <w:bottom w:val="none" w:sz="0" w:space="0" w:color="auto"/>
        <w:right w:val="none" w:sz="0" w:space="0" w:color="auto"/>
      </w:divBdr>
    </w:div>
    <w:div w:id="178933597">
      <w:bodyDiv w:val="1"/>
      <w:marLeft w:val="0"/>
      <w:marRight w:val="0"/>
      <w:marTop w:val="0"/>
      <w:marBottom w:val="0"/>
      <w:divBdr>
        <w:top w:val="none" w:sz="0" w:space="0" w:color="auto"/>
        <w:left w:val="none" w:sz="0" w:space="0" w:color="auto"/>
        <w:bottom w:val="none" w:sz="0" w:space="0" w:color="auto"/>
        <w:right w:val="none" w:sz="0" w:space="0" w:color="auto"/>
      </w:divBdr>
    </w:div>
    <w:div w:id="254020546">
      <w:bodyDiv w:val="1"/>
      <w:marLeft w:val="0"/>
      <w:marRight w:val="0"/>
      <w:marTop w:val="0"/>
      <w:marBottom w:val="0"/>
      <w:divBdr>
        <w:top w:val="none" w:sz="0" w:space="0" w:color="auto"/>
        <w:left w:val="none" w:sz="0" w:space="0" w:color="auto"/>
        <w:bottom w:val="none" w:sz="0" w:space="0" w:color="auto"/>
        <w:right w:val="none" w:sz="0" w:space="0" w:color="auto"/>
      </w:divBdr>
    </w:div>
    <w:div w:id="294680418">
      <w:bodyDiv w:val="1"/>
      <w:marLeft w:val="0"/>
      <w:marRight w:val="0"/>
      <w:marTop w:val="0"/>
      <w:marBottom w:val="0"/>
      <w:divBdr>
        <w:top w:val="none" w:sz="0" w:space="0" w:color="auto"/>
        <w:left w:val="none" w:sz="0" w:space="0" w:color="auto"/>
        <w:bottom w:val="none" w:sz="0" w:space="0" w:color="auto"/>
        <w:right w:val="none" w:sz="0" w:space="0" w:color="auto"/>
      </w:divBdr>
    </w:div>
    <w:div w:id="300379935">
      <w:bodyDiv w:val="1"/>
      <w:marLeft w:val="0"/>
      <w:marRight w:val="0"/>
      <w:marTop w:val="0"/>
      <w:marBottom w:val="0"/>
      <w:divBdr>
        <w:top w:val="none" w:sz="0" w:space="0" w:color="auto"/>
        <w:left w:val="none" w:sz="0" w:space="0" w:color="auto"/>
        <w:bottom w:val="none" w:sz="0" w:space="0" w:color="auto"/>
        <w:right w:val="none" w:sz="0" w:space="0" w:color="auto"/>
      </w:divBdr>
    </w:div>
    <w:div w:id="320234812">
      <w:bodyDiv w:val="1"/>
      <w:marLeft w:val="0"/>
      <w:marRight w:val="0"/>
      <w:marTop w:val="0"/>
      <w:marBottom w:val="0"/>
      <w:divBdr>
        <w:top w:val="none" w:sz="0" w:space="0" w:color="auto"/>
        <w:left w:val="none" w:sz="0" w:space="0" w:color="auto"/>
        <w:bottom w:val="none" w:sz="0" w:space="0" w:color="auto"/>
        <w:right w:val="none" w:sz="0" w:space="0" w:color="auto"/>
      </w:divBdr>
    </w:div>
    <w:div w:id="354233703">
      <w:bodyDiv w:val="1"/>
      <w:marLeft w:val="0"/>
      <w:marRight w:val="0"/>
      <w:marTop w:val="0"/>
      <w:marBottom w:val="0"/>
      <w:divBdr>
        <w:top w:val="none" w:sz="0" w:space="0" w:color="auto"/>
        <w:left w:val="none" w:sz="0" w:space="0" w:color="auto"/>
        <w:bottom w:val="none" w:sz="0" w:space="0" w:color="auto"/>
        <w:right w:val="none" w:sz="0" w:space="0" w:color="auto"/>
      </w:divBdr>
    </w:div>
    <w:div w:id="415445927">
      <w:bodyDiv w:val="1"/>
      <w:marLeft w:val="0"/>
      <w:marRight w:val="0"/>
      <w:marTop w:val="0"/>
      <w:marBottom w:val="0"/>
      <w:divBdr>
        <w:top w:val="none" w:sz="0" w:space="0" w:color="auto"/>
        <w:left w:val="none" w:sz="0" w:space="0" w:color="auto"/>
        <w:bottom w:val="none" w:sz="0" w:space="0" w:color="auto"/>
        <w:right w:val="none" w:sz="0" w:space="0" w:color="auto"/>
      </w:divBdr>
    </w:div>
    <w:div w:id="431514107">
      <w:bodyDiv w:val="1"/>
      <w:marLeft w:val="0"/>
      <w:marRight w:val="0"/>
      <w:marTop w:val="0"/>
      <w:marBottom w:val="0"/>
      <w:divBdr>
        <w:top w:val="none" w:sz="0" w:space="0" w:color="auto"/>
        <w:left w:val="none" w:sz="0" w:space="0" w:color="auto"/>
        <w:bottom w:val="none" w:sz="0" w:space="0" w:color="auto"/>
        <w:right w:val="none" w:sz="0" w:space="0" w:color="auto"/>
      </w:divBdr>
    </w:div>
    <w:div w:id="452598374">
      <w:bodyDiv w:val="1"/>
      <w:marLeft w:val="0"/>
      <w:marRight w:val="0"/>
      <w:marTop w:val="0"/>
      <w:marBottom w:val="0"/>
      <w:divBdr>
        <w:top w:val="none" w:sz="0" w:space="0" w:color="auto"/>
        <w:left w:val="none" w:sz="0" w:space="0" w:color="auto"/>
        <w:bottom w:val="none" w:sz="0" w:space="0" w:color="auto"/>
        <w:right w:val="none" w:sz="0" w:space="0" w:color="auto"/>
      </w:divBdr>
    </w:div>
    <w:div w:id="470711941">
      <w:bodyDiv w:val="1"/>
      <w:marLeft w:val="0"/>
      <w:marRight w:val="0"/>
      <w:marTop w:val="0"/>
      <w:marBottom w:val="0"/>
      <w:divBdr>
        <w:top w:val="none" w:sz="0" w:space="0" w:color="auto"/>
        <w:left w:val="none" w:sz="0" w:space="0" w:color="auto"/>
        <w:bottom w:val="none" w:sz="0" w:space="0" w:color="auto"/>
        <w:right w:val="none" w:sz="0" w:space="0" w:color="auto"/>
      </w:divBdr>
    </w:div>
    <w:div w:id="478349029">
      <w:bodyDiv w:val="1"/>
      <w:marLeft w:val="0"/>
      <w:marRight w:val="0"/>
      <w:marTop w:val="0"/>
      <w:marBottom w:val="0"/>
      <w:divBdr>
        <w:top w:val="none" w:sz="0" w:space="0" w:color="auto"/>
        <w:left w:val="none" w:sz="0" w:space="0" w:color="auto"/>
        <w:bottom w:val="none" w:sz="0" w:space="0" w:color="auto"/>
        <w:right w:val="none" w:sz="0" w:space="0" w:color="auto"/>
      </w:divBdr>
    </w:div>
    <w:div w:id="503938479">
      <w:bodyDiv w:val="1"/>
      <w:marLeft w:val="0"/>
      <w:marRight w:val="0"/>
      <w:marTop w:val="0"/>
      <w:marBottom w:val="0"/>
      <w:divBdr>
        <w:top w:val="none" w:sz="0" w:space="0" w:color="auto"/>
        <w:left w:val="none" w:sz="0" w:space="0" w:color="auto"/>
        <w:bottom w:val="none" w:sz="0" w:space="0" w:color="auto"/>
        <w:right w:val="none" w:sz="0" w:space="0" w:color="auto"/>
      </w:divBdr>
    </w:div>
    <w:div w:id="662271525">
      <w:bodyDiv w:val="1"/>
      <w:marLeft w:val="0"/>
      <w:marRight w:val="0"/>
      <w:marTop w:val="0"/>
      <w:marBottom w:val="0"/>
      <w:divBdr>
        <w:top w:val="none" w:sz="0" w:space="0" w:color="auto"/>
        <w:left w:val="none" w:sz="0" w:space="0" w:color="auto"/>
        <w:bottom w:val="none" w:sz="0" w:space="0" w:color="auto"/>
        <w:right w:val="none" w:sz="0" w:space="0" w:color="auto"/>
      </w:divBdr>
    </w:div>
    <w:div w:id="793670631">
      <w:bodyDiv w:val="1"/>
      <w:marLeft w:val="0"/>
      <w:marRight w:val="0"/>
      <w:marTop w:val="0"/>
      <w:marBottom w:val="0"/>
      <w:divBdr>
        <w:top w:val="none" w:sz="0" w:space="0" w:color="auto"/>
        <w:left w:val="none" w:sz="0" w:space="0" w:color="auto"/>
        <w:bottom w:val="none" w:sz="0" w:space="0" w:color="auto"/>
        <w:right w:val="none" w:sz="0" w:space="0" w:color="auto"/>
      </w:divBdr>
    </w:div>
    <w:div w:id="819275033">
      <w:bodyDiv w:val="1"/>
      <w:marLeft w:val="0"/>
      <w:marRight w:val="0"/>
      <w:marTop w:val="0"/>
      <w:marBottom w:val="0"/>
      <w:divBdr>
        <w:top w:val="none" w:sz="0" w:space="0" w:color="auto"/>
        <w:left w:val="none" w:sz="0" w:space="0" w:color="auto"/>
        <w:bottom w:val="none" w:sz="0" w:space="0" w:color="auto"/>
        <w:right w:val="none" w:sz="0" w:space="0" w:color="auto"/>
      </w:divBdr>
    </w:div>
    <w:div w:id="820463777">
      <w:bodyDiv w:val="1"/>
      <w:marLeft w:val="0"/>
      <w:marRight w:val="0"/>
      <w:marTop w:val="0"/>
      <w:marBottom w:val="0"/>
      <w:divBdr>
        <w:top w:val="none" w:sz="0" w:space="0" w:color="auto"/>
        <w:left w:val="none" w:sz="0" w:space="0" w:color="auto"/>
        <w:bottom w:val="none" w:sz="0" w:space="0" w:color="auto"/>
        <w:right w:val="none" w:sz="0" w:space="0" w:color="auto"/>
      </w:divBdr>
    </w:div>
    <w:div w:id="882978748">
      <w:bodyDiv w:val="1"/>
      <w:marLeft w:val="0"/>
      <w:marRight w:val="0"/>
      <w:marTop w:val="0"/>
      <w:marBottom w:val="0"/>
      <w:divBdr>
        <w:top w:val="none" w:sz="0" w:space="0" w:color="auto"/>
        <w:left w:val="none" w:sz="0" w:space="0" w:color="auto"/>
        <w:bottom w:val="none" w:sz="0" w:space="0" w:color="auto"/>
        <w:right w:val="none" w:sz="0" w:space="0" w:color="auto"/>
      </w:divBdr>
    </w:div>
    <w:div w:id="896630106">
      <w:bodyDiv w:val="1"/>
      <w:marLeft w:val="0"/>
      <w:marRight w:val="0"/>
      <w:marTop w:val="0"/>
      <w:marBottom w:val="0"/>
      <w:divBdr>
        <w:top w:val="none" w:sz="0" w:space="0" w:color="auto"/>
        <w:left w:val="none" w:sz="0" w:space="0" w:color="auto"/>
        <w:bottom w:val="none" w:sz="0" w:space="0" w:color="auto"/>
        <w:right w:val="none" w:sz="0" w:space="0" w:color="auto"/>
      </w:divBdr>
    </w:div>
    <w:div w:id="1159231597">
      <w:bodyDiv w:val="1"/>
      <w:marLeft w:val="0"/>
      <w:marRight w:val="0"/>
      <w:marTop w:val="0"/>
      <w:marBottom w:val="0"/>
      <w:divBdr>
        <w:top w:val="none" w:sz="0" w:space="0" w:color="auto"/>
        <w:left w:val="none" w:sz="0" w:space="0" w:color="auto"/>
        <w:bottom w:val="none" w:sz="0" w:space="0" w:color="auto"/>
        <w:right w:val="none" w:sz="0" w:space="0" w:color="auto"/>
      </w:divBdr>
    </w:div>
    <w:div w:id="1169562018">
      <w:bodyDiv w:val="1"/>
      <w:marLeft w:val="0"/>
      <w:marRight w:val="0"/>
      <w:marTop w:val="0"/>
      <w:marBottom w:val="0"/>
      <w:divBdr>
        <w:top w:val="none" w:sz="0" w:space="0" w:color="auto"/>
        <w:left w:val="none" w:sz="0" w:space="0" w:color="auto"/>
        <w:bottom w:val="none" w:sz="0" w:space="0" w:color="auto"/>
        <w:right w:val="none" w:sz="0" w:space="0" w:color="auto"/>
      </w:divBdr>
    </w:div>
    <w:div w:id="1180388379">
      <w:bodyDiv w:val="1"/>
      <w:marLeft w:val="0"/>
      <w:marRight w:val="0"/>
      <w:marTop w:val="0"/>
      <w:marBottom w:val="0"/>
      <w:divBdr>
        <w:top w:val="none" w:sz="0" w:space="0" w:color="auto"/>
        <w:left w:val="none" w:sz="0" w:space="0" w:color="auto"/>
        <w:bottom w:val="none" w:sz="0" w:space="0" w:color="auto"/>
        <w:right w:val="none" w:sz="0" w:space="0" w:color="auto"/>
      </w:divBdr>
    </w:div>
    <w:div w:id="1185633923">
      <w:bodyDiv w:val="1"/>
      <w:marLeft w:val="0"/>
      <w:marRight w:val="0"/>
      <w:marTop w:val="0"/>
      <w:marBottom w:val="0"/>
      <w:divBdr>
        <w:top w:val="none" w:sz="0" w:space="0" w:color="auto"/>
        <w:left w:val="none" w:sz="0" w:space="0" w:color="auto"/>
        <w:bottom w:val="none" w:sz="0" w:space="0" w:color="auto"/>
        <w:right w:val="none" w:sz="0" w:space="0" w:color="auto"/>
      </w:divBdr>
    </w:div>
    <w:div w:id="1186212245">
      <w:bodyDiv w:val="1"/>
      <w:marLeft w:val="0"/>
      <w:marRight w:val="0"/>
      <w:marTop w:val="0"/>
      <w:marBottom w:val="0"/>
      <w:divBdr>
        <w:top w:val="none" w:sz="0" w:space="0" w:color="auto"/>
        <w:left w:val="none" w:sz="0" w:space="0" w:color="auto"/>
        <w:bottom w:val="none" w:sz="0" w:space="0" w:color="auto"/>
        <w:right w:val="none" w:sz="0" w:space="0" w:color="auto"/>
      </w:divBdr>
    </w:div>
    <w:div w:id="1196967426">
      <w:bodyDiv w:val="1"/>
      <w:marLeft w:val="0"/>
      <w:marRight w:val="0"/>
      <w:marTop w:val="0"/>
      <w:marBottom w:val="0"/>
      <w:divBdr>
        <w:top w:val="none" w:sz="0" w:space="0" w:color="auto"/>
        <w:left w:val="none" w:sz="0" w:space="0" w:color="auto"/>
        <w:bottom w:val="none" w:sz="0" w:space="0" w:color="auto"/>
        <w:right w:val="none" w:sz="0" w:space="0" w:color="auto"/>
      </w:divBdr>
    </w:div>
    <w:div w:id="1209687651">
      <w:bodyDiv w:val="1"/>
      <w:marLeft w:val="0"/>
      <w:marRight w:val="0"/>
      <w:marTop w:val="0"/>
      <w:marBottom w:val="0"/>
      <w:divBdr>
        <w:top w:val="none" w:sz="0" w:space="0" w:color="auto"/>
        <w:left w:val="none" w:sz="0" w:space="0" w:color="auto"/>
        <w:bottom w:val="none" w:sz="0" w:space="0" w:color="auto"/>
        <w:right w:val="none" w:sz="0" w:space="0" w:color="auto"/>
      </w:divBdr>
    </w:div>
    <w:div w:id="1224293438">
      <w:bodyDiv w:val="1"/>
      <w:marLeft w:val="0"/>
      <w:marRight w:val="0"/>
      <w:marTop w:val="0"/>
      <w:marBottom w:val="0"/>
      <w:divBdr>
        <w:top w:val="none" w:sz="0" w:space="0" w:color="auto"/>
        <w:left w:val="none" w:sz="0" w:space="0" w:color="auto"/>
        <w:bottom w:val="none" w:sz="0" w:space="0" w:color="auto"/>
        <w:right w:val="none" w:sz="0" w:space="0" w:color="auto"/>
      </w:divBdr>
    </w:div>
    <w:div w:id="1232159725">
      <w:bodyDiv w:val="1"/>
      <w:marLeft w:val="0"/>
      <w:marRight w:val="0"/>
      <w:marTop w:val="0"/>
      <w:marBottom w:val="0"/>
      <w:divBdr>
        <w:top w:val="none" w:sz="0" w:space="0" w:color="auto"/>
        <w:left w:val="none" w:sz="0" w:space="0" w:color="auto"/>
        <w:bottom w:val="none" w:sz="0" w:space="0" w:color="auto"/>
        <w:right w:val="none" w:sz="0" w:space="0" w:color="auto"/>
      </w:divBdr>
    </w:div>
    <w:div w:id="1234389731">
      <w:bodyDiv w:val="1"/>
      <w:marLeft w:val="0"/>
      <w:marRight w:val="0"/>
      <w:marTop w:val="0"/>
      <w:marBottom w:val="0"/>
      <w:divBdr>
        <w:top w:val="none" w:sz="0" w:space="0" w:color="auto"/>
        <w:left w:val="none" w:sz="0" w:space="0" w:color="auto"/>
        <w:bottom w:val="none" w:sz="0" w:space="0" w:color="auto"/>
        <w:right w:val="none" w:sz="0" w:space="0" w:color="auto"/>
      </w:divBdr>
    </w:div>
    <w:div w:id="1287270995">
      <w:bodyDiv w:val="1"/>
      <w:marLeft w:val="0"/>
      <w:marRight w:val="0"/>
      <w:marTop w:val="0"/>
      <w:marBottom w:val="0"/>
      <w:divBdr>
        <w:top w:val="none" w:sz="0" w:space="0" w:color="auto"/>
        <w:left w:val="none" w:sz="0" w:space="0" w:color="auto"/>
        <w:bottom w:val="none" w:sz="0" w:space="0" w:color="auto"/>
        <w:right w:val="none" w:sz="0" w:space="0" w:color="auto"/>
      </w:divBdr>
    </w:div>
    <w:div w:id="1295141672">
      <w:bodyDiv w:val="1"/>
      <w:marLeft w:val="0"/>
      <w:marRight w:val="0"/>
      <w:marTop w:val="0"/>
      <w:marBottom w:val="0"/>
      <w:divBdr>
        <w:top w:val="none" w:sz="0" w:space="0" w:color="auto"/>
        <w:left w:val="none" w:sz="0" w:space="0" w:color="auto"/>
        <w:bottom w:val="none" w:sz="0" w:space="0" w:color="auto"/>
        <w:right w:val="none" w:sz="0" w:space="0" w:color="auto"/>
      </w:divBdr>
    </w:div>
    <w:div w:id="1419903751">
      <w:bodyDiv w:val="1"/>
      <w:marLeft w:val="0"/>
      <w:marRight w:val="0"/>
      <w:marTop w:val="0"/>
      <w:marBottom w:val="0"/>
      <w:divBdr>
        <w:top w:val="none" w:sz="0" w:space="0" w:color="auto"/>
        <w:left w:val="none" w:sz="0" w:space="0" w:color="auto"/>
        <w:bottom w:val="none" w:sz="0" w:space="0" w:color="auto"/>
        <w:right w:val="none" w:sz="0" w:space="0" w:color="auto"/>
      </w:divBdr>
    </w:div>
    <w:div w:id="1452826664">
      <w:bodyDiv w:val="1"/>
      <w:marLeft w:val="0"/>
      <w:marRight w:val="0"/>
      <w:marTop w:val="0"/>
      <w:marBottom w:val="0"/>
      <w:divBdr>
        <w:top w:val="none" w:sz="0" w:space="0" w:color="auto"/>
        <w:left w:val="none" w:sz="0" w:space="0" w:color="auto"/>
        <w:bottom w:val="none" w:sz="0" w:space="0" w:color="auto"/>
        <w:right w:val="none" w:sz="0" w:space="0" w:color="auto"/>
      </w:divBdr>
    </w:div>
    <w:div w:id="1573660788">
      <w:bodyDiv w:val="1"/>
      <w:marLeft w:val="0"/>
      <w:marRight w:val="0"/>
      <w:marTop w:val="0"/>
      <w:marBottom w:val="0"/>
      <w:divBdr>
        <w:top w:val="none" w:sz="0" w:space="0" w:color="auto"/>
        <w:left w:val="none" w:sz="0" w:space="0" w:color="auto"/>
        <w:bottom w:val="none" w:sz="0" w:space="0" w:color="auto"/>
        <w:right w:val="none" w:sz="0" w:space="0" w:color="auto"/>
      </w:divBdr>
    </w:div>
    <w:div w:id="1660424093">
      <w:bodyDiv w:val="1"/>
      <w:marLeft w:val="0"/>
      <w:marRight w:val="0"/>
      <w:marTop w:val="0"/>
      <w:marBottom w:val="0"/>
      <w:divBdr>
        <w:top w:val="none" w:sz="0" w:space="0" w:color="auto"/>
        <w:left w:val="none" w:sz="0" w:space="0" w:color="auto"/>
        <w:bottom w:val="none" w:sz="0" w:space="0" w:color="auto"/>
        <w:right w:val="none" w:sz="0" w:space="0" w:color="auto"/>
      </w:divBdr>
    </w:div>
    <w:div w:id="1729917039">
      <w:bodyDiv w:val="1"/>
      <w:marLeft w:val="0"/>
      <w:marRight w:val="0"/>
      <w:marTop w:val="0"/>
      <w:marBottom w:val="0"/>
      <w:divBdr>
        <w:top w:val="none" w:sz="0" w:space="0" w:color="auto"/>
        <w:left w:val="none" w:sz="0" w:space="0" w:color="auto"/>
        <w:bottom w:val="none" w:sz="0" w:space="0" w:color="auto"/>
        <w:right w:val="none" w:sz="0" w:space="0" w:color="auto"/>
      </w:divBdr>
    </w:div>
    <w:div w:id="1760373443">
      <w:bodyDiv w:val="1"/>
      <w:marLeft w:val="0"/>
      <w:marRight w:val="0"/>
      <w:marTop w:val="0"/>
      <w:marBottom w:val="0"/>
      <w:divBdr>
        <w:top w:val="none" w:sz="0" w:space="0" w:color="auto"/>
        <w:left w:val="none" w:sz="0" w:space="0" w:color="auto"/>
        <w:bottom w:val="none" w:sz="0" w:space="0" w:color="auto"/>
        <w:right w:val="none" w:sz="0" w:space="0" w:color="auto"/>
      </w:divBdr>
    </w:div>
    <w:div w:id="1791901297">
      <w:bodyDiv w:val="1"/>
      <w:marLeft w:val="0"/>
      <w:marRight w:val="0"/>
      <w:marTop w:val="0"/>
      <w:marBottom w:val="0"/>
      <w:divBdr>
        <w:top w:val="none" w:sz="0" w:space="0" w:color="auto"/>
        <w:left w:val="none" w:sz="0" w:space="0" w:color="auto"/>
        <w:bottom w:val="none" w:sz="0" w:space="0" w:color="auto"/>
        <w:right w:val="none" w:sz="0" w:space="0" w:color="auto"/>
      </w:divBdr>
    </w:div>
    <w:div w:id="1821968419">
      <w:bodyDiv w:val="1"/>
      <w:marLeft w:val="0"/>
      <w:marRight w:val="0"/>
      <w:marTop w:val="0"/>
      <w:marBottom w:val="0"/>
      <w:divBdr>
        <w:top w:val="none" w:sz="0" w:space="0" w:color="auto"/>
        <w:left w:val="none" w:sz="0" w:space="0" w:color="auto"/>
        <w:bottom w:val="none" w:sz="0" w:space="0" w:color="auto"/>
        <w:right w:val="none" w:sz="0" w:space="0" w:color="auto"/>
      </w:divBdr>
    </w:div>
    <w:div w:id="1824854493">
      <w:bodyDiv w:val="1"/>
      <w:marLeft w:val="0"/>
      <w:marRight w:val="0"/>
      <w:marTop w:val="0"/>
      <w:marBottom w:val="0"/>
      <w:divBdr>
        <w:top w:val="none" w:sz="0" w:space="0" w:color="auto"/>
        <w:left w:val="none" w:sz="0" w:space="0" w:color="auto"/>
        <w:bottom w:val="none" w:sz="0" w:space="0" w:color="auto"/>
        <w:right w:val="none" w:sz="0" w:space="0" w:color="auto"/>
      </w:divBdr>
    </w:div>
    <w:div w:id="1829443823">
      <w:bodyDiv w:val="1"/>
      <w:marLeft w:val="0"/>
      <w:marRight w:val="0"/>
      <w:marTop w:val="0"/>
      <w:marBottom w:val="0"/>
      <w:divBdr>
        <w:top w:val="none" w:sz="0" w:space="0" w:color="auto"/>
        <w:left w:val="none" w:sz="0" w:space="0" w:color="auto"/>
        <w:bottom w:val="none" w:sz="0" w:space="0" w:color="auto"/>
        <w:right w:val="none" w:sz="0" w:space="0" w:color="auto"/>
      </w:divBdr>
    </w:div>
    <w:div w:id="1837187002">
      <w:bodyDiv w:val="1"/>
      <w:marLeft w:val="0"/>
      <w:marRight w:val="0"/>
      <w:marTop w:val="0"/>
      <w:marBottom w:val="0"/>
      <w:divBdr>
        <w:top w:val="none" w:sz="0" w:space="0" w:color="auto"/>
        <w:left w:val="none" w:sz="0" w:space="0" w:color="auto"/>
        <w:bottom w:val="none" w:sz="0" w:space="0" w:color="auto"/>
        <w:right w:val="none" w:sz="0" w:space="0" w:color="auto"/>
      </w:divBdr>
    </w:div>
    <w:div w:id="1895308444">
      <w:bodyDiv w:val="1"/>
      <w:marLeft w:val="0"/>
      <w:marRight w:val="0"/>
      <w:marTop w:val="0"/>
      <w:marBottom w:val="0"/>
      <w:divBdr>
        <w:top w:val="none" w:sz="0" w:space="0" w:color="auto"/>
        <w:left w:val="none" w:sz="0" w:space="0" w:color="auto"/>
        <w:bottom w:val="none" w:sz="0" w:space="0" w:color="auto"/>
        <w:right w:val="none" w:sz="0" w:space="0" w:color="auto"/>
      </w:divBdr>
    </w:div>
    <w:div w:id="1963069098">
      <w:bodyDiv w:val="1"/>
      <w:marLeft w:val="0"/>
      <w:marRight w:val="0"/>
      <w:marTop w:val="0"/>
      <w:marBottom w:val="0"/>
      <w:divBdr>
        <w:top w:val="none" w:sz="0" w:space="0" w:color="auto"/>
        <w:left w:val="none" w:sz="0" w:space="0" w:color="auto"/>
        <w:bottom w:val="none" w:sz="0" w:space="0" w:color="auto"/>
        <w:right w:val="none" w:sz="0" w:space="0" w:color="auto"/>
      </w:divBdr>
    </w:div>
    <w:div w:id="1984312595">
      <w:bodyDiv w:val="1"/>
      <w:marLeft w:val="0"/>
      <w:marRight w:val="0"/>
      <w:marTop w:val="0"/>
      <w:marBottom w:val="0"/>
      <w:divBdr>
        <w:top w:val="none" w:sz="0" w:space="0" w:color="auto"/>
        <w:left w:val="none" w:sz="0" w:space="0" w:color="auto"/>
        <w:bottom w:val="none" w:sz="0" w:space="0" w:color="auto"/>
        <w:right w:val="none" w:sz="0" w:space="0" w:color="auto"/>
      </w:divBdr>
    </w:div>
    <w:div w:id="213794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laboration.CPD@finance-ni.gov.uk" TargetMode="External"/><Relationship Id="rId13" Type="http://schemas.openxmlformats.org/officeDocument/2006/relationships/hyperlink" Target="mailto:collaboration.CPD@finance-ni.gov.uk" TargetMode="External"/><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package" Target="embeddings/Microsoft_Word_Document3.docx"/><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inance-ni.gov.uk/articles/supplies-and-services-collaborative-arrangements" TargetMode="External"/><Relationship Id="rId17" Type="http://schemas.openxmlformats.org/officeDocument/2006/relationships/package" Target="embeddings/Microsoft_Word_Document1.docx"/><Relationship Id="rId25" Type="http://schemas.openxmlformats.org/officeDocument/2006/relationships/package" Target="embeddings/Microsoft_Word_Document5.docx"/><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nance-ni.gov.uk/articles/contact-account-ni" TargetMode="External"/><Relationship Id="rId24" Type="http://schemas.openxmlformats.org/officeDocument/2006/relationships/image" Target="media/image7.emf"/><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package" Target="embeddings/Microsoft_Word_Document.docx"/><Relationship Id="rId23" Type="http://schemas.openxmlformats.org/officeDocument/2006/relationships/package" Target="embeddings/Microsoft_Word_Document4.docx"/><Relationship Id="rId28" Type="http://schemas.openxmlformats.org/officeDocument/2006/relationships/header" Target="header1.xml"/><Relationship Id="rId10" Type="http://schemas.openxmlformats.org/officeDocument/2006/relationships/hyperlink" Target="mailto:einvoicing@accountni.gov.uk" TargetMode="External"/><Relationship Id="rId19" Type="http://schemas.openxmlformats.org/officeDocument/2006/relationships/package" Target="embeddings/Microsoft_Word_Document2.docx"/><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package" Target="embeddings/Microsoft_Word_Document6.docx"/><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E3F54B-FE51-42F0-A6BB-34731EFCB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1712</Words>
  <Characters>9472</Characters>
  <Application>Microsoft Office Word</Application>
  <DocSecurity>0</DocSecurity>
  <Lines>526</Lines>
  <Paragraphs>180</Paragraphs>
  <ScaleCrop>false</ScaleCrop>
  <HeadingPairs>
    <vt:vector size="2" baseType="variant">
      <vt:variant>
        <vt:lpstr>Title</vt:lpstr>
      </vt:variant>
      <vt:variant>
        <vt:i4>1</vt:i4>
      </vt:variant>
    </vt:vector>
  </HeadingPairs>
  <TitlesOfParts>
    <vt:vector size="1" baseType="lpstr">
      <vt:lpstr>ID 2415043 User Protocol</vt:lpstr>
    </vt:vector>
  </TitlesOfParts>
  <Company>PC World Business Direct</Company>
  <LinksUpToDate>false</LinksUpToDate>
  <CharactersWithSpaces>11004</CharactersWithSpaces>
  <SharedDoc>false</SharedDoc>
  <HLinks>
    <vt:vector size="12" baseType="variant">
      <vt:variant>
        <vt:i4>3407924</vt:i4>
      </vt:variant>
      <vt:variant>
        <vt:i4>3</vt:i4>
      </vt:variant>
      <vt:variant>
        <vt:i4>0</vt:i4>
      </vt:variant>
      <vt:variant>
        <vt:i4>5</vt:i4>
      </vt:variant>
      <vt:variant>
        <vt:lpwstr>http://www.dfpni.gov.uk/index/procurement-2/cpd/cpd-policy-andlegislation/ni-pp-policy/cpd-list-of-bodies-public-procurement-policy-applies.htm</vt:lpwstr>
      </vt:variant>
      <vt:variant>
        <vt:lpwstr/>
      </vt:variant>
      <vt:variant>
        <vt:i4>4390915</vt:i4>
      </vt:variant>
      <vt:variant>
        <vt:i4>0</vt:i4>
      </vt:variant>
      <vt:variant>
        <vt:i4>0</vt:i4>
      </vt:variant>
      <vt:variant>
        <vt:i4>5</vt:i4>
      </vt:variant>
      <vt:variant>
        <vt:lpwstr>http://www.dfpni.gov.uk/index/procurement-2/cpd/cpd-policy-and-legislation/ni-pp-policy/cpd-list-of-bodies-public-procurement-policy-applies.htm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 2415043 User Protocol</dc:title>
  <dc:subject/>
  <dc:creator>1321016</dc:creator>
  <cp:keywords>ID 2415043 User Protocol</cp:keywords>
  <cp:lastModifiedBy>Keenan, Adrienne</cp:lastModifiedBy>
  <cp:revision>10</cp:revision>
  <cp:lastPrinted>2020-03-30T11:38:00Z</cp:lastPrinted>
  <dcterms:created xsi:type="dcterms:W3CDTF">2026-01-19T15:26:00Z</dcterms:created>
  <dcterms:modified xsi:type="dcterms:W3CDTF">2026-03-18T15:34:00Z</dcterms:modified>
</cp:coreProperties>
</file>