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70886" w14:textId="77777777" w:rsidR="003F7839" w:rsidRPr="00691364" w:rsidRDefault="003F7839" w:rsidP="00691364">
      <w:pPr>
        <w:pStyle w:val="Heading1"/>
        <w:rPr>
          <w:rFonts w:ascii="Franklin Gothic Book" w:hAnsi="Franklin Gothic Book"/>
          <w:b/>
          <w:bCs/>
          <w:color w:val="2E74B5"/>
          <w:sz w:val="28"/>
          <w:szCs w:val="28"/>
        </w:rPr>
      </w:pPr>
      <w:bookmarkStart w:id="0" w:name="AnnexKProtocolforManagingSupplier"/>
      <w:bookmarkStart w:id="1" w:name="_Toc40693743"/>
      <w:r w:rsidRPr="003F7839">
        <w:rPr>
          <w:rFonts w:ascii="Franklin Gothic Book" w:hAnsi="Franklin Gothic Book"/>
          <w:b/>
          <w:bCs/>
          <w:color w:val="2E74B5"/>
          <w:sz w:val="28"/>
          <w:szCs w:val="28"/>
        </w:rPr>
        <w:t>Protocol for Managing Supplier Poor Performance</w:t>
      </w:r>
    </w:p>
    <w:bookmarkEnd w:id="0"/>
    <w:p w14:paraId="645EE5BA" w14:textId="77777777" w:rsidR="00C3513B" w:rsidRPr="00A07EA7" w:rsidRDefault="00C3513B" w:rsidP="00A07EA7">
      <w:pPr>
        <w:pStyle w:val="Heading1"/>
        <w:spacing w:before="200" w:line="360" w:lineRule="auto"/>
        <w:rPr>
          <w:rFonts w:ascii="Franklin Gothic Book" w:hAnsi="Franklin Gothic Book"/>
          <w:b/>
          <w:bCs/>
          <w:color w:val="000000" w:themeColor="text1"/>
          <w:sz w:val="26"/>
          <w:szCs w:val="26"/>
        </w:rPr>
      </w:pPr>
      <w:r w:rsidRPr="00A07EA7">
        <w:rPr>
          <w:rFonts w:ascii="Franklin Gothic Book" w:hAnsi="Franklin Gothic Book"/>
          <w:b/>
          <w:bCs/>
          <w:color w:val="000000" w:themeColor="text1"/>
          <w:sz w:val="26"/>
          <w:szCs w:val="26"/>
        </w:rPr>
        <w:t>Introduction</w:t>
      </w:r>
      <w:bookmarkEnd w:id="1"/>
    </w:p>
    <w:p w14:paraId="27A003E3" w14:textId="77777777" w:rsidR="00391448" w:rsidRDefault="00C3513B" w:rsidP="00F82E75">
      <w:pPr>
        <w:pStyle w:val="Heading2"/>
        <w:numPr>
          <w:ilvl w:val="1"/>
          <w:numId w:val="71"/>
        </w:numPr>
        <w:spacing w:before="200" w:line="360" w:lineRule="auto"/>
        <w:ind w:left="709" w:hanging="709"/>
        <w:rPr>
          <w:rFonts w:ascii="Franklin Gothic Book" w:hAnsi="Franklin Gothic Book" w:cs="Arial"/>
          <w:bCs/>
          <w:color w:val="000000" w:themeColor="text1"/>
          <w:sz w:val="24"/>
          <w:szCs w:val="24"/>
        </w:rPr>
      </w:pPr>
      <w:r w:rsidRPr="00A07EA7">
        <w:rPr>
          <w:rFonts w:ascii="Franklin Gothic Book" w:hAnsi="Franklin Gothic Book" w:cs="Arial"/>
          <w:bCs/>
          <w:color w:val="000000" w:themeColor="text1"/>
          <w:sz w:val="24"/>
          <w:szCs w:val="24"/>
        </w:rPr>
        <w:t>In delivering its contracts, Government operates with a wide number of suppliers and it is important that it works with these firms to resolve any problems or difficulties that arise during the contract. Occasionally, and despite efforts by the public body to engage with a supplier to resolve problems, a supplier’s performance can fall below the level required under the contract.</w:t>
      </w:r>
    </w:p>
    <w:p w14:paraId="40C1E3D9" w14:textId="77777777" w:rsidR="00C3513B" w:rsidRPr="00A07EA7" w:rsidRDefault="00C3513B" w:rsidP="00F82E75">
      <w:pPr>
        <w:pStyle w:val="Heading2"/>
        <w:numPr>
          <w:ilvl w:val="1"/>
          <w:numId w:val="71"/>
        </w:numPr>
        <w:spacing w:before="200" w:line="360" w:lineRule="auto"/>
        <w:ind w:left="709" w:hanging="709"/>
        <w:rPr>
          <w:rFonts w:ascii="Franklin Gothic Book" w:hAnsi="Franklin Gothic Book" w:cs="Arial"/>
          <w:bCs/>
          <w:color w:val="000000" w:themeColor="text1"/>
          <w:sz w:val="24"/>
          <w:szCs w:val="24"/>
        </w:rPr>
      </w:pPr>
      <w:r w:rsidRPr="00A07EA7">
        <w:rPr>
          <w:rFonts w:ascii="Franklin Gothic Book" w:hAnsi="Franklin Gothic Book" w:cs="Arial"/>
          <w:bCs/>
          <w:color w:val="000000" w:themeColor="text1"/>
          <w:sz w:val="24"/>
          <w:szCs w:val="24"/>
        </w:rPr>
        <w:t xml:space="preserve">This Protocol sets out the steps that Contract Managers should take in monitoring a supplier’s performance and any subsequent steps CoPE Senior Management may need to take when a supplier’s poor performance has been escalated to it as a result of its failure to deliver a </w:t>
      </w:r>
      <w:r w:rsidRPr="00A07EA7">
        <w:rPr>
          <w:rFonts w:ascii="Franklin Gothic Book" w:hAnsi="Franklin Gothic Book" w:cs="Arial"/>
          <w:bCs/>
          <w:i/>
          <w:color w:val="000000" w:themeColor="text1"/>
          <w:sz w:val="24"/>
          <w:szCs w:val="24"/>
        </w:rPr>
        <w:t>substantive contract requirement</w:t>
      </w:r>
      <w:r w:rsidRPr="00A07EA7">
        <w:rPr>
          <w:rFonts w:ascii="Franklin Gothic Book" w:hAnsi="Franklin Gothic Book"/>
          <w:color w:val="000000" w:themeColor="text1"/>
          <w:vertAlign w:val="superscript"/>
        </w:rPr>
        <w:footnoteReference w:id="1"/>
      </w:r>
      <w:r w:rsidRPr="00A07EA7">
        <w:rPr>
          <w:rFonts w:ascii="Franklin Gothic Book" w:hAnsi="Franklin Gothic Book" w:cs="Arial"/>
          <w:bCs/>
          <w:color w:val="000000" w:themeColor="text1"/>
          <w:sz w:val="24"/>
          <w:szCs w:val="24"/>
        </w:rPr>
        <w:t xml:space="preserve">. It also explains how Departments should take </w:t>
      </w:r>
      <w:r w:rsidRPr="00A07EA7">
        <w:rPr>
          <w:rFonts w:ascii="Franklin Gothic Book" w:hAnsi="Franklin Gothic Book" w:cs="Arial"/>
          <w:bCs/>
          <w:i/>
          <w:color w:val="000000" w:themeColor="text1"/>
          <w:sz w:val="24"/>
          <w:szCs w:val="24"/>
        </w:rPr>
        <w:t xml:space="preserve">Notices of Written Warning </w:t>
      </w:r>
      <w:r w:rsidRPr="00A07EA7">
        <w:rPr>
          <w:rFonts w:ascii="Franklin Gothic Book" w:hAnsi="Franklin Gothic Book" w:cs="Arial"/>
          <w:bCs/>
          <w:color w:val="000000" w:themeColor="text1"/>
          <w:sz w:val="24"/>
          <w:szCs w:val="24"/>
        </w:rPr>
        <w:t xml:space="preserve">and </w:t>
      </w:r>
      <w:r w:rsidRPr="00A07EA7">
        <w:rPr>
          <w:rFonts w:ascii="Franklin Gothic Book" w:hAnsi="Franklin Gothic Book" w:cs="Arial"/>
          <w:bCs/>
          <w:i/>
          <w:color w:val="000000" w:themeColor="text1"/>
          <w:sz w:val="24"/>
          <w:szCs w:val="24"/>
        </w:rPr>
        <w:t>Notices of Unsatisfactory Performance</w:t>
      </w:r>
      <w:r w:rsidRPr="00A07EA7">
        <w:rPr>
          <w:rFonts w:ascii="Franklin Gothic Book" w:hAnsi="Franklin Gothic Book" w:cs="Arial"/>
          <w:bCs/>
          <w:color w:val="000000" w:themeColor="text1"/>
          <w:sz w:val="24"/>
          <w:szCs w:val="24"/>
        </w:rPr>
        <w:t xml:space="preserve"> into account in future procurement competitions.</w:t>
      </w:r>
    </w:p>
    <w:p w14:paraId="694EC123" w14:textId="77777777" w:rsidR="00C3513B" w:rsidRPr="00A07EA7" w:rsidRDefault="00C3513B" w:rsidP="00F82E75">
      <w:pPr>
        <w:pStyle w:val="Heading2"/>
        <w:numPr>
          <w:ilvl w:val="1"/>
          <w:numId w:val="71"/>
        </w:numPr>
        <w:spacing w:before="200" w:line="360" w:lineRule="auto"/>
        <w:ind w:left="709" w:hanging="709"/>
        <w:rPr>
          <w:rFonts w:ascii="Franklin Gothic Book" w:hAnsi="Franklin Gothic Book" w:cs="Arial"/>
          <w:bCs/>
          <w:color w:val="000000" w:themeColor="text1"/>
          <w:sz w:val="24"/>
          <w:szCs w:val="24"/>
        </w:rPr>
      </w:pPr>
      <w:r w:rsidRPr="00A07EA7">
        <w:rPr>
          <w:rFonts w:ascii="Franklin Gothic Book" w:hAnsi="Franklin Gothic Book" w:cs="Arial"/>
          <w:bCs/>
          <w:color w:val="000000" w:themeColor="text1"/>
          <w:sz w:val="24"/>
          <w:szCs w:val="24"/>
        </w:rPr>
        <w:t xml:space="preserve">A template for each of the </w:t>
      </w:r>
      <w:r w:rsidRPr="00A07EA7">
        <w:rPr>
          <w:rFonts w:ascii="Franklin Gothic Book" w:hAnsi="Franklin Gothic Book" w:cs="Arial"/>
          <w:bCs/>
          <w:i/>
          <w:color w:val="000000" w:themeColor="text1"/>
          <w:sz w:val="24"/>
          <w:szCs w:val="24"/>
        </w:rPr>
        <w:t>Letters</w:t>
      </w:r>
      <w:r w:rsidRPr="00A07EA7">
        <w:rPr>
          <w:rFonts w:ascii="Franklin Gothic Book" w:hAnsi="Franklin Gothic Book" w:cs="Arial"/>
          <w:bCs/>
          <w:color w:val="000000" w:themeColor="text1"/>
          <w:sz w:val="24"/>
          <w:szCs w:val="24"/>
        </w:rPr>
        <w:t xml:space="preserve"> and </w:t>
      </w:r>
      <w:r w:rsidRPr="00A07EA7">
        <w:rPr>
          <w:rFonts w:ascii="Franklin Gothic Book" w:hAnsi="Franklin Gothic Book" w:cs="Arial"/>
          <w:bCs/>
          <w:i/>
          <w:color w:val="000000" w:themeColor="text1"/>
          <w:sz w:val="24"/>
          <w:szCs w:val="24"/>
        </w:rPr>
        <w:t>Notices</w:t>
      </w:r>
      <w:r w:rsidRPr="00A07EA7">
        <w:rPr>
          <w:rFonts w:ascii="Franklin Gothic Book" w:hAnsi="Franklin Gothic Book" w:cs="Arial"/>
          <w:bCs/>
          <w:color w:val="000000" w:themeColor="text1"/>
          <w:sz w:val="24"/>
          <w:szCs w:val="24"/>
        </w:rPr>
        <w:t xml:space="preserve"> associated with this Protocol, together with a flowchart, is available in the Appendices attached to this Annex.</w:t>
      </w:r>
    </w:p>
    <w:p w14:paraId="0D545C98" w14:textId="77777777" w:rsidR="00C3513B" w:rsidRPr="00A07EA7" w:rsidRDefault="00C3513B" w:rsidP="00F82E75">
      <w:pPr>
        <w:pStyle w:val="Heading2"/>
        <w:numPr>
          <w:ilvl w:val="1"/>
          <w:numId w:val="71"/>
        </w:numPr>
        <w:spacing w:before="200" w:line="360" w:lineRule="auto"/>
        <w:ind w:left="709" w:hanging="709"/>
        <w:rPr>
          <w:rFonts w:ascii="Franklin Gothic Book" w:hAnsi="Franklin Gothic Book" w:cs="Arial"/>
          <w:bCs/>
          <w:color w:val="000000" w:themeColor="text1"/>
          <w:sz w:val="24"/>
          <w:szCs w:val="24"/>
        </w:rPr>
      </w:pPr>
      <w:r w:rsidRPr="00A07EA7">
        <w:rPr>
          <w:rFonts w:ascii="Franklin Gothic Book" w:hAnsi="Franklin Gothic Book" w:cs="Arial"/>
          <w:bCs/>
          <w:color w:val="000000" w:themeColor="text1"/>
          <w:sz w:val="24"/>
          <w:szCs w:val="24"/>
        </w:rPr>
        <w:t>Substantive contract requirements are generally obvious: for example, the provision of suitable food under a catering contract or construction of a building element under a construction contract. However, there may be aspects of contracts that are substantive to a Department that may not be obvious to a tendering supplier: for example, the provision of employment opportunities through social clauses included within the contract.</w:t>
      </w:r>
    </w:p>
    <w:p w14:paraId="7870F6E0" w14:textId="77777777" w:rsidR="00C3513B" w:rsidRPr="00A07EA7" w:rsidRDefault="00C3513B" w:rsidP="00F82E75">
      <w:pPr>
        <w:pStyle w:val="Heading2"/>
        <w:numPr>
          <w:ilvl w:val="1"/>
          <w:numId w:val="71"/>
        </w:numPr>
        <w:spacing w:before="200" w:line="360" w:lineRule="auto"/>
        <w:ind w:left="709" w:hanging="709"/>
        <w:rPr>
          <w:rFonts w:ascii="Franklin Gothic Book" w:hAnsi="Franklin Gothic Book" w:cs="Arial"/>
          <w:bCs/>
          <w:color w:val="000000" w:themeColor="text1"/>
          <w:sz w:val="24"/>
          <w:szCs w:val="24"/>
        </w:rPr>
      </w:pPr>
      <w:r w:rsidRPr="00A07EA7">
        <w:rPr>
          <w:rFonts w:ascii="Franklin Gothic Book" w:hAnsi="Franklin Gothic Book" w:cs="Arial"/>
          <w:bCs/>
          <w:color w:val="000000" w:themeColor="text1"/>
          <w:sz w:val="24"/>
          <w:szCs w:val="24"/>
        </w:rPr>
        <w:t>It is important that the status of less obvious substantive requirements is drawn to suppliers’ attention in the Invitation to Tender and contract documents, and again during routine monitoring of the contract. To remedy a breach of contract provisions, a Department may use the following measures provided within this Protocol:</w:t>
      </w:r>
    </w:p>
    <w:p w14:paraId="20BBF067" w14:textId="77777777" w:rsidR="00C3513B" w:rsidRPr="00A07EA7" w:rsidRDefault="00C3513B" w:rsidP="00F82E75">
      <w:pPr>
        <w:numPr>
          <w:ilvl w:val="0"/>
          <w:numId w:val="135"/>
        </w:numPr>
        <w:spacing w:before="200" w:after="120" w:line="360" w:lineRule="auto"/>
        <w:rPr>
          <w:rFonts w:ascii="Franklin Gothic Book" w:hAnsi="Franklin Gothic Book" w:cs="Arial"/>
          <w:sz w:val="24"/>
          <w:szCs w:val="24"/>
        </w:rPr>
      </w:pPr>
      <w:r w:rsidRPr="00A07EA7">
        <w:rPr>
          <w:rFonts w:ascii="Franklin Gothic Book" w:hAnsi="Franklin Gothic Book" w:cs="Arial"/>
          <w:sz w:val="24"/>
          <w:szCs w:val="24"/>
        </w:rPr>
        <w:t xml:space="preserve">the issue of </w:t>
      </w:r>
      <w:r w:rsidRPr="00A07EA7">
        <w:rPr>
          <w:rFonts w:ascii="Franklin Gothic Book" w:hAnsi="Franklin Gothic Book" w:cs="Arial"/>
          <w:i/>
          <w:sz w:val="24"/>
          <w:szCs w:val="24"/>
        </w:rPr>
        <w:t>Letters</w:t>
      </w:r>
      <w:r w:rsidRPr="00A07EA7">
        <w:rPr>
          <w:rFonts w:ascii="Franklin Gothic Book" w:hAnsi="Franklin Gothic Book" w:cs="Arial"/>
          <w:sz w:val="24"/>
          <w:szCs w:val="24"/>
        </w:rPr>
        <w:t xml:space="preserve"> warning suppliers that performance is unsatisfactory; (</w:t>
      </w:r>
      <w:r w:rsidRPr="00391448">
        <w:rPr>
          <w:rFonts w:ascii="Franklin Gothic Book" w:hAnsi="Franklin Gothic Book" w:cs="Arial"/>
          <w:sz w:val="24"/>
          <w:szCs w:val="24"/>
        </w:rPr>
        <w:t xml:space="preserve">Stage 2 </w:t>
      </w:r>
      <w:r w:rsidRPr="00A07EA7">
        <w:rPr>
          <w:rFonts w:ascii="Franklin Gothic Book" w:hAnsi="Franklin Gothic Book" w:cs="Arial"/>
          <w:sz w:val="24"/>
          <w:szCs w:val="24"/>
        </w:rPr>
        <w:t xml:space="preserve">and </w:t>
      </w:r>
      <w:hyperlink w:anchor="_Stage_3:_Should" w:history="1">
        <w:r w:rsidRPr="00391448">
          <w:rPr>
            <w:rFonts w:ascii="Franklin Gothic Book" w:hAnsi="Franklin Gothic Book" w:cs="Arial"/>
            <w:sz w:val="24"/>
            <w:szCs w:val="24"/>
          </w:rPr>
          <w:t>Stage 3</w:t>
        </w:r>
      </w:hyperlink>
      <w:r w:rsidRPr="00A07EA7">
        <w:rPr>
          <w:rFonts w:ascii="Franklin Gothic Book" w:hAnsi="Franklin Gothic Book" w:cs="Arial"/>
          <w:sz w:val="24"/>
          <w:szCs w:val="24"/>
        </w:rPr>
        <w:t>)</w:t>
      </w:r>
    </w:p>
    <w:p w14:paraId="6502712A" w14:textId="77777777" w:rsidR="00C3513B" w:rsidRPr="00A07EA7" w:rsidRDefault="00C3513B" w:rsidP="00F82E75">
      <w:pPr>
        <w:numPr>
          <w:ilvl w:val="0"/>
          <w:numId w:val="135"/>
        </w:numPr>
        <w:spacing w:before="200" w:after="120" w:line="360" w:lineRule="auto"/>
        <w:rPr>
          <w:rFonts w:ascii="Franklin Gothic Book" w:hAnsi="Franklin Gothic Book" w:cs="Arial"/>
          <w:sz w:val="24"/>
          <w:szCs w:val="24"/>
        </w:rPr>
      </w:pPr>
      <w:r w:rsidRPr="00A07EA7">
        <w:rPr>
          <w:rFonts w:ascii="Franklin Gothic Book" w:hAnsi="Franklin Gothic Book" w:cs="Arial"/>
          <w:sz w:val="24"/>
          <w:szCs w:val="24"/>
        </w:rPr>
        <w:t xml:space="preserve">the issue of a </w:t>
      </w:r>
      <w:r w:rsidRPr="00A07EA7">
        <w:rPr>
          <w:rFonts w:ascii="Franklin Gothic Book" w:hAnsi="Franklin Gothic Book" w:cs="Arial"/>
          <w:i/>
          <w:sz w:val="24"/>
          <w:szCs w:val="24"/>
        </w:rPr>
        <w:t>Notice of Written Warning</w:t>
      </w:r>
      <w:r w:rsidRPr="00A07EA7">
        <w:rPr>
          <w:rFonts w:ascii="Franklin Gothic Book" w:hAnsi="Franklin Gothic Book" w:cs="Arial"/>
          <w:sz w:val="24"/>
          <w:szCs w:val="24"/>
        </w:rPr>
        <w:t xml:space="preserve"> (</w:t>
      </w:r>
      <w:r w:rsidRPr="00391448">
        <w:rPr>
          <w:rFonts w:ascii="Franklin Gothic Book" w:hAnsi="Franklin Gothic Book" w:cs="Arial"/>
          <w:sz w:val="24"/>
          <w:szCs w:val="24"/>
        </w:rPr>
        <w:t>Stage 4</w:t>
      </w:r>
      <w:r w:rsidRPr="00A07EA7">
        <w:rPr>
          <w:rFonts w:ascii="Franklin Gothic Book" w:hAnsi="Franklin Gothic Book" w:cs="Arial"/>
          <w:sz w:val="24"/>
          <w:szCs w:val="24"/>
        </w:rPr>
        <w:t>);</w:t>
      </w:r>
    </w:p>
    <w:p w14:paraId="29BC389E" w14:textId="77777777" w:rsidR="00C3513B" w:rsidRPr="00A07EA7" w:rsidRDefault="00C3513B" w:rsidP="00F82E75">
      <w:pPr>
        <w:numPr>
          <w:ilvl w:val="0"/>
          <w:numId w:val="135"/>
        </w:numPr>
        <w:spacing w:before="200" w:after="120" w:line="360" w:lineRule="auto"/>
        <w:rPr>
          <w:rFonts w:ascii="Franklin Gothic Book" w:hAnsi="Franklin Gothic Book" w:cs="Arial"/>
          <w:sz w:val="24"/>
          <w:szCs w:val="24"/>
        </w:rPr>
      </w:pPr>
      <w:r w:rsidRPr="00A07EA7">
        <w:rPr>
          <w:rFonts w:ascii="Franklin Gothic Book" w:hAnsi="Franklin Gothic Book" w:cs="Arial"/>
          <w:sz w:val="24"/>
          <w:szCs w:val="24"/>
        </w:rPr>
        <w:lastRenderedPageBreak/>
        <w:t xml:space="preserve">the issue of a </w:t>
      </w:r>
      <w:r w:rsidRPr="00A07EA7">
        <w:rPr>
          <w:rFonts w:ascii="Franklin Gothic Book" w:hAnsi="Franklin Gothic Book" w:cs="Arial"/>
          <w:i/>
          <w:sz w:val="24"/>
          <w:szCs w:val="24"/>
        </w:rPr>
        <w:t>Notice of Unsatisfactory Performance</w:t>
      </w:r>
      <w:r w:rsidRPr="00A07EA7">
        <w:rPr>
          <w:rFonts w:ascii="Franklin Gothic Book" w:hAnsi="Franklin Gothic Book" w:cs="Arial"/>
          <w:sz w:val="24"/>
          <w:szCs w:val="24"/>
        </w:rPr>
        <w:t xml:space="preserve"> (</w:t>
      </w:r>
      <w:r w:rsidRPr="00391448">
        <w:rPr>
          <w:rFonts w:ascii="Franklin Gothic Book" w:hAnsi="Franklin Gothic Book" w:cs="Arial"/>
          <w:sz w:val="24"/>
          <w:szCs w:val="24"/>
        </w:rPr>
        <w:t>Stage 5</w:t>
      </w:r>
      <w:r w:rsidRPr="00A07EA7">
        <w:rPr>
          <w:rFonts w:ascii="Franklin Gothic Book" w:hAnsi="Franklin Gothic Book" w:cs="Arial"/>
          <w:sz w:val="24"/>
          <w:szCs w:val="24"/>
        </w:rPr>
        <w:t>); or</w:t>
      </w:r>
    </w:p>
    <w:p w14:paraId="34D4CF81" w14:textId="77777777" w:rsidR="00C3513B" w:rsidRPr="00A07EA7" w:rsidRDefault="00C3513B" w:rsidP="00F82E75">
      <w:pPr>
        <w:numPr>
          <w:ilvl w:val="0"/>
          <w:numId w:val="135"/>
        </w:numPr>
        <w:spacing w:before="200" w:after="120" w:line="360" w:lineRule="auto"/>
        <w:rPr>
          <w:rFonts w:ascii="Franklin Gothic Book" w:hAnsi="Franklin Gothic Book" w:cs="Arial"/>
          <w:sz w:val="24"/>
          <w:szCs w:val="24"/>
        </w:rPr>
      </w:pPr>
      <w:r w:rsidRPr="00A07EA7">
        <w:rPr>
          <w:rFonts w:ascii="Franklin Gothic Book" w:hAnsi="Franklin Gothic Book" w:cs="Arial"/>
          <w:sz w:val="24"/>
          <w:szCs w:val="24"/>
        </w:rPr>
        <w:t xml:space="preserve">the termination of the contract (see </w:t>
      </w:r>
      <w:r w:rsidRPr="00391448">
        <w:rPr>
          <w:rFonts w:ascii="Franklin Gothic Book" w:hAnsi="Franklin Gothic Book" w:cs="Arial"/>
          <w:sz w:val="24"/>
          <w:szCs w:val="24"/>
        </w:rPr>
        <w:t>Section 7</w:t>
      </w:r>
      <w:r w:rsidRPr="00A07EA7">
        <w:rPr>
          <w:rFonts w:ascii="Franklin Gothic Book" w:hAnsi="Franklin Gothic Book" w:cs="Arial"/>
          <w:sz w:val="24"/>
          <w:szCs w:val="24"/>
        </w:rPr>
        <w:t>).</w:t>
      </w:r>
    </w:p>
    <w:p w14:paraId="632953FD" w14:textId="77777777" w:rsidR="00C3513B" w:rsidRPr="00691364" w:rsidRDefault="00C3513B" w:rsidP="00F82E75">
      <w:pPr>
        <w:pStyle w:val="Heading2"/>
        <w:numPr>
          <w:ilvl w:val="1"/>
          <w:numId w:val="71"/>
        </w:numPr>
        <w:spacing w:before="200" w:line="360" w:lineRule="auto"/>
        <w:ind w:left="709" w:hanging="709"/>
        <w:rPr>
          <w:rFonts w:ascii="Franklin Gothic Book" w:hAnsi="Franklin Gothic Book" w:cs="Arial"/>
          <w:bCs/>
          <w:color w:val="000000" w:themeColor="text1"/>
          <w:sz w:val="24"/>
          <w:szCs w:val="24"/>
        </w:rPr>
      </w:pPr>
      <w:r w:rsidRPr="00A07EA7">
        <w:rPr>
          <w:rFonts w:ascii="Franklin Gothic Book" w:hAnsi="Franklin Gothic Book" w:cs="Arial"/>
          <w:bCs/>
          <w:color w:val="000000" w:themeColor="text1"/>
          <w:sz w:val="24"/>
          <w:szCs w:val="24"/>
        </w:rPr>
        <w:t>However, details of this Protocol must be included in tender and contract documents and reference to it should be included in advertisements of potential contracts.</w:t>
      </w:r>
    </w:p>
    <w:p w14:paraId="4387FFBB" w14:textId="77777777" w:rsidR="00C3513B" w:rsidRPr="00A07EA7" w:rsidRDefault="00C3513B" w:rsidP="00F82E75">
      <w:pPr>
        <w:pStyle w:val="Heading1"/>
        <w:numPr>
          <w:ilvl w:val="0"/>
          <w:numId w:val="71"/>
        </w:numPr>
        <w:spacing w:before="200" w:line="360" w:lineRule="auto"/>
        <w:rPr>
          <w:rFonts w:ascii="Franklin Gothic Book" w:hAnsi="Franklin Gothic Book"/>
          <w:b/>
          <w:bCs/>
          <w:color w:val="000000" w:themeColor="text1"/>
          <w:sz w:val="26"/>
          <w:szCs w:val="26"/>
        </w:rPr>
      </w:pPr>
      <w:bookmarkStart w:id="2" w:name="_Toc40693744"/>
      <w:r w:rsidRPr="00A07EA7">
        <w:rPr>
          <w:rFonts w:ascii="Franklin Gothic Book" w:hAnsi="Franklin Gothic Book"/>
          <w:b/>
          <w:bCs/>
          <w:color w:val="000000" w:themeColor="text1"/>
          <w:sz w:val="26"/>
          <w:szCs w:val="26"/>
        </w:rPr>
        <w:t>Routine Monitoring of Supplier Performance</w:t>
      </w:r>
      <w:bookmarkEnd w:id="2"/>
    </w:p>
    <w:p w14:paraId="536A7536" w14:textId="77777777" w:rsidR="00C3513B" w:rsidRPr="00A07EA7" w:rsidRDefault="00C3513B" w:rsidP="00F82E75">
      <w:pPr>
        <w:pStyle w:val="Heading2"/>
        <w:numPr>
          <w:ilvl w:val="1"/>
          <w:numId w:val="71"/>
        </w:numPr>
        <w:spacing w:before="200" w:line="360" w:lineRule="auto"/>
        <w:ind w:left="709" w:hanging="709"/>
        <w:rPr>
          <w:rFonts w:ascii="Franklin Gothic Book" w:hAnsi="Franklin Gothic Book" w:cs="Arial"/>
          <w:bCs/>
          <w:color w:val="000000" w:themeColor="text1"/>
          <w:sz w:val="24"/>
          <w:szCs w:val="24"/>
        </w:rPr>
      </w:pPr>
      <w:r w:rsidRPr="00A07EA7">
        <w:rPr>
          <w:rFonts w:ascii="Franklin Gothic Book" w:hAnsi="Franklin Gothic Book" w:cs="Arial"/>
          <w:b/>
          <w:bCs/>
          <w:color w:val="000000" w:themeColor="text1"/>
          <w:sz w:val="24"/>
          <w:szCs w:val="24"/>
        </w:rPr>
        <w:t>Stage 1</w:t>
      </w:r>
      <w:r w:rsidRPr="00A07EA7">
        <w:rPr>
          <w:rFonts w:ascii="Franklin Gothic Book" w:hAnsi="Franklin Gothic Book" w:cs="Arial"/>
          <w:bCs/>
          <w:color w:val="000000" w:themeColor="text1"/>
          <w:sz w:val="24"/>
          <w:szCs w:val="24"/>
        </w:rPr>
        <w:t>:</w:t>
      </w:r>
      <w:r w:rsidRPr="00A07EA7">
        <w:rPr>
          <w:rFonts w:ascii="Franklin Gothic Book" w:hAnsi="Franklin Gothic Book" w:cs="Arial"/>
          <w:bCs/>
          <w:color w:val="000000" w:themeColor="text1"/>
          <w:sz w:val="24"/>
          <w:szCs w:val="24"/>
        </w:rPr>
        <w:br/>
        <w:t>The Contract Manager must routinely monitor the contract and assess the supplier’s performance (on substantive requirements) on a regular basis.</w:t>
      </w:r>
    </w:p>
    <w:p w14:paraId="361F6F03" w14:textId="77777777" w:rsidR="00C3513B" w:rsidRPr="00A07EA7" w:rsidRDefault="00C3513B" w:rsidP="00A07EA7">
      <w:pPr>
        <w:spacing w:after="0" w:line="360" w:lineRule="auto"/>
        <w:ind w:left="720"/>
        <w:rPr>
          <w:rFonts w:ascii="Franklin Gothic Book" w:hAnsi="Franklin Gothic Book" w:cs="Arial"/>
          <w:sz w:val="24"/>
          <w:szCs w:val="24"/>
        </w:rPr>
      </w:pPr>
      <w:r w:rsidRPr="00A07EA7">
        <w:rPr>
          <w:rFonts w:ascii="Franklin Gothic Book" w:hAnsi="Franklin Gothic Book" w:cs="Arial"/>
          <w:sz w:val="24"/>
          <w:szCs w:val="24"/>
        </w:rPr>
        <w:t xml:space="preserve">At commencement of the contract, the Contract Manager shall hold a </w:t>
      </w:r>
      <w:r w:rsidRPr="00A07EA7">
        <w:rPr>
          <w:rFonts w:ascii="Franklin Gothic Book" w:hAnsi="Franklin Gothic Book" w:cs="Arial"/>
          <w:i/>
          <w:sz w:val="24"/>
          <w:szCs w:val="24"/>
        </w:rPr>
        <w:t xml:space="preserve">Contract Management Initiation Meeting </w:t>
      </w:r>
      <w:r w:rsidRPr="00A07EA7">
        <w:rPr>
          <w:rFonts w:ascii="Franklin Gothic Book" w:hAnsi="Franklin Gothic Book" w:cs="Arial"/>
          <w:sz w:val="24"/>
          <w:szCs w:val="24"/>
        </w:rPr>
        <w:t>to ensure that the supplier clearly understands its contract requirements. The Contract Manager should keep a written record of this meeting, including any substantive requirements that must be met.</w:t>
      </w:r>
    </w:p>
    <w:p w14:paraId="6EF28A1F" w14:textId="77777777" w:rsidR="00C3513B" w:rsidRPr="00A07EA7" w:rsidRDefault="00C3513B" w:rsidP="00A07EA7">
      <w:pPr>
        <w:spacing w:after="0" w:line="360" w:lineRule="auto"/>
        <w:ind w:left="720"/>
        <w:rPr>
          <w:rFonts w:ascii="Franklin Gothic Book" w:hAnsi="Franklin Gothic Book" w:cs="Arial"/>
          <w:sz w:val="24"/>
          <w:szCs w:val="24"/>
        </w:rPr>
      </w:pPr>
      <w:r w:rsidRPr="00A07EA7">
        <w:rPr>
          <w:rFonts w:ascii="Franklin Gothic Book" w:hAnsi="Franklin Gothic Book" w:cs="Arial"/>
          <w:sz w:val="24"/>
          <w:szCs w:val="24"/>
        </w:rPr>
        <w:t>In the event that the Contract Manager assesses that a supplier’s delivery of a substantive requirement of the contract is deficient, the Contract Manager shall make the supplier aware of its unsatisfactory performance at regular review meetings and define a period for improvement.</w:t>
      </w:r>
    </w:p>
    <w:p w14:paraId="69A9C4C4" w14:textId="77777777" w:rsidR="00C3513B" w:rsidRPr="00A07EA7" w:rsidRDefault="00C3513B" w:rsidP="00A07EA7">
      <w:pPr>
        <w:spacing w:after="0" w:line="360" w:lineRule="auto"/>
        <w:ind w:left="720"/>
        <w:rPr>
          <w:rFonts w:ascii="Franklin Gothic Book" w:hAnsi="Franklin Gothic Book" w:cs="Arial"/>
          <w:sz w:val="24"/>
          <w:szCs w:val="24"/>
        </w:rPr>
      </w:pPr>
      <w:r w:rsidRPr="00A07EA7">
        <w:rPr>
          <w:rFonts w:ascii="Franklin Gothic Book" w:hAnsi="Franklin Gothic Book" w:cs="Arial"/>
          <w:sz w:val="24"/>
          <w:szCs w:val="24"/>
        </w:rPr>
        <w:t xml:space="preserve">If a major problem arises, legal advice should be sought immediately and it may be necessary to bypass some of the stages described below. The terms and conditions should contain provisions that deal with this and the contractor should be reminded of these at the </w:t>
      </w:r>
      <w:r w:rsidRPr="00A07EA7">
        <w:rPr>
          <w:rFonts w:ascii="Franklin Gothic Book" w:hAnsi="Franklin Gothic Book" w:cs="Arial"/>
          <w:i/>
          <w:sz w:val="24"/>
          <w:szCs w:val="24"/>
        </w:rPr>
        <w:t>Contract Management Initiation Meeting</w:t>
      </w:r>
      <w:r w:rsidRPr="00A07EA7">
        <w:rPr>
          <w:rFonts w:ascii="Franklin Gothic Book" w:hAnsi="Franklin Gothic Book" w:cs="Arial"/>
          <w:sz w:val="24"/>
          <w:szCs w:val="24"/>
        </w:rPr>
        <w:t>.</w:t>
      </w:r>
    </w:p>
    <w:p w14:paraId="30EE76A2" w14:textId="77777777" w:rsidR="00C3513B" w:rsidRPr="00A07EA7" w:rsidRDefault="00C3513B" w:rsidP="00A07EA7">
      <w:pPr>
        <w:spacing w:before="200" w:after="0" w:line="360" w:lineRule="auto"/>
        <w:ind w:left="720" w:hanging="720"/>
        <w:outlineLvl w:val="2"/>
        <w:rPr>
          <w:rFonts w:ascii="Franklin Gothic Book" w:eastAsiaTheme="majorEastAsia" w:hAnsi="Franklin Gothic Book" w:cs="Arial"/>
          <w:bCs/>
          <w:sz w:val="24"/>
          <w:szCs w:val="24"/>
        </w:rPr>
      </w:pPr>
      <w:r w:rsidRPr="00A07EA7">
        <w:rPr>
          <w:rFonts w:ascii="Franklin Gothic Book" w:eastAsiaTheme="majorEastAsia" w:hAnsi="Franklin Gothic Book" w:cs="Arial"/>
          <w:bCs/>
          <w:sz w:val="24"/>
          <w:szCs w:val="24"/>
        </w:rPr>
        <w:t>2.2</w:t>
      </w:r>
      <w:r w:rsidRPr="00A07EA7">
        <w:rPr>
          <w:rFonts w:ascii="Franklin Gothic Book" w:eastAsiaTheme="majorEastAsia" w:hAnsi="Franklin Gothic Book" w:cs="Arial"/>
          <w:b/>
          <w:bCs/>
          <w:sz w:val="24"/>
          <w:szCs w:val="24"/>
        </w:rPr>
        <w:tab/>
        <w:t>Stage 2</w:t>
      </w:r>
      <w:r w:rsidRPr="00A07EA7">
        <w:rPr>
          <w:rFonts w:ascii="Franklin Gothic Book" w:eastAsiaTheme="majorEastAsia" w:hAnsi="Franklin Gothic Book" w:cs="Arial"/>
          <w:bCs/>
          <w:sz w:val="24"/>
          <w:szCs w:val="24"/>
        </w:rPr>
        <w:t>:</w:t>
      </w:r>
      <w:r w:rsidRPr="00A07EA7">
        <w:rPr>
          <w:rFonts w:ascii="Franklin Gothic Book" w:eastAsiaTheme="majorEastAsia" w:hAnsi="Franklin Gothic Book" w:cs="Arial"/>
          <w:bCs/>
          <w:sz w:val="24"/>
          <w:szCs w:val="24"/>
        </w:rPr>
        <w:br/>
        <w:t xml:space="preserve">At the end of this period, if the Contract Manager assesses the supplier’s performance as again unsatisfactory, the Contract Manager shall notify the supplier of this, in writing. It will do so by issuing </w:t>
      </w:r>
      <w:r w:rsidRPr="00391448">
        <w:rPr>
          <w:rFonts w:ascii="Franklin Gothic Book" w:eastAsiaTheme="majorEastAsia" w:hAnsi="Franklin Gothic Book" w:cs="Arial"/>
          <w:b/>
          <w:bCs/>
          <w:sz w:val="24"/>
          <w:szCs w:val="24"/>
        </w:rPr>
        <w:t>Letter 1: First Written Warning of Unsatisfactory Performance</w:t>
      </w:r>
      <w:r w:rsidRPr="00391448">
        <w:rPr>
          <w:rFonts w:ascii="Franklin Gothic Book" w:eastAsiaTheme="majorEastAsia" w:hAnsi="Franklin Gothic Book" w:cs="Arial"/>
          <w:bCs/>
          <w:sz w:val="24"/>
          <w:szCs w:val="24"/>
        </w:rPr>
        <w:t> (Appendix 1)</w:t>
      </w:r>
      <w:r w:rsidRPr="00A07EA7">
        <w:rPr>
          <w:rFonts w:ascii="Franklin Gothic Book" w:eastAsiaTheme="majorEastAsia" w:hAnsi="Franklin Gothic Book" w:cs="Arial"/>
          <w:bCs/>
          <w:sz w:val="24"/>
          <w:szCs w:val="24"/>
        </w:rPr>
        <w:t>. Within this letter, the Contract Manager shall define another period for improvement in accordance with the Conditions of Contract (letter to specify which clauses), thereby giving the supplier a further opportunity to improve its performance.</w:t>
      </w:r>
    </w:p>
    <w:p w14:paraId="474A001D" w14:textId="77777777" w:rsidR="00C3513B" w:rsidRPr="00A07EA7" w:rsidRDefault="00C3513B" w:rsidP="00A07EA7">
      <w:pPr>
        <w:spacing w:after="0" w:line="360" w:lineRule="auto"/>
        <w:ind w:left="720"/>
        <w:rPr>
          <w:rFonts w:ascii="Franklin Gothic Book" w:hAnsi="Franklin Gothic Book" w:cs="Arial"/>
          <w:sz w:val="24"/>
          <w:szCs w:val="24"/>
        </w:rPr>
      </w:pPr>
      <w:r w:rsidRPr="00A07EA7">
        <w:rPr>
          <w:rFonts w:ascii="Franklin Gothic Book" w:hAnsi="Franklin Gothic Book" w:cs="Arial"/>
          <w:sz w:val="24"/>
          <w:szCs w:val="24"/>
        </w:rPr>
        <w:lastRenderedPageBreak/>
        <w:t xml:space="preserve">If, at the end of this period, the Contract Manager assesses that the supplier is now meeting this substantive contract requirement, the Contract Manager shall issue </w:t>
      </w:r>
      <w:r w:rsidRPr="00391448">
        <w:rPr>
          <w:rFonts w:ascii="Franklin Gothic Book" w:hAnsi="Franklin Gothic Book" w:cs="Arial"/>
          <w:b/>
          <w:sz w:val="24"/>
          <w:szCs w:val="24"/>
        </w:rPr>
        <w:t>Letter 2: Improved Performance</w:t>
      </w:r>
      <w:r w:rsidRPr="00391448">
        <w:rPr>
          <w:rFonts w:ascii="Franklin Gothic Book" w:hAnsi="Franklin Gothic Book" w:cs="Arial"/>
          <w:sz w:val="24"/>
          <w:szCs w:val="24"/>
        </w:rPr>
        <w:t> (Appendix 2)</w:t>
      </w:r>
      <w:r w:rsidRPr="00A07EA7">
        <w:rPr>
          <w:rFonts w:ascii="Franklin Gothic Book" w:hAnsi="Franklin Gothic Book" w:cs="Arial"/>
          <w:sz w:val="24"/>
          <w:szCs w:val="24"/>
        </w:rPr>
        <w:t>, and the matter need not be raised with the CoPE Senior Management, but the supplier’s performance should continue to be routinely monitored.</w:t>
      </w:r>
    </w:p>
    <w:p w14:paraId="7CF33B83" w14:textId="77777777" w:rsidR="00C3513B" w:rsidRPr="00691364" w:rsidRDefault="00391448" w:rsidP="00691364">
      <w:pPr>
        <w:pStyle w:val="Heading2"/>
        <w:spacing w:before="200" w:line="360" w:lineRule="auto"/>
        <w:ind w:left="719" w:hanging="435"/>
        <w:rPr>
          <w:rFonts w:ascii="Franklin Gothic Book" w:hAnsi="Franklin Gothic Book" w:cs="Arial"/>
          <w:bCs/>
          <w:color w:val="000000" w:themeColor="text1"/>
          <w:sz w:val="24"/>
          <w:szCs w:val="24"/>
        </w:rPr>
      </w:pPr>
      <w:r w:rsidRPr="00391448">
        <w:rPr>
          <w:rFonts w:ascii="Franklin Gothic Book" w:hAnsi="Franklin Gothic Book" w:cs="Arial"/>
          <w:bCs/>
          <w:color w:val="000000" w:themeColor="text1"/>
          <w:sz w:val="24"/>
          <w:szCs w:val="24"/>
        </w:rPr>
        <w:t>2.3</w:t>
      </w:r>
      <w:r>
        <w:rPr>
          <w:rFonts w:ascii="Franklin Gothic Book" w:hAnsi="Franklin Gothic Book" w:cs="Arial"/>
          <w:b/>
          <w:bCs/>
          <w:color w:val="000000" w:themeColor="text1"/>
          <w:sz w:val="24"/>
          <w:szCs w:val="24"/>
        </w:rPr>
        <w:tab/>
      </w:r>
      <w:r w:rsidR="00C3513B" w:rsidRPr="00A07EA7">
        <w:rPr>
          <w:rFonts w:ascii="Franklin Gothic Book" w:hAnsi="Franklin Gothic Book" w:cs="Arial"/>
          <w:b/>
          <w:bCs/>
          <w:color w:val="000000" w:themeColor="text1"/>
          <w:sz w:val="24"/>
          <w:szCs w:val="24"/>
        </w:rPr>
        <w:t>Stage 3</w:t>
      </w:r>
      <w:r w:rsidR="00C3513B" w:rsidRPr="00A07EA7">
        <w:rPr>
          <w:rFonts w:ascii="Franklin Gothic Book" w:hAnsi="Franklin Gothic Book" w:cs="Arial"/>
          <w:bCs/>
          <w:color w:val="000000" w:themeColor="text1"/>
          <w:sz w:val="24"/>
          <w:szCs w:val="24"/>
        </w:rPr>
        <w:t>:</w:t>
      </w:r>
      <w:r w:rsidR="00C3513B" w:rsidRPr="00A07EA7">
        <w:rPr>
          <w:rFonts w:ascii="Franklin Gothic Book" w:hAnsi="Franklin Gothic Book" w:cs="Arial"/>
          <w:bCs/>
          <w:color w:val="000000" w:themeColor="text1"/>
          <w:sz w:val="24"/>
          <w:szCs w:val="24"/>
        </w:rPr>
        <w:br/>
        <w:t xml:space="preserve">Should the Contract Manager assess that the supplier’s performance is still unsatisfactory, the matter should be escalated by the Contract Manager to CoPE Senior Management for further action. In this case, the Contract Manager should issue </w:t>
      </w:r>
      <w:r w:rsidR="00C3513B" w:rsidRPr="00391448">
        <w:rPr>
          <w:rFonts w:ascii="Franklin Gothic Book" w:hAnsi="Franklin Gothic Book" w:cs="Arial"/>
          <w:b/>
          <w:bCs/>
          <w:color w:val="auto"/>
          <w:sz w:val="24"/>
          <w:szCs w:val="24"/>
        </w:rPr>
        <w:t>Letter 3: Second Written Warning of Unsatisfactory Performance</w:t>
      </w:r>
      <w:r w:rsidR="00C3513B" w:rsidRPr="00391448">
        <w:rPr>
          <w:rFonts w:ascii="Franklin Gothic Book" w:hAnsi="Franklin Gothic Book" w:cs="Arial"/>
          <w:bCs/>
          <w:color w:val="auto"/>
          <w:sz w:val="24"/>
          <w:szCs w:val="24"/>
        </w:rPr>
        <w:t> (Appendix 3)</w:t>
      </w:r>
      <w:r w:rsidR="00C3513B" w:rsidRPr="00A07EA7">
        <w:rPr>
          <w:rFonts w:ascii="Franklin Gothic Book" w:hAnsi="Franklin Gothic Book" w:cs="Arial"/>
          <w:bCs/>
          <w:color w:val="000000" w:themeColor="text1"/>
          <w:sz w:val="24"/>
          <w:szCs w:val="24"/>
        </w:rPr>
        <w:t xml:space="preserve"> advising the supplier that, in light of its continued poor performance, it is being referred to the CoPE Senior Management for further action.</w:t>
      </w:r>
    </w:p>
    <w:p w14:paraId="1A3F0EC6" w14:textId="77777777" w:rsidR="00C3513B" w:rsidRPr="00A07EA7" w:rsidRDefault="00C3513B" w:rsidP="00F82E75">
      <w:pPr>
        <w:pStyle w:val="Heading1"/>
        <w:numPr>
          <w:ilvl w:val="0"/>
          <w:numId w:val="71"/>
        </w:numPr>
        <w:spacing w:before="200" w:line="360" w:lineRule="auto"/>
        <w:rPr>
          <w:rFonts w:ascii="Franklin Gothic Book" w:hAnsi="Franklin Gothic Book"/>
          <w:b/>
          <w:bCs/>
          <w:color w:val="000000" w:themeColor="text1"/>
          <w:sz w:val="26"/>
          <w:szCs w:val="26"/>
        </w:rPr>
      </w:pPr>
      <w:bookmarkStart w:id="3" w:name="_Toc40693745"/>
      <w:r w:rsidRPr="00A07EA7">
        <w:rPr>
          <w:rFonts w:ascii="Franklin Gothic Book" w:hAnsi="Franklin Gothic Book"/>
          <w:b/>
          <w:bCs/>
          <w:color w:val="000000" w:themeColor="text1"/>
          <w:sz w:val="26"/>
          <w:szCs w:val="26"/>
        </w:rPr>
        <w:t>Escalation to CoPE Senior Management</w:t>
      </w:r>
      <w:bookmarkEnd w:id="3"/>
    </w:p>
    <w:p w14:paraId="002670EA" w14:textId="77777777" w:rsidR="00C3513B" w:rsidRPr="00A07EA7" w:rsidRDefault="00C3513B" w:rsidP="005F4DAB">
      <w:pPr>
        <w:pStyle w:val="Heading2"/>
        <w:numPr>
          <w:ilvl w:val="1"/>
          <w:numId w:val="13"/>
        </w:numPr>
        <w:spacing w:before="200" w:line="360" w:lineRule="auto"/>
        <w:rPr>
          <w:rFonts w:ascii="Franklin Gothic Book" w:hAnsi="Franklin Gothic Book" w:cs="Arial"/>
          <w:bCs/>
          <w:color w:val="000000" w:themeColor="text1"/>
          <w:sz w:val="24"/>
          <w:szCs w:val="24"/>
        </w:rPr>
      </w:pPr>
      <w:r w:rsidRPr="00A07EA7">
        <w:rPr>
          <w:rFonts w:ascii="Franklin Gothic Book" w:hAnsi="Franklin Gothic Book" w:cs="Arial"/>
          <w:bCs/>
          <w:color w:val="000000" w:themeColor="text1"/>
          <w:sz w:val="24"/>
          <w:szCs w:val="24"/>
        </w:rPr>
        <w:t xml:space="preserve">Following its receipt of </w:t>
      </w:r>
      <w:r w:rsidRPr="00A07EA7">
        <w:rPr>
          <w:rFonts w:ascii="Franklin Gothic Book" w:hAnsi="Franklin Gothic Book" w:cs="Arial"/>
          <w:b/>
          <w:bCs/>
          <w:color w:val="000000" w:themeColor="text1"/>
          <w:sz w:val="24"/>
          <w:szCs w:val="24"/>
        </w:rPr>
        <w:t>Letter 3: Second Written Warning of Unsatisfactory Performance</w:t>
      </w:r>
      <w:r w:rsidRPr="00A07EA7">
        <w:rPr>
          <w:rFonts w:ascii="Franklin Gothic Book" w:hAnsi="Franklin Gothic Book" w:cs="Arial"/>
          <w:bCs/>
          <w:color w:val="000000" w:themeColor="text1"/>
          <w:sz w:val="24"/>
          <w:szCs w:val="24"/>
        </w:rPr>
        <w:t xml:space="preserve">, the CoPE Senior Management should arrange a </w:t>
      </w:r>
      <w:r w:rsidRPr="00A07EA7">
        <w:rPr>
          <w:rFonts w:ascii="Franklin Gothic Book" w:hAnsi="Franklin Gothic Book" w:cs="Arial"/>
          <w:bCs/>
          <w:i/>
          <w:color w:val="000000" w:themeColor="text1"/>
          <w:sz w:val="24"/>
          <w:szCs w:val="24"/>
        </w:rPr>
        <w:t xml:space="preserve">Poor Performance Meeting </w:t>
      </w:r>
      <w:r w:rsidRPr="00A07EA7">
        <w:rPr>
          <w:rFonts w:ascii="Franklin Gothic Book" w:hAnsi="Franklin Gothic Book" w:cs="Arial"/>
          <w:bCs/>
          <w:color w:val="000000" w:themeColor="text1"/>
          <w:sz w:val="24"/>
          <w:szCs w:val="24"/>
        </w:rPr>
        <w:t>with the supplier to discuss the way forward. At this meeting, CoPE Senior Management should:</w:t>
      </w:r>
    </w:p>
    <w:p w14:paraId="5DC67036" w14:textId="77777777" w:rsidR="00C3513B" w:rsidRPr="00A07EA7" w:rsidRDefault="00C3513B" w:rsidP="00F82E75">
      <w:pPr>
        <w:numPr>
          <w:ilvl w:val="0"/>
          <w:numId w:val="134"/>
        </w:numPr>
        <w:spacing w:before="200" w:after="120" w:line="360" w:lineRule="auto"/>
        <w:rPr>
          <w:rFonts w:ascii="Franklin Gothic Book" w:hAnsi="Franklin Gothic Book" w:cs="Arial"/>
          <w:color w:val="000000" w:themeColor="text1"/>
          <w:sz w:val="24"/>
          <w:szCs w:val="24"/>
        </w:rPr>
      </w:pPr>
      <w:r w:rsidRPr="00A07EA7">
        <w:rPr>
          <w:rFonts w:ascii="Franklin Gothic Book" w:hAnsi="Franklin Gothic Book" w:cs="Arial"/>
          <w:color w:val="000000" w:themeColor="text1"/>
          <w:sz w:val="24"/>
          <w:szCs w:val="24"/>
        </w:rPr>
        <w:t>provide the supplier with details of the poor performance and the standard required;</w:t>
      </w:r>
    </w:p>
    <w:p w14:paraId="20CBB218" w14:textId="77777777" w:rsidR="00C3513B" w:rsidRPr="00A07EA7" w:rsidRDefault="00C3513B" w:rsidP="00F82E75">
      <w:pPr>
        <w:numPr>
          <w:ilvl w:val="0"/>
          <w:numId w:val="134"/>
        </w:numPr>
        <w:spacing w:before="200" w:after="120" w:line="360" w:lineRule="auto"/>
        <w:rPr>
          <w:rFonts w:ascii="Franklin Gothic Book" w:hAnsi="Franklin Gothic Book" w:cs="Arial"/>
          <w:color w:val="000000" w:themeColor="text1"/>
          <w:sz w:val="24"/>
          <w:szCs w:val="24"/>
        </w:rPr>
      </w:pPr>
      <w:r w:rsidRPr="00A07EA7">
        <w:rPr>
          <w:rFonts w:ascii="Franklin Gothic Book" w:hAnsi="Franklin Gothic Book" w:cs="Arial"/>
          <w:color w:val="000000" w:themeColor="text1"/>
          <w:sz w:val="24"/>
          <w:szCs w:val="24"/>
        </w:rPr>
        <w:t>give the supplier the opportunity to explain the reasons for its poor performance;</w:t>
      </w:r>
    </w:p>
    <w:p w14:paraId="417C08DA" w14:textId="77777777" w:rsidR="00C3513B" w:rsidRPr="00A07EA7" w:rsidRDefault="00C3513B" w:rsidP="00F82E75">
      <w:pPr>
        <w:numPr>
          <w:ilvl w:val="0"/>
          <w:numId w:val="134"/>
        </w:numPr>
        <w:spacing w:before="200" w:after="120" w:line="360" w:lineRule="auto"/>
        <w:rPr>
          <w:rFonts w:ascii="Franklin Gothic Book" w:hAnsi="Franklin Gothic Book" w:cs="Arial"/>
          <w:color w:val="000000" w:themeColor="text1"/>
          <w:sz w:val="24"/>
          <w:szCs w:val="24"/>
        </w:rPr>
      </w:pPr>
      <w:r w:rsidRPr="00A07EA7">
        <w:rPr>
          <w:rFonts w:ascii="Franklin Gothic Book" w:hAnsi="Franklin Gothic Book" w:cs="Arial"/>
          <w:color w:val="000000" w:themeColor="text1"/>
          <w:sz w:val="24"/>
          <w:szCs w:val="24"/>
        </w:rPr>
        <w:t>agree, with the supplier, an Action Plan that will deliver an improved performance to meet the required standards within a period specified by CoPE Senior Management; and</w:t>
      </w:r>
    </w:p>
    <w:p w14:paraId="4E6C6DA2" w14:textId="77777777" w:rsidR="00C3513B" w:rsidRPr="00A07EA7" w:rsidRDefault="00C3513B" w:rsidP="005F4DAB">
      <w:pPr>
        <w:numPr>
          <w:ilvl w:val="1"/>
          <w:numId w:val="12"/>
        </w:numPr>
        <w:spacing w:before="200" w:after="120" w:line="360" w:lineRule="auto"/>
        <w:rPr>
          <w:rFonts w:ascii="Franklin Gothic Book" w:hAnsi="Franklin Gothic Book" w:cs="Arial"/>
          <w:color w:val="000000" w:themeColor="text1"/>
          <w:sz w:val="24"/>
          <w:szCs w:val="24"/>
        </w:rPr>
      </w:pPr>
      <w:r w:rsidRPr="00A07EA7">
        <w:rPr>
          <w:rFonts w:ascii="Franklin Gothic Book" w:hAnsi="Franklin Gothic Book" w:cs="Arial"/>
          <w:color w:val="000000" w:themeColor="text1"/>
          <w:sz w:val="24"/>
          <w:szCs w:val="24"/>
        </w:rPr>
        <w:t xml:space="preserve">formally advise the supplier that failure to improve to a satisfactory level within this specified period would be viewed as significant or persistent deficiency in the performance of a substantive requirement under the contract and that it would provide grounds for termination of the contract that may, depending on the gravity of </w:t>
      </w:r>
      <w:r w:rsidRPr="00A07EA7">
        <w:rPr>
          <w:rFonts w:ascii="Franklin Gothic Book" w:hAnsi="Franklin Gothic Book" w:cs="Arial"/>
          <w:color w:val="000000" w:themeColor="text1"/>
          <w:sz w:val="24"/>
          <w:szCs w:val="24"/>
        </w:rPr>
        <w:lastRenderedPageBreak/>
        <w:t xml:space="preserve">the issue, result in one or more of the following actions: the supplier may be issued with a </w:t>
      </w:r>
      <w:r w:rsidRPr="00A07EA7">
        <w:rPr>
          <w:rFonts w:ascii="Franklin Gothic Book" w:hAnsi="Franklin Gothic Book" w:cs="Arial"/>
          <w:i/>
          <w:color w:val="000000" w:themeColor="text1"/>
          <w:sz w:val="24"/>
          <w:szCs w:val="24"/>
        </w:rPr>
        <w:t>Notice of Written Warning</w:t>
      </w:r>
      <w:r w:rsidRPr="00A07EA7">
        <w:rPr>
          <w:rFonts w:ascii="Franklin Gothic Book" w:hAnsi="Franklin Gothic Book" w:cs="Arial"/>
          <w:color w:val="000000" w:themeColor="text1"/>
          <w:sz w:val="24"/>
          <w:szCs w:val="24"/>
        </w:rPr>
        <w:t xml:space="preserve">. The issue of multiple such </w:t>
      </w:r>
      <w:r w:rsidRPr="00A07EA7">
        <w:rPr>
          <w:rFonts w:ascii="Franklin Gothic Book" w:hAnsi="Franklin Gothic Book" w:cs="Arial"/>
          <w:i/>
          <w:color w:val="000000" w:themeColor="text1"/>
          <w:sz w:val="24"/>
          <w:szCs w:val="24"/>
        </w:rPr>
        <w:t>Notices</w:t>
      </w:r>
      <w:r w:rsidRPr="00A07EA7">
        <w:rPr>
          <w:rFonts w:ascii="Franklin Gothic Book" w:hAnsi="Franklin Gothic Book" w:cs="Arial"/>
          <w:color w:val="000000" w:themeColor="text1"/>
          <w:sz w:val="24"/>
          <w:szCs w:val="24"/>
        </w:rPr>
        <w:t xml:space="preserve"> would be a comparable sanction in </w:t>
      </w:r>
      <w:r w:rsidR="00DC2082" w:rsidRPr="00A07EA7">
        <w:rPr>
          <w:rFonts w:ascii="Franklin Gothic Book" w:hAnsi="Franklin Gothic Book" w:cs="Arial"/>
          <w:color w:val="000000" w:themeColor="text1"/>
          <w:sz w:val="24"/>
          <w:szCs w:val="24"/>
        </w:rPr>
        <w:t xml:space="preserve">lieu </w:t>
      </w:r>
      <w:r w:rsidRPr="00A07EA7">
        <w:rPr>
          <w:rFonts w:ascii="Franklin Gothic Book" w:hAnsi="Franklin Gothic Book" w:cs="Arial"/>
          <w:color w:val="000000" w:themeColor="text1"/>
          <w:sz w:val="24"/>
          <w:szCs w:val="24"/>
        </w:rPr>
        <w:t>of termination under the Public Contracts Regulations 2015</w:t>
      </w:r>
      <w:r w:rsidRPr="00A07EA7">
        <w:rPr>
          <w:rFonts w:ascii="Franklin Gothic Book" w:hAnsi="Franklin Gothic Book" w:cs="Arial"/>
          <w:color w:val="000000" w:themeColor="text1"/>
          <w:sz w:val="24"/>
          <w:szCs w:val="24"/>
          <w:vertAlign w:val="superscript"/>
        </w:rPr>
        <w:footnoteReference w:id="2"/>
      </w:r>
      <w:r w:rsidRPr="00A07EA7">
        <w:rPr>
          <w:rFonts w:ascii="Franklin Gothic Book" w:hAnsi="Franklin Gothic Book" w:cs="Arial"/>
          <w:color w:val="000000" w:themeColor="text1"/>
          <w:sz w:val="24"/>
          <w:szCs w:val="24"/>
        </w:rPr>
        <w:t xml:space="preserve"> where the Department has the right to terminate the contract at the supplier’s expense. The effect of multiple </w:t>
      </w:r>
      <w:r w:rsidRPr="00A07EA7">
        <w:rPr>
          <w:rFonts w:ascii="Franklin Gothic Book" w:hAnsi="Franklin Gothic Book" w:cs="Arial"/>
          <w:i/>
          <w:color w:val="000000" w:themeColor="text1"/>
          <w:sz w:val="24"/>
          <w:szCs w:val="24"/>
        </w:rPr>
        <w:t>Notices</w:t>
      </w:r>
      <w:r w:rsidRPr="00A07EA7">
        <w:rPr>
          <w:rFonts w:ascii="Franklin Gothic Book" w:hAnsi="Franklin Gothic Book" w:cs="Arial"/>
          <w:color w:val="000000" w:themeColor="text1"/>
          <w:sz w:val="24"/>
          <w:szCs w:val="24"/>
        </w:rPr>
        <w:t xml:space="preserve"> issued to the same supplier will be to enable any Department, at its discretion, to consider the supplier’s exclusion from future procurement competitions being undertaken for a period of </w:t>
      </w:r>
      <w:r w:rsidRPr="00A07EA7">
        <w:rPr>
          <w:rFonts w:ascii="Franklin Gothic Book" w:hAnsi="Franklin Gothic Book" w:cs="Arial"/>
          <w:b/>
          <w:color w:val="000000" w:themeColor="text1"/>
          <w:sz w:val="24"/>
          <w:szCs w:val="24"/>
        </w:rPr>
        <w:t>12 months</w:t>
      </w:r>
      <w:r w:rsidRPr="00A07EA7">
        <w:rPr>
          <w:rFonts w:ascii="Franklin Gothic Book" w:hAnsi="Franklin Gothic Book" w:cs="Arial"/>
          <w:color w:val="000000" w:themeColor="text1"/>
          <w:sz w:val="24"/>
          <w:szCs w:val="24"/>
        </w:rPr>
        <w:t>;</w:t>
      </w:r>
    </w:p>
    <w:p w14:paraId="30B6C2E8" w14:textId="77777777" w:rsidR="00C3513B" w:rsidRPr="00A07EA7" w:rsidRDefault="00C3513B" w:rsidP="005F4DAB">
      <w:pPr>
        <w:numPr>
          <w:ilvl w:val="1"/>
          <w:numId w:val="12"/>
        </w:numPr>
        <w:spacing w:before="200" w:after="120" w:line="360" w:lineRule="auto"/>
        <w:rPr>
          <w:rFonts w:ascii="Franklin Gothic Book" w:hAnsi="Franklin Gothic Book" w:cs="Arial"/>
          <w:color w:val="000000" w:themeColor="text1"/>
          <w:sz w:val="24"/>
          <w:szCs w:val="24"/>
        </w:rPr>
      </w:pPr>
      <w:r w:rsidRPr="00A07EA7">
        <w:rPr>
          <w:rFonts w:ascii="Franklin Gothic Book" w:hAnsi="Franklin Gothic Book" w:cs="Arial"/>
          <w:color w:val="000000" w:themeColor="text1"/>
          <w:sz w:val="24"/>
          <w:szCs w:val="24"/>
        </w:rPr>
        <w:t xml:space="preserve">the supplier may be issued with a </w:t>
      </w:r>
      <w:r w:rsidRPr="00A07EA7">
        <w:rPr>
          <w:rFonts w:ascii="Franklin Gothic Book" w:hAnsi="Franklin Gothic Book" w:cs="Arial"/>
          <w:i/>
          <w:color w:val="000000" w:themeColor="text1"/>
          <w:sz w:val="24"/>
          <w:szCs w:val="24"/>
        </w:rPr>
        <w:t>Notice of Unsatisfactory Performance</w:t>
      </w:r>
      <w:r w:rsidRPr="00A07EA7">
        <w:rPr>
          <w:rFonts w:ascii="Franklin Gothic Book" w:hAnsi="Franklin Gothic Book" w:cs="Arial"/>
          <w:color w:val="000000" w:themeColor="text1"/>
          <w:sz w:val="24"/>
          <w:szCs w:val="24"/>
        </w:rPr>
        <w:t xml:space="preserve">. This </w:t>
      </w:r>
      <w:r w:rsidRPr="00A07EA7">
        <w:rPr>
          <w:rFonts w:ascii="Franklin Gothic Book" w:hAnsi="Franklin Gothic Book" w:cs="Arial"/>
          <w:i/>
          <w:color w:val="000000" w:themeColor="text1"/>
          <w:sz w:val="24"/>
          <w:szCs w:val="24"/>
        </w:rPr>
        <w:t>Notice</w:t>
      </w:r>
      <w:r w:rsidRPr="00A07EA7">
        <w:rPr>
          <w:rFonts w:ascii="Franklin Gothic Book" w:hAnsi="Franklin Gothic Book" w:cs="Arial"/>
          <w:color w:val="000000" w:themeColor="text1"/>
          <w:sz w:val="24"/>
          <w:szCs w:val="24"/>
        </w:rPr>
        <w:t xml:space="preserve"> would be a comparable sanction issued in </w:t>
      </w:r>
      <w:r w:rsidR="00DC2082" w:rsidRPr="00A07EA7">
        <w:rPr>
          <w:rFonts w:ascii="Franklin Gothic Book" w:hAnsi="Franklin Gothic Book" w:cs="Arial"/>
          <w:color w:val="000000" w:themeColor="text1"/>
          <w:sz w:val="24"/>
          <w:szCs w:val="24"/>
        </w:rPr>
        <w:t xml:space="preserve">lieu </w:t>
      </w:r>
      <w:r w:rsidRPr="00A07EA7">
        <w:rPr>
          <w:rFonts w:ascii="Franklin Gothic Book" w:hAnsi="Franklin Gothic Book" w:cs="Arial"/>
          <w:color w:val="000000" w:themeColor="text1"/>
          <w:sz w:val="24"/>
          <w:szCs w:val="24"/>
        </w:rPr>
        <w:t xml:space="preserve">of termination under the Public Contracts Regulations 2015 where the Department has the right to terminate the contract at the supplier’s expense. The </w:t>
      </w:r>
      <w:r w:rsidRPr="00A07EA7">
        <w:rPr>
          <w:rFonts w:ascii="Franklin Gothic Book" w:hAnsi="Franklin Gothic Book" w:cs="Arial"/>
          <w:i/>
          <w:color w:val="000000" w:themeColor="text1"/>
          <w:sz w:val="24"/>
          <w:szCs w:val="24"/>
        </w:rPr>
        <w:t>Notice</w:t>
      </w:r>
      <w:r w:rsidRPr="00A07EA7">
        <w:rPr>
          <w:rFonts w:ascii="Franklin Gothic Book" w:hAnsi="Franklin Gothic Book" w:cs="Arial"/>
          <w:color w:val="000000" w:themeColor="text1"/>
          <w:sz w:val="24"/>
          <w:szCs w:val="24"/>
        </w:rPr>
        <w:t xml:space="preserve"> is issued where, for wider public interest, the Department does not wish to terminate the contract despite having grounds to do so. The effect of the </w:t>
      </w:r>
      <w:r w:rsidRPr="00A07EA7">
        <w:rPr>
          <w:rFonts w:ascii="Franklin Gothic Book" w:hAnsi="Franklin Gothic Book" w:cs="Arial"/>
          <w:i/>
          <w:color w:val="000000" w:themeColor="text1"/>
          <w:sz w:val="24"/>
          <w:szCs w:val="24"/>
        </w:rPr>
        <w:t>Notice</w:t>
      </w:r>
      <w:r w:rsidRPr="00A07EA7">
        <w:rPr>
          <w:rFonts w:ascii="Franklin Gothic Book" w:hAnsi="Franklin Gothic Book" w:cs="Arial"/>
          <w:color w:val="000000" w:themeColor="text1"/>
          <w:sz w:val="24"/>
          <w:szCs w:val="24"/>
        </w:rPr>
        <w:t xml:space="preserve"> will be to enable any Department, at its discretion, to exclude the supplier from future procurement competitions being undertaken for a period of </w:t>
      </w:r>
      <w:r w:rsidRPr="00A07EA7">
        <w:rPr>
          <w:rFonts w:ascii="Franklin Gothic Book" w:hAnsi="Franklin Gothic Book" w:cs="Arial"/>
          <w:b/>
          <w:color w:val="000000" w:themeColor="text1"/>
          <w:sz w:val="24"/>
          <w:szCs w:val="24"/>
        </w:rPr>
        <w:t>three years</w:t>
      </w:r>
      <w:r w:rsidRPr="00A07EA7">
        <w:rPr>
          <w:rFonts w:ascii="Franklin Gothic Book" w:hAnsi="Franklin Gothic Book" w:cs="Arial"/>
          <w:color w:val="000000" w:themeColor="text1"/>
          <w:sz w:val="24"/>
          <w:szCs w:val="24"/>
        </w:rPr>
        <w:t>; or</w:t>
      </w:r>
    </w:p>
    <w:p w14:paraId="6E601D10" w14:textId="77777777" w:rsidR="00C3513B" w:rsidRPr="00A07EA7" w:rsidRDefault="00C3513B" w:rsidP="005F4DAB">
      <w:pPr>
        <w:numPr>
          <w:ilvl w:val="1"/>
          <w:numId w:val="12"/>
        </w:numPr>
        <w:spacing w:before="200" w:after="120" w:line="360" w:lineRule="auto"/>
        <w:rPr>
          <w:rFonts w:ascii="Franklin Gothic Book" w:hAnsi="Franklin Gothic Book" w:cs="Arial"/>
          <w:color w:val="000000" w:themeColor="text1"/>
          <w:sz w:val="24"/>
          <w:szCs w:val="24"/>
        </w:rPr>
      </w:pPr>
      <w:r w:rsidRPr="00A07EA7">
        <w:rPr>
          <w:rFonts w:ascii="Franklin Gothic Book" w:hAnsi="Franklin Gothic Book" w:cs="Arial"/>
          <w:color w:val="000000" w:themeColor="text1"/>
          <w:sz w:val="24"/>
          <w:szCs w:val="24"/>
        </w:rPr>
        <w:t xml:space="preserve">in cases of extreme poor performance; or a major problem arises; or if the contract has a significant period to run, consideration will be given to immediate or timely termination (see </w:t>
      </w:r>
      <w:r w:rsidRPr="003E328B">
        <w:rPr>
          <w:rFonts w:ascii="Franklin Gothic Book" w:hAnsi="Franklin Gothic Book" w:cs="Arial"/>
          <w:sz w:val="24"/>
          <w:szCs w:val="24"/>
        </w:rPr>
        <w:t>Section D.7</w:t>
      </w:r>
      <w:r w:rsidRPr="00A07EA7">
        <w:rPr>
          <w:rFonts w:ascii="Franklin Gothic Book" w:hAnsi="Franklin Gothic Book" w:cs="Arial"/>
          <w:color w:val="000000" w:themeColor="text1"/>
          <w:sz w:val="24"/>
          <w:szCs w:val="24"/>
        </w:rPr>
        <w:t>).</w:t>
      </w:r>
    </w:p>
    <w:p w14:paraId="7847E665" w14:textId="77777777" w:rsidR="00C3513B" w:rsidRPr="00A07EA7" w:rsidRDefault="00C3513B" w:rsidP="005F4DAB">
      <w:pPr>
        <w:pStyle w:val="Heading2"/>
        <w:numPr>
          <w:ilvl w:val="1"/>
          <w:numId w:val="13"/>
        </w:numPr>
        <w:spacing w:before="200" w:line="360" w:lineRule="auto"/>
        <w:rPr>
          <w:rFonts w:ascii="Franklin Gothic Book" w:hAnsi="Franklin Gothic Book" w:cs="Arial"/>
          <w:bCs/>
          <w:color w:val="000000" w:themeColor="text1"/>
          <w:sz w:val="24"/>
          <w:szCs w:val="24"/>
        </w:rPr>
      </w:pPr>
      <w:r w:rsidRPr="00A07EA7">
        <w:rPr>
          <w:rFonts w:ascii="Franklin Gothic Book" w:hAnsi="Franklin Gothic Book" w:cs="Arial"/>
          <w:bCs/>
          <w:color w:val="000000" w:themeColor="text1"/>
          <w:sz w:val="24"/>
          <w:szCs w:val="24"/>
        </w:rPr>
        <w:t xml:space="preserve">The CoPE Senior Management should keep a written record of this </w:t>
      </w:r>
      <w:r w:rsidRPr="00A07EA7">
        <w:rPr>
          <w:rFonts w:ascii="Franklin Gothic Book" w:hAnsi="Franklin Gothic Book" w:cs="Arial"/>
          <w:bCs/>
          <w:i/>
          <w:color w:val="000000" w:themeColor="text1"/>
          <w:sz w:val="24"/>
          <w:szCs w:val="24"/>
        </w:rPr>
        <w:t xml:space="preserve">Poor Performance Meeting </w:t>
      </w:r>
      <w:r w:rsidRPr="00A07EA7">
        <w:rPr>
          <w:rFonts w:ascii="Franklin Gothic Book" w:hAnsi="Franklin Gothic Book" w:cs="Arial"/>
          <w:bCs/>
          <w:color w:val="000000" w:themeColor="text1"/>
          <w:sz w:val="24"/>
          <w:szCs w:val="24"/>
        </w:rPr>
        <w:t>and keep the Department informed (if it is not represented at the meeting) of any actions that must be taken.</w:t>
      </w:r>
    </w:p>
    <w:p w14:paraId="795EACFF" w14:textId="77777777" w:rsidR="00C3513B" w:rsidRPr="00A07EA7" w:rsidRDefault="00C3513B" w:rsidP="00A07EA7">
      <w:pPr>
        <w:spacing w:after="0" w:line="360" w:lineRule="auto"/>
        <w:rPr>
          <w:rFonts w:ascii="Franklin Gothic Book" w:hAnsi="Franklin Gothic Book" w:cs="Arial"/>
          <w:szCs w:val="24"/>
        </w:rPr>
      </w:pPr>
    </w:p>
    <w:p w14:paraId="401F99AA" w14:textId="77777777" w:rsidR="00C3513B" w:rsidRPr="00A07EA7" w:rsidRDefault="00C3513B" w:rsidP="005F4DAB">
      <w:pPr>
        <w:pStyle w:val="Heading1"/>
        <w:numPr>
          <w:ilvl w:val="0"/>
          <w:numId w:val="14"/>
        </w:numPr>
        <w:spacing w:before="200" w:line="360" w:lineRule="auto"/>
        <w:rPr>
          <w:rFonts w:ascii="Franklin Gothic Book" w:hAnsi="Franklin Gothic Book"/>
          <w:b/>
          <w:bCs/>
          <w:color w:val="000000" w:themeColor="text1"/>
          <w:sz w:val="26"/>
          <w:szCs w:val="26"/>
        </w:rPr>
      </w:pPr>
      <w:bookmarkStart w:id="4" w:name="_Toc40693746"/>
      <w:r w:rsidRPr="00A07EA7">
        <w:rPr>
          <w:rFonts w:ascii="Franklin Gothic Book" w:hAnsi="Franklin Gothic Book"/>
          <w:b/>
          <w:bCs/>
          <w:color w:val="000000" w:themeColor="text1"/>
          <w:sz w:val="26"/>
          <w:szCs w:val="26"/>
        </w:rPr>
        <w:lastRenderedPageBreak/>
        <w:t>Issue of a Notice of Written Warning</w:t>
      </w:r>
      <w:bookmarkEnd w:id="4"/>
    </w:p>
    <w:p w14:paraId="1756DF4F" w14:textId="77777777" w:rsidR="00C3513B" w:rsidRPr="00A07EA7" w:rsidRDefault="00C3513B" w:rsidP="005F4DAB">
      <w:pPr>
        <w:pStyle w:val="Heading2"/>
        <w:numPr>
          <w:ilvl w:val="1"/>
          <w:numId w:val="15"/>
        </w:numPr>
        <w:spacing w:before="200" w:line="360" w:lineRule="auto"/>
        <w:ind w:left="567" w:hanging="567"/>
        <w:rPr>
          <w:rFonts w:ascii="Franklin Gothic Book" w:hAnsi="Franklin Gothic Book" w:cs="Arial"/>
          <w:bCs/>
          <w:color w:val="000000" w:themeColor="text1"/>
          <w:sz w:val="24"/>
          <w:szCs w:val="24"/>
        </w:rPr>
      </w:pPr>
      <w:r w:rsidRPr="00A07EA7">
        <w:rPr>
          <w:rFonts w:ascii="Franklin Gothic Book" w:hAnsi="Franklin Gothic Book" w:cs="Arial"/>
          <w:b/>
          <w:bCs/>
          <w:color w:val="000000" w:themeColor="text1"/>
          <w:sz w:val="24"/>
          <w:szCs w:val="24"/>
        </w:rPr>
        <w:t>Stage 4</w:t>
      </w:r>
      <w:r w:rsidRPr="00A07EA7">
        <w:rPr>
          <w:rFonts w:ascii="Franklin Gothic Book" w:hAnsi="Franklin Gothic Book" w:cs="Arial"/>
          <w:bCs/>
          <w:color w:val="000000" w:themeColor="text1"/>
          <w:sz w:val="24"/>
          <w:szCs w:val="24"/>
        </w:rPr>
        <w:t>:</w:t>
      </w:r>
      <w:r w:rsidRPr="00A07EA7">
        <w:rPr>
          <w:rFonts w:ascii="Franklin Gothic Book" w:hAnsi="Franklin Gothic Book" w:cs="Arial"/>
          <w:bCs/>
          <w:color w:val="000000" w:themeColor="text1"/>
          <w:sz w:val="24"/>
          <w:szCs w:val="24"/>
        </w:rPr>
        <w:br/>
        <w:t xml:space="preserve">If the supplier has not sufficiently improved its performance after the specified time, it will be invited by CoPE Senior Management to another </w:t>
      </w:r>
      <w:r w:rsidRPr="00A07EA7">
        <w:rPr>
          <w:rFonts w:ascii="Franklin Gothic Book" w:hAnsi="Franklin Gothic Book" w:cs="Arial"/>
          <w:bCs/>
          <w:i/>
          <w:color w:val="000000" w:themeColor="text1"/>
          <w:sz w:val="24"/>
          <w:szCs w:val="24"/>
        </w:rPr>
        <w:t xml:space="preserve">Poor Performance Meeting </w:t>
      </w:r>
      <w:r w:rsidRPr="00A07EA7">
        <w:rPr>
          <w:rFonts w:ascii="Franklin Gothic Book" w:hAnsi="Franklin Gothic Book" w:cs="Arial"/>
          <w:bCs/>
          <w:color w:val="000000" w:themeColor="text1"/>
          <w:sz w:val="24"/>
          <w:szCs w:val="24"/>
        </w:rPr>
        <w:t xml:space="preserve">where it will be notified, in writing, that its contract performance is unsatisfactory and could justify termination of the contract. In such cases the CoPE Senior Management will issue </w:t>
      </w:r>
      <w:r w:rsidRPr="003E328B">
        <w:rPr>
          <w:rFonts w:ascii="Franklin Gothic Book" w:hAnsi="Franklin Gothic Book" w:cs="Arial"/>
          <w:b/>
          <w:bCs/>
          <w:color w:val="auto"/>
          <w:sz w:val="24"/>
          <w:szCs w:val="24"/>
        </w:rPr>
        <w:t>Letter 4: Notice of Written Warning</w:t>
      </w:r>
      <w:r w:rsidRPr="003E328B">
        <w:rPr>
          <w:rFonts w:ascii="Franklin Gothic Book" w:hAnsi="Franklin Gothic Book" w:cs="Arial"/>
          <w:bCs/>
          <w:color w:val="auto"/>
          <w:sz w:val="24"/>
          <w:szCs w:val="24"/>
        </w:rPr>
        <w:t> (Appendix 4</w:t>
      </w:r>
      <w:r w:rsidRPr="00A07EA7">
        <w:rPr>
          <w:rFonts w:ascii="Franklin Gothic Book" w:hAnsi="Franklin Gothic Book" w:cs="Arial"/>
          <w:bCs/>
          <w:color w:val="000000" w:themeColor="text1"/>
          <w:sz w:val="24"/>
          <w:szCs w:val="24"/>
          <w:u w:val="single"/>
        </w:rPr>
        <w:t>)</w:t>
      </w:r>
      <w:r w:rsidRPr="00A07EA7">
        <w:rPr>
          <w:rFonts w:ascii="Franklin Gothic Book" w:hAnsi="Franklin Gothic Book" w:cs="Arial"/>
          <w:bCs/>
          <w:color w:val="000000" w:themeColor="text1"/>
          <w:sz w:val="24"/>
          <w:szCs w:val="24"/>
        </w:rPr>
        <w:t xml:space="preserve"> to the supplier.</w:t>
      </w:r>
    </w:p>
    <w:p w14:paraId="7AC19749" w14:textId="77777777" w:rsidR="00C3513B" w:rsidRPr="00A07EA7" w:rsidRDefault="00C3513B" w:rsidP="00A07EA7">
      <w:pPr>
        <w:spacing w:after="0" w:line="360" w:lineRule="auto"/>
        <w:ind w:left="567"/>
        <w:rPr>
          <w:rFonts w:ascii="Franklin Gothic Book" w:hAnsi="Franklin Gothic Book" w:cs="Arial"/>
          <w:sz w:val="24"/>
          <w:szCs w:val="24"/>
        </w:rPr>
      </w:pPr>
      <w:r w:rsidRPr="00A07EA7">
        <w:rPr>
          <w:rFonts w:ascii="Franklin Gothic Book" w:hAnsi="Franklin Gothic Book" w:cs="Arial"/>
          <w:sz w:val="24"/>
          <w:szCs w:val="24"/>
        </w:rPr>
        <w:t xml:space="preserve">The </w:t>
      </w:r>
      <w:r w:rsidRPr="00A07EA7">
        <w:rPr>
          <w:rFonts w:ascii="Franklin Gothic Book" w:hAnsi="Franklin Gothic Book" w:cs="Arial"/>
          <w:i/>
          <w:sz w:val="24"/>
          <w:szCs w:val="24"/>
        </w:rPr>
        <w:t>Notice of Written Warning</w:t>
      </w:r>
      <w:r w:rsidRPr="00A07EA7">
        <w:rPr>
          <w:rFonts w:ascii="Franklin Gothic Book" w:hAnsi="Franklin Gothic Book" w:cs="Arial"/>
          <w:sz w:val="24"/>
          <w:szCs w:val="24"/>
        </w:rPr>
        <w:t xml:space="preserve"> informs the supplier that its unsatisfactory performance has been formally recorded and may be taken into account by CoPEs in the assessment of suppliers on future procurement competitions. The </w:t>
      </w:r>
      <w:r w:rsidRPr="00A07EA7">
        <w:rPr>
          <w:rFonts w:ascii="Franklin Gothic Book" w:hAnsi="Franklin Gothic Book" w:cs="Arial"/>
          <w:i/>
          <w:sz w:val="24"/>
          <w:szCs w:val="24"/>
        </w:rPr>
        <w:t>Notice</w:t>
      </w:r>
      <w:r w:rsidRPr="00A07EA7">
        <w:rPr>
          <w:rFonts w:ascii="Franklin Gothic Book" w:hAnsi="Franklin Gothic Book" w:cs="Arial"/>
          <w:sz w:val="24"/>
          <w:szCs w:val="24"/>
        </w:rPr>
        <w:t xml:space="preserve"> will be valid for a period of 12 months from the date of issue or the target date for completion of the contract, whichever occurs later.</w:t>
      </w:r>
    </w:p>
    <w:p w14:paraId="6FD5D78F" w14:textId="77777777" w:rsidR="00C3513B" w:rsidRPr="00A07EA7" w:rsidRDefault="00C3513B" w:rsidP="00A07EA7">
      <w:pPr>
        <w:spacing w:after="0" w:line="360" w:lineRule="auto"/>
        <w:ind w:left="567"/>
        <w:rPr>
          <w:rFonts w:ascii="Franklin Gothic Book" w:hAnsi="Franklin Gothic Book" w:cs="Arial"/>
          <w:sz w:val="24"/>
          <w:szCs w:val="24"/>
        </w:rPr>
      </w:pPr>
      <w:r w:rsidRPr="00A07EA7">
        <w:rPr>
          <w:rFonts w:ascii="Franklin Gothic Book" w:hAnsi="Franklin Gothic Book" w:cs="Arial"/>
          <w:sz w:val="24"/>
          <w:szCs w:val="24"/>
        </w:rPr>
        <w:t xml:space="preserve">Where a supplier is in receipt of multiple </w:t>
      </w:r>
      <w:r w:rsidRPr="00A07EA7">
        <w:rPr>
          <w:rFonts w:ascii="Franklin Gothic Book" w:hAnsi="Franklin Gothic Book" w:cs="Arial"/>
          <w:i/>
          <w:sz w:val="24"/>
          <w:szCs w:val="24"/>
        </w:rPr>
        <w:t>Notices of Written Warning</w:t>
      </w:r>
      <w:r w:rsidRPr="00A07EA7">
        <w:rPr>
          <w:rFonts w:ascii="Franklin Gothic Book" w:hAnsi="Franklin Gothic Book" w:cs="Arial"/>
          <w:sz w:val="24"/>
          <w:szCs w:val="24"/>
        </w:rPr>
        <w:t xml:space="preserve"> on one or more Government contracts, it may be excluded, at the Department’s discretion, from future procurement competitions for a period of 12 months from the date of issue of the latest </w:t>
      </w:r>
      <w:r w:rsidRPr="00A07EA7">
        <w:rPr>
          <w:rFonts w:ascii="Franklin Gothic Book" w:hAnsi="Franklin Gothic Book" w:cs="Arial"/>
          <w:i/>
          <w:sz w:val="24"/>
          <w:szCs w:val="24"/>
        </w:rPr>
        <w:t>Notice of Written Warning</w:t>
      </w:r>
      <w:r w:rsidRPr="00A07EA7">
        <w:rPr>
          <w:rFonts w:ascii="Franklin Gothic Book" w:hAnsi="Franklin Gothic Book" w:cs="Arial"/>
          <w:sz w:val="24"/>
          <w:szCs w:val="24"/>
        </w:rPr>
        <w:t xml:space="preserve">. Information on the </w:t>
      </w:r>
      <w:r w:rsidRPr="00A07EA7">
        <w:rPr>
          <w:rFonts w:ascii="Franklin Gothic Book" w:hAnsi="Franklin Gothic Book" w:cs="Arial"/>
          <w:i/>
          <w:sz w:val="24"/>
          <w:szCs w:val="24"/>
        </w:rPr>
        <w:t>Notice of Written Warning</w:t>
      </w:r>
      <w:r w:rsidRPr="00A07EA7">
        <w:rPr>
          <w:rFonts w:ascii="Franklin Gothic Book" w:hAnsi="Franklin Gothic Book" w:cs="Arial"/>
          <w:sz w:val="24"/>
          <w:szCs w:val="24"/>
        </w:rPr>
        <w:t xml:space="preserve"> issued to a supplier will also be available to CoPE Senior Management when it is considering either the issue of a </w:t>
      </w:r>
      <w:r w:rsidRPr="00A07EA7">
        <w:rPr>
          <w:rFonts w:ascii="Franklin Gothic Book" w:hAnsi="Franklin Gothic Book" w:cs="Arial"/>
          <w:i/>
          <w:sz w:val="24"/>
          <w:szCs w:val="24"/>
        </w:rPr>
        <w:t>Notice of Unsatisfactory Performance</w:t>
      </w:r>
      <w:r w:rsidRPr="00A07EA7">
        <w:rPr>
          <w:rFonts w:ascii="Franklin Gothic Book" w:hAnsi="Franklin Gothic Book" w:cs="Arial"/>
          <w:sz w:val="24"/>
          <w:szCs w:val="24"/>
        </w:rPr>
        <w:t xml:space="preserve"> or termination of the contract.</w:t>
      </w:r>
    </w:p>
    <w:p w14:paraId="79BB7584" w14:textId="77777777" w:rsidR="00C3513B" w:rsidRPr="00A07EA7" w:rsidRDefault="00C3513B" w:rsidP="00A07EA7">
      <w:pPr>
        <w:spacing w:after="0" w:line="360" w:lineRule="auto"/>
        <w:ind w:left="567"/>
        <w:rPr>
          <w:rFonts w:ascii="Franklin Gothic Book" w:hAnsi="Franklin Gothic Book" w:cs="Arial"/>
          <w:sz w:val="24"/>
          <w:szCs w:val="24"/>
        </w:rPr>
      </w:pPr>
      <w:r w:rsidRPr="00A07EA7">
        <w:rPr>
          <w:rFonts w:ascii="Franklin Gothic Book" w:hAnsi="Franklin Gothic Book" w:cs="Arial"/>
          <w:sz w:val="24"/>
          <w:szCs w:val="24"/>
        </w:rPr>
        <w:t xml:space="preserve">Suppliers will be required to declare receipt of any </w:t>
      </w:r>
      <w:r w:rsidRPr="00A07EA7">
        <w:rPr>
          <w:rFonts w:ascii="Franklin Gothic Book" w:hAnsi="Franklin Gothic Book" w:cs="Arial"/>
          <w:i/>
          <w:sz w:val="24"/>
          <w:szCs w:val="24"/>
        </w:rPr>
        <w:t>Notices of Written Warning</w:t>
      </w:r>
      <w:r w:rsidRPr="00A07EA7">
        <w:rPr>
          <w:rFonts w:ascii="Franklin Gothic Book" w:hAnsi="Franklin Gothic Book" w:cs="Arial"/>
          <w:sz w:val="24"/>
          <w:szCs w:val="24"/>
        </w:rPr>
        <w:t xml:space="preserve"> on future PQQ/ITT documents issued by a CoPE on behalf of bodies subject to the Northern Ireland Public Procurement Policy.</w:t>
      </w:r>
    </w:p>
    <w:p w14:paraId="279850CD" w14:textId="06ADA311" w:rsidR="00C3513B" w:rsidRPr="00A07EA7" w:rsidRDefault="00C3513B" w:rsidP="00A07EA7">
      <w:pPr>
        <w:spacing w:after="0" w:line="360" w:lineRule="auto"/>
        <w:ind w:left="567"/>
        <w:rPr>
          <w:rFonts w:ascii="Franklin Gothic Book" w:hAnsi="Franklin Gothic Book" w:cs="Arial"/>
          <w:sz w:val="24"/>
          <w:szCs w:val="24"/>
        </w:rPr>
      </w:pPr>
      <w:r w:rsidRPr="00033802">
        <w:rPr>
          <w:rFonts w:ascii="Franklin Gothic Book" w:hAnsi="Franklin Gothic Book" w:cs="Arial"/>
          <w:sz w:val="24"/>
          <w:szCs w:val="24"/>
        </w:rPr>
        <w:t xml:space="preserve">When issuing a </w:t>
      </w:r>
      <w:r w:rsidRPr="00033802">
        <w:rPr>
          <w:rFonts w:ascii="Franklin Gothic Book" w:hAnsi="Franklin Gothic Book" w:cs="Arial"/>
          <w:i/>
          <w:sz w:val="24"/>
          <w:szCs w:val="24"/>
        </w:rPr>
        <w:t>Notice of Written Warning</w:t>
      </w:r>
      <w:r w:rsidRPr="00033802">
        <w:rPr>
          <w:rFonts w:ascii="Franklin Gothic Book" w:hAnsi="Franklin Gothic Book" w:cs="Arial"/>
          <w:sz w:val="24"/>
          <w:szCs w:val="24"/>
        </w:rPr>
        <w:t>, CoPE Senior Management shall send a copy to CPD’s Procurement Policy Branch (</w:t>
      </w:r>
      <w:hyperlink r:id="rId7" w:history="1">
        <w:r w:rsidR="00C316E4">
          <w:rPr>
            <w:rStyle w:val="Hyperlink"/>
            <w:rFonts w:ascii="Franklin Gothic Book" w:hAnsi="Franklin Gothic Book" w:cs="Arial"/>
            <w:sz w:val="24"/>
            <w:szCs w:val="24"/>
          </w:rPr>
          <w:t>Procure.Policy@finance-ni.gov.uk</w:t>
        </w:r>
      </w:hyperlink>
      <w:r w:rsidRPr="00033802">
        <w:rPr>
          <w:rFonts w:ascii="Franklin Gothic Book" w:hAnsi="Franklin Gothic Book" w:cs="Arial"/>
          <w:sz w:val="24"/>
          <w:szCs w:val="24"/>
        </w:rPr>
        <w:t xml:space="preserve">), which will maintain a central Register of such </w:t>
      </w:r>
      <w:r w:rsidRPr="00033802">
        <w:rPr>
          <w:rFonts w:ascii="Franklin Gothic Book" w:hAnsi="Franklin Gothic Book" w:cs="Arial"/>
          <w:i/>
          <w:sz w:val="24"/>
          <w:szCs w:val="24"/>
        </w:rPr>
        <w:t>Notices</w:t>
      </w:r>
      <w:r w:rsidRPr="00033802">
        <w:rPr>
          <w:rFonts w:ascii="Franklin Gothic Book" w:hAnsi="Franklin Gothic Book" w:cs="Arial"/>
          <w:sz w:val="24"/>
          <w:szCs w:val="24"/>
        </w:rPr>
        <w:t xml:space="preserve"> for all CoPE contracts for works, supplies and services.</w:t>
      </w:r>
    </w:p>
    <w:p w14:paraId="19608817" w14:textId="77777777" w:rsidR="00C3513B" w:rsidRPr="00A07EA7" w:rsidRDefault="00C3513B" w:rsidP="00A07EA7">
      <w:pPr>
        <w:spacing w:after="0" w:line="360" w:lineRule="auto"/>
        <w:rPr>
          <w:rFonts w:ascii="Franklin Gothic Book" w:hAnsi="Franklin Gothic Book" w:cs="Arial"/>
          <w:szCs w:val="24"/>
        </w:rPr>
      </w:pPr>
    </w:p>
    <w:p w14:paraId="27519600" w14:textId="77777777" w:rsidR="00C3513B" w:rsidRPr="005D6A45" w:rsidRDefault="00C3513B" w:rsidP="005F4DAB">
      <w:pPr>
        <w:pStyle w:val="Heading1"/>
        <w:numPr>
          <w:ilvl w:val="0"/>
          <w:numId w:val="14"/>
        </w:numPr>
        <w:spacing w:before="200" w:line="360" w:lineRule="auto"/>
        <w:rPr>
          <w:rFonts w:ascii="Franklin Gothic Book" w:hAnsi="Franklin Gothic Book"/>
          <w:b/>
          <w:bCs/>
          <w:color w:val="000000" w:themeColor="text1"/>
          <w:sz w:val="26"/>
          <w:szCs w:val="26"/>
        </w:rPr>
      </w:pPr>
      <w:bookmarkStart w:id="5" w:name="_Toc40693747"/>
      <w:r w:rsidRPr="005D6A45">
        <w:rPr>
          <w:rFonts w:ascii="Franklin Gothic Book" w:hAnsi="Franklin Gothic Book"/>
          <w:b/>
          <w:bCs/>
          <w:color w:val="000000" w:themeColor="text1"/>
          <w:sz w:val="26"/>
          <w:szCs w:val="26"/>
        </w:rPr>
        <w:lastRenderedPageBreak/>
        <w:t>Issue of a Notice of Unsatisfactory Performance</w:t>
      </w:r>
      <w:bookmarkEnd w:id="5"/>
    </w:p>
    <w:p w14:paraId="7FF447F3" w14:textId="77777777" w:rsidR="00C3513B" w:rsidRPr="00A07EA7" w:rsidRDefault="00C3513B" w:rsidP="00A07EA7">
      <w:pPr>
        <w:pStyle w:val="Heading2"/>
        <w:spacing w:before="200" w:line="360" w:lineRule="auto"/>
        <w:ind w:left="709" w:hanging="709"/>
        <w:rPr>
          <w:rFonts w:ascii="Franklin Gothic Book" w:hAnsi="Franklin Gothic Book" w:cs="Arial"/>
          <w:bCs/>
          <w:color w:val="000000" w:themeColor="text1"/>
          <w:sz w:val="24"/>
          <w:szCs w:val="24"/>
        </w:rPr>
      </w:pPr>
      <w:r w:rsidRPr="00A07EA7">
        <w:rPr>
          <w:rFonts w:ascii="Franklin Gothic Book" w:hAnsi="Franklin Gothic Book" w:cs="Arial"/>
          <w:b/>
          <w:bCs/>
          <w:color w:val="000000" w:themeColor="text1"/>
          <w:sz w:val="24"/>
          <w:szCs w:val="24"/>
        </w:rPr>
        <w:t xml:space="preserve">5.1 </w:t>
      </w:r>
      <w:r w:rsidRPr="00A07EA7">
        <w:rPr>
          <w:rFonts w:ascii="Franklin Gothic Book" w:hAnsi="Franklin Gothic Book" w:cs="Arial"/>
          <w:b/>
          <w:bCs/>
          <w:color w:val="000000" w:themeColor="text1"/>
          <w:sz w:val="24"/>
          <w:szCs w:val="24"/>
        </w:rPr>
        <w:tab/>
        <w:t>Stage 5</w:t>
      </w:r>
      <w:r w:rsidRPr="00A07EA7">
        <w:rPr>
          <w:rFonts w:ascii="Franklin Gothic Book" w:hAnsi="Franklin Gothic Book" w:cs="Arial"/>
          <w:bCs/>
          <w:color w:val="000000" w:themeColor="text1"/>
          <w:sz w:val="24"/>
          <w:szCs w:val="24"/>
        </w:rPr>
        <w:t>:</w:t>
      </w:r>
    </w:p>
    <w:p w14:paraId="59794031" w14:textId="77777777" w:rsidR="00C3513B" w:rsidRPr="00033802" w:rsidRDefault="00C3513B" w:rsidP="00A07EA7">
      <w:pPr>
        <w:pStyle w:val="Heading2"/>
        <w:spacing w:before="0" w:line="360" w:lineRule="auto"/>
        <w:ind w:left="709" w:hanging="567"/>
        <w:rPr>
          <w:rFonts w:ascii="Franklin Gothic Book" w:hAnsi="Franklin Gothic Book" w:cs="Arial"/>
          <w:bCs/>
          <w:color w:val="000000" w:themeColor="text1"/>
          <w:sz w:val="24"/>
          <w:szCs w:val="24"/>
        </w:rPr>
      </w:pPr>
      <w:r w:rsidRPr="00A07EA7">
        <w:rPr>
          <w:rFonts w:ascii="Franklin Gothic Book" w:hAnsi="Franklin Gothic Book" w:cs="Arial"/>
          <w:bCs/>
          <w:color w:val="000000" w:themeColor="text1"/>
          <w:sz w:val="24"/>
          <w:szCs w:val="24"/>
        </w:rPr>
        <w:tab/>
        <w:t xml:space="preserve">If the supplier has not sufficiently improved its performance after the period specified in the </w:t>
      </w:r>
      <w:r w:rsidRPr="00A07EA7">
        <w:rPr>
          <w:rFonts w:ascii="Franklin Gothic Book" w:hAnsi="Franklin Gothic Book" w:cs="Arial"/>
          <w:bCs/>
          <w:i/>
          <w:color w:val="000000" w:themeColor="text1"/>
          <w:sz w:val="24"/>
          <w:szCs w:val="24"/>
        </w:rPr>
        <w:t>Notice of Written Warning</w:t>
      </w:r>
      <w:r w:rsidRPr="00A07EA7">
        <w:rPr>
          <w:rFonts w:ascii="Franklin Gothic Book" w:hAnsi="Franklin Gothic Book" w:cs="Arial"/>
          <w:bCs/>
          <w:color w:val="000000" w:themeColor="text1"/>
          <w:sz w:val="24"/>
          <w:szCs w:val="24"/>
        </w:rPr>
        <w:t xml:space="preserve">, the CoPE Senior Management, after consultation with the Department, should </w:t>
      </w:r>
      <w:r w:rsidRPr="003E328B">
        <w:rPr>
          <w:rFonts w:ascii="Franklin Gothic Book" w:hAnsi="Franklin Gothic Book" w:cs="Arial"/>
          <w:bCs/>
          <w:color w:val="auto"/>
          <w:sz w:val="24"/>
          <w:szCs w:val="24"/>
        </w:rPr>
        <w:t xml:space="preserve">issue </w:t>
      </w:r>
      <w:hyperlink w:anchor="_Appendix_5:_Template" w:history="1">
        <w:r w:rsidRPr="00033802">
          <w:rPr>
            <w:rFonts w:ascii="Franklin Gothic Book" w:hAnsi="Franklin Gothic Book" w:cs="Arial"/>
            <w:b/>
            <w:bCs/>
            <w:color w:val="auto"/>
            <w:sz w:val="24"/>
            <w:szCs w:val="24"/>
            <w:u w:val="single"/>
          </w:rPr>
          <w:t>Letter 5: Notice of Unsatisfactory Performance</w:t>
        </w:r>
        <w:r w:rsidRPr="00033802">
          <w:rPr>
            <w:rFonts w:ascii="Franklin Gothic Book" w:hAnsi="Franklin Gothic Book" w:cs="Arial"/>
            <w:bCs/>
            <w:color w:val="auto"/>
            <w:sz w:val="24"/>
            <w:szCs w:val="24"/>
            <w:u w:val="single"/>
          </w:rPr>
          <w:t> (Appendix 5)</w:t>
        </w:r>
      </w:hyperlink>
      <w:r w:rsidRPr="00033802">
        <w:rPr>
          <w:rFonts w:ascii="Franklin Gothic Book" w:hAnsi="Franklin Gothic Book" w:cs="Arial"/>
          <w:bCs/>
          <w:color w:val="000000" w:themeColor="text1"/>
          <w:sz w:val="24"/>
          <w:szCs w:val="24"/>
        </w:rPr>
        <w:t xml:space="preserve">. The issue of the notice must be approved by the Head of CoPE and be presented, in person, by a member of the </w:t>
      </w:r>
      <w:proofErr w:type="spellStart"/>
      <w:r w:rsidRPr="00033802">
        <w:rPr>
          <w:rFonts w:ascii="Franklin Gothic Book" w:hAnsi="Franklin Gothic Book" w:cs="Arial"/>
          <w:bCs/>
          <w:color w:val="000000" w:themeColor="text1"/>
          <w:sz w:val="24"/>
          <w:szCs w:val="24"/>
        </w:rPr>
        <w:t>CoPE’s</w:t>
      </w:r>
      <w:proofErr w:type="spellEnd"/>
      <w:r w:rsidRPr="00033802">
        <w:rPr>
          <w:rFonts w:ascii="Franklin Gothic Book" w:hAnsi="Franklin Gothic Book" w:cs="Arial"/>
          <w:bCs/>
          <w:color w:val="000000" w:themeColor="text1"/>
          <w:sz w:val="24"/>
          <w:szCs w:val="24"/>
        </w:rPr>
        <w:t xml:space="preserve"> senior management to the supplier’s representatives at the </w:t>
      </w:r>
      <w:r w:rsidRPr="00033802">
        <w:rPr>
          <w:rFonts w:ascii="Franklin Gothic Book" w:hAnsi="Franklin Gothic Book" w:cs="Arial"/>
          <w:bCs/>
          <w:i/>
          <w:color w:val="000000" w:themeColor="text1"/>
          <w:sz w:val="24"/>
          <w:szCs w:val="24"/>
        </w:rPr>
        <w:t>Poor Performance Meeting</w:t>
      </w:r>
      <w:r w:rsidRPr="00033802">
        <w:rPr>
          <w:rFonts w:ascii="Franklin Gothic Book" w:hAnsi="Franklin Gothic Book" w:cs="Arial"/>
          <w:bCs/>
          <w:color w:val="000000" w:themeColor="text1"/>
          <w:sz w:val="24"/>
          <w:szCs w:val="24"/>
        </w:rPr>
        <w:t>.</w:t>
      </w:r>
    </w:p>
    <w:p w14:paraId="1BA08F04" w14:textId="01FB884C" w:rsidR="00C3513B" w:rsidRPr="00A07EA7" w:rsidRDefault="00C3513B" w:rsidP="00A07EA7">
      <w:pPr>
        <w:spacing w:after="0" w:line="360" w:lineRule="auto"/>
        <w:ind w:left="720"/>
        <w:rPr>
          <w:rFonts w:ascii="Franklin Gothic Book" w:hAnsi="Franklin Gothic Book" w:cs="Arial"/>
          <w:color w:val="000000" w:themeColor="text1"/>
          <w:sz w:val="24"/>
          <w:szCs w:val="24"/>
        </w:rPr>
      </w:pPr>
      <w:r w:rsidRPr="00033802">
        <w:rPr>
          <w:rFonts w:ascii="Franklin Gothic Book" w:hAnsi="Franklin Gothic Book" w:cs="Arial"/>
          <w:color w:val="000000" w:themeColor="text1"/>
          <w:sz w:val="24"/>
          <w:szCs w:val="24"/>
        </w:rPr>
        <w:t xml:space="preserve">The </w:t>
      </w:r>
      <w:r w:rsidRPr="00033802">
        <w:rPr>
          <w:rFonts w:ascii="Franklin Gothic Book" w:hAnsi="Franklin Gothic Book" w:cs="Arial"/>
          <w:i/>
          <w:color w:val="000000" w:themeColor="text1"/>
          <w:sz w:val="24"/>
          <w:szCs w:val="24"/>
        </w:rPr>
        <w:t>Notice of Unsatisfactory Performance</w:t>
      </w:r>
      <w:r w:rsidRPr="00033802">
        <w:rPr>
          <w:rFonts w:ascii="Franklin Gothic Book" w:hAnsi="Franklin Gothic Book" w:cs="Arial"/>
          <w:color w:val="000000" w:themeColor="text1"/>
          <w:sz w:val="24"/>
          <w:szCs w:val="24"/>
        </w:rPr>
        <w:t xml:space="preserve"> should include details of the failure to deliver a substantive requirement(s) and clearly state the contract grounds on which the Department would be entitled to terminate the contract. It should also state that the </w:t>
      </w:r>
      <w:r w:rsidRPr="00033802">
        <w:rPr>
          <w:rFonts w:ascii="Franklin Gothic Book" w:hAnsi="Franklin Gothic Book" w:cs="Arial"/>
          <w:i/>
          <w:color w:val="000000" w:themeColor="text1"/>
          <w:sz w:val="24"/>
          <w:szCs w:val="24"/>
        </w:rPr>
        <w:t>Notice</w:t>
      </w:r>
      <w:r w:rsidRPr="00033802">
        <w:rPr>
          <w:rFonts w:ascii="Franklin Gothic Book" w:hAnsi="Franklin Gothic Book" w:cs="Arial"/>
          <w:color w:val="000000" w:themeColor="text1"/>
          <w:sz w:val="24"/>
          <w:szCs w:val="24"/>
        </w:rPr>
        <w:t xml:space="preserve"> is issued as a comparable sanction, in </w:t>
      </w:r>
      <w:r w:rsidR="00C62357" w:rsidRPr="00033802">
        <w:rPr>
          <w:rFonts w:ascii="Franklin Gothic Book" w:hAnsi="Franklin Gothic Book" w:cs="Arial"/>
          <w:color w:val="000000" w:themeColor="text1"/>
          <w:sz w:val="24"/>
          <w:szCs w:val="24"/>
        </w:rPr>
        <w:t xml:space="preserve">lieu </w:t>
      </w:r>
      <w:r w:rsidRPr="00033802">
        <w:rPr>
          <w:rFonts w:ascii="Franklin Gothic Book" w:hAnsi="Franklin Gothic Book" w:cs="Arial"/>
          <w:color w:val="000000" w:themeColor="text1"/>
          <w:sz w:val="24"/>
          <w:szCs w:val="24"/>
        </w:rPr>
        <w:t xml:space="preserve">of termination, under Regulation 57(8)(g) of the Public Contracts Regulations 2015. When issuing a </w:t>
      </w:r>
      <w:r w:rsidRPr="00033802">
        <w:rPr>
          <w:rFonts w:ascii="Franklin Gothic Book" w:hAnsi="Franklin Gothic Book" w:cs="Arial"/>
          <w:i/>
          <w:color w:val="000000" w:themeColor="text1"/>
          <w:sz w:val="24"/>
          <w:szCs w:val="24"/>
        </w:rPr>
        <w:t>Notice of Unsatisfactory Performance</w:t>
      </w:r>
      <w:r w:rsidRPr="00033802">
        <w:rPr>
          <w:rFonts w:ascii="Franklin Gothic Book" w:hAnsi="Franklin Gothic Book" w:cs="Arial"/>
          <w:color w:val="000000" w:themeColor="text1"/>
          <w:sz w:val="24"/>
          <w:szCs w:val="24"/>
        </w:rPr>
        <w:t>, the CoPE Senior Management shall send a copy to CPD’s Procurement Policy Branch (</w:t>
      </w:r>
      <w:hyperlink r:id="rId8" w:history="1">
        <w:r w:rsidR="00C316E4">
          <w:rPr>
            <w:rStyle w:val="Hyperlink"/>
            <w:rFonts w:ascii="Franklin Gothic Book" w:hAnsi="Franklin Gothic Book" w:cs="Arial"/>
            <w:sz w:val="24"/>
            <w:szCs w:val="24"/>
          </w:rPr>
          <w:t>Procure.Policy@finance</w:t>
        </w:r>
        <w:r w:rsidR="00C316E4">
          <w:rPr>
            <w:rStyle w:val="Hyperlink"/>
            <w:rFonts w:ascii="Franklin Gothic Book" w:hAnsi="Franklin Gothic Book" w:cs="Arial"/>
            <w:sz w:val="24"/>
            <w:szCs w:val="24"/>
          </w:rPr>
          <w:noBreakHyphen/>
          <w:t>ni.gov.uk</w:t>
        </w:r>
      </w:hyperlink>
      <w:r w:rsidRPr="00033802">
        <w:rPr>
          <w:rFonts w:ascii="Franklin Gothic Book" w:hAnsi="Franklin Gothic Book" w:cs="Arial"/>
          <w:color w:val="000000" w:themeColor="text1"/>
          <w:sz w:val="24"/>
          <w:szCs w:val="24"/>
        </w:rPr>
        <w:t xml:space="preserve">), which will maintain a central Register of such </w:t>
      </w:r>
      <w:r w:rsidRPr="00033802">
        <w:rPr>
          <w:rFonts w:ascii="Franklin Gothic Book" w:hAnsi="Franklin Gothic Book" w:cs="Arial"/>
          <w:i/>
          <w:color w:val="000000" w:themeColor="text1"/>
          <w:sz w:val="24"/>
          <w:szCs w:val="24"/>
        </w:rPr>
        <w:t>Notices</w:t>
      </w:r>
      <w:r w:rsidRPr="00033802">
        <w:rPr>
          <w:rFonts w:ascii="Franklin Gothic Book" w:hAnsi="Franklin Gothic Book" w:cs="Arial"/>
          <w:color w:val="000000" w:themeColor="text1"/>
          <w:sz w:val="24"/>
          <w:szCs w:val="24"/>
        </w:rPr>
        <w:t>.</w:t>
      </w:r>
    </w:p>
    <w:p w14:paraId="799B3F8D" w14:textId="77777777" w:rsidR="00C3513B" w:rsidRPr="00A07EA7" w:rsidRDefault="00C3513B" w:rsidP="00A07EA7">
      <w:pPr>
        <w:spacing w:after="0" w:line="360" w:lineRule="auto"/>
        <w:ind w:left="720"/>
        <w:rPr>
          <w:rFonts w:ascii="Franklin Gothic Book" w:hAnsi="Franklin Gothic Book" w:cs="Arial"/>
          <w:color w:val="000000" w:themeColor="text1"/>
          <w:sz w:val="24"/>
          <w:szCs w:val="24"/>
        </w:rPr>
      </w:pPr>
      <w:r w:rsidRPr="00A07EA7">
        <w:rPr>
          <w:rFonts w:ascii="Franklin Gothic Book" w:hAnsi="Franklin Gothic Book" w:cs="Arial"/>
          <w:color w:val="000000" w:themeColor="text1"/>
          <w:sz w:val="24"/>
          <w:szCs w:val="24"/>
        </w:rPr>
        <w:t xml:space="preserve">A supplier in receipt of a </w:t>
      </w:r>
      <w:r w:rsidRPr="00A07EA7">
        <w:rPr>
          <w:rFonts w:ascii="Franklin Gothic Book" w:hAnsi="Franklin Gothic Book" w:cs="Arial"/>
          <w:i/>
          <w:color w:val="000000" w:themeColor="text1"/>
          <w:sz w:val="24"/>
          <w:szCs w:val="24"/>
        </w:rPr>
        <w:t>Notice of Unsatisfactory Performance</w:t>
      </w:r>
      <w:r w:rsidRPr="00A07EA7">
        <w:rPr>
          <w:rFonts w:ascii="Franklin Gothic Book" w:hAnsi="Franklin Gothic Book" w:cs="Arial"/>
          <w:color w:val="000000" w:themeColor="text1"/>
          <w:sz w:val="24"/>
          <w:szCs w:val="24"/>
        </w:rPr>
        <w:t xml:space="preserve"> will be required to declare this, in future PQQ/ITT submissions, for a period of three years from the date of issue of the </w:t>
      </w:r>
      <w:r w:rsidRPr="00A07EA7">
        <w:rPr>
          <w:rFonts w:ascii="Franklin Gothic Book" w:hAnsi="Franklin Gothic Book" w:cs="Arial"/>
          <w:i/>
          <w:color w:val="000000" w:themeColor="text1"/>
          <w:sz w:val="24"/>
          <w:szCs w:val="24"/>
        </w:rPr>
        <w:t>Notice</w:t>
      </w:r>
      <w:r w:rsidRPr="00A07EA7">
        <w:rPr>
          <w:rFonts w:ascii="Franklin Gothic Book" w:hAnsi="Franklin Gothic Book" w:cs="Arial"/>
          <w:color w:val="000000" w:themeColor="text1"/>
          <w:sz w:val="24"/>
          <w:szCs w:val="24"/>
        </w:rPr>
        <w:t>. Departments may, at their discretion, exclude such a supplier for a period of three years from the date of issue of the </w:t>
      </w:r>
      <w:r w:rsidRPr="00A07EA7">
        <w:rPr>
          <w:rFonts w:ascii="Franklin Gothic Book" w:hAnsi="Franklin Gothic Book" w:cs="Arial"/>
          <w:i/>
          <w:color w:val="000000" w:themeColor="text1"/>
          <w:sz w:val="24"/>
          <w:szCs w:val="24"/>
        </w:rPr>
        <w:t>Notice</w:t>
      </w:r>
      <w:r w:rsidRPr="00A07EA7">
        <w:rPr>
          <w:rFonts w:ascii="Franklin Gothic Book" w:hAnsi="Franklin Gothic Book" w:cs="Arial"/>
          <w:color w:val="000000" w:themeColor="text1"/>
          <w:sz w:val="24"/>
          <w:szCs w:val="24"/>
        </w:rPr>
        <w:t>.</w:t>
      </w:r>
    </w:p>
    <w:p w14:paraId="53E1FFC7" w14:textId="77777777" w:rsidR="00C3513B" w:rsidRPr="00691364" w:rsidRDefault="00C3513B" w:rsidP="00691364">
      <w:pPr>
        <w:spacing w:after="0" w:line="360" w:lineRule="auto"/>
        <w:ind w:left="720"/>
        <w:rPr>
          <w:rFonts w:ascii="Franklin Gothic Book" w:hAnsi="Franklin Gothic Book" w:cs="Arial"/>
          <w:color w:val="000000" w:themeColor="text1"/>
          <w:sz w:val="24"/>
          <w:szCs w:val="24"/>
        </w:rPr>
      </w:pPr>
      <w:r w:rsidRPr="00A07EA7">
        <w:rPr>
          <w:rFonts w:ascii="Franklin Gothic Book" w:hAnsi="Franklin Gothic Book" w:cs="Arial"/>
          <w:color w:val="000000" w:themeColor="text1"/>
          <w:sz w:val="24"/>
          <w:szCs w:val="24"/>
        </w:rPr>
        <w:t xml:space="preserve">If the contract still has a significant period to run, or if performance is so poor that it cannot be allowed to continue, termination may be considered by CoPE Senior Management rather than issue of a </w:t>
      </w:r>
      <w:r w:rsidRPr="00A07EA7">
        <w:rPr>
          <w:rFonts w:ascii="Franklin Gothic Book" w:hAnsi="Franklin Gothic Book" w:cs="Arial"/>
          <w:i/>
          <w:color w:val="000000" w:themeColor="text1"/>
          <w:sz w:val="24"/>
          <w:szCs w:val="24"/>
        </w:rPr>
        <w:t>Notice</w:t>
      </w:r>
      <w:r w:rsidRPr="00A07EA7">
        <w:rPr>
          <w:rFonts w:ascii="Franklin Gothic Book" w:hAnsi="Franklin Gothic Book" w:cs="Arial"/>
          <w:color w:val="000000" w:themeColor="text1"/>
          <w:sz w:val="24"/>
          <w:szCs w:val="24"/>
        </w:rPr>
        <w:t>. Otherwise, the supplier’s performance should continue to be very closely monitored by CoPE Senior Management for the re</w:t>
      </w:r>
      <w:r w:rsidR="00691364">
        <w:rPr>
          <w:rFonts w:ascii="Franklin Gothic Book" w:hAnsi="Franklin Gothic Book" w:cs="Arial"/>
          <w:color w:val="000000" w:themeColor="text1"/>
          <w:sz w:val="24"/>
          <w:szCs w:val="24"/>
        </w:rPr>
        <w:t>maining period of the contract.</w:t>
      </w:r>
    </w:p>
    <w:p w14:paraId="201E635D" w14:textId="77777777" w:rsidR="00C3513B" w:rsidRPr="00A07EA7" w:rsidRDefault="00C3513B" w:rsidP="005F4DAB">
      <w:pPr>
        <w:pStyle w:val="Heading1"/>
        <w:numPr>
          <w:ilvl w:val="0"/>
          <w:numId w:val="14"/>
        </w:numPr>
        <w:spacing w:before="200" w:line="360" w:lineRule="auto"/>
        <w:rPr>
          <w:rFonts w:ascii="Franklin Gothic Book" w:hAnsi="Franklin Gothic Book" w:cs="Arial"/>
          <w:b/>
          <w:bCs/>
          <w:color w:val="auto"/>
          <w:sz w:val="26"/>
          <w:szCs w:val="26"/>
        </w:rPr>
      </w:pPr>
      <w:bookmarkStart w:id="6" w:name="_Toc40693748"/>
      <w:r w:rsidRPr="00A07EA7">
        <w:rPr>
          <w:rFonts w:ascii="Franklin Gothic Book" w:hAnsi="Franklin Gothic Book" w:cs="Arial"/>
          <w:b/>
          <w:bCs/>
          <w:color w:val="auto"/>
          <w:sz w:val="26"/>
          <w:szCs w:val="26"/>
        </w:rPr>
        <w:t>Appeals Procedure</w:t>
      </w:r>
      <w:bookmarkEnd w:id="6"/>
    </w:p>
    <w:p w14:paraId="48D6BA1B" w14:textId="77777777" w:rsidR="00C3513B" w:rsidRPr="00A07EA7" w:rsidRDefault="00C3513B" w:rsidP="00A07EA7">
      <w:pPr>
        <w:spacing w:after="0" w:line="360" w:lineRule="auto"/>
        <w:ind w:left="720" w:hanging="720"/>
        <w:rPr>
          <w:rFonts w:ascii="Franklin Gothic Book" w:hAnsi="Franklin Gothic Book" w:cs="Arial"/>
          <w:sz w:val="24"/>
          <w:szCs w:val="24"/>
        </w:rPr>
      </w:pPr>
      <w:r w:rsidRPr="00A07EA7">
        <w:rPr>
          <w:rFonts w:ascii="Franklin Gothic Book" w:hAnsi="Franklin Gothic Book" w:cs="Arial"/>
          <w:sz w:val="24"/>
          <w:szCs w:val="24"/>
        </w:rPr>
        <w:t xml:space="preserve">6.1 </w:t>
      </w:r>
      <w:r w:rsidRPr="00A07EA7">
        <w:rPr>
          <w:rFonts w:ascii="Franklin Gothic Book" w:hAnsi="Franklin Gothic Book" w:cs="Arial"/>
          <w:sz w:val="24"/>
          <w:szCs w:val="24"/>
        </w:rPr>
        <w:tab/>
        <w:t xml:space="preserve">The supplier may appeal the decision to issue a </w:t>
      </w:r>
      <w:r w:rsidRPr="00A07EA7">
        <w:rPr>
          <w:rFonts w:ascii="Franklin Gothic Book" w:hAnsi="Franklin Gothic Book" w:cs="Arial"/>
          <w:i/>
          <w:sz w:val="24"/>
          <w:szCs w:val="24"/>
        </w:rPr>
        <w:t>Notice of Unsatisfactory Performance</w:t>
      </w:r>
      <w:r w:rsidRPr="00A07EA7">
        <w:rPr>
          <w:rFonts w:ascii="Franklin Gothic Book" w:hAnsi="Franklin Gothic Book" w:cs="Arial"/>
          <w:sz w:val="24"/>
          <w:szCs w:val="24"/>
        </w:rPr>
        <w:t>. Any such appeal will be dealt with under the Dispute Resolution Procedure set out in the Terms and Conditions of the Contract.</w:t>
      </w:r>
    </w:p>
    <w:p w14:paraId="70AE770C" w14:textId="77777777" w:rsidR="00C3513B" w:rsidRPr="00A07EA7" w:rsidRDefault="00C3513B" w:rsidP="00A07EA7">
      <w:pPr>
        <w:spacing w:after="0" w:line="360" w:lineRule="auto"/>
        <w:ind w:left="720"/>
        <w:rPr>
          <w:rFonts w:ascii="Franklin Gothic Book" w:hAnsi="Franklin Gothic Book" w:cs="Arial"/>
          <w:szCs w:val="24"/>
        </w:rPr>
      </w:pPr>
    </w:p>
    <w:p w14:paraId="7019EE02" w14:textId="77777777" w:rsidR="00C3513B" w:rsidRPr="00A07EA7" w:rsidRDefault="00C3513B" w:rsidP="005F4DAB">
      <w:pPr>
        <w:pStyle w:val="Heading1"/>
        <w:numPr>
          <w:ilvl w:val="0"/>
          <w:numId w:val="14"/>
        </w:numPr>
        <w:spacing w:before="200" w:line="360" w:lineRule="auto"/>
        <w:rPr>
          <w:rFonts w:ascii="Franklin Gothic Book" w:hAnsi="Franklin Gothic Book"/>
          <w:b/>
          <w:bCs/>
          <w:color w:val="auto"/>
          <w:sz w:val="26"/>
          <w:szCs w:val="26"/>
        </w:rPr>
      </w:pPr>
      <w:bookmarkStart w:id="7" w:name="_Toc40693749"/>
      <w:r w:rsidRPr="00A07EA7">
        <w:rPr>
          <w:rFonts w:ascii="Franklin Gothic Book" w:hAnsi="Franklin Gothic Book"/>
          <w:b/>
          <w:bCs/>
          <w:color w:val="auto"/>
          <w:sz w:val="26"/>
          <w:szCs w:val="26"/>
        </w:rPr>
        <w:lastRenderedPageBreak/>
        <w:t>Termination of the Contract</w:t>
      </w:r>
      <w:bookmarkEnd w:id="7"/>
    </w:p>
    <w:p w14:paraId="2DCCBD3C" w14:textId="77777777" w:rsidR="00C3513B" w:rsidRPr="00A07EA7" w:rsidRDefault="00C3513B" w:rsidP="00F82E75">
      <w:pPr>
        <w:pStyle w:val="Heading2"/>
        <w:numPr>
          <w:ilvl w:val="1"/>
          <w:numId w:val="72"/>
        </w:numPr>
        <w:spacing w:before="200" w:line="360" w:lineRule="auto"/>
        <w:ind w:left="567" w:hanging="567"/>
        <w:rPr>
          <w:rFonts w:ascii="Franklin Gothic Book" w:hAnsi="Franklin Gothic Book" w:cs="Arial"/>
          <w:bCs/>
          <w:sz w:val="24"/>
          <w:szCs w:val="24"/>
        </w:rPr>
      </w:pPr>
      <w:r w:rsidRPr="00A07EA7">
        <w:rPr>
          <w:rFonts w:ascii="Franklin Gothic Book" w:hAnsi="Franklin Gothic Book" w:cs="Arial"/>
          <w:bCs/>
          <w:color w:val="auto"/>
          <w:sz w:val="24"/>
          <w:szCs w:val="24"/>
        </w:rPr>
        <w:t>Only the Head of CoPE, in discussion with the Department and its legal advisers, should authorise contract termination. It is important to consider, before any discussion on termination, what the contract conditions include and the procedures they require with procurement and legal advice. To do otherwise may risk breaching the contract, which could result in litigation and a claim for damages</w:t>
      </w:r>
      <w:r w:rsidRPr="00A07EA7">
        <w:rPr>
          <w:rFonts w:ascii="Franklin Gothic Book" w:hAnsi="Franklin Gothic Book" w:cs="Arial"/>
          <w:bCs/>
          <w:sz w:val="24"/>
          <w:szCs w:val="24"/>
        </w:rPr>
        <w:t>.</w:t>
      </w:r>
    </w:p>
    <w:p w14:paraId="2284800A" w14:textId="396D6A11" w:rsidR="00C3513B" w:rsidRPr="00691364" w:rsidRDefault="00C3513B" w:rsidP="00F82E75">
      <w:pPr>
        <w:pStyle w:val="Heading2"/>
        <w:numPr>
          <w:ilvl w:val="1"/>
          <w:numId w:val="72"/>
        </w:numPr>
        <w:spacing w:before="200" w:line="360" w:lineRule="auto"/>
        <w:ind w:left="567" w:hanging="567"/>
        <w:rPr>
          <w:rFonts w:ascii="Franklin Gothic Book" w:hAnsi="Franklin Gothic Book" w:cs="Arial"/>
          <w:bCs/>
          <w:color w:val="000000" w:themeColor="text1"/>
          <w:sz w:val="24"/>
          <w:szCs w:val="24"/>
        </w:rPr>
      </w:pPr>
      <w:r w:rsidRPr="00033802">
        <w:rPr>
          <w:rFonts w:ascii="Franklin Gothic Book" w:hAnsi="Franklin Gothic Book" w:cs="Arial"/>
          <w:bCs/>
          <w:color w:val="000000" w:themeColor="text1"/>
          <w:sz w:val="24"/>
          <w:szCs w:val="24"/>
        </w:rPr>
        <w:t xml:space="preserve">When terminating a contract, CoPE Senior Management shall advise CPD’s Procurement Policy Branch. </w:t>
      </w:r>
      <w:r w:rsidRPr="00033802">
        <w:rPr>
          <w:rFonts w:ascii="Franklin Gothic Book" w:hAnsi="Franklin Gothic Book" w:cs="Arial"/>
          <w:bCs/>
          <w:sz w:val="24"/>
          <w:szCs w:val="24"/>
        </w:rPr>
        <w:t>(</w:t>
      </w:r>
      <w:hyperlink r:id="rId9" w:history="1">
        <w:r w:rsidR="00C316E4">
          <w:rPr>
            <w:rFonts w:ascii="Franklin Gothic Book" w:hAnsi="Franklin Gothic Book" w:cs="Arial"/>
            <w:bCs/>
            <w:color w:val="0563C1" w:themeColor="hyperlink"/>
            <w:sz w:val="24"/>
            <w:szCs w:val="24"/>
            <w:u w:val="single"/>
          </w:rPr>
          <w:t>Procure.Policy@finance-ni.gov.uk</w:t>
        </w:r>
      </w:hyperlink>
      <w:r w:rsidRPr="00033802">
        <w:rPr>
          <w:rFonts w:ascii="Franklin Gothic Book" w:hAnsi="Franklin Gothic Book" w:cs="Arial"/>
          <w:bCs/>
          <w:sz w:val="24"/>
          <w:szCs w:val="24"/>
        </w:rPr>
        <w:t xml:space="preserve">), </w:t>
      </w:r>
      <w:r w:rsidRPr="00033802">
        <w:rPr>
          <w:rFonts w:ascii="Franklin Gothic Book" w:hAnsi="Franklin Gothic Book" w:cs="Arial"/>
          <w:bCs/>
          <w:color w:val="000000" w:themeColor="text1"/>
          <w:sz w:val="24"/>
          <w:szCs w:val="24"/>
        </w:rPr>
        <w:t>which will maintain a central Register of suppliers that have had a contract terminated.</w:t>
      </w:r>
    </w:p>
    <w:p w14:paraId="5030BFEC" w14:textId="77777777" w:rsidR="00C3513B" w:rsidRPr="00A07EA7" w:rsidRDefault="00C3513B" w:rsidP="00F82E75">
      <w:pPr>
        <w:pStyle w:val="Heading1"/>
        <w:numPr>
          <w:ilvl w:val="0"/>
          <w:numId w:val="72"/>
        </w:numPr>
        <w:spacing w:before="200" w:line="360" w:lineRule="auto"/>
        <w:rPr>
          <w:rFonts w:ascii="Franklin Gothic Book" w:hAnsi="Franklin Gothic Book"/>
          <w:b/>
          <w:bCs/>
          <w:color w:val="000000" w:themeColor="text1"/>
          <w:sz w:val="26"/>
          <w:szCs w:val="26"/>
        </w:rPr>
      </w:pPr>
      <w:bookmarkStart w:id="8" w:name="_Toc40693750"/>
      <w:r w:rsidRPr="00A07EA7">
        <w:rPr>
          <w:rFonts w:ascii="Franklin Gothic Book" w:hAnsi="Franklin Gothic Book"/>
          <w:b/>
          <w:bCs/>
          <w:color w:val="000000" w:themeColor="text1"/>
          <w:sz w:val="26"/>
          <w:szCs w:val="26"/>
        </w:rPr>
        <w:t>Taking Supplier Poor Performance into Account in Future Competitions</w:t>
      </w:r>
      <w:bookmarkEnd w:id="8"/>
    </w:p>
    <w:p w14:paraId="793F94BA" w14:textId="77777777" w:rsidR="00C3513B" w:rsidRPr="00A07EA7" w:rsidRDefault="00C3513B" w:rsidP="00F82E75">
      <w:pPr>
        <w:pStyle w:val="Heading2"/>
        <w:numPr>
          <w:ilvl w:val="1"/>
          <w:numId w:val="72"/>
        </w:numPr>
        <w:spacing w:before="200" w:line="360" w:lineRule="auto"/>
        <w:ind w:left="567" w:hanging="567"/>
        <w:rPr>
          <w:rFonts w:ascii="Franklin Gothic Book" w:hAnsi="Franklin Gothic Book" w:cs="Arial"/>
          <w:bCs/>
          <w:color w:val="000000" w:themeColor="text1"/>
          <w:sz w:val="24"/>
          <w:szCs w:val="24"/>
        </w:rPr>
      </w:pPr>
      <w:r w:rsidRPr="00A07EA7">
        <w:rPr>
          <w:rFonts w:ascii="Franklin Gothic Book" w:hAnsi="Franklin Gothic Book" w:cs="Arial"/>
          <w:bCs/>
          <w:color w:val="000000" w:themeColor="text1"/>
          <w:sz w:val="24"/>
          <w:szCs w:val="24"/>
        </w:rPr>
        <w:t xml:space="preserve">In order for multiple </w:t>
      </w:r>
      <w:r w:rsidRPr="00A07EA7">
        <w:rPr>
          <w:rFonts w:ascii="Franklin Gothic Book" w:hAnsi="Franklin Gothic Book" w:cs="Arial"/>
          <w:bCs/>
          <w:i/>
          <w:color w:val="000000" w:themeColor="text1"/>
          <w:sz w:val="24"/>
          <w:szCs w:val="24"/>
        </w:rPr>
        <w:t>Notices of Written Warning</w:t>
      </w:r>
      <w:r w:rsidRPr="00A07EA7">
        <w:rPr>
          <w:rFonts w:ascii="Franklin Gothic Book" w:hAnsi="Franklin Gothic Book" w:cs="Arial"/>
          <w:bCs/>
          <w:color w:val="000000" w:themeColor="text1"/>
          <w:sz w:val="24"/>
          <w:szCs w:val="24"/>
        </w:rPr>
        <w:t xml:space="preserve"> or a </w:t>
      </w:r>
      <w:r w:rsidRPr="00A07EA7">
        <w:rPr>
          <w:rFonts w:ascii="Franklin Gothic Book" w:hAnsi="Franklin Gothic Book" w:cs="Arial"/>
          <w:bCs/>
          <w:i/>
          <w:color w:val="000000" w:themeColor="text1"/>
          <w:sz w:val="24"/>
          <w:szCs w:val="24"/>
        </w:rPr>
        <w:t xml:space="preserve">Notice of Unsatisfactory Performance </w:t>
      </w:r>
      <w:r w:rsidRPr="00A07EA7">
        <w:rPr>
          <w:rFonts w:ascii="Franklin Gothic Book" w:hAnsi="Franklin Gothic Book" w:cs="Arial"/>
          <w:bCs/>
          <w:color w:val="000000" w:themeColor="text1"/>
          <w:sz w:val="24"/>
          <w:szCs w:val="24"/>
        </w:rPr>
        <w:t xml:space="preserve">to be taken into account on future competitions, they must have been issued by or on the advice of a CoPE as a comparable sanction in </w:t>
      </w:r>
      <w:r w:rsidR="00C62357" w:rsidRPr="00A07EA7">
        <w:rPr>
          <w:rFonts w:ascii="Franklin Gothic Book" w:hAnsi="Franklin Gothic Book" w:cs="Arial"/>
          <w:bCs/>
          <w:color w:val="000000" w:themeColor="text1"/>
          <w:sz w:val="24"/>
          <w:szCs w:val="24"/>
        </w:rPr>
        <w:t xml:space="preserve">lieu </w:t>
      </w:r>
      <w:r w:rsidRPr="00A07EA7">
        <w:rPr>
          <w:rFonts w:ascii="Franklin Gothic Book" w:hAnsi="Franklin Gothic Book" w:cs="Arial"/>
          <w:bCs/>
          <w:color w:val="000000" w:themeColor="text1"/>
          <w:sz w:val="24"/>
          <w:szCs w:val="24"/>
        </w:rPr>
        <w:t>of termination, where the Department was entitled to terminate the contract at the supplier’s expense but for wider public interest reasons decided not to.</w:t>
      </w:r>
    </w:p>
    <w:p w14:paraId="1739952A" w14:textId="77777777" w:rsidR="00C3513B" w:rsidRPr="00A07EA7" w:rsidRDefault="005D6A45" w:rsidP="00F82E75">
      <w:pPr>
        <w:pStyle w:val="Heading2"/>
        <w:numPr>
          <w:ilvl w:val="1"/>
          <w:numId w:val="72"/>
        </w:numPr>
        <w:spacing w:before="200" w:line="360" w:lineRule="auto"/>
        <w:ind w:left="567" w:hanging="567"/>
        <w:rPr>
          <w:rFonts w:ascii="Franklin Gothic Book" w:hAnsi="Franklin Gothic Book" w:cs="Arial"/>
          <w:bCs/>
          <w:color w:val="000000" w:themeColor="text1"/>
          <w:sz w:val="24"/>
          <w:szCs w:val="24"/>
        </w:rPr>
      </w:pPr>
      <w:r>
        <w:rPr>
          <w:rFonts w:ascii="Franklin Gothic Book" w:hAnsi="Franklin Gothic Book" w:cs="Arial"/>
          <w:bCs/>
          <w:color w:val="000000" w:themeColor="text1"/>
          <w:sz w:val="24"/>
          <w:szCs w:val="24"/>
        </w:rPr>
        <w:t xml:space="preserve"> </w:t>
      </w:r>
      <w:r w:rsidR="00C3513B" w:rsidRPr="00A07EA7">
        <w:rPr>
          <w:rFonts w:ascii="Franklin Gothic Book" w:hAnsi="Franklin Gothic Book" w:cs="Arial"/>
          <w:bCs/>
          <w:color w:val="000000" w:themeColor="text1"/>
          <w:sz w:val="24"/>
          <w:szCs w:val="24"/>
        </w:rPr>
        <w:t>A question should be included in the PQQ or ITT documents asking the supplier if it has been issued with:</w:t>
      </w:r>
    </w:p>
    <w:p w14:paraId="171C2DD3" w14:textId="77777777" w:rsidR="00C3513B" w:rsidRPr="00A07EA7" w:rsidRDefault="00C3513B" w:rsidP="00F82E75">
      <w:pPr>
        <w:numPr>
          <w:ilvl w:val="0"/>
          <w:numId w:val="136"/>
        </w:numPr>
        <w:spacing w:before="200" w:after="120" w:line="360" w:lineRule="auto"/>
        <w:rPr>
          <w:rFonts w:ascii="Franklin Gothic Book" w:hAnsi="Franklin Gothic Book" w:cs="Arial"/>
          <w:szCs w:val="24"/>
        </w:rPr>
      </w:pPr>
      <w:r w:rsidRPr="00A07EA7">
        <w:rPr>
          <w:rFonts w:ascii="Franklin Gothic Book" w:hAnsi="Franklin Gothic Book" w:cs="Arial"/>
          <w:szCs w:val="24"/>
        </w:rPr>
        <w:t xml:space="preserve">a </w:t>
      </w:r>
      <w:r w:rsidRPr="00A07EA7">
        <w:rPr>
          <w:rFonts w:ascii="Franklin Gothic Book" w:hAnsi="Franklin Gothic Book" w:cs="Arial"/>
          <w:i/>
          <w:szCs w:val="24"/>
        </w:rPr>
        <w:t>Notice of Written Warning</w:t>
      </w:r>
      <w:r w:rsidRPr="00A07EA7">
        <w:rPr>
          <w:rFonts w:ascii="Franklin Gothic Book" w:hAnsi="Franklin Gothic Book" w:cs="Arial"/>
          <w:szCs w:val="24"/>
        </w:rPr>
        <w:t xml:space="preserve"> including details of how many;</w:t>
      </w:r>
    </w:p>
    <w:p w14:paraId="2F16A8A8" w14:textId="77777777" w:rsidR="00C3513B" w:rsidRPr="00A07EA7" w:rsidRDefault="00C3513B" w:rsidP="00F82E75">
      <w:pPr>
        <w:numPr>
          <w:ilvl w:val="0"/>
          <w:numId w:val="136"/>
        </w:numPr>
        <w:spacing w:before="200" w:after="120" w:line="360" w:lineRule="auto"/>
        <w:rPr>
          <w:rFonts w:ascii="Franklin Gothic Book" w:hAnsi="Franklin Gothic Book" w:cs="Arial"/>
          <w:szCs w:val="24"/>
        </w:rPr>
      </w:pPr>
      <w:r w:rsidRPr="00A07EA7">
        <w:rPr>
          <w:rFonts w:ascii="Franklin Gothic Book" w:hAnsi="Franklin Gothic Book" w:cs="Arial"/>
          <w:szCs w:val="24"/>
        </w:rPr>
        <w:t xml:space="preserve">a </w:t>
      </w:r>
      <w:r w:rsidRPr="00A07EA7">
        <w:rPr>
          <w:rFonts w:ascii="Franklin Gothic Book" w:hAnsi="Franklin Gothic Book" w:cs="Arial"/>
          <w:i/>
          <w:szCs w:val="24"/>
        </w:rPr>
        <w:t>Notice of Unsatisfactory Performance</w:t>
      </w:r>
      <w:r w:rsidRPr="00A07EA7">
        <w:rPr>
          <w:rFonts w:ascii="Franklin Gothic Book" w:hAnsi="Franklin Gothic Book" w:cs="Arial"/>
          <w:szCs w:val="24"/>
        </w:rPr>
        <w:t>; or</w:t>
      </w:r>
    </w:p>
    <w:p w14:paraId="135106EE" w14:textId="77777777" w:rsidR="00C3513B" w:rsidRPr="00A07EA7" w:rsidRDefault="00C3513B" w:rsidP="00F82E75">
      <w:pPr>
        <w:numPr>
          <w:ilvl w:val="0"/>
          <w:numId w:val="136"/>
        </w:numPr>
        <w:spacing w:before="200" w:after="120" w:line="360" w:lineRule="auto"/>
        <w:rPr>
          <w:rFonts w:ascii="Franklin Gothic Book" w:hAnsi="Franklin Gothic Book" w:cs="Arial"/>
          <w:szCs w:val="24"/>
        </w:rPr>
      </w:pPr>
      <w:r w:rsidRPr="00A07EA7">
        <w:rPr>
          <w:rFonts w:ascii="Franklin Gothic Book" w:hAnsi="Franklin Gothic Book" w:cs="Arial"/>
          <w:szCs w:val="24"/>
        </w:rPr>
        <w:t>a contract termination,</w:t>
      </w:r>
    </w:p>
    <w:p w14:paraId="2683A065" w14:textId="77777777" w:rsidR="00C3513B" w:rsidRPr="00A07EA7" w:rsidRDefault="00C3513B" w:rsidP="00A07EA7">
      <w:pPr>
        <w:spacing w:after="0" w:line="360" w:lineRule="auto"/>
        <w:ind w:left="720"/>
        <w:rPr>
          <w:rFonts w:ascii="Franklin Gothic Book" w:hAnsi="Franklin Gothic Book" w:cs="Arial"/>
          <w:szCs w:val="24"/>
        </w:rPr>
      </w:pPr>
      <w:r w:rsidRPr="00A07EA7">
        <w:rPr>
          <w:rFonts w:ascii="Franklin Gothic Book" w:hAnsi="Franklin Gothic Book" w:cs="Arial"/>
          <w:szCs w:val="24"/>
        </w:rPr>
        <w:t xml:space="preserve">within the </w:t>
      </w:r>
      <w:proofErr w:type="gramStart"/>
      <w:r w:rsidRPr="00A07EA7">
        <w:rPr>
          <w:rFonts w:ascii="Franklin Gothic Book" w:hAnsi="Franklin Gothic Book" w:cs="Arial"/>
          <w:szCs w:val="24"/>
        </w:rPr>
        <w:t>three year</w:t>
      </w:r>
      <w:proofErr w:type="gramEnd"/>
      <w:r w:rsidRPr="00A07EA7">
        <w:rPr>
          <w:rFonts w:ascii="Franklin Gothic Book" w:hAnsi="Franklin Gothic Book" w:cs="Arial"/>
          <w:szCs w:val="24"/>
        </w:rPr>
        <w:t xml:space="preserve"> period before the closing date for submission of the PQQ/ITT.</w:t>
      </w:r>
    </w:p>
    <w:p w14:paraId="22AD048E" w14:textId="77777777" w:rsidR="00C3513B" w:rsidRPr="00A07EA7" w:rsidRDefault="00C3513B" w:rsidP="00F82E75">
      <w:pPr>
        <w:pStyle w:val="Heading2"/>
        <w:numPr>
          <w:ilvl w:val="1"/>
          <w:numId w:val="72"/>
        </w:numPr>
        <w:spacing w:before="200" w:line="360" w:lineRule="auto"/>
        <w:ind w:left="567" w:hanging="567"/>
        <w:rPr>
          <w:rFonts w:ascii="Franklin Gothic Book" w:hAnsi="Franklin Gothic Book" w:cs="Arial"/>
          <w:bCs/>
          <w:color w:val="000000" w:themeColor="text1"/>
          <w:sz w:val="24"/>
          <w:szCs w:val="24"/>
        </w:rPr>
      </w:pPr>
      <w:r w:rsidRPr="00A07EA7">
        <w:rPr>
          <w:rFonts w:ascii="Franklin Gothic Book" w:hAnsi="Franklin Gothic Book" w:cs="Arial"/>
          <w:bCs/>
          <w:color w:val="000000" w:themeColor="text1"/>
          <w:sz w:val="24"/>
          <w:szCs w:val="24"/>
        </w:rPr>
        <w:lastRenderedPageBreak/>
        <w:t xml:space="preserve">The Department should verify the supplier’s declaration regarding its receipt of such </w:t>
      </w:r>
      <w:r w:rsidRPr="00A07EA7">
        <w:rPr>
          <w:rFonts w:ascii="Franklin Gothic Book" w:hAnsi="Franklin Gothic Book" w:cs="Arial"/>
          <w:bCs/>
          <w:i/>
          <w:color w:val="000000" w:themeColor="text1"/>
          <w:sz w:val="24"/>
          <w:szCs w:val="24"/>
        </w:rPr>
        <w:t>Notices</w:t>
      </w:r>
      <w:r w:rsidRPr="00A07EA7">
        <w:rPr>
          <w:rFonts w:ascii="Franklin Gothic Book" w:hAnsi="Franklin Gothic Book" w:cs="Arial"/>
          <w:bCs/>
          <w:color w:val="000000" w:themeColor="text1"/>
          <w:sz w:val="24"/>
          <w:szCs w:val="24"/>
        </w:rPr>
        <w:t xml:space="preserve">, or prior contract termination, by checking the central Register of these </w:t>
      </w:r>
      <w:r w:rsidRPr="00A07EA7">
        <w:rPr>
          <w:rFonts w:ascii="Franklin Gothic Book" w:hAnsi="Franklin Gothic Book" w:cs="Arial"/>
          <w:bCs/>
          <w:i/>
          <w:color w:val="000000" w:themeColor="text1"/>
          <w:sz w:val="24"/>
          <w:szCs w:val="24"/>
        </w:rPr>
        <w:t>Notices</w:t>
      </w:r>
      <w:r w:rsidRPr="00A07EA7">
        <w:rPr>
          <w:rFonts w:ascii="Franklin Gothic Book" w:hAnsi="Franklin Gothic Book" w:cs="Arial"/>
          <w:bCs/>
          <w:color w:val="000000" w:themeColor="text1"/>
          <w:sz w:val="24"/>
          <w:szCs w:val="24"/>
        </w:rPr>
        <w:t>. This should be undertaken before confirming a suitable list of suppliers in a restricted tender process or the successful supplier in an open tender process.</w:t>
      </w:r>
    </w:p>
    <w:p w14:paraId="62948876" w14:textId="77777777" w:rsidR="00C3513B" w:rsidRPr="00A07EA7" w:rsidRDefault="00C3513B" w:rsidP="00F82E75">
      <w:pPr>
        <w:pStyle w:val="Heading2"/>
        <w:numPr>
          <w:ilvl w:val="1"/>
          <w:numId w:val="72"/>
        </w:numPr>
        <w:spacing w:before="200" w:line="360" w:lineRule="auto"/>
        <w:ind w:left="567" w:hanging="567"/>
        <w:rPr>
          <w:rFonts w:ascii="Franklin Gothic Book" w:hAnsi="Franklin Gothic Book" w:cs="Arial"/>
          <w:bCs/>
          <w:color w:val="000000" w:themeColor="text1"/>
          <w:sz w:val="24"/>
          <w:szCs w:val="24"/>
        </w:rPr>
      </w:pPr>
      <w:r w:rsidRPr="00A07EA7">
        <w:rPr>
          <w:rFonts w:ascii="Franklin Gothic Book" w:hAnsi="Franklin Gothic Book" w:cs="Arial"/>
          <w:bCs/>
          <w:color w:val="000000" w:themeColor="text1"/>
          <w:sz w:val="24"/>
          <w:szCs w:val="24"/>
        </w:rPr>
        <w:t xml:space="preserve">If a supplier declares that it has been issued with multiple </w:t>
      </w:r>
      <w:r w:rsidRPr="00A07EA7">
        <w:rPr>
          <w:rFonts w:ascii="Franklin Gothic Book" w:hAnsi="Franklin Gothic Book" w:cs="Arial"/>
          <w:bCs/>
          <w:i/>
          <w:color w:val="000000" w:themeColor="text1"/>
          <w:sz w:val="24"/>
          <w:szCs w:val="24"/>
        </w:rPr>
        <w:t xml:space="preserve">Notices of Written Warning </w:t>
      </w:r>
      <w:r w:rsidRPr="00A07EA7">
        <w:rPr>
          <w:rFonts w:ascii="Franklin Gothic Book" w:hAnsi="Franklin Gothic Book" w:cs="Arial"/>
          <w:bCs/>
          <w:color w:val="000000" w:themeColor="text1"/>
          <w:sz w:val="24"/>
          <w:szCs w:val="24"/>
        </w:rPr>
        <w:t xml:space="preserve">on the same or multiple prior public contracts, or a </w:t>
      </w:r>
      <w:r w:rsidRPr="00A07EA7">
        <w:rPr>
          <w:rFonts w:ascii="Franklin Gothic Book" w:hAnsi="Franklin Gothic Book" w:cs="Arial"/>
          <w:bCs/>
          <w:i/>
          <w:color w:val="000000" w:themeColor="text1"/>
          <w:sz w:val="24"/>
          <w:szCs w:val="24"/>
        </w:rPr>
        <w:t xml:space="preserve">Notice of Unsatisfactory Performance </w:t>
      </w:r>
      <w:r w:rsidRPr="00A07EA7">
        <w:rPr>
          <w:rFonts w:ascii="Franklin Gothic Book" w:hAnsi="Franklin Gothic Book" w:cs="Arial"/>
          <w:bCs/>
          <w:color w:val="000000" w:themeColor="text1"/>
          <w:sz w:val="24"/>
          <w:szCs w:val="24"/>
        </w:rPr>
        <w:t>within the three year period before the closing date for submission of the PQQ/ITT, CoPE Senior Management may seek an explanation from the supplier:</w:t>
      </w:r>
    </w:p>
    <w:p w14:paraId="7743FEA4" w14:textId="77777777" w:rsidR="00C3513B" w:rsidRPr="00A07EA7" w:rsidRDefault="00C3513B" w:rsidP="00F82E75">
      <w:pPr>
        <w:numPr>
          <w:ilvl w:val="0"/>
          <w:numId w:val="137"/>
        </w:numPr>
        <w:spacing w:before="200" w:after="120" w:line="360" w:lineRule="auto"/>
        <w:rPr>
          <w:rFonts w:ascii="Franklin Gothic Book" w:hAnsi="Franklin Gothic Book" w:cs="Arial"/>
          <w:sz w:val="24"/>
          <w:szCs w:val="24"/>
        </w:rPr>
      </w:pPr>
      <w:r w:rsidRPr="00A07EA7">
        <w:rPr>
          <w:rFonts w:ascii="Franklin Gothic Book" w:hAnsi="Franklin Gothic Book" w:cs="Arial"/>
          <w:sz w:val="24"/>
          <w:szCs w:val="24"/>
        </w:rPr>
        <w:t xml:space="preserve">of the deficiencies in performance that led to issue of the </w:t>
      </w:r>
      <w:r w:rsidRPr="00A07EA7">
        <w:rPr>
          <w:rFonts w:ascii="Franklin Gothic Book" w:hAnsi="Franklin Gothic Book" w:cs="Arial"/>
          <w:i/>
          <w:sz w:val="24"/>
          <w:szCs w:val="24"/>
        </w:rPr>
        <w:t>Notice(s)</w:t>
      </w:r>
      <w:r w:rsidRPr="00A07EA7">
        <w:rPr>
          <w:rFonts w:ascii="Franklin Gothic Book" w:hAnsi="Franklin Gothic Book" w:cs="Arial"/>
          <w:sz w:val="24"/>
          <w:szCs w:val="24"/>
          <w:vertAlign w:val="superscript"/>
        </w:rPr>
        <w:footnoteReference w:id="3"/>
      </w:r>
      <w:r w:rsidRPr="00A07EA7">
        <w:rPr>
          <w:rFonts w:ascii="Franklin Gothic Book" w:hAnsi="Franklin Gothic Book" w:cs="Arial"/>
          <w:sz w:val="24"/>
          <w:szCs w:val="24"/>
        </w:rPr>
        <w:t>; and</w:t>
      </w:r>
    </w:p>
    <w:p w14:paraId="068CC960" w14:textId="77777777" w:rsidR="00C3513B" w:rsidRPr="00A07EA7" w:rsidRDefault="00C3513B" w:rsidP="00F82E75">
      <w:pPr>
        <w:numPr>
          <w:ilvl w:val="0"/>
          <w:numId w:val="137"/>
        </w:numPr>
        <w:spacing w:before="200" w:after="120" w:line="360" w:lineRule="auto"/>
        <w:rPr>
          <w:rFonts w:ascii="Franklin Gothic Book" w:hAnsi="Franklin Gothic Book" w:cs="Arial"/>
          <w:sz w:val="24"/>
          <w:szCs w:val="24"/>
        </w:rPr>
      </w:pPr>
      <w:r w:rsidRPr="00A07EA7">
        <w:rPr>
          <w:rFonts w:ascii="Franklin Gothic Book" w:hAnsi="Franklin Gothic Book" w:cs="Arial"/>
          <w:sz w:val="24"/>
          <w:szCs w:val="24"/>
        </w:rPr>
        <w:t>of any self-cleansing measures that it has taken since the deficient performance to ensure its reliability</w:t>
      </w:r>
      <w:r w:rsidRPr="00A07EA7">
        <w:rPr>
          <w:rFonts w:ascii="Franklin Gothic Book" w:hAnsi="Franklin Gothic Book" w:cs="Arial"/>
          <w:sz w:val="24"/>
          <w:szCs w:val="24"/>
          <w:vertAlign w:val="superscript"/>
        </w:rPr>
        <w:footnoteReference w:id="4"/>
      </w:r>
      <w:r w:rsidRPr="00A07EA7">
        <w:rPr>
          <w:rFonts w:ascii="Franklin Gothic Book" w:hAnsi="Franklin Gothic Book" w:cs="Arial"/>
          <w:sz w:val="24"/>
          <w:szCs w:val="24"/>
        </w:rPr>
        <w:t xml:space="preserve"> despite the grounds for exclusion.</w:t>
      </w:r>
    </w:p>
    <w:p w14:paraId="62161BA6" w14:textId="77777777" w:rsidR="00C3513B" w:rsidRPr="00A07EA7" w:rsidRDefault="00C3513B" w:rsidP="00F82E75">
      <w:pPr>
        <w:pStyle w:val="Heading2"/>
        <w:numPr>
          <w:ilvl w:val="1"/>
          <w:numId w:val="72"/>
        </w:numPr>
        <w:spacing w:before="200" w:line="360" w:lineRule="auto"/>
        <w:ind w:left="567" w:hanging="567"/>
        <w:rPr>
          <w:rFonts w:ascii="Franklin Gothic Book" w:hAnsi="Franklin Gothic Book" w:cs="Arial"/>
          <w:bCs/>
          <w:color w:val="000000" w:themeColor="text1"/>
          <w:sz w:val="24"/>
          <w:szCs w:val="24"/>
        </w:rPr>
      </w:pPr>
      <w:r w:rsidRPr="00A07EA7">
        <w:rPr>
          <w:rFonts w:ascii="Franklin Gothic Book" w:hAnsi="Franklin Gothic Book" w:cs="Arial"/>
          <w:bCs/>
          <w:color w:val="000000" w:themeColor="text1"/>
          <w:sz w:val="24"/>
          <w:szCs w:val="24"/>
        </w:rPr>
        <w:t xml:space="preserve">The Department, with advice from its CoPE, must evaluate the effectiveness of the measures taken by the supplier to cleanse itself of the causes of its deficient performance, as well as its gravity and relevance to the contract it is letting. It is important to observe the principle of proportionality in these situations. The issue of any </w:t>
      </w:r>
      <w:r w:rsidRPr="00A07EA7">
        <w:rPr>
          <w:rFonts w:ascii="Franklin Gothic Book" w:hAnsi="Franklin Gothic Book" w:cs="Arial"/>
          <w:bCs/>
          <w:i/>
          <w:color w:val="000000" w:themeColor="text1"/>
          <w:sz w:val="24"/>
          <w:szCs w:val="24"/>
        </w:rPr>
        <w:t>Notice of Written Warning</w:t>
      </w:r>
      <w:r w:rsidRPr="00A07EA7">
        <w:rPr>
          <w:rFonts w:ascii="Franklin Gothic Book" w:hAnsi="Franklin Gothic Book" w:cs="Arial"/>
          <w:bCs/>
          <w:color w:val="000000" w:themeColor="text1"/>
          <w:sz w:val="24"/>
          <w:szCs w:val="24"/>
        </w:rPr>
        <w:t xml:space="preserve"> by a CoPE on prior public contracts may also be taken into account as part of an assessment of the effectiveness of any measures taken by the supplier.</w:t>
      </w:r>
    </w:p>
    <w:p w14:paraId="052F9CDB" w14:textId="77777777" w:rsidR="00C3513B" w:rsidRPr="00A07EA7" w:rsidRDefault="00C3513B" w:rsidP="00F82E75">
      <w:pPr>
        <w:pStyle w:val="Heading2"/>
        <w:numPr>
          <w:ilvl w:val="1"/>
          <w:numId w:val="72"/>
        </w:numPr>
        <w:spacing w:before="200" w:line="360" w:lineRule="auto"/>
        <w:ind w:left="567" w:hanging="567"/>
        <w:rPr>
          <w:rFonts w:ascii="Franklin Gothic Book" w:hAnsi="Franklin Gothic Book" w:cs="Arial"/>
          <w:bCs/>
          <w:color w:val="000000" w:themeColor="text1"/>
          <w:sz w:val="24"/>
          <w:szCs w:val="24"/>
        </w:rPr>
      </w:pPr>
      <w:r w:rsidRPr="00A07EA7">
        <w:rPr>
          <w:rFonts w:ascii="Franklin Gothic Book" w:hAnsi="Franklin Gothic Book" w:cs="Arial"/>
          <w:bCs/>
          <w:color w:val="000000" w:themeColor="text1"/>
          <w:sz w:val="24"/>
          <w:szCs w:val="24"/>
        </w:rPr>
        <w:t>In deciding whether to exclude, the Department, with advice from its CoPE, should in particular take into account that:</w:t>
      </w:r>
    </w:p>
    <w:p w14:paraId="0EA1201B" w14:textId="77777777" w:rsidR="00C3513B" w:rsidRPr="00A07EA7" w:rsidRDefault="00C3513B" w:rsidP="00F82E75">
      <w:pPr>
        <w:numPr>
          <w:ilvl w:val="0"/>
          <w:numId w:val="138"/>
        </w:numPr>
        <w:spacing w:before="200" w:after="120" w:line="360" w:lineRule="auto"/>
        <w:rPr>
          <w:rFonts w:ascii="Franklin Gothic Book" w:hAnsi="Franklin Gothic Book" w:cs="Arial"/>
          <w:sz w:val="24"/>
          <w:szCs w:val="24"/>
        </w:rPr>
      </w:pPr>
      <w:r w:rsidRPr="00A07EA7">
        <w:rPr>
          <w:rFonts w:ascii="Franklin Gothic Book" w:hAnsi="Franklin Gothic Book" w:cs="Arial"/>
          <w:sz w:val="24"/>
          <w:szCs w:val="24"/>
        </w:rPr>
        <w:t>the Public Contracts Regulations require a supplier to prove that it has taken sufficient measures to prevent further misconduct. The evidence required to prove this normally becomes greater the more serious the grounds for exclusion, or where deficiencies occurred in more than one prior public contract undertaken by the supplier in the previous three years;</w:t>
      </w:r>
    </w:p>
    <w:p w14:paraId="5659552B" w14:textId="77777777" w:rsidR="00C3513B" w:rsidRPr="00A07EA7" w:rsidRDefault="00C3513B" w:rsidP="00F82E75">
      <w:pPr>
        <w:numPr>
          <w:ilvl w:val="0"/>
          <w:numId w:val="138"/>
        </w:numPr>
        <w:spacing w:before="200" w:after="120" w:line="360" w:lineRule="auto"/>
        <w:rPr>
          <w:rFonts w:ascii="Franklin Gothic Book" w:hAnsi="Franklin Gothic Book" w:cs="Arial"/>
          <w:sz w:val="24"/>
          <w:szCs w:val="24"/>
        </w:rPr>
      </w:pPr>
      <w:r w:rsidRPr="00A07EA7">
        <w:rPr>
          <w:rFonts w:ascii="Franklin Gothic Book" w:hAnsi="Franklin Gothic Book" w:cs="Arial"/>
          <w:sz w:val="24"/>
          <w:szCs w:val="24"/>
        </w:rPr>
        <w:lastRenderedPageBreak/>
        <w:t xml:space="preserve">there must be proof of concrete technical, organisational and personnel measures that are appropriate to prevent further misconduct. The dictionary definition of ‘concrete’ refers to real and demonstrable evidence, as opposed to abstract or theoretical, and to that which is strong. The issue of several </w:t>
      </w:r>
      <w:r w:rsidRPr="00A07EA7">
        <w:rPr>
          <w:rFonts w:ascii="Franklin Gothic Book" w:hAnsi="Franklin Gothic Book" w:cs="Arial"/>
          <w:i/>
          <w:sz w:val="24"/>
          <w:szCs w:val="24"/>
        </w:rPr>
        <w:t xml:space="preserve">Notices of Written Warning </w:t>
      </w:r>
      <w:r w:rsidRPr="00A07EA7">
        <w:rPr>
          <w:rFonts w:ascii="Franklin Gothic Book" w:hAnsi="Franklin Gothic Book" w:cs="Arial"/>
          <w:sz w:val="24"/>
          <w:szCs w:val="24"/>
        </w:rPr>
        <w:t xml:space="preserve">on one or more prior public contracts, or the issue of a </w:t>
      </w:r>
      <w:r w:rsidRPr="00A07EA7">
        <w:rPr>
          <w:rFonts w:ascii="Franklin Gothic Book" w:hAnsi="Franklin Gothic Book" w:cs="Arial"/>
          <w:i/>
          <w:sz w:val="24"/>
          <w:szCs w:val="24"/>
        </w:rPr>
        <w:t>Notice of Unsatisfactory Performance</w:t>
      </w:r>
      <w:r w:rsidRPr="00A07EA7">
        <w:rPr>
          <w:rFonts w:ascii="Franklin Gothic Book" w:hAnsi="Franklin Gothic Book" w:cs="Arial"/>
          <w:sz w:val="24"/>
          <w:szCs w:val="24"/>
        </w:rPr>
        <w:t>, may cast doubt on how concrete the measures taken by the supplier have been;</w:t>
      </w:r>
    </w:p>
    <w:p w14:paraId="3C2536A7" w14:textId="77777777" w:rsidR="00C3513B" w:rsidRPr="00A07EA7" w:rsidRDefault="00C3513B" w:rsidP="00F82E75">
      <w:pPr>
        <w:numPr>
          <w:ilvl w:val="0"/>
          <w:numId w:val="138"/>
        </w:numPr>
        <w:spacing w:before="200" w:after="120" w:line="360" w:lineRule="auto"/>
        <w:rPr>
          <w:rFonts w:ascii="Franklin Gothic Book" w:hAnsi="Franklin Gothic Book" w:cs="Arial"/>
          <w:sz w:val="24"/>
          <w:szCs w:val="24"/>
        </w:rPr>
      </w:pPr>
      <w:r w:rsidRPr="00A07EA7">
        <w:rPr>
          <w:rFonts w:ascii="Franklin Gothic Book" w:hAnsi="Franklin Gothic Book" w:cs="Arial"/>
          <w:sz w:val="24"/>
          <w:szCs w:val="24"/>
        </w:rPr>
        <w:t xml:space="preserve">the evidence submitted should, under the Public Contracts Regulations, be sufficient to demonstrate the supplier’s reliability. An assessment of reliability should take account of the gravity of the misconduct and the existence of any previous </w:t>
      </w:r>
      <w:r w:rsidRPr="00A07EA7">
        <w:rPr>
          <w:rFonts w:ascii="Franklin Gothic Book" w:hAnsi="Franklin Gothic Book" w:cs="Arial"/>
          <w:i/>
          <w:sz w:val="24"/>
          <w:szCs w:val="24"/>
        </w:rPr>
        <w:t>Notices of Written Warning</w:t>
      </w:r>
      <w:r w:rsidRPr="00A07EA7">
        <w:rPr>
          <w:rFonts w:ascii="Franklin Gothic Book" w:hAnsi="Franklin Gothic Book" w:cs="Arial"/>
          <w:sz w:val="24"/>
          <w:szCs w:val="24"/>
        </w:rPr>
        <w:t xml:space="preserve"> or </w:t>
      </w:r>
      <w:r w:rsidRPr="00A07EA7">
        <w:rPr>
          <w:rFonts w:ascii="Franklin Gothic Book" w:hAnsi="Franklin Gothic Book" w:cs="Arial"/>
          <w:i/>
          <w:sz w:val="24"/>
          <w:szCs w:val="24"/>
        </w:rPr>
        <w:t>Notices of Unsatisfactory Performance</w:t>
      </w:r>
      <w:r w:rsidRPr="00A07EA7">
        <w:rPr>
          <w:rFonts w:ascii="Franklin Gothic Book" w:hAnsi="Franklin Gothic Book" w:cs="Arial"/>
          <w:sz w:val="24"/>
          <w:szCs w:val="24"/>
        </w:rPr>
        <w:t xml:space="preserve"> in the previous three years.</w:t>
      </w:r>
    </w:p>
    <w:p w14:paraId="7AAE6AF3" w14:textId="77777777" w:rsidR="00C3513B" w:rsidRPr="00A07EA7" w:rsidRDefault="00C3513B" w:rsidP="00F82E75">
      <w:pPr>
        <w:pStyle w:val="Heading2"/>
        <w:numPr>
          <w:ilvl w:val="1"/>
          <w:numId w:val="72"/>
        </w:numPr>
        <w:spacing w:before="200" w:line="360" w:lineRule="auto"/>
        <w:ind w:left="567" w:hanging="567"/>
        <w:rPr>
          <w:rFonts w:ascii="Franklin Gothic Book" w:hAnsi="Franklin Gothic Book" w:cs="Arial"/>
          <w:bCs/>
          <w:color w:val="000000" w:themeColor="text1"/>
          <w:sz w:val="24"/>
          <w:szCs w:val="24"/>
        </w:rPr>
      </w:pPr>
      <w:r w:rsidRPr="00A07EA7">
        <w:rPr>
          <w:rFonts w:ascii="Franklin Gothic Book" w:hAnsi="Franklin Gothic Book" w:cs="Arial"/>
          <w:bCs/>
          <w:color w:val="000000" w:themeColor="text1"/>
          <w:sz w:val="24"/>
          <w:szCs w:val="24"/>
        </w:rPr>
        <w:t>A Department that decides that the prior deficient performance is relevant, and the measures taken are not sufficient to demonstrate reliability, must give the supplier a statement of the reasons for that decision.</w:t>
      </w:r>
    </w:p>
    <w:p w14:paraId="1049D4A8" w14:textId="77777777" w:rsidR="00C3513B" w:rsidRPr="00691364" w:rsidRDefault="00C3513B" w:rsidP="00F82E75">
      <w:pPr>
        <w:pStyle w:val="Heading2"/>
        <w:numPr>
          <w:ilvl w:val="1"/>
          <w:numId w:val="72"/>
        </w:numPr>
        <w:spacing w:before="200" w:line="360" w:lineRule="auto"/>
        <w:ind w:left="567" w:hanging="567"/>
        <w:rPr>
          <w:rFonts w:ascii="Franklin Gothic Book" w:hAnsi="Franklin Gothic Book" w:cs="Arial"/>
          <w:bCs/>
          <w:color w:val="000000" w:themeColor="text1"/>
          <w:sz w:val="24"/>
          <w:szCs w:val="24"/>
        </w:rPr>
      </w:pPr>
      <w:r w:rsidRPr="00A07EA7">
        <w:rPr>
          <w:rFonts w:ascii="Franklin Gothic Book" w:hAnsi="Franklin Gothic Book" w:cs="Arial"/>
          <w:bCs/>
          <w:color w:val="000000" w:themeColor="text1"/>
          <w:sz w:val="24"/>
          <w:szCs w:val="24"/>
        </w:rPr>
        <w:t>The Department should be aware of the risk to public money of letting a contract to a supplier that has a record of unsatisfactory performance. It should also be aware that repeated prior unsatisfactory performance indicates an increased risk of similar performance in future contracts.</w:t>
      </w:r>
    </w:p>
    <w:p w14:paraId="7B6FE58D" w14:textId="77777777" w:rsidR="00C3513B" w:rsidRPr="00A07EA7" w:rsidRDefault="00C3513B" w:rsidP="00F82E75">
      <w:pPr>
        <w:pStyle w:val="Heading1"/>
        <w:numPr>
          <w:ilvl w:val="0"/>
          <w:numId w:val="72"/>
        </w:numPr>
        <w:spacing w:line="360" w:lineRule="auto"/>
        <w:rPr>
          <w:rFonts w:ascii="Franklin Gothic Book" w:hAnsi="Franklin Gothic Book"/>
          <w:b/>
          <w:bCs/>
          <w:color w:val="000000" w:themeColor="text1"/>
          <w:sz w:val="26"/>
          <w:szCs w:val="26"/>
        </w:rPr>
      </w:pPr>
      <w:bookmarkStart w:id="9" w:name="_Toc40693751"/>
      <w:r w:rsidRPr="00A07EA7">
        <w:rPr>
          <w:rFonts w:ascii="Franklin Gothic Book" w:hAnsi="Franklin Gothic Book"/>
          <w:b/>
          <w:bCs/>
          <w:color w:val="000000" w:themeColor="text1"/>
          <w:sz w:val="26"/>
          <w:szCs w:val="26"/>
        </w:rPr>
        <w:t>Monitoring of Notices and Terminations</w:t>
      </w:r>
      <w:bookmarkEnd w:id="9"/>
    </w:p>
    <w:p w14:paraId="0EC65F17" w14:textId="77777777" w:rsidR="00C3513B" w:rsidRPr="00A07EA7" w:rsidRDefault="00C3513B" w:rsidP="00A07EA7">
      <w:pPr>
        <w:spacing w:before="200" w:after="0" w:line="360" w:lineRule="auto"/>
        <w:ind w:left="432" w:hanging="432"/>
        <w:outlineLvl w:val="2"/>
        <w:rPr>
          <w:rFonts w:ascii="Franklin Gothic Book" w:eastAsiaTheme="majorEastAsia" w:hAnsi="Franklin Gothic Book" w:cs="Arial"/>
          <w:bCs/>
          <w:sz w:val="24"/>
          <w:szCs w:val="24"/>
        </w:rPr>
      </w:pPr>
      <w:r w:rsidRPr="00A07EA7">
        <w:rPr>
          <w:rFonts w:ascii="Franklin Gothic Book" w:eastAsiaTheme="majorEastAsia" w:hAnsi="Franklin Gothic Book" w:cs="Arial"/>
          <w:bCs/>
          <w:sz w:val="24"/>
          <w:szCs w:val="24"/>
        </w:rPr>
        <w:t>9.1</w:t>
      </w:r>
      <w:r w:rsidRPr="00A07EA7">
        <w:rPr>
          <w:rFonts w:ascii="Franklin Gothic Book" w:eastAsiaTheme="majorEastAsia" w:hAnsi="Franklin Gothic Book" w:cs="Arial"/>
          <w:bCs/>
          <w:sz w:val="24"/>
          <w:szCs w:val="24"/>
        </w:rPr>
        <w:tab/>
      </w:r>
      <w:r w:rsidRPr="00033802">
        <w:rPr>
          <w:rFonts w:ascii="Franklin Gothic Book" w:eastAsiaTheme="majorEastAsia" w:hAnsi="Franklin Gothic Book" w:cs="Arial"/>
          <w:bCs/>
          <w:sz w:val="24"/>
          <w:szCs w:val="24"/>
        </w:rPr>
        <w:t xml:space="preserve">A central Register of suppliers in receipt of current </w:t>
      </w:r>
      <w:r w:rsidRPr="00033802">
        <w:rPr>
          <w:rFonts w:ascii="Franklin Gothic Book" w:eastAsiaTheme="majorEastAsia" w:hAnsi="Franklin Gothic Book" w:cs="Arial"/>
          <w:bCs/>
          <w:i/>
          <w:sz w:val="24"/>
          <w:szCs w:val="24"/>
        </w:rPr>
        <w:t xml:space="preserve">Notices </w:t>
      </w:r>
      <w:r w:rsidRPr="00033802">
        <w:rPr>
          <w:rFonts w:ascii="Franklin Gothic Book" w:eastAsiaTheme="majorEastAsia" w:hAnsi="Franklin Gothic Book" w:cs="Arial"/>
          <w:bCs/>
          <w:sz w:val="24"/>
          <w:szCs w:val="24"/>
        </w:rPr>
        <w:t>and</w:t>
      </w:r>
      <w:r w:rsidRPr="00033802">
        <w:rPr>
          <w:rFonts w:ascii="Franklin Gothic Book" w:eastAsiaTheme="majorEastAsia" w:hAnsi="Franklin Gothic Book" w:cs="Arial"/>
          <w:bCs/>
          <w:i/>
          <w:sz w:val="24"/>
          <w:szCs w:val="24"/>
        </w:rPr>
        <w:t xml:space="preserve"> Terminations</w:t>
      </w:r>
      <w:r w:rsidRPr="00033802">
        <w:rPr>
          <w:rFonts w:ascii="Franklin Gothic Book" w:eastAsiaTheme="majorEastAsia" w:hAnsi="Franklin Gothic Book" w:cs="Arial"/>
          <w:bCs/>
          <w:sz w:val="24"/>
          <w:szCs w:val="24"/>
        </w:rPr>
        <w:t xml:space="preserve"> will be maintained by CPD, and will be publicly available on its website. This Register will cover all procurements by bodies subject to Northern Ireland Public Procurement Policy.</w:t>
      </w:r>
    </w:p>
    <w:p w14:paraId="6B3ABB69" w14:textId="77777777" w:rsidR="00C3513B" w:rsidRPr="00A07EA7" w:rsidRDefault="00C3513B" w:rsidP="00F82E75">
      <w:pPr>
        <w:pStyle w:val="Heading2"/>
        <w:numPr>
          <w:ilvl w:val="1"/>
          <w:numId w:val="34"/>
        </w:numPr>
        <w:spacing w:before="200" w:line="360" w:lineRule="auto"/>
        <w:rPr>
          <w:rFonts w:ascii="Franklin Gothic Book" w:hAnsi="Franklin Gothic Book" w:cs="Arial"/>
          <w:bCs/>
          <w:color w:val="auto"/>
          <w:sz w:val="24"/>
          <w:szCs w:val="24"/>
        </w:rPr>
      </w:pPr>
      <w:r w:rsidRPr="00A07EA7">
        <w:rPr>
          <w:rFonts w:ascii="Franklin Gothic Book" w:hAnsi="Franklin Gothic Book" w:cs="Arial"/>
          <w:bCs/>
          <w:color w:val="auto"/>
          <w:sz w:val="24"/>
          <w:szCs w:val="24"/>
        </w:rPr>
        <w:t xml:space="preserve">It is recommended that as part of the procurement process for a public contract, Departments use the Register to verify whether a supplier has received a </w:t>
      </w:r>
      <w:r w:rsidRPr="00A07EA7">
        <w:rPr>
          <w:rFonts w:ascii="Franklin Gothic Book" w:hAnsi="Franklin Gothic Book" w:cs="Arial"/>
          <w:bCs/>
          <w:i/>
          <w:color w:val="auto"/>
          <w:sz w:val="24"/>
          <w:szCs w:val="24"/>
        </w:rPr>
        <w:t>Notice</w:t>
      </w:r>
      <w:r w:rsidRPr="00A07EA7">
        <w:rPr>
          <w:rFonts w:ascii="Franklin Gothic Book" w:hAnsi="Franklin Gothic Book" w:cs="Arial"/>
          <w:bCs/>
          <w:color w:val="auto"/>
          <w:sz w:val="24"/>
          <w:szCs w:val="24"/>
        </w:rPr>
        <w:t xml:space="preserve"> or had a prior contract </w:t>
      </w:r>
      <w:r w:rsidRPr="00A07EA7">
        <w:rPr>
          <w:rFonts w:ascii="Franklin Gothic Book" w:hAnsi="Franklin Gothic Book" w:cs="Arial"/>
          <w:bCs/>
          <w:i/>
          <w:color w:val="auto"/>
          <w:sz w:val="24"/>
          <w:szCs w:val="24"/>
        </w:rPr>
        <w:t>Terminated</w:t>
      </w:r>
      <w:r w:rsidRPr="00A07EA7">
        <w:rPr>
          <w:rFonts w:ascii="Franklin Gothic Book" w:hAnsi="Franklin Gothic Book" w:cs="Arial"/>
          <w:bCs/>
          <w:color w:val="auto"/>
          <w:sz w:val="24"/>
          <w:szCs w:val="24"/>
        </w:rPr>
        <w:t>.</w:t>
      </w:r>
    </w:p>
    <w:p w14:paraId="4734A4FA" w14:textId="77777777" w:rsidR="00C3513B" w:rsidRPr="00A07EA7" w:rsidRDefault="00C3513B" w:rsidP="00A07EA7">
      <w:pPr>
        <w:spacing w:after="0" w:line="360" w:lineRule="auto"/>
        <w:ind w:left="426" w:hanging="426"/>
        <w:rPr>
          <w:rFonts w:ascii="Franklin Gothic Book" w:hAnsi="Franklin Gothic Book" w:cs="Calibri"/>
        </w:rPr>
        <w:sectPr w:rsidR="00C3513B" w:rsidRPr="00A07EA7" w:rsidSect="00F17FE3">
          <w:headerReference w:type="default" r:id="rId10"/>
          <w:footerReference w:type="default" r:id="rId11"/>
          <w:pgSz w:w="11906" w:h="16838"/>
          <w:pgMar w:top="1440" w:right="1440" w:bottom="1440" w:left="1440" w:header="425" w:footer="708" w:gutter="0"/>
          <w:cols w:space="708"/>
          <w:docGrid w:linePitch="360"/>
        </w:sectPr>
      </w:pPr>
    </w:p>
    <w:p w14:paraId="49A9F225" w14:textId="77777777" w:rsidR="00C3513B" w:rsidRPr="00A07EA7" w:rsidRDefault="00C3513B" w:rsidP="00691364">
      <w:pPr>
        <w:pStyle w:val="Heading2"/>
        <w:spacing w:line="360" w:lineRule="auto"/>
        <w:rPr>
          <w:rFonts w:ascii="Franklin Gothic Book" w:hAnsi="Franklin Gothic Book"/>
          <w:b/>
          <w:bCs/>
          <w:color w:val="auto"/>
        </w:rPr>
      </w:pPr>
      <w:bookmarkStart w:id="10" w:name="_Toc40693752"/>
      <w:r w:rsidRPr="00A07EA7">
        <w:rPr>
          <w:rFonts w:ascii="Franklin Gothic Book" w:hAnsi="Franklin Gothic Book"/>
          <w:b/>
          <w:bCs/>
          <w:color w:val="auto"/>
        </w:rPr>
        <w:lastRenderedPageBreak/>
        <w:t>List of Appendices</w:t>
      </w:r>
      <w:bookmarkEnd w:id="10"/>
    </w:p>
    <w:p w14:paraId="17BB61CA" w14:textId="77777777" w:rsidR="00C3513B" w:rsidRPr="00A07EA7" w:rsidRDefault="00C3513B" w:rsidP="00691364">
      <w:pPr>
        <w:spacing w:after="0" w:line="360" w:lineRule="auto"/>
        <w:rPr>
          <w:rFonts w:ascii="Franklin Gothic Book" w:hAnsi="Franklin Gothic Book"/>
        </w:rPr>
      </w:pPr>
    </w:p>
    <w:p w14:paraId="0AA34EE3" w14:textId="77777777" w:rsidR="00C3513B" w:rsidRPr="003E328B" w:rsidRDefault="00C3513B" w:rsidP="00A07EA7">
      <w:pPr>
        <w:spacing w:after="0" w:line="360" w:lineRule="auto"/>
        <w:ind w:left="720"/>
        <w:rPr>
          <w:rFonts w:ascii="Franklin Gothic Book" w:hAnsi="Franklin Gothic Book" w:cs="Arial"/>
          <w:sz w:val="24"/>
          <w:szCs w:val="24"/>
        </w:rPr>
      </w:pPr>
      <w:r w:rsidRPr="003E328B">
        <w:rPr>
          <w:rFonts w:ascii="Franklin Gothic Book" w:hAnsi="Franklin Gothic Book" w:cs="Arial"/>
          <w:b/>
          <w:sz w:val="24"/>
          <w:szCs w:val="24"/>
        </w:rPr>
        <w:t>Appendix 1</w:t>
      </w:r>
      <w:r w:rsidRPr="003E328B">
        <w:rPr>
          <w:rFonts w:ascii="Franklin Gothic Book" w:hAnsi="Franklin Gothic Book" w:cs="Arial"/>
          <w:sz w:val="24"/>
          <w:szCs w:val="24"/>
        </w:rPr>
        <w:t>: Template for Letter 1: First Written Warning of Unsatisfactory Performance notifying supplier that its performance is considered poor.</w:t>
      </w:r>
    </w:p>
    <w:p w14:paraId="36161F66" w14:textId="77777777" w:rsidR="00C3513B" w:rsidRPr="003E328B" w:rsidRDefault="00C3513B" w:rsidP="00A07EA7">
      <w:pPr>
        <w:spacing w:after="0" w:line="360" w:lineRule="auto"/>
        <w:ind w:left="720"/>
        <w:rPr>
          <w:rFonts w:ascii="Franklin Gothic Book" w:hAnsi="Franklin Gothic Book" w:cs="Arial"/>
          <w:sz w:val="24"/>
          <w:szCs w:val="24"/>
        </w:rPr>
      </w:pPr>
    </w:p>
    <w:p w14:paraId="09BF6A18" w14:textId="77777777" w:rsidR="00C3513B" w:rsidRPr="003E328B" w:rsidRDefault="00C3513B" w:rsidP="00A07EA7">
      <w:pPr>
        <w:spacing w:after="0" w:line="360" w:lineRule="auto"/>
        <w:ind w:left="720"/>
        <w:rPr>
          <w:rFonts w:ascii="Franklin Gothic Book" w:hAnsi="Franklin Gothic Book" w:cs="Arial"/>
          <w:sz w:val="24"/>
          <w:szCs w:val="24"/>
        </w:rPr>
      </w:pPr>
      <w:r w:rsidRPr="003E328B">
        <w:rPr>
          <w:rFonts w:ascii="Franklin Gothic Book" w:hAnsi="Franklin Gothic Book" w:cs="Arial"/>
          <w:b/>
          <w:sz w:val="24"/>
          <w:szCs w:val="24"/>
        </w:rPr>
        <w:t>Appendix 2</w:t>
      </w:r>
      <w:r w:rsidRPr="003E328B">
        <w:rPr>
          <w:rFonts w:ascii="Franklin Gothic Book" w:hAnsi="Franklin Gothic Book" w:cs="Arial"/>
          <w:sz w:val="24"/>
          <w:szCs w:val="24"/>
        </w:rPr>
        <w:t>: Template for Letter 2: Improved Performance - notifying supplier that its performance has now improved.</w:t>
      </w:r>
    </w:p>
    <w:p w14:paraId="0F55CCA0" w14:textId="77777777" w:rsidR="00C3513B" w:rsidRPr="003E328B" w:rsidRDefault="00C3513B" w:rsidP="00A07EA7">
      <w:pPr>
        <w:spacing w:after="0" w:line="360" w:lineRule="auto"/>
        <w:ind w:left="720"/>
        <w:rPr>
          <w:rFonts w:ascii="Franklin Gothic Book" w:hAnsi="Franklin Gothic Book" w:cs="Arial"/>
          <w:sz w:val="24"/>
          <w:szCs w:val="24"/>
        </w:rPr>
      </w:pPr>
    </w:p>
    <w:p w14:paraId="6997C88D" w14:textId="77777777" w:rsidR="00C3513B" w:rsidRPr="003E328B" w:rsidRDefault="00C3513B" w:rsidP="00A07EA7">
      <w:pPr>
        <w:spacing w:after="0" w:line="360" w:lineRule="auto"/>
        <w:ind w:left="720"/>
        <w:rPr>
          <w:rFonts w:ascii="Franklin Gothic Book" w:hAnsi="Franklin Gothic Book" w:cs="Arial"/>
          <w:sz w:val="24"/>
          <w:szCs w:val="24"/>
        </w:rPr>
      </w:pPr>
      <w:r w:rsidRPr="003E328B">
        <w:rPr>
          <w:rFonts w:ascii="Franklin Gothic Book" w:hAnsi="Franklin Gothic Book" w:cs="Arial"/>
          <w:b/>
          <w:sz w:val="24"/>
          <w:szCs w:val="24"/>
        </w:rPr>
        <w:t>Appendix 3</w:t>
      </w:r>
      <w:r w:rsidRPr="003E328B">
        <w:rPr>
          <w:rFonts w:ascii="Franklin Gothic Book" w:hAnsi="Franklin Gothic Book" w:cs="Arial"/>
          <w:sz w:val="24"/>
          <w:szCs w:val="24"/>
        </w:rPr>
        <w:t>: Template for Letter 3: Second Written Warning of Unsatisfactory Performance – Performance is Again Unsatisfactory notifying supplier that its poor performance is being referred to senior management within the CoPE.</w:t>
      </w:r>
    </w:p>
    <w:p w14:paraId="7EF5AC6D" w14:textId="77777777" w:rsidR="00C3513B" w:rsidRPr="003E328B" w:rsidRDefault="00C3513B" w:rsidP="00A07EA7">
      <w:pPr>
        <w:spacing w:after="0" w:line="360" w:lineRule="auto"/>
        <w:ind w:left="720"/>
        <w:rPr>
          <w:rFonts w:ascii="Franklin Gothic Book" w:hAnsi="Franklin Gothic Book" w:cs="Arial"/>
          <w:sz w:val="24"/>
          <w:szCs w:val="24"/>
        </w:rPr>
      </w:pPr>
    </w:p>
    <w:p w14:paraId="31E4BE52" w14:textId="77777777" w:rsidR="00C3513B" w:rsidRPr="003E328B" w:rsidRDefault="00C3513B" w:rsidP="00A07EA7">
      <w:pPr>
        <w:spacing w:after="0" w:line="360" w:lineRule="auto"/>
        <w:ind w:left="720"/>
        <w:rPr>
          <w:rFonts w:ascii="Franklin Gothic Book" w:hAnsi="Franklin Gothic Book" w:cs="Arial"/>
          <w:sz w:val="24"/>
          <w:szCs w:val="24"/>
        </w:rPr>
      </w:pPr>
      <w:r w:rsidRPr="003E328B">
        <w:rPr>
          <w:rFonts w:ascii="Franklin Gothic Book" w:hAnsi="Franklin Gothic Book" w:cs="Arial"/>
          <w:b/>
          <w:sz w:val="24"/>
          <w:szCs w:val="24"/>
        </w:rPr>
        <w:t>Appendix 4</w:t>
      </w:r>
      <w:r w:rsidRPr="003E328B">
        <w:rPr>
          <w:rFonts w:ascii="Franklin Gothic Book" w:hAnsi="Franklin Gothic Book" w:cs="Arial"/>
          <w:sz w:val="24"/>
          <w:szCs w:val="24"/>
        </w:rPr>
        <w:t>: Template for Letter 4: Improved Performance and Template for Notice - notifying supplier that its poor performance is formally recorded.</w:t>
      </w:r>
    </w:p>
    <w:p w14:paraId="2F6618D8" w14:textId="77777777" w:rsidR="00C3513B" w:rsidRPr="003E328B" w:rsidRDefault="00C3513B" w:rsidP="00A07EA7">
      <w:pPr>
        <w:spacing w:after="0" w:line="360" w:lineRule="auto"/>
        <w:ind w:left="720"/>
        <w:rPr>
          <w:rFonts w:ascii="Franklin Gothic Book" w:hAnsi="Franklin Gothic Book" w:cs="Arial"/>
          <w:sz w:val="24"/>
          <w:szCs w:val="24"/>
        </w:rPr>
      </w:pPr>
    </w:p>
    <w:p w14:paraId="7AD3F420" w14:textId="77777777" w:rsidR="00C3513B" w:rsidRPr="003E328B" w:rsidRDefault="00C3513B" w:rsidP="00A07EA7">
      <w:pPr>
        <w:spacing w:after="0" w:line="360" w:lineRule="auto"/>
        <w:ind w:left="720"/>
        <w:rPr>
          <w:rFonts w:ascii="Franklin Gothic Book" w:hAnsi="Franklin Gothic Book" w:cs="Arial"/>
          <w:sz w:val="24"/>
          <w:szCs w:val="24"/>
        </w:rPr>
      </w:pPr>
      <w:r w:rsidRPr="003E328B">
        <w:rPr>
          <w:rFonts w:ascii="Franklin Gothic Book" w:hAnsi="Franklin Gothic Book" w:cs="Arial"/>
          <w:b/>
          <w:sz w:val="24"/>
          <w:szCs w:val="24"/>
        </w:rPr>
        <w:t>Appendix 5</w:t>
      </w:r>
      <w:r w:rsidRPr="003E328B">
        <w:rPr>
          <w:rFonts w:ascii="Franklin Gothic Book" w:hAnsi="Franklin Gothic Book" w:cs="Arial"/>
          <w:sz w:val="24"/>
          <w:szCs w:val="24"/>
        </w:rPr>
        <w:t xml:space="preserve">: Template for Letter 5: Cover Letter for Issue of a Notice of Unsatisfactory Performance and Template for Notice </w:t>
      </w:r>
    </w:p>
    <w:p w14:paraId="304971C7" w14:textId="77777777" w:rsidR="00C3513B" w:rsidRPr="003E328B" w:rsidRDefault="00C3513B" w:rsidP="00A07EA7">
      <w:pPr>
        <w:spacing w:after="0" w:line="360" w:lineRule="auto"/>
        <w:ind w:left="720"/>
        <w:rPr>
          <w:rFonts w:ascii="Franklin Gothic Book" w:hAnsi="Franklin Gothic Book" w:cs="Arial"/>
          <w:sz w:val="24"/>
          <w:szCs w:val="24"/>
        </w:rPr>
      </w:pPr>
    </w:p>
    <w:p w14:paraId="0C9EA667" w14:textId="77777777" w:rsidR="00C3513B" w:rsidRPr="003E328B" w:rsidRDefault="00C3513B" w:rsidP="00A07EA7">
      <w:pPr>
        <w:spacing w:after="0" w:line="360" w:lineRule="auto"/>
        <w:ind w:left="720"/>
        <w:rPr>
          <w:rFonts w:ascii="Franklin Gothic Book" w:hAnsi="Franklin Gothic Book" w:cs="Arial"/>
          <w:sz w:val="24"/>
          <w:szCs w:val="24"/>
        </w:rPr>
      </w:pPr>
      <w:r w:rsidRPr="003E328B">
        <w:rPr>
          <w:rFonts w:ascii="Franklin Gothic Book" w:hAnsi="Franklin Gothic Book" w:cs="Arial"/>
          <w:b/>
          <w:sz w:val="24"/>
          <w:szCs w:val="24"/>
        </w:rPr>
        <w:t>Appendix 6</w:t>
      </w:r>
      <w:r w:rsidRPr="003E328B">
        <w:rPr>
          <w:rFonts w:ascii="Franklin Gothic Book" w:hAnsi="Franklin Gothic Book" w:cs="Arial"/>
          <w:sz w:val="24"/>
          <w:szCs w:val="24"/>
        </w:rPr>
        <w:t xml:space="preserve">: Protocol for Managing Supplier Poor Performance Flowchart </w:t>
      </w:r>
    </w:p>
    <w:p w14:paraId="3D627F5B" w14:textId="77777777" w:rsidR="00C3513B" w:rsidRPr="00C14C32" w:rsidRDefault="00C3513B" w:rsidP="00C14C32">
      <w:pPr>
        <w:keepNext/>
        <w:keepLines/>
        <w:spacing w:before="200" w:after="0" w:line="360" w:lineRule="auto"/>
        <w:outlineLvl w:val="1"/>
        <w:rPr>
          <w:rFonts w:ascii="Franklin Gothic Book" w:eastAsiaTheme="majorEastAsia" w:hAnsi="Franklin Gothic Book" w:cs="Arial"/>
          <w:b/>
          <w:bCs/>
          <w:sz w:val="24"/>
          <w:szCs w:val="24"/>
        </w:rPr>
      </w:pPr>
      <w:r w:rsidRPr="00A07EA7">
        <w:rPr>
          <w:rFonts w:ascii="Franklin Gothic Book" w:eastAsiaTheme="majorEastAsia" w:hAnsi="Franklin Gothic Book" w:cs="Arial"/>
          <w:b/>
          <w:bCs/>
          <w:sz w:val="24"/>
          <w:szCs w:val="24"/>
        </w:rPr>
        <w:br w:type="page"/>
      </w:r>
      <w:bookmarkStart w:id="11" w:name="_Toc40693753"/>
    </w:p>
    <w:p w14:paraId="06BC99E8" w14:textId="77777777" w:rsidR="00C3513B" w:rsidRPr="00C14C32" w:rsidRDefault="00C3513B" w:rsidP="00A07EA7">
      <w:pPr>
        <w:pStyle w:val="Heading2"/>
        <w:spacing w:line="360" w:lineRule="auto"/>
        <w:rPr>
          <w:rFonts w:ascii="Franklin Gothic Book" w:hAnsi="Franklin Gothic Book" w:cs="Arial"/>
          <w:b/>
          <w:bCs/>
          <w:color w:val="2E74B5"/>
          <w:sz w:val="28"/>
          <w:szCs w:val="28"/>
        </w:rPr>
      </w:pPr>
      <w:r w:rsidRPr="00C14C32">
        <w:rPr>
          <w:rFonts w:ascii="Franklin Gothic Book" w:hAnsi="Franklin Gothic Book" w:cs="Arial"/>
          <w:b/>
          <w:bCs/>
          <w:color w:val="2E74B5"/>
          <w:sz w:val="28"/>
          <w:szCs w:val="28"/>
        </w:rPr>
        <w:lastRenderedPageBreak/>
        <w:t>Appendix 1: Template for Letter 1: First Written Warning of Unsatisfactory Performance</w:t>
      </w:r>
      <w:bookmarkEnd w:id="11"/>
    </w:p>
    <w:p w14:paraId="0C691693" w14:textId="77777777" w:rsidR="00C3513B" w:rsidRPr="00A07EA7" w:rsidRDefault="00C3513B" w:rsidP="00A07EA7">
      <w:pPr>
        <w:widowControl w:val="0"/>
        <w:autoSpaceDE w:val="0"/>
        <w:autoSpaceDN w:val="0"/>
        <w:adjustRightInd w:val="0"/>
        <w:spacing w:after="0" w:line="360" w:lineRule="auto"/>
        <w:rPr>
          <w:rFonts w:ascii="Franklin Gothic Book" w:hAnsi="Franklin Gothic Book" w:cs="Arial"/>
          <w:sz w:val="24"/>
          <w:szCs w:val="24"/>
        </w:rPr>
      </w:pPr>
    </w:p>
    <w:p w14:paraId="3693CF35" w14:textId="77777777" w:rsidR="00C3513B" w:rsidRPr="00A07EA7" w:rsidRDefault="00C3513B" w:rsidP="00A07EA7">
      <w:pPr>
        <w:widowControl w:val="0"/>
        <w:autoSpaceDE w:val="0"/>
        <w:autoSpaceDN w:val="0"/>
        <w:adjustRightInd w:val="0"/>
        <w:spacing w:after="0" w:line="360" w:lineRule="auto"/>
        <w:rPr>
          <w:rFonts w:ascii="Franklin Gothic Book" w:hAnsi="Franklin Gothic Book" w:cs="Arial"/>
          <w:iCs/>
          <w:color w:val="FF0000"/>
          <w:sz w:val="24"/>
          <w:szCs w:val="24"/>
        </w:rPr>
      </w:pPr>
      <w:r w:rsidRPr="00A07EA7">
        <w:rPr>
          <w:rFonts w:ascii="Franklin Gothic Book" w:hAnsi="Franklin Gothic Book" w:cs="Arial"/>
          <w:sz w:val="24"/>
          <w:szCs w:val="24"/>
        </w:rPr>
        <w:t xml:space="preserve">To: </w:t>
      </w:r>
      <w:r w:rsidRPr="00A07EA7">
        <w:rPr>
          <w:rFonts w:ascii="Franklin Gothic Book" w:hAnsi="Franklin Gothic Book" w:cs="Arial"/>
          <w:iCs/>
          <w:color w:val="FF0000"/>
          <w:sz w:val="24"/>
          <w:szCs w:val="24"/>
          <w:highlight w:val="lightGray"/>
        </w:rPr>
        <w:t>[Supplier's Name and Address]</w:t>
      </w:r>
    </w:p>
    <w:p w14:paraId="5F80FADF" w14:textId="77777777" w:rsidR="00C3513B" w:rsidRPr="00A07EA7" w:rsidRDefault="00C3513B" w:rsidP="00A07EA7">
      <w:pPr>
        <w:widowControl w:val="0"/>
        <w:autoSpaceDE w:val="0"/>
        <w:autoSpaceDN w:val="0"/>
        <w:adjustRightInd w:val="0"/>
        <w:spacing w:after="0" w:line="360" w:lineRule="auto"/>
        <w:rPr>
          <w:rFonts w:ascii="Franklin Gothic Book" w:hAnsi="Franklin Gothic Book" w:cs="Arial"/>
          <w:sz w:val="24"/>
          <w:szCs w:val="24"/>
        </w:rPr>
      </w:pPr>
      <w:r w:rsidRPr="00A07EA7">
        <w:rPr>
          <w:rFonts w:ascii="Franklin Gothic Book" w:hAnsi="Franklin Gothic Book" w:cs="Arial"/>
          <w:sz w:val="24"/>
          <w:szCs w:val="24"/>
        </w:rPr>
        <w:t xml:space="preserve">Date: </w:t>
      </w:r>
      <w:r w:rsidRPr="00A07EA7">
        <w:rPr>
          <w:rFonts w:ascii="Franklin Gothic Book" w:hAnsi="Franklin Gothic Book" w:cs="Arial"/>
          <w:color w:val="FF0000"/>
          <w:sz w:val="24"/>
          <w:szCs w:val="24"/>
          <w:highlight w:val="lightGray"/>
        </w:rPr>
        <w:t>[</w:t>
      </w:r>
      <w:proofErr w:type="gramStart"/>
      <w:r w:rsidRPr="00A07EA7">
        <w:rPr>
          <w:rFonts w:ascii="Franklin Gothic Book" w:hAnsi="Franklin Gothic Book" w:cs="Arial"/>
          <w:color w:val="FF0000"/>
          <w:sz w:val="24"/>
          <w:szCs w:val="24"/>
          <w:highlight w:val="lightGray"/>
        </w:rPr>
        <w:t>.....</w:t>
      </w:r>
      <w:proofErr w:type="gramEnd"/>
      <w:r w:rsidRPr="00A07EA7">
        <w:rPr>
          <w:rFonts w:ascii="Franklin Gothic Book" w:hAnsi="Franklin Gothic Book" w:cs="Arial"/>
          <w:color w:val="FF0000"/>
          <w:sz w:val="24"/>
          <w:szCs w:val="24"/>
          <w:highlight w:val="lightGray"/>
        </w:rPr>
        <w:t>/</w:t>
      </w:r>
      <w:proofErr w:type="gramStart"/>
      <w:r w:rsidRPr="00A07EA7">
        <w:rPr>
          <w:rFonts w:ascii="Franklin Gothic Book" w:hAnsi="Franklin Gothic Book" w:cs="Arial"/>
          <w:color w:val="FF0000"/>
          <w:sz w:val="24"/>
          <w:szCs w:val="24"/>
          <w:highlight w:val="lightGray"/>
        </w:rPr>
        <w:t>.....</w:t>
      </w:r>
      <w:proofErr w:type="gramEnd"/>
      <w:r w:rsidRPr="00A07EA7">
        <w:rPr>
          <w:rFonts w:ascii="Franklin Gothic Book" w:hAnsi="Franklin Gothic Book" w:cs="Arial"/>
          <w:color w:val="FF0000"/>
          <w:sz w:val="24"/>
          <w:szCs w:val="24"/>
          <w:highlight w:val="lightGray"/>
        </w:rPr>
        <w:t>/20</w:t>
      </w:r>
      <w:proofErr w:type="gramStart"/>
      <w:r w:rsidRPr="00A07EA7">
        <w:rPr>
          <w:rFonts w:ascii="Franklin Gothic Book" w:hAnsi="Franklin Gothic Book" w:cs="Arial"/>
          <w:color w:val="FF0000"/>
          <w:sz w:val="24"/>
          <w:szCs w:val="24"/>
          <w:highlight w:val="lightGray"/>
        </w:rPr>
        <w:t>... ]</w:t>
      </w:r>
      <w:proofErr w:type="gramEnd"/>
    </w:p>
    <w:p w14:paraId="722515F3" w14:textId="77777777" w:rsidR="00C3513B" w:rsidRPr="00A07EA7" w:rsidRDefault="00C3513B" w:rsidP="00A07EA7">
      <w:pPr>
        <w:widowControl w:val="0"/>
        <w:autoSpaceDE w:val="0"/>
        <w:autoSpaceDN w:val="0"/>
        <w:adjustRightInd w:val="0"/>
        <w:spacing w:after="0" w:line="360" w:lineRule="auto"/>
        <w:rPr>
          <w:rFonts w:ascii="Franklin Gothic Book" w:hAnsi="Franklin Gothic Book" w:cs="Arial"/>
          <w:sz w:val="24"/>
          <w:szCs w:val="24"/>
        </w:rPr>
      </w:pPr>
      <w:r w:rsidRPr="00A07EA7">
        <w:rPr>
          <w:rFonts w:ascii="Franklin Gothic Book" w:hAnsi="Franklin Gothic Book" w:cs="Arial"/>
          <w:sz w:val="24"/>
          <w:szCs w:val="24"/>
        </w:rPr>
        <w:t>Dear Sir/Madam,</w:t>
      </w:r>
    </w:p>
    <w:p w14:paraId="13C7FC6C" w14:textId="77777777" w:rsidR="00C3513B" w:rsidRPr="00A07EA7" w:rsidRDefault="00C3513B" w:rsidP="00A07EA7">
      <w:pPr>
        <w:widowControl w:val="0"/>
        <w:autoSpaceDE w:val="0"/>
        <w:autoSpaceDN w:val="0"/>
        <w:adjustRightInd w:val="0"/>
        <w:spacing w:after="0" w:line="360" w:lineRule="auto"/>
        <w:ind w:right="-188"/>
        <w:rPr>
          <w:rFonts w:ascii="Franklin Gothic Book" w:hAnsi="Franklin Gothic Book" w:cs="Arial"/>
          <w:b/>
          <w:bCs/>
          <w:sz w:val="24"/>
          <w:szCs w:val="24"/>
        </w:rPr>
      </w:pPr>
      <w:r w:rsidRPr="00A07EA7">
        <w:rPr>
          <w:rFonts w:ascii="Franklin Gothic Book" w:hAnsi="Franklin Gothic Book" w:cs="Arial"/>
          <w:b/>
          <w:bCs/>
          <w:sz w:val="24"/>
          <w:szCs w:val="24"/>
        </w:rPr>
        <w:t>FIRST WRITTEN WARNING OF UNSATISFACTORY PERFORMANCE</w:t>
      </w:r>
    </w:p>
    <w:p w14:paraId="7A2B797F" w14:textId="77777777" w:rsidR="00C3513B" w:rsidRPr="00A07EA7" w:rsidRDefault="00C3513B" w:rsidP="00A07EA7">
      <w:pPr>
        <w:widowControl w:val="0"/>
        <w:autoSpaceDE w:val="0"/>
        <w:autoSpaceDN w:val="0"/>
        <w:adjustRightInd w:val="0"/>
        <w:spacing w:after="0" w:line="360" w:lineRule="auto"/>
        <w:rPr>
          <w:rFonts w:ascii="Franklin Gothic Book" w:hAnsi="Franklin Gothic Book" w:cs="Arial"/>
          <w:b/>
          <w:bCs/>
          <w:sz w:val="24"/>
          <w:szCs w:val="24"/>
        </w:rPr>
      </w:pPr>
      <w:r w:rsidRPr="00A07EA7">
        <w:rPr>
          <w:rFonts w:ascii="Franklin Gothic Book" w:hAnsi="Franklin Gothic Book" w:cs="Arial"/>
          <w:b/>
          <w:bCs/>
          <w:sz w:val="24"/>
          <w:szCs w:val="24"/>
        </w:rPr>
        <w:t>RE:</w:t>
      </w:r>
      <w:r w:rsidRPr="00A07EA7">
        <w:rPr>
          <w:rFonts w:ascii="Franklin Gothic Book" w:hAnsi="Franklin Gothic Book" w:cs="Arial"/>
          <w:b/>
          <w:bCs/>
          <w:sz w:val="24"/>
          <w:szCs w:val="24"/>
        </w:rPr>
        <w:tab/>
      </w:r>
      <w:r w:rsidRPr="00A07EA7">
        <w:rPr>
          <w:rFonts w:ascii="Franklin Gothic Book" w:hAnsi="Franklin Gothic Book" w:cs="Arial"/>
          <w:b/>
          <w:bCs/>
          <w:color w:val="FF0000"/>
          <w:sz w:val="24"/>
          <w:szCs w:val="24"/>
          <w:highlight w:val="lightGray"/>
        </w:rPr>
        <w:t>[CONTRACT TITLE]</w:t>
      </w:r>
    </w:p>
    <w:p w14:paraId="70E0FB2A" w14:textId="77777777" w:rsidR="00C3513B" w:rsidRPr="00A07EA7" w:rsidRDefault="00C3513B" w:rsidP="00A07EA7">
      <w:pPr>
        <w:widowControl w:val="0"/>
        <w:autoSpaceDE w:val="0"/>
        <w:autoSpaceDN w:val="0"/>
        <w:adjustRightInd w:val="0"/>
        <w:spacing w:before="240" w:after="0" w:line="360" w:lineRule="auto"/>
        <w:rPr>
          <w:rFonts w:ascii="Franklin Gothic Book" w:hAnsi="Franklin Gothic Book" w:cs="Arial"/>
          <w:sz w:val="24"/>
          <w:szCs w:val="24"/>
        </w:rPr>
      </w:pPr>
      <w:r w:rsidRPr="00A07EA7">
        <w:rPr>
          <w:rFonts w:ascii="Franklin Gothic Book" w:hAnsi="Franklin Gothic Book" w:cs="Arial"/>
          <w:sz w:val="24"/>
          <w:szCs w:val="24"/>
        </w:rPr>
        <w:t xml:space="preserve">As part of its contract monitoring procedures </w:t>
      </w:r>
      <w:r w:rsidRPr="00A07EA7">
        <w:rPr>
          <w:rFonts w:ascii="Franklin Gothic Book" w:hAnsi="Franklin Gothic Book" w:cs="Arial"/>
          <w:iCs/>
          <w:color w:val="FF0000"/>
          <w:sz w:val="24"/>
          <w:szCs w:val="24"/>
          <w:highlight w:val="lightGray"/>
        </w:rPr>
        <w:t>[Name of Department/Contracting Authority]</w:t>
      </w:r>
      <w:r w:rsidRPr="00A07EA7">
        <w:rPr>
          <w:rFonts w:ascii="Franklin Gothic Book" w:hAnsi="Franklin Gothic Book" w:cs="Arial"/>
          <w:iCs/>
          <w:sz w:val="24"/>
          <w:szCs w:val="24"/>
        </w:rPr>
        <w:t xml:space="preserve"> </w:t>
      </w:r>
      <w:r w:rsidRPr="00A07EA7">
        <w:rPr>
          <w:rFonts w:ascii="Franklin Gothic Book" w:hAnsi="Franklin Gothic Book" w:cs="Arial"/>
          <w:sz w:val="24"/>
          <w:szCs w:val="24"/>
        </w:rPr>
        <w:t>routinely assesses performance on all contracts.</w:t>
      </w:r>
    </w:p>
    <w:p w14:paraId="0210682F" w14:textId="77777777" w:rsidR="00C3513B" w:rsidRPr="00A07EA7" w:rsidRDefault="00C3513B" w:rsidP="00A07EA7">
      <w:pPr>
        <w:widowControl w:val="0"/>
        <w:autoSpaceDE w:val="0"/>
        <w:autoSpaceDN w:val="0"/>
        <w:adjustRightInd w:val="0"/>
        <w:spacing w:before="240" w:after="0" w:line="360" w:lineRule="auto"/>
        <w:rPr>
          <w:rFonts w:ascii="Franklin Gothic Book" w:hAnsi="Franklin Gothic Book" w:cs="Arial"/>
          <w:sz w:val="24"/>
          <w:szCs w:val="24"/>
        </w:rPr>
      </w:pPr>
      <w:r w:rsidRPr="00A07EA7">
        <w:rPr>
          <w:rFonts w:ascii="Franklin Gothic Book" w:hAnsi="Franklin Gothic Book" w:cs="Arial"/>
          <w:sz w:val="24"/>
          <w:szCs w:val="24"/>
        </w:rPr>
        <w:t>It has come to our attention that your performance on the above contract is NOT satisfactory in the following area(s):</w:t>
      </w:r>
    </w:p>
    <w:p w14:paraId="4A79722B" w14:textId="77777777" w:rsidR="00C3513B" w:rsidRPr="00A07EA7" w:rsidRDefault="00C3513B" w:rsidP="00A07EA7">
      <w:pPr>
        <w:widowControl w:val="0"/>
        <w:autoSpaceDE w:val="0"/>
        <w:autoSpaceDN w:val="0"/>
        <w:adjustRightInd w:val="0"/>
        <w:spacing w:before="240" w:after="0" w:line="360" w:lineRule="auto"/>
        <w:rPr>
          <w:rFonts w:ascii="Franklin Gothic Book" w:hAnsi="Franklin Gothic Book" w:cs="Arial"/>
          <w:color w:val="FF0000"/>
          <w:sz w:val="24"/>
          <w:szCs w:val="24"/>
        </w:rPr>
      </w:pPr>
      <w:r w:rsidRPr="00A07EA7">
        <w:rPr>
          <w:rFonts w:ascii="Franklin Gothic Book" w:hAnsi="Franklin Gothic Book" w:cs="Arial"/>
          <w:iCs/>
          <w:color w:val="FF0000"/>
          <w:sz w:val="24"/>
          <w:szCs w:val="24"/>
          <w:highlight w:val="lightGray"/>
        </w:rPr>
        <w:t>[Specify performance deficiencies and refer to relevant clauses of the Conditions of Contract or other contract documents. Also specify the required improvement activities and expected outputs.]</w:t>
      </w:r>
    </w:p>
    <w:p w14:paraId="301DC413" w14:textId="77777777" w:rsidR="00C3513B" w:rsidRPr="00A07EA7" w:rsidRDefault="00C3513B" w:rsidP="00A07EA7">
      <w:pPr>
        <w:widowControl w:val="0"/>
        <w:autoSpaceDE w:val="0"/>
        <w:autoSpaceDN w:val="0"/>
        <w:adjustRightInd w:val="0"/>
        <w:spacing w:before="240" w:after="0" w:line="360" w:lineRule="auto"/>
        <w:rPr>
          <w:rFonts w:ascii="Franklin Gothic Book" w:hAnsi="Franklin Gothic Book" w:cs="Arial"/>
          <w:sz w:val="24"/>
          <w:szCs w:val="24"/>
        </w:rPr>
      </w:pPr>
      <w:r w:rsidRPr="00A07EA7">
        <w:rPr>
          <w:rFonts w:ascii="Franklin Gothic Book" w:hAnsi="Franklin Gothic Book" w:cs="Arial"/>
          <w:sz w:val="24"/>
          <w:szCs w:val="24"/>
        </w:rPr>
        <w:t>Suppliers not delivering on contract requirements is a serious matter. It means the public purse is not getting what it is paying for.</w:t>
      </w:r>
    </w:p>
    <w:p w14:paraId="00F7DF54" w14:textId="77777777" w:rsidR="00C3513B" w:rsidRPr="00A07EA7" w:rsidRDefault="00C3513B" w:rsidP="00A07EA7">
      <w:pPr>
        <w:widowControl w:val="0"/>
        <w:autoSpaceDE w:val="0"/>
        <w:autoSpaceDN w:val="0"/>
        <w:adjustRightInd w:val="0"/>
        <w:spacing w:before="240" w:after="0" w:line="360" w:lineRule="auto"/>
        <w:rPr>
          <w:rFonts w:ascii="Franklin Gothic Book" w:hAnsi="Franklin Gothic Book" w:cs="Arial"/>
          <w:sz w:val="24"/>
          <w:szCs w:val="24"/>
        </w:rPr>
      </w:pPr>
      <w:r w:rsidRPr="00A07EA7">
        <w:rPr>
          <w:rFonts w:ascii="Franklin Gothic Book" w:hAnsi="Franklin Gothic Book" w:cs="Arial"/>
          <w:sz w:val="24"/>
          <w:szCs w:val="24"/>
        </w:rPr>
        <w:t xml:space="preserve">In line with the Conditions of Contract </w:t>
      </w:r>
      <w:r w:rsidRPr="00A07EA7">
        <w:rPr>
          <w:rFonts w:ascii="Franklin Gothic Book" w:hAnsi="Franklin Gothic Book" w:cs="Arial"/>
          <w:iCs/>
          <w:color w:val="FF0000"/>
          <w:sz w:val="24"/>
          <w:szCs w:val="24"/>
          <w:highlight w:val="lightGray"/>
        </w:rPr>
        <w:t>[Clause no.]</w:t>
      </w:r>
      <w:r w:rsidRPr="00A07EA7">
        <w:rPr>
          <w:rFonts w:ascii="Franklin Gothic Book" w:hAnsi="Franklin Gothic Book" w:cs="Arial"/>
          <w:iCs/>
          <w:color w:val="FF0000"/>
          <w:sz w:val="24"/>
          <w:szCs w:val="24"/>
        </w:rPr>
        <w:t>,</w:t>
      </w:r>
      <w:r w:rsidRPr="00A07EA7">
        <w:rPr>
          <w:rFonts w:ascii="Franklin Gothic Book" w:hAnsi="Franklin Gothic Book" w:cs="Arial"/>
          <w:iCs/>
          <w:sz w:val="24"/>
          <w:szCs w:val="24"/>
        </w:rPr>
        <w:t xml:space="preserve"> </w:t>
      </w:r>
      <w:r w:rsidRPr="00A07EA7">
        <w:rPr>
          <w:rFonts w:ascii="Franklin Gothic Book" w:hAnsi="Franklin Gothic Book" w:cs="Arial"/>
          <w:sz w:val="24"/>
          <w:szCs w:val="24"/>
        </w:rPr>
        <w:t xml:space="preserve">we are giving you </w:t>
      </w:r>
      <w:r w:rsidRPr="00A07EA7">
        <w:rPr>
          <w:rFonts w:ascii="Franklin Gothic Book" w:hAnsi="Franklin Gothic Book" w:cs="Arial"/>
          <w:iCs/>
          <w:color w:val="FF0000"/>
          <w:sz w:val="24"/>
          <w:szCs w:val="24"/>
          <w:highlight w:val="lightGray"/>
        </w:rPr>
        <w:t>[specify timescale for improvement]</w:t>
      </w:r>
      <w:r w:rsidRPr="00A07EA7">
        <w:rPr>
          <w:rFonts w:ascii="Franklin Gothic Book" w:hAnsi="Franklin Gothic Book" w:cs="Arial"/>
          <w:iCs/>
          <w:sz w:val="24"/>
          <w:szCs w:val="24"/>
        </w:rPr>
        <w:t xml:space="preserve"> </w:t>
      </w:r>
      <w:r w:rsidRPr="00A07EA7">
        <w:rPr>
          <w:rFonts w:ascii="Franklin Gothic Book" w:hAnsi="Franklin Gothic Book" w:cs="Arial"/>
          <w:sz w:val="24"/>
          <w:szCs w:val="24"/>
        </w:rPr>
        <w:t>to improve your performance in this/these area(s).</w:t>
      </w:r>
    </w:p>
    <w:p w14:paraId="403F4580" w14:textId="77777777" w:rsidR="00C3513B" w:rsidRPr="00A07EA7" w:rsidRDefault="00C3513B" w:rsidP="00A07EA7">
      <w:pPr>
        <w:widowControl w:val="0"/>
        <w:autoSpaceDE w:val="0"/>
        <w:autoSpaceDN w:val="0"/>
        <w:adjustRightInd w:val="0"/>
        <w:spacing w:before="240" w:after="0" w:line="360" w:lineRule="auto"/>
        <w:rPr>
          <w:rFonts w:ascii="Franklin Gothic Book" w:hAnsi="Franklin Gothic Book" w:cs="Arial"/>
          <w:sz w:val="24"/>
          <w:szCs w:val="24"/>
        </w:rPr>
      </w:pPr>
      <w:r w:rsidRPr="00A07EA7">
        <w:rPr>
          <w:rFonts w:ascii="Franklin Gothic Book" w:hAnsi="Franklin Gothic Book" w:cs="Arial"/>
          <w:sz w:val="24"/>
          <w:szCs w:val="24"/>
        </w:rPr>
        <w:t xml:space="preserve">If your performance does not improve to satisfactory levels within these timescales, the matter will be escalated to senior management in </w:t>
      </w:r>
      <w:r w:rsidRPr="00A07EA7">
        <w:rPr>
          <w:rFonts w:ascii="Franklin Gothic Book" w:hAnsi="Franklin Gothic Book" w:cs="Arial"/>
          <w:iCs/>
          <w:color w:val="FF0000"/>
          <w:sz w:val="24"/>
          <w:szCs w:val="24"/>
          <w:highlight w:val="lightGray"/>
        </w:rPr>
        <w:t>[Name of CoPE]</w:t>
      </w:r>
      <w:r w:rsidRPr="00A07EA7">
        <w:rPr>
          <w:rFonts w:ascii="Franklin Gothic Book" w:hAnsi="Franklin Gothic Book" w:cs="Arial"/>
          <w:color w:val="FF0000"/>
          <w:sz w:val="24"/>
          <w:szCs w:val="24"/>
        </w:rPr>
        <w:t>.</w:t>
      </w:r>
      <w:r w:rsidRPr="00A07EA7">
        <w:rPr>
          <w:rFonts w:ascii="Franklin Gothic Book" w:hAnsi="Franklin Gothic Book" w:cs="Arial"/>
          <w:sz w:val="24"/>
          <w:szCs w:val="24"/>
        </w:rPr>
        <w:t xml:space="preserve"> If this occurs and your performance does not improve to satisfactory levels within the specified period, this can be considered grounds for termination of the contract at your expense as provided for in </w:t>
      </w:r>
      <w:r w:rsidRPr="00A07EA7">
        <w:rPr>
          <w:rFonts w:ascii="Franklin Gothic Book" w:hAnsi="Franklin Gothic Book" w:cs="Arial"/>
          <w:iCs/>
          <w:color w:val="FF0000"/>
          <w:sz w:val="24"/>
          <w:szCs w:val="24"/>
          <w:highlight w:val="lightGray"/>
        </w:rPr>
        <w:t>[Clause no.]</w:t>
      </w:r>
      <w:r w:rsidRPr="00A07EA7">
        <w:rPr>
          <w:rFonts w:ascii="Franklin Gothic Book" w:hAnsi="Franklin Gothic Book" w:cs="Arial"/>
          <w:iCs/>
          <w:sz w:val="24"/>
          <w:szCs w:val="24"/>
        </w:rPr>
        <w:t xml:space="preserve"> </w:t>
      </w:r>
      <w:r w:rsidRPr="00A07EA7">
        <w:rPr>
          <w:rFonts w:ascii="Franklin Gothic Book" w:hAnsi="Franklin Gothic Book" w:cs="Arial"/>
          <w:sz w:val="24"/>
          <w:szCs w:val="24"/>
        </w:rPr>
        <w:t xml:space="preserve">of the Conditions of Contract. In </w:t>
      </w:r>
      <w:r w:rsidR="00C62357" w:rsidRPr="00A07EA7">
        <w:rPr>
          <w:rFonts w:ascii="Franklin Gothic Book" w:hAnsi="Franklin Gothic Book" w:cs="Arial"/>
          <w:sz w:val="24"/>
          <w:szCs w:val="24"/>
        </w:rPr>
        <w:t xml:space="preserve">lieu </w:t>
      </w:r>
      <w:r w:rsidRPr="00A07EA7">
        <w:rPr>
          <w:rFonts w:ascii="Franklin Gothic Book" w:hAnsi="Franklin Gothic Book" w:cs="Arial"/>
          <w:sz w:val="24"/>
          <w:szCs w:val="24"/>
        </w:rPr>
        <w:t xml:space="preserve">of termination, </w:t>
      </w:r>
      <w:r w:rsidRPr="00A07EA7">
        <w:rPr>
          <w:rFonts w:ascii="Franklin Gothic Book" w:hAnsi="Franklin Gothic Book" w:cs="Arial"/>
          <w:iCs/>
          <w:color w:val="FF0000"/>
          <w:sz w:val="24"/>
          <w:szCs w:val="24"/>
          <w:highlight w:val="lightGray"/>
        </w:rPr>
        <w:t>[Name of CoPE]</w:t>
      </w:r>
      <w:r w:rsidRPr="00A07EA7">
        <w:rPr>
          <w:rFonts w:ascii="Franklin Gothic Book" w:hAnsi="Franklin Gothic Book" w:cs="Arial"/>
          <w:color w:val="FF0000"/>
          <w:sz w:val="24"/>
          <w:szCs w:val="24"/>
        </w:rPr>
        <w:t xml:space="preserve"> </w:t>
      </w:r>
      <w:r w:rsidRPr="00A07EA7">
        <w:rPr>
          <w:rFonts w:ascii="Franklin Gothic Book" w:hAnsi="Franklin Gothic Book" w:cs="Arial"/>
          <w:sz w:val="24"/>
          <w:szCs w:val="24"/>
        </w:rPr>
        <w:t>may issue a</w:t>
      </w:r>
      <w:r w:rsidRPr="00A07EA7">
        <w:rPr>
          <w:rFonts w:ascii="Franklin Gothic Book" w:hAnsi="Franklin Gothic Book" w:cs="Arial"/>
          <w:i/>
          <w:sz w:val="24"/>
          <w:szCs w:val="24"/>
        </w:rPr>
        <w:t xml:space="preserve"> Notice of Written Warning or a</w:t>
      </w:r>
      <w:r w:rsidRPr="00A07EA7">
        <w:rPr>
          <w:rFonts w:ascii="Franklin Gothic Book" w:hAnsi="Franklin Gothic Book" w:cs="Arial"/>
          <w:sz w:val="24"/>
          <w:szCs w:val="24"/>
        </w:rPr>
        <w:t xml:space="preserve"> </w:t>
      </w:r>
      <w:r w:rsidRPr="00A07EA7">
        <w:rPr>
          <w:rFonts w:ascii="Franklin Gothic Book" w:hAnsi="Franklin Gothic Book" w:cs="Arial"/>
          <w:i/>
          <w:sz w:val="24"/>
          <w:szCs w:val="24"/>
        </w:rPr>
        <w:t>Notice of Unsatisfactory Performance</w:t>
      </w:r>
      <w:r w:rsidRPr="00A07EA7">
        <w:rPr>
          <w:rFonts w:ascii="Franklin Gothic Book" w:hAnsi="Franklin Gothic Book" w:cs="Arial"/>
          <w:sz w:val="24"/>
          <w:szCs w:val="24"/>
        </w:rPr>
        <w:t xml:space="preserve">. A supplier in receipt of multiple </w:t>
      </w:r>
      <w:r w:rsidRPr="00A07EA7">
        <w:rPr>
          <w:rFonts w:ascii="Franklin Gothic Book" w:hAnsi="Franklin Gothic Book" w:cs="Arial"/>
          <w:i/>
          <w:sz w:val="24"/>
          <w:szCs w:val="24"/>
        </w:rPr>
        <w:t xml:space="preserve">Notices of Written Warning </w:t>
      </w:r>
      <w:r w:rsidRPr="00A07EA7">
        <w:rPr>
          <w:rFonts w:ascii="Franklin Gothic Book" w:hAnsi="Franklin Gothic Book" w:cs="Arial"/>
          <w:sz w:val="24"/>
          <w:szCs w:val="24"/>
        </w:rPr>
        <w:t xml:space="preserve">or a </w:t>
      </w:r>
      <w:r w:rsidRPr="00A07EA7">
        <w:rPr>
          <w:rFonts w:ascii="Franklin Gothic Book" w:hAnsi="Franklin Gothic Book" w:cs="Arial"/>
          <w:i/>
          <w:sz w:val="24"/>
          <w:szCs w:val="24"/>
        </w:rPr>
        <w:t xml:space="preserve">Notice of Unsatisfactory Performance </w:t>
      </w:r>
      <w:r w:rsidRPr="00A07EA7">
        <w:rPr>
          <w:rFonts w:ascii="Franklin Gothic Book" w:hAnsi="Franklin Gothic Book" w:cs="Arial"/>
          <w:sz w:val="24"/>
          <w:szCs w:val="24"/>
        </w:rPr>
        <w:t xml:space="preserve">may, in accordance with </w:t>
      </w:r>
      <w:r w:rsidRPr="00A07EA7">
        <w:rPr>
          <w:rFonts w:ascii="Franklin Gothic Book" w:hAnsi="Franklin Gothic Book" w:cs="Arial"/>
          <w:sz w:val="24"/>
          <w:szCs w:val="24"/>
          <w:shd w:val="clear" w:color="auto" w:fill="D9D9D9" w:themeFill="background1" w:themeFillShade="D9"/>
        </w:rPr>
        <w:t>[</w:t>
      </w:r>
      <w:r w:rsidRPr="00A07EA7">
        <w:rPr>
          <w:rFonts w:ascii="Franklin Gothic Book" w:hAnsi="Franklin Gothic Book" w:cs="Arial"/>
          <w:color w:val="FF0000"/>
          <w:sz w:val="24"/>
          <w:szCs w:val="24"/>
          <w:shd w:val="clear" w:color="auto" w:fill="D9D9D9" w:themeFill="background1" w:themeFillShade="D9"/>
        </w:rPr>
        <w:t>The Public Contracts Regulations 2015 or The Utilities Contracts Regulations 2016</w:t>
      </w:r>
      <w:r w:rsidRPr="00A07EA7">
        <w:rPr>
          <w:rFonts w:ascii="Franklin Gothic Book" w:hAnsi="Franklin Gothic Book" w:cs="Arial"/>
          <w:color w:val="FF0000"/>
          <w:sz w:val="24"/>
          <w:szCs w:val="24"/>
          <w:u w:val="single"/>
          <w:shd w:val="clear" w:color="auto" w:fill="BFBFBF" w:themeFill="background1" w:themeFillShade="BF"/>
        </w:rPr>
        <w:t>]</w:t>
      </w:r>
      <w:r w:rsidRPr="00A07EA7">
        <w:rPr>
          <w:rFonts w:ascii="Franklin Gothic Book" w:hAnsi="Franklin Gothic Book" w:cs="Arial"/>
          <w:sz w:val="24"/>
          <w:szCs w:val="24"/>
        </w:rPr>
        <w:t>, be excluded from future public procurement competitions for a period of up to three years.</w:t>
      </w:r>
    </w:p>
    <w:p w14:paraId="565A0AE1" w14:textId="77777777" w:rsidR="00C3513B" w:rsidRPr="00A07EA7" w:rsidRDefault="00C3513B" w:rsidP="00A07EA7">
      <w:pPr>
        <w:widowControl w:val="0"/>
        <w:autoSpaceDE w:val="0"/>
        <w:autoSpaceDN w:val="0"/>
        <w:adjustRightInd w:val="0"/>
        <w:spacing w:after="0" w:line="360" w:lineRule="auto"/>
        <w:rPr>
          <w:rFonts w:ascii="Franklin Gothic Book" w:hAnsi="Franklin Gothic Book" w:cs="Arial"/>
          <w:sz w:val="24"/>
          <w:szCs w:val="24"/>
        </w:rPr>
      </w:pPr>
    </w:p>
    <w:p w14:paraId="576034B3" w14:textId="77777777" w:rsidR="00C3513B" w:rsidRPr="00A07EA7" w:rsidRDefault="00C3513B" w:rsidP="00A07EA7">
      <w:pPr>
        <w:widowControl w:val="0"/>
        <w:autoSpaceDE w:val="0"/>
        <w:autoSpaceDN w:val="0"/>
        <w:adjustRightInd w:val="0"/>
        <w:spacing w:after="0" w:line="360" w:lineRule="auto"/>
        <w:rPr>
          <w:rFonts w:ascii="Franklin Gothic Book" w:hAnsi="Franklin Gothic Book" w:cs="Arial"/>
          <w:sz w:val="24"/>
          <w:szCs w:val="24"/>
        </w:rPr>
      </w:pPr>
      <w:r w:rsidRPr="00A07EA7">
        <w:rPr>
          <w:rFonts w:ascii="Franklin Gothic Book" w:hAnsi="Franklin Gothic Book" w:cs="Arial"/>
          <w:sz w:val="24"/>
          <w:szCs w:val="24"/>
        </w:rPr>
        <w:lastRenderedPageBreak/>
        <w:t>Yours faithfully,</w:t>
      </w:r>
    </w:p>
    <w:p w14:paraId="20D2A480" w14:textId="77777777" w:rsidR="00C3513B" w:rsidRPr="00A07EA7" w:rsidRDefault="00C3513B" w:rsidP="00A07EA7">
      <w:pPr>
        <w:widowControl w:val="0"/>
        <w:autoSpaceDE w:val="0"/>
        <w:autoSpaceDN w:val="0"/>
        <w:adjustRightInd w:val="0"/>
        <w:spacing w:after="0" w:line="360" w:lineRule="auto"/>
        <w:rPr>
          <w:rFonts w:ascii="Franklin Gothic Book" w:hAnsi="Franklin Gothic Book" w:cs="Arial"/>
          <w:sz w:val="24"/>
          <w:szCs w:val="24"/>
        </w:rPr>
      </w:pPr>
    </w:p>
    <w:p w14:paraId="4BFD8470" w14:textId="77777777" w:rsidR="00C3513B" w:rsidRPr="00A07EA7" w:rsidRDefault="00C3513B" w:rsidP="00A07EA7">
      <w:pPr>
        <w:spacing w:after="200" w:line="360" w:lineRule="auto"/>
        <w:rPr>
          <w:rFonts w:ascii="Franklin Gothic Book" w:hAnsi="Franklin Gothic Book" w:cs="Arial"/>
          <w:sz w:val="24"/>
          <w:szCs w:val="24"/>
        </w:rPr>
      </w:pPr>
      <w:r w:rsidRPr="00A07EA7">
        <w:rPr>
          <w:rFonts w:ascii="Franklin Gothic Book" w:hAnsi="Franklin Gothic Book" w:cs="Arial"/>
          <w:iCs/>
          <w:color w:val="FF0000"/>
          <w:sz w:val="24"/>
          <w:szCs w:val="24"/>
          <w:highlight w:val="lightGray"/>
        </w:rPr>
        <w:t>[Contract Manager]</w:t>
      </w:r>
      <w:r w:rsidRPr="00A07EA7">
        <w:rPr>
          <w:rFonts w:ascii="Franklin Gothic Book" w:hAnsi="Franklin Gothic Book" w:cs="Arial"/>
          <w:sz w:val="24"/>
          <w:szCs w:val="24"/>
        </w:rPr>
        <w:br w:type="page"/>
      </w:r>
    </w:p>
    <w:p w14:paraId="57CE9088" w14:textId="77777777" w:rsidR="00C3513B" w:rsidRPr="00C14C32" w:rsidRDefault="00C3513B" w:rsidP="00C14C32">
      <w:pPr>
        <w:pStyle w:val="Heading2"/>
        <w:spacing w:line="360" w:lineRule="auto"/>
        <w:rPr>
          <w:rFonts w:ascii="Franklin Gothic Book" w:hAnsi="Franklin Gothic Book" w:cs="Arial"/>
          <w:b/>
          <w:bCs/>
          <w:color w:val="2E74B5"/>
          <w:sz w:val="28"/>
          <w:szCs w:val="28"/>
        </w:rPr>
      </w:pPr>
      <w:bookmarkStart w:id="12" w:name="_Toc40693754"/>
      <w:r w:rsidRPr="00C14C32">
        <w:rPr>
          <w:rFonts w:ascii="Franklin Gothic Book" w:hAnsi="Franklin Gothic Book" w:cs="Arial"/>
          <w:b/>
          <w:bCs/>
          <w:color w:val="2E74B5"/>
          <w:sz w:val="28"/>
          <w:szCs w:val="28"/>
        </w:rPr>
        <w:lastRenderedPageBreak/>
        <w:t>Appendix 2: Template for Letter 2: Improved Performance</w:t>
      </w:r>
      <w:bookmarkEnd w:id="12"/>
    </w:p>
    <w:p w14:paraId="2A8B9510" w14:textId="77777777" w:rsidR="00C3513B" w:rsidRPr="00A07EA7" w:rsidRDefault="00C3513B" w:rsidP="00A07EA7">
      <w:pPr>
        <w:spacing w:after="0" w:line="360" w:lineRule="auto"/>
        <w:rPr>
          <w:rFonts w:ascii="Franklin Gothic Book" w:hAnsi="Franklin Gothic Book" w:cs="Arial"/>
          <w:sz w:val="24"/>
          <w:szCs w:val="24"/>
        </w:rPr>
      </w:pPr>
    </w:p>
    <w:p w14:paraId="47E2509E" w14:textId="77777777" w:rsidR="00C3513B" w:rsidRPr="00A07EA7" w:rsidRDefault="00C3513B" w:rsidP="00A07EA7">
      <w:pPr>
        <w:widowControl w:val="0"/>
        <w:autoSpaceDE w:val="0"/>
        <w:autoSpaceDN w:val="0"/>
        <w:adjustRightInd w:val="0"/>
        <w:spacing w:after="0" w:line="360" w:lineRule="auto"/>
        <w:rPr>
          <w:rFonts w:ascii="Franklin Gothic Book" w:hAnsi="Franklin Gothic Book" w:cs="Arial"/>
          <w:i/>
          <w:iCs/>
          <w:sz w:val="24"/>
          <w:szCs w:val="24"/>
        </w:rPr>
      </w:pPr>
      <w:r w:rsidRPr="00A07EA7">
        <w:rPr>
          <w:rFonts w:ascii="Franklin Gothic Book" w:hAnsi="Franklin Gothic Book" w:cs="Arial"/>
          <w:sz w:val="24"/>
          <w:szCs w:val="24"/>
        </w:rPr>
        <w:t xml:space="preserve">To: </w:t>
      </w:r>
      <w:r w:rsidRPr="00A07EA7">
        <w:rPr>
          <w:rFonts w:ascii="Franklin Gothic Book" w:hAnsi="Franklin Gothic Book" w:cs="Arial"/>
          <w:iCs/>
          <w:color w:val="FF0000"/>
          <w:sz w:val="24"/>
          <w:szCs w:val="24"/>
          <w:highlight w:val="lightGray"/>
        </w:rPr>
        <w:t>[Supplier's Name and Address]</w:t>
      </w:r>
    </w:p>
    <w:p w14:paraId="503B9404" w14:textId="77777777" w:rsidR="00C3513B" w:rsidRPr="00A07EA7" w:rsidRDefault="00C3513B" w:rsidP="00A07EA7">
      <w:pPr>
        <w:widowControl w:val="0"/>
        <w:autoSpaceDE w:val="0"/>
        <w:autoSpaceDN w:val="0"/>
        <w:adjustRightInd w:val="0"/>
        <w:spacing w:after="0" w:line="360" w:lineRule="auto"/>
        <w:rPr>
          <w:rFonts w:ascii="Franklin Gothic Book" w:hAnsi="Franklin Gothic Book" w:cs="Arial"/>
          <w:sz w:val="24"/>
          <w:szCs w:val="24"/>
        </w:rPr>
      </w:pPr>
      <w:r w:rsidRPr="00A07EA7">
        <w:rPr>
          <w:rFonts w:ascii="Franklin Gothic Book" w:hAnsi="Franklin Gothic Book" w:cs="Arial"/>
          <w:sz w:val="24"/>
          <w:szCs w:val="24"/>
        </w:rPr>
        <w:t xml:space="preserve">Date: </w:t>
      </w:r>
      <w:r w:rsidRPr="00A07EA7">
        <w:rPr>
          <w:rFonts w:ascii="Franklin Gothic Book" w:hAnsi="Franklin Gothic Book" w:cs="Arial"/>
          <w:color w:val="FF0000"/>
          <w:sz w:val="24"/>
          <w:szCs w:val="24"/>
          <w:highlight w:val="lightGray"/>
        </w:rPr>
        <w:t>[</w:t>
      </w:r>
      <w:proofErr w:type="gramStart"/>
      <w:r w:rsidRPr="00A07EA7">
        <w:rPr>
          <w:rFonts w:ascii="Franklin Gothic Book" w:hAnsi="Franklin Gothic Book" w:cs="Arial"/>
          <w:color w:val="FF0000"/>
          <w:sz w:val="24"/>
          <w:szCs w:val="24"/>
          <w:highlight w:val="lightGray"/>
        </w:rPr>
        <w:t>.....</w:t>
      </w:r>
      <w:proofErr w:type="gramEnd"/>
      <w:r w:rsidRPr="00A07EA7">
        <w:rPr>
          <w:rFonts w:ascii="Franklin Gothic Book" w:hAnsi="Franklin Gothic Book" w:cs="Arial"/>
          <w:color w:val="FF0000"/>
          <w:sz w:val="24"/>
          <w:szCs w:val="24"/>
          <w:highlight w:val="lightGray"/>
        </w:rPr>
        <w:t>/</w:t>
      </w:r>
      <w:proofErr w:type="gramStart"/>
      <w:r w:rsidRPr="00A07EA7">
        <w:rPr>
          <w:rFonts w:ascii="Franklin Gothic Book" w:hAnsi="Franklin Gothic Book" w:cs="Arial"/>
          <w:color w:val="FF0000"/>
          <w:sz w:val="24"/>
          <w:szCs w:val="24"/>
          <w:highlight w:val="lightGray"/>
        </w:rPr>
        <w:t>.....</w:t>
      </w:r>
      <w:proofErr w:type="gramEnd"/>
      <w:r w:rsidRPr="00A07EA7">
        <w:rPr>
          <w:rFonts w:ascii="Franklin Gothic Book" w:hAnsi="Franklin Gothic Book" w:cs="Arial"/>
          <w:color w:val="FF0000"/>
          <w:sz w:val="24"/>
          <w:szCs w:val="24"/>
          <w:highlight w:val="lightGray"/>
        </w:rPr>
        <w:t>/20</w:t>
      </w:r>
      <w:proofErr w:type="gramStart"/>
      <w:r w:rsidRPr="00A07EA7">
        <w:rPr>
          <w:rFonts w:ascii="Franklin Gothic Book" w:hAnsi="Franklin Gothic Book" w:cs="Arial"/>
          <w:color w:val="FF0000"/>
          <w:sz w:val="24"/>
          <w:szCs w:val="24"/>
          <w:highlight w:val="lightGray"/>
        </w:rPr>
        <w:t>... ]</w:t>
      </w:r>
      <w:proofErr w:type="gramEnd"/>
    </w:p>
    <w:p w14:paraId="18AA3665" w14:textId="77777777" w:rsidR="00C3513B" w:rsidRPr="00A07EA7" w:rsidRDefault="00C3513B" w:rsidP="00A07EA7">
      <w:pPr>
        <w:spacing w:after="0" w:line="360" w:lineRule="auto"/>
        <w:rPr>
          <w:rFonts w:ascii="Franklin Gothic Book" w:hAnsi="Franklin Gothic Book" w:cs="Arial"/>
          <w:sz w:val="24"/>
          <w:szCs w:val="24"/>
        </w:rPr>
      </w:pPr>
      <w:r w:rsidRPr="00A07EA7">
        <w:rPr>
          <w:rFonts w:ascii="Franklin Gothic Book" w:hAnsi="Franklin Gothic Book" w:cs="Arial"/>
          <w:sz w:val="24"/>
          <w:szCs w:val="24"/>
        </w:rPr>
        <w:t>Dear Sir/Madam,</w:t>
      </w:r>
    </w:p>
    <w:p w14:paraId="54F58B78" w14:textId="77777777" w:rsidR="00C3513B" w:rsidRPr="00A07EA7" w:rsidRDefault="00C3513B" w:rsidP="00A07EA7">
      <w:pPr>
        <w:widowControl w:val="0"/>
        <w:autoSpaceDE w:val="0"/>
        <w:autoSpaceDN w:val="0"/>
        <w:adjustRightInd w:val="0"/>
        <w:spacing w:after="0" w:line="360" w:lineRule="auto"/>
        <w:rPr>
          <w:rFonts w:ascii="Franklin Gothic Book" w:hAnsi="Franklin Gothic Book" w:cs="Arial"/>
          <w:b/>
          <w:bCs/>
          <w:sz w:val="24"/>
          <w:szCs w:val="24"/>
        </w:rPr>
      </w:pPr>
      <w:r w:rsidRPr="00A07EA7">
        <w:rPr>
          <w:rFonts w:ascii="Franklin Gothic Book" w:hAnsi="Franklin Gothic Book" w:cs="Arial"/>
          <w:b/>
          <w:bCs/>
          <w:sz w:val="24"/>
          <w:szCs w:val="24"/>
        </w:rPr>
        <w:t>IMPROVED PERFORMANCE</w:t>
      </w:r>
    </w:p>
    <w:p w14:paraId="6AF45F12" w14:textId="77777777" w:rsidR="00C3513B" w:rsidRPr="00A07EA7" w:rsidRDefault="00C3513B" w:rsidP="00A07EA7">
      <w:pPr>
        <w:widowControl w:val="0"/>
        <w:autoSpaceDE w:val="0"/>
        <w:autoSpaceDN w:val="0"/>
        <w:adjustRightInd w:val="0"/>
        <w:spacing w:after="0" w:line="360" w:lineRule="auto"/>
        <w:rPr>
          <w:rFonts w:ascii="Franklin Gothic Book" w:hAnsi="Franklin Gothic Book" w:cs="Arial"/>
          <w:b/>
          <w:bCs/>
          <w:sz w:val="24"/>
          <w:szCs w:val="24"/>
        </w:rPr>
      </w:pPr>
      <w:r w:rsidRPr="00A07EA7">
        <w:rPr>
          <w:rFonts w:ascii="Franklin Gothic Book" w:hAnsi="Franklin Gothic Book" w:cs="Arial"/>
          <w:b/>
          <w:bCs/>
          <w:sz w:val="24"/>
          <w:szCs w:val="24"/>
        </w:rPr>
        <w:t>RE:</w:t>
      </w:r>
      <w:r w:rsidRPr="00A07EA7">
        <w:rPr>
          <w:rFonts w:ascii="Franklin Gothic Book" w:hAnsi="Franklin Gothic Book" w:cs="Arial"/>
          <w:b/>
          <w:bCs/>
          <w:sz w:val="24"/>
          <w:szCs w:val="24"/>
        </w:rPr>
        <w:tab/>
      </w:r>
      <w:r w:rsidRPr="00A07EA7">
        <w:rPr>
          <w:rFonts w:ascii="Franklin Gothic Book" w:hAnsi="Franklin Gothic Book" w:cs="Arial"/>
          <w:b/>
          <w:bCs/>
          <w:color w:val="FF0000"/>
          <w:sz w:val="24"/>
          <w:szCs w:val="24"/>
          <w:highlight w:val="lightGray"/>
        </w:rPr>
        <w:t>[CONTRACT TITLE]</w:t>
      </w:r>
    </w:p>
    <w:p w14:paraId="3BF025A2" w14:textId="77777777" w:rsidR="00C3513B" w:rsidRPr="00A07EA7" w:rsidRDefault="00C3513B" w:rsidP="00A07EA7">
      <w:pPr>
        <w:widowControl w:val="0"/>
        <w:autoSpaceDE w:val="0"/>
        <w:autoSpaceDN w:val="0"/>
        <w:adjustRightInd w:val="0"/>
        <w:spacing w:before="240" w:after="0" w:line="360" w:lineRule="auto"/>
        <w:rPr>
          <w:rFonts w:ascii="Franklin Gothic Book" w:hAnsi="Franklin Gothic Book" w:cs="Arial"/>
          <w:color w:val="FF0000"/>
          <w:sz w:val="24"/>
          <w:szCs w:val="24"/>
        </w:rPr>
      </w:pPr>
      <w:r w:rsidRPr="00A07EA7">
        <w:rPr>
          <w:rFonts w:ascii="Franklin Gothic Book" w:hAnsi="Franklin Gothic Book" w:cs="Arial"/>
          <w:sz w:val="24"/>
          <w:szCs w:val="24"/>
        </w:rPr>
        <w:t xml:space="preserve">I refer to my letter of </w:t>
      </w:r>
      <w:r w:rsidRPr="00A07EA7">
        <w:rPr>
          <w:rFonts w:ascii="Franklin Gothic Book" w:hAnsi="Franklin Gothic Book" w:cs="Arial"/>
          <w:iCs/>
          <w:color w:val="FF0000"/>
          <w:sz w:val="24"/>
          <w:szCs w:val="24"/>
          <w:highlight w:val="lightGray"/>
        </w:rPr>
        <w:t>[date]</w:t>
      </w:r>
      <w:r w:rsidRPr="00A07EA7">
        <w:rPr>
          <w:rFonts w:ascii="Franklin Gothic Book" w:hAnsi="Franklin Gothic Book" w:cs="Arial"/>
          <w:iCs/>
          <w:color w:val="FF0000"/>
          <w:sz w:val="24"/>
          <w:szCs w:val="24"/>
        </w:rPr>
        <w:t>,</w:t>
      </w:r>
      <w:r w:rsidRPr="00A07EA7">
        <w:rPr>
          <w:rFonts w:ascii="Franklin Gothic Book" w:hAnsi="Franklin Gothic Book" w:cs="Arial"/>
          <w:i/>
          <w:iCs/>
          <w:sz w:val="24"/>
          <w:szCs w:val="24"/>
        </w:rPr>
        <w:t xml:space="preserve"> </w:t>
      </w:r>
      <w:r w:rsidRPr="00A07EA7">
        <w:rPr>
          <w:rFonts w:ascii="Franklin Gothic Book" w:hAnsi="Franklin Gothic Book" w:cs="Arial"/>
          <w:sz w:val="24"/>
          <w:szCs w:val="24"/>
        </w:rPr>
        <w:t xml:space="preserve">which advised of unsatisfactory performance on the above contract in relation to </w:t>
      </w:r>
      <w:r w:rsidRPr="00A07EA7">
        <w:rPr>
          <w:rFonts w:ascii="Franklin Gothic Book" w:hAnsi="Franklin Gothic Book" w:cs="Arial"/>
          <w:iCs/>
          <w:color w:val="FF0000"/>
          <w:sz w:val="24"/>
          <w:szCs w:val="24"/>
          <w:highlight w:val="lightGray"/>
        </w:rPr>
        <w:t>[specify previous deficiencies]</w:t>
      </w:r>
      <w:r w:rsidRPr="00A07EA7">
        <w:rPr>
          <w:rFonts w:ascii="Franklin Gothic Book" w:hAnsi="Franklin Gothic Book" w:cs="Arial"/>
          <w:iCs/>
          <w:sz w:val="24"/>
          <w:szCs w:val="24"/>
          <w:highlight w:val="lightGray"/>
        </w:rPr>
        <w:t>.</w:t>
      </w:r>
    </w:p>
    <w:p w14:paraId="06E08781" w14:textId="77777777" w:rsidR="00C3513B" w:rsidRPr="00A07EA7" w:rsidRDefault="00C3513B" w:rsidP="00A07EA7">
      <w:pPr>
        <w:widowControl w:val="0"/>
        <w:autoSpaceDE w:val="0"/>
        <w:autoSpaceDN w:val="0"/>
        <w:adjustRightInd w:val="0"/>
        <w:spacing w:before="240" w:after="0" w:line="360" w:lineRule="auto"/>
        <w:ind w:left="101" w:hanging="101"/>
        <w:rPr>
          <w:rFonts w:ascii="Franklin Gothic Book" w:hAnsi="Franklin Gothic Book" w:cs="Arial"/>
          <w:color w:val="FF0000"/>
          <w:sz w:val="24"/>
          <w:szCs w:val="24"/>
        </w:rPr>
      </w:pPr>
      <w:r w:rsidRPr="00A07EA7">
        <w:rPr>
          <w:rFonts w:ascii="Franklin Gothic Book" w:hAnsi="Franklin Gothic Book" w:cs="Arial"/>
          <w:iCs/>
          <w:color w:val="FF0000"/>
          <w:sz w:val="24"/>
          <w:szCs w:val="24"/>
          <w:highlight w:val="lightGray"/>
        </w:rPr>
        <w:t>[Then summarise current performance/improvements made]</w:t>
      </w:r>
    </w:p>
    <w:p w14:paraId="6EBB168F" w14:textId="77777777" w:rsidR="00C3513B" w:rsidRPr="00A07EA7" w:rsidRDefault="00C3513B" w:rsidP="00A07EA7">
      <w:pPr>
        <w:widowControl w:val="0"/>
        <w:autoSpaceDE w:val="0"/>
        <w:autoSpaceDN w:val="0"/>
        <w:adjustRightInd w:val="0"/>
        <w:spacing w:before="240" w:after="0" w:line="360" w:lineRule="auto"/>
        <w:ind w:left="101" w:hanging="101"/>
        <w:rPr>
          <w:rFonts w:ascii="Franklin Gothic Book" w:hAnsi="Franklin Gothic Book" w:cs="Arial"/>
          <w:sz w:val="24"/>
          <w:szCs w:val="24"/>
        </w:rPr>
      </w:pPr>
      <w:r w:rsidRPr="00A07EA7">
        <w:rPr>
          <w:rFonts w:ascii="Franklin Gothic Book" w:hAnsi="Franklin Gothic Book" w:cs="Arial"/>
          <w:sz w:val="24"/>
          <w:szCs w:val="24"/>
        </w:rPr>
        <w:t>I wish to inform you that your performance now meets the contract requirements</w:t>
      </w:r>
      <w:r w:rsidRPr="00A07EA7">
        <w:rPr>
          <w:rFonts w:ascii="Franklin Gothic Book" w:hAnsi="Franklin Gothic Book" w:cs="Arial"/>
          <w:b/>
          <w:bCs/>
          <w:sz w:val="24"/>
          <w:szCs w:val="24"/>
        </w:rPr>
        <w:t>.</w:t>
      </w:r>
    </w:p>
    <w:p w14:paraId="1A5D5CB8" w14:textId="77777777" w:rsidR="00C3513B" w:rsidRPr="00A07EA7" w:rsidRDefault="00C3513B" w:rsidP="00A07EA7">
      <w:pPr>
        <w:widowControl w:val="0"/>
        <w:autoSpaceDE w:val="0"/>
        <w:autoSpaceDN w:val="0"/>
        <w:adjustRightInd w:val="0"/>
        <w:spacing w:before="240" w:after="0" w:line="360" w:lineRule="auto"/>
        <w:rPr>
          <w:rFonts w:ascii="Franklin Gothic Book" w:hAnsi="Franklin Gothic Book" w:cs="Arial"/>
          <w:sz w:val="24"/>
          <w:szCs w:val="24"/>
        </w:rPr>
      </w:pPr>
      <w:r w:rsidRPr="00A07EA7">
        <w:rPr>
          <w:rFonts w:ascii="Franklin Gothic Book" w:hAnsi="Franklin Gothic Book" w:cs="Arial"/>
          <w:sz w:val="24"/>
          <w:szCs w:val="24"/>
        </w:rPr>
        <w:t>It is important that this level of performance is maintained and, to ensure this, your performance will continue to be closely monitored. If, however, performance deteriorates, consideration may have to be given to the remedies provided for in the Conditions of Contract.</w:t>
      </w:r>
    </w:p>
    <w:p w14:paraId="0ABAC08F" w14:textId="77777777" w:rsidR="00C3513B" w:rsidRPr="00A07EA7" w:rsidRDefault="00C3513B" w:rsidP="00A07EA7">
      <w:pPr>
        <w:spacing w:after="0" w:line="360" w:lineRule="auto"/>
        <w:rPr>
          <w:rFonts w:ascii="Franklin Gothic Book" w:hAnsi="Franklin Gothic Book" w:cs="Arial"/>
          <w:b/>
          <w:sz w:val="24"/>
          <w:szCs w:val="24"/>
        </w:rPr>
      </w:pPr>
    </w:p>
    <w:p w14:paraId="3979ECE4" w14:textId="77777777" w:rsidR="00C3513B" w:rsidRPr="00A07EA7" w:rsidRDefault="00C3513B" w:rsidP="00A07EA7">
      <w:pPr>
        <w:spacing w:after="0" w:line="360" w:lineRule="auto"/>
        <w:rPr>
          <w:rFonts w:ascii="Franklin Gothic Book" w:hAnsi="Franklin Gothic Book" w:cs="Arial"/>
          <w:b/>
          <w:sz w:val="24"/>
          <w:szCs w:val="24"/>
        </w:rPr>
      </w:pPr>
    </w:p>
    <w:p w14:paraId="1581B07C" w14:textId="77777777" w:rsidR="00C3513B" w:rsidRPr="00A07EA7" w:rsidRDefault="00C3513B" w:rsidP="00A07EA7">
      <w:pPr>
        <w:widowControl w:val="0"/>
        <w:autoSpaceDE w:val="0"/>
        <w:autoSpaceDN w:val="0"/>
        <w:adjustRightInd w:val="0"/>
        <w:spacing w:after="0" w:line="360" w:lineRule="auto"/>
        <w:rPr>
          <w:rFonts w:ascii="Franklin Gothic Book" w:hAnsi="Franklin Gothic Book" w:cs="Arial"/>
          <w:sz w:val="24"/>
          <w:szCs w:val="24"/>
        </w:rPr>
      </w:pPr>
      <w:r w:rsidRPr="00A07EA7">
        <w:rPr>
          <w:rFonts w:ascii="Franklin Gothic Book" w:hAnsi="Franklin Gothic Book" w:cs="Arial"/>
          <w:sz w:val="24"/>
          <w:szCs w:val="24"/>
        </w:rPr>
        <w:t>Yours faithfully,</w:t>
      </w:r>
    </w:p>
    <w:p w14:paraId="2B5C4DBB" w14:textId="77777777" w:rsidR="00C3513B" w:rsidRPr="00A07EA7" w:rsidRDefault="00C3513B" w:rsidP="00A07EA7">
      <w:pPr>
        <w:widowControl w:val="0"/>
        <w:autoSpaceDE w:val="0"/>
        <w:autoSpaceDN w:val="0"/>
        <w:adjustRightInd w:val="0"/>
        <w:spacing w:after="0" w:line="360" w:lineRule="auto"/>
        <w:rPr>
          <w:rFonts w:ascii="Franklin Gothic Book" w:hAnsi="Franklin Gothic Book" w:cs="Arial"/>
          <w:sz w:val="24"/>
          <w:szCs w:val="24"/>
        </w:rPr>
      </w:pPr>
    </w:p>
    <w:p w14:paraId="0F1EB9C1" w14:textId="77777777" w:rsidR="00C3513B" w:rsidRPr="003E328B" w:rsidRDefault="00C3513B" w:rsidP="003E328B">
      <w:pPr>
        <w:widowControl w:val="0"/>
        <w:autoSpaceDE w:val="0"/>
        <w:autoSpaceDN w:val="0"/>
        <w:adjustRightInd w:val="0"/>
        <w:spacing w:after="0" w:line="360" w:lineRule="auto"/>
        <w:rPr>
          <w:rFonts w:ascii="Franklin Gothic Book" w:hAnsi="Franklin Gothic Book" w:cs="Arial"/>
          <w:sz w:val="24"/>
          <w:szCs w:val="24"/>
        </w:rPr>
      </w:pPr>
      <w:r w:rsidRPr="00A07EA7">
        <w:rPr>
          <w:rFonts w:ascii="Franklin Gothic Book" w:hAnsi="Franklin Gothic Book" w:cs="Arial"/>
          <w:sz w:val="24"/>
          <w:szCs w:val="24"/>
        </w:rPr>
        <w:br w:type="page"/>
      </w:r>
      <w:bookmarkStart w:id="13" w:name="_Toc40693755"/>
    </w:p>
    <w:p w14:paraId="28C8EB25" w14:textId="77777777" w:rsidR="00C3513B" w:rsidRPr="00C14C32" w:rsidRDefault="00C3513B" w:rsidP="00C14C32">
      <w:pPr>
        <w:pStyle w:val="Heading2"/>
        <w:spacing w:line="360" w:lineRule="auto"/>
        <w:rPr>
          <w:rFonts w:ascii="Franklin Gothic Book" w:hAnsi="Franklin Gothic Book" w:cs="Arial"/>
          <w:b/>
          <w:bCs/>
          <w:color w:val="2E74B5"/>
          <w:sz w:val="28"/>
          <w:szCs w:val="28"/>
        </w:rPr>
      </w:pPr>
      <w:r w:rsidRPr="00C14C32">
        <w:rPr>
          <w:rFonts w:ascii="Franklin Gothic Book" w:hAnsi="Franklin Gothic Book" w:cs="Arial"/>
          <w:b/>
          <w:bCs/>
          <w:color w:val="2E74B5"/>
          <w:sz w:val="28"/>
          <w:szCs w:val="28"/>
        </w:rPr>
        <w:lastRenderedPageBreak/>
        <w:t>Appendix 3: Template for Letter 3: Second Written Warning of Unsatisfactory Performance – Performance is Again Unsatisfactory</w:t>
      </w:r>
      <w:bookmarkEnd w:id="13"/>
    </w:p>
    <w:p w14:paraId="3EF1AF9A" w14:textId="77777777" w:rsidR="00C3513B" w:rsidRPr="00A07EA7" w:rsidRDefault="00C3513B" w:rsidP="00A07EA7">
      <w:pPr>
        <w:spacing w:after="0" w:line="360" w:lineRule="auto"/>
        <w:rPr>
          <w:rFonts w:ascii="Franklin Gothic Book" w:hAnsi="Franklin Gothic Book" w:cs="Arial"/>
          <w:sz w:val="24"/>
          <w:szCs w:val="24"/>
        </w:rPr>
      </w:pPr>
    </w:p>
    <w:p w14:paraId="58EA7385" w14:textId="77777777" w:rsidR="00C3513B" w:rsidRPr="00A07EA7" w:rsidRDefault="00C3513B" w:rsidP="00A07EA7">
      <w:pPr>
        <w:widowControl w:val="0"/>
        <w:autoSpaceDE w:val="0"/>
        <w:autoSpaceDN w:val="0"/>
        <w:adjustRightInd w:val="0"/>
        <w:spacing w:after="0" w:line="360" w:lineRule="auto"/>
        <w:rPr>
          <w:rFonts w:ascii="Franklin Gothic Book" w:hAnsi="Franklin Gothic Book" w:cs="Arial"/>
          <w:iCs/>
          <w:sz w:val="24"/>
          <w:szCs w:val="24"/>
        </w:rPr>
      </w:pPr>
      <w:r w:rsidRPr="00A07EA7">
        <w:rPr>
          <w:rFonts w:ascii="Franklin Gothic Book" w:hAnsi="Franklin Gothic Book" w:cs="Arial"/>
          <w:sz w:val="24"/>
          <w:szCs w:val="24"/>
        </w:rPr>
        <w:t xml:space="preserve">To: </w:t>
      </w:r>
      <w:r w:rsidRPr="00A07EA7">
        <w:rPr>
          <w:rFonts w:ascii="Franklin Gothic Book" w:hAnsi="Franklin Gothic Book" w:cs="Arial"/>
          <w:iCs/>
          <w:color w:val="FF0000"/>
          <w:sz w:val="24"/>
          <w:szCs w:val="24"/>
          <w:highlight w:val="lightGray"/>
        </w:rPr>
        <w:t>[Supplier's Name and Address]</w:t>
      </w:r>
    </w:p>
    <w:p w14:paraId="355EA795" w14:textId="77777777" w:rsidR="00C3513B" w:rsidRPr="00A07EA7" w:rsidRDefault="00C3513B" w:rsidP="00A07EA7">
      <w:pPr>
        <w:widowControl w:val="0"/>
        <w:autoSpaceDE w:val="0"/>
        <w:autoSpaceDN w:val="0"/>
        <w:adjustRightInd w:val="0"/>
        <w:spacing w:after="0" w:line="360" w:lineRule="auto"/>
        <w:rPr>
          <w:rFonts w:ascii="Franklin Gothic Book" w:hAnsi="Franklin Gothic Book" w:cs="Arial"/>
          <w:sz w:val="24"/>
          <w:szCs w:val="24"/>
        </w:rPr>
      </w:pPr>
      <w:r w:rsidRPr="00A07EA7">
        <w:rPr>
          <w:rFonts w:ascii="Franklin Gothic Book" w:hAnsi="Franklin Gothic Book" w:cs="Arial"/>
          <w:sz w:val="24"/>
          <w:szCs w:val="24"/>
        </w:rPr>
        <w:t xml:space="preserve">Date: </w:t>
      </w:r>
      <w:r w:rsidRPr="00A07EA7">
        <w:rPr>
          <w:rFonts w:ascii="Franklin Gothic Book" w:hAnsi="Franklin Gothic Book" w:cs="Arial"/>
          <w:color w:val="FF0000"/>
          <w:sz w:val="24"/>
          <w:szCs w:val="24"/>
          <w:highlight w:val="lightGray"/>
        </w:rPr>
        <w:t>[</w:t>
      </w:r>
      <w:proofErr w:type="gramStart"/>
      <w:r w:rsidRPr="00A07EA7">
        <w:rPr>
          <w:rFonts w:ascii="Franklin Gothic Book" w:hAnsi="Franklin Gothic Book" w:cs="Arial"/>
          <w:color w:val="FF0000"/>
          <w:sz w:val="24"/>
          <w:szCs w:val="24"/>
          <w:highlight w:val="lightGray"/>
        </w:rPr>
        <w:t>.....</w:t>
      </w:r>
      <w:proofErr w:type="gramEnd"/>
      <w:r w:rsidRPr="00A07EA7">
        <w:rPr>
          <w:rFonts w:ascii="Franklin Gothic Book" w:hAnsi="Franklin Gothic Book" w:cs="Arial"/>
          <w:color w:val="FF0000"/>
          <w:sz w:val="24"/>
          <w:szCs w:val="24"/>
          <w:highlight w:val="lightGray"/>
        </w:rPr>
        <w:t>/</w:t>
      </w:r>
      <w:proofErr w:type="gramStart"/>
      <w:r w:rsidRPr="00A07EA7">
        <w:rPr>
          <w:rFonts w:ascii="Franklin Gothic Book" w:hAnsi="Franklin Gothic Book" w:cs="Arial"/>
          <w:color w:val="FF0000"/>
          <w:sz w:val="24"/>
          <w:szCs w:val="24"/>
          <w:highlight w:val="lightGray"/>
        </w:rPr>
        <w:t>.....</w:t>
      </w:r>
      <w:proofErr w:type="gramEnd"/>
      <w:r w:rsidRPr="00A07EA7">
        <w:rPr>
          <w:rFonts w:ascii="Franklin Gothic Book" w:hAnsi="Franklin Gothic Book" w:cs="Arial"/>
          <w:color w:val="FF0000"/>
          <w:sz w:val="24"/>
          <w:szCs w:val="24"/>
          <w:highlight w:val="lightGray"/>
        </w:rPr>
        <w:t>/20</w:t>
      </w:r>
      <w:proofErr w:type="gramStart"/>
      <w:r w:rsidRPr="00A07EA7">
        <w:rPr>
          <w:rFonts w:ascii="Franklin Gothic Book" w:hAnsi="Franklin Gothic Book" w:cs="Arial"/>
          <w:color w:val="FF0000"/>
          <w:sz w:val="24"/>
          <w:szCs w:val="24"/>
          <w:highlight w:val="lightGray"/>
        </w:rPr>
        <w:t>... ]</w:t>
      </w:r>
      <w:proofErr w:type="gramEnd"/>
    </w:p>
    <w:p w14:paraId="0B4FD90C" w14:textId="77777777" w:rsidR="00C3513B" w:rsidRPr="00A07EA7" w:rsidRDefault="00C3513B" w:rsidP="00A07EA7">
      <w:pPr>
        <w:spacing w:after="0" w:line="360" w:lineRule="auto"/>
        <w:rPr>
          <w:rFonts w:ascii="Franklin Gothic Book" w:hAnsi="Franklin Gothic Book" w:cs="Arial"/>
          <w:sz w:val="24"/>
          <w:szCs w:val="24"/>
        </w:rPr>
      </w:pPr>
      <w:r w:rsidRPr="00A07EA7">
        <w:rPr>
          <w:rFonts w:ascii="Franklin Gothic Book" w:hAnsi="Franklin Gothic Book" w:cs="Arial"/>
          <w:sz w:val="24"/>
          <w:szCs w:val="24"/>
        </w:rPr>
        <w:t>Dear Sir/Madam,</w:t>
      </w:r>
    </w:p>
    <w:p w14:paraId="114653A4" w14:textId="77777777" w:rsidR="00C3513B" w:rsidRPr="00A07EA7" w:rsidRDefault="00C3513B" w:rsidP="00A07EA7">
      <w:pPr>
        <w:widowControl w:val="0"/>
        <w:autoSpaceDE w:val="0"/>
        <w:autoSpaceDN w:val="0"/>
        <w:adjustRightInd w:val="0"/>
        <w:spacing w:after="0" w:line="360" w:lineRule="auto"/>
        <w:rPr>
          <w:rFonts w:ascii="Franklin Gothic Book" w:hAnsi="Franklin Gothic Book" w:cs="Arial"/>
          <w:b/>
          <w:iCs/>
          <w:sz w:val="24"/>
          <w:szCs w:val="24"/>
        </w:rPr>
      </w:pPr>
      <w:r w:rsidRPr="00A07EA7">
        <w:rPr>
          <w:rFonts w:ascii="Franklin Gothic Book" w:hAnsi="Franklin Gothic Book" w:cs="Arial"/>
          <w:b/>
          <w:iCs/>
          <w:sz w:val="24"/>
          <w:szCs w:val="24"/>
        </w:rPr>
        <w:t>SECOND WRITTEN WARNING OF UNSATISFACTORY PERFORMANCE - PERFORMANCE IS AGAIN UNSATISFACTORY</w:t>
      </w:r>
    </w:p>
    <w:p w14:paraId="5203697C" w14:textId="77777777" w:rsidR="00C3513B" w:rsidRPr="00A07EA7" w:rsidRDefault="00C3513B" w:rsidP="00A07EA7">
      <w:pPr>
        <w:widowControl w:val="0"/>
        <w:autoSpaceDE w:val="0"/>
        <w:autoSpaceDN w:val="0"/>
        <w:adjustRightInd w:val="0"/>
        <w:spacing w:after="0" w:line="360" w:lineRule="auto"/>
        <w:rPr>
          <w:rFonts w:ascii="Franklin Gothic Book" w:hAnsi="Franklin Gothic Book" w:cs="Arial"/>
          <w:b/>
          <w:bCs/>
          <w:sz w:val="24"/>
          <w:szCs w:val="24"/>
        </w:rPr>
      </w:pPr>
      <w:r w:rsidRPr="00A07EA7">
        <w:rPr>
          <w:rFonts w:ascii="Franklin Gothic Book" w:hAnsi="Franklin Gothic Book" w:cs="Arial"/>
          <w:b/>
          <w:bCs/>
          <w:sz w:val="24"/>
          <w:szCs w:val="24"/>
        </w:rPr>
        <w:t>RE:</w:t>
      </w:r>
      <w:r w:rsidRPr="00A07EA7">
        <w:rPr>
          <w:rFonts w:ascii="Franklin Gothic Book" w:hAnsi="Franklin Gothic Book" w:cs="Arial"/>
          <w:b/>
          <w:bCs/>
          <w:sz w:val="24"/>
          <w:szCs w:val="24"/>
        </w:rPr>
        <w:tab/>
      </w:r>
      <w:r w:rsidRPr="00A07EA7">
        <w:rPr>
          <w:rFonts w:ascii="Franklin Gothic Book" w:hAnsi="Franklin Gothic Book" w:cs="Arial"/>
          <w:b/>
          <w:bCs/>
          <w:color w:val="FF0000"/>
          <w:sz w:val="24"/>
          <w:szCs w:val="24"/>
          <w:highlight w:val="lightGray"/>
        </w:rPr>
        <w:t>[CONTRACT TITLE]</w:t>
      </w:r>
    </w:p>
    <w:p w14:paraId="67F288A5" w14:textId="77777777" w:rsidR="00C3513B" w:rsidRPr="00A07EA7" w:rsidRDefault="00C3513B" w:rsidP="00A07EA7">
      <w:pPr>
        <w:widowControl w:val="0"/>
        <w:autoSpaceDE w:val="0"/>
        <w:autoSpaceDN w:val="0"/>
        <w:adjustRightInd w:val="0"/>
        <w:spacing w:before="240" w:after="0" w:line="360" w:lineRule="auto"/>
        <w:rPr>
          <w:rFonts w:ascii="Franklin Gothic Book" w:hAnsi="Franklin Gothic Book" w:cs="Arial"/>
          <w:sz w:val="24"/>
          <w:szCs w:val="24"/>
        </w:rPr>
      </w:pPr>
      <w:r w:rsidRPr="00A07EA7">
        <w:rPr>
          <w:rFonts w:ascii="Franklin Gothic Book" w:hAnsi="Franklin Gothic Book" w:cs="Arial"/>
          <w:sz w:val="24"/>
          <w:szCs w:val="24"/>
        </w:rPr>
        <w:t xml:space="preserve">I refer to my letter of </w:t>
      </w:r>
      <w:r w:rsidRPr="00A07EA7">
        <w:rPr>
          <w:rFonts w:ascii="Franklin Gothic Book" w:hAnsi="Franklin Gothic Book" w:cs="Arial"/>
          <w:iCs/>
          <w:color w:val="FF0000"/>
          <w:sz w:val="24"/>
          <w:szCs w:val="24"/>
          <w:highlight w:val="lightGray"/>
        </w:rPr>
        <w:t>[date]</w:t>
      </w:r>
      <w:r w:rsidRPr="00A07EA7">
        <w:rPr>
          <w:rFonts w:ascii="Franklin Gothic Book" w:hAnsi="Franklin Gothic Book" w:cs="Arial"/>
          <w:iCs/>
          <w:color w:val="FF0000"/>
          <w:sz w:val="24"/>
          <w:szCs w:val="24"/>
        </w:rPr>
        <w:t>,</w:t>
      </w:r>
      <w:r w:rsidRPr="00A07EA7">
        <w:rPr>
          <w:rFonts w:ascii="Franklin Gothic Book" w:hAnsi="Franklin Gothic Book" w:cs="Arial"/>
          <w:i/>
          <w:iCs/>
          <w:sz w:val="24"/>
          <w:szCs w:val="24"/>
        </w:rPr>
        <w:t xml:space="preserve"> </w:t>
      </w:r>
      <w:r w:rsidRPr="00A07EA7">
        <w:rPr>
          <w:rFonts w:ascii="Franklin Gothic Book" w:hAnsi="Franklin Gothic Book" w:cs="Arial"/>
          <w:sz w:val="24"/>
          <w:szCs w:val="24"/>
        </w:rPr>
        <w:t xml:space="preserve">which advised of unsatisfactory performance on the above contract in relation to </w:t>
      </w:r>
      <w:r w:rsidRPr="00A07EA7">
        <w:rPr>
          <w:rFonts w:ascii="Franklin Gothic Book" w:hAnsi="Franklin Gothic Book" w:cs="Arial"/>
          <w:iCs/>
          <w:color w:val="FF0000"/>
          <w:sz w:val="24"/>
          <w:szCs w:val="24"/>
          <w:highlight w:val="lightGray"/>
        </w:rPr>
        <w:t>[specify previous deficiencies and the timescale given for addressing them]</w:t>
      </w:r>
      <w:r w:rsidRPr="00A07EA7">
        <w:rPr>
          <w:rFonts w:ascii="Franklin Gothic Book" w:hAnsi="Franklin Gothic Book" w:cs="Arial"/>
          <w:iCs/>
          <w:sz w:val="24"/>
          <w:szCs w:val="24"/>
          <w:highlight w:val="lightGray"/>
        </w:rPr>
        <w:t>.</w:t>
      </w:r>
      <w:r w:rsidRPr="00A07EA7">
        <w:rPr>
          <w:rFonts w:ascii="Franklin Gothic Book" w:hAnsi="Franklin Gothic Book" w:cs="Arial"/>
          <w:iCs/>
          <w:sz w:val="24"/>
          <w:szCs w:val="24"/>
        </w:rPr>
        <w:t xml:space="preserve"> </w:t>
      </w:r>
      <w:r w:rsidRPr="00A07EA7">
        <w:rPr>
          <w:rFonts w:ascii="Franklin Gothic Book" w:hAnsi="Franklin Gothic Book" w:cs="Arial"/>
          <w:sz w:val="24"/>
          <w:szCs w:val="24"/>
        </w:rPr>
        <w:t>Suppliers not delivering on contract requirements is a serious matter as it means the public purse is not getting what it is paying for.</w:t>
      </w:r>
    </w:p>
    <w:p w14:paraId="5E711089" w14:textId="77777777" w:rsidR="00C3513B" w:rsidRPr="00A07EA7" w:rsidRDefault="00C3513B" w:rsidP="00A07EA7">
      <w:pPr>
        <w:widowControl w:val="0"/>
        <w:autoSpaceDE w:val="0"/>
        <w:autoSpaceDN w:val="0"/>
        <w:adjustRightInd w:val="0"/>
        <w:spacing w:before="240" w:after="0" w:line="360" w:lineRule="auto"/>
        <w:rPr>
          <w:rFonts w:ascii="Franklin Gothic Book" w:hAnsi="Franklin Gothic Book" w:cs="Arial"/>
          <w:sz w:val="24"/>
          <w:szCs w:val="24"/>
        </w:rPr>
      </w:pPr>
      <w:r w:rsidRPr="00A07EA7">
        <w:rPr>
          <w:rFonts w:ascii="Franklin Gothic Book" w:hAnsi="Franklin Gothic Book" w:cs="Arial"/>
          <w:sz w:val="24"/>
          <w:szCs w:val="24"/>
        </w:rPr>
        <w:t xml:space="preserve">Your performance has not sufficiently improved and still does not meet the contract requirements. In light of this, the matter is being referred to senior management in </w:t>
      </w:r>
      <w:r w:rsidRPr="00A07EA7">
        <w:rPr>
          <w:rFonts w:ascii="Franklin Gothic Book" w:hAnsi="Franklin Gothic Book" w:cs="Arial"/>
          <w:iCs/>
          <w:color w:val="FF0000"/>
          <w:sz w:val="24"/>
          <w:szCs w:val="24"/>
          <w:highlight w:val="lightGray"/>
        </w:rPr>
        <w:t>[Name of CoPE]</w:t>
      </w:r>
      <w:r w:rsidRPr="00A07EA7">
        <w:rPr>
          <w:rFonts w:ascii="Franklin Gothic Book" w:hAnsi="Franklin Gothic Book" w:cs="Arial"/>
          <w:i/>
          <w:iCs/>
          <w:sz w:val="24"/>
          <w:szCs w:val="24"/>
        </w:rPr>
        <w:t xml:space="preserve"> </w:t>
      </w:r>
      <w:r w:rsidRPr="00A07EA7">
        <w:rPr>
          <w:rFonts w:ascii="Franklin Gothic Book" w:hAnsi="Franklin Gothic Book" w:cs="Arial"/>
          <w:sz w:val="24"/>
          <w:szCs w:val="24"/>
        </w:rPr>
        <w:t xml:space="preserve">for further action. If your performance does not improve to satisfactory levels within the period specified by senior management, this can be considered grounds for termination of the contract at your expense as provided for in </w:t>
      </w:r>
      <w:r w:rsidRPr="00A07EA7">
        <w:rPr>
          <w:rFonts w:ascii="Franklin Gothic Book" w:hAnsi="Franklin Gothic Book" w:cs="Arial"/>
          <w:iCs/>
          <w:color w:val="FF0000"/>
          <w:sz w:val="24"/>
          <w:szCs w:val="24"/>
          <w:highlight w:val="lightGray"/>
        </w:rPr>
        <w:t>[Clause no.]</w:t>
      </w:r>
      <w:r w:rsidRPr="00A07EA7">
        <w:rPr>
          <w:rFonts w:ascii="Franklin Gothic Book" w:hAnsi="Franklin Gothic Book" w:cs="Arial"/>
          <w:i/>
          <w:iCs/>
          <w:sz w:val="24"/>
          <w:szCs w:val="24"/>
        </w:rPr>
        <w:t xml:space="preserve"> </w:t>
      </w:r>
      <w:r w:rsidRPr="00A07EA7">
        <w:rPr>
          <w:rFonts w:ascii="Franklin Gothic Book" w:hAnsi="Franklin Gothic Book" w:cs="Arial"/>
          <w:sz w:val="24"/>
          <w:szCs w:val="24"/>
        </w:rPr>
        <w:t xml:space="preserve">of the Conditions of Contract. In </w:t>
      </w:r>
      <w:r w:rsidR="00C62357" w:rsidRPr="00A07EA7">
        <w:rPr>
          <w:rFonts w:ascii="Franklin Gothic Book" w:hAnsi="Franklin Gothic Book" w:cs="Arial"/>
          <w:sz w:val="24"/>
          <w:szCs w:val="24"/>
        </w:rPr>
        <w:t xml:space="preserve">lieu </w:t>
      </w:r>
      <w:r w:rsidRPr="00A07EA7">
        <w:rPr>
          <w:rFonts w:ascii="Franklin Gothic Book" w:hAnsi="Franklin Gothic Book" w:cs="Arial"/>
          <w:sz w:val="24"/>
          <w:szCs w:val="24"/>
        </w:rPr>
        <w:t xml:space="preserve">of termination, </w:t>
      </w:r>
      <w:r w:rsidRPr="00A07EA7">
        <w:rPr>
          <w:rFonts w:ascii="Franklin Gothic Book" w:hAnsi="Franklin Gothic Book" w:cs="Arial"/>
          <w:iCs/>
          <w:color w:val="FF0000"/>
          <w:sz w:val="24"/>
          <w:szCs w:val="24"/>
          <w:highlight w:val="lightGray"/>
        </w:rPr>
        <w:t>[Name of CoPE]</w:t>
      </w:r>
      <w:r w:rsidRPr="00A07EA7">
        <w:rPr>
          <w:rFonts w:ascii="Franklin Gothic Book" w:hAnsi="Franklin Gothic Book" w:cs="Arial"/>
          <w:color w:val="FF0000"/>
          <w:sz w:val="24"/>
          <w:szCs w:val="24"/>
        </w:rPr>
        <w:t xml:space="preserve"> </w:t>
      </w:r>
      <w:r w:rsidRPr="00A07EA7">
        <w:rPr>
          <w:rFonts w:ascii="Franklin Gothic Book" w:hAnsi="Franklin Gothic Book" w:cs="Arial"/>
          <w:sz w:val="24"/>
          <w:szCs w:val="24"/>
        </w:rPr>
        <w:t xml:space="preserve">may issue a </w:t>
      </w:r>
      <w:r w:rsidRPr="00A07EA7">
        <w:rPr>
          <w:rFonts w:ascii="Franklin Gothic Book" w:hAnsi="Franklin Gothic Book" w:cs="Arial"/>
          <w:i/>
          <w:sz w:val="24"/>
          <w:szCs w:val="24"/>
        </w:rPr>
        <w:t>Notice of Written Warning</w:t>
      </w:r>
      <w:r w:rsidRPr="00A07EA7">
        <w:rPr>
          <w:rFonts w:ascii="Franklin Gothic Book" w:hAnsi="Franklin Gothic Book" w:cs="Arial"/>
          <w:sz w:val="24"/>
          <w:szCs w:val="24"/>
        </w:rPr>
        <w:t xml:space="preserve"> or a </w:t>
      </w:r>
      <w:r w:rsidRPr="00A07EA7">
        <w:rPr>
          <w:rFonts w:ascii="Franklin Gothic Book" w:hAnsi="Franklin Gothic Book" w:cs="Arial"/>
          <w:i/>
          <w:sz w:val="24"/>
          <w:szCs w:val="24"/>
        </w:rPr>
        <w:t>Notice of Unsatisfactory Performance</w:t>
      </w:r>
      <w:r w:rsidRPr="00A07EA7">
        <w:rPr>
          <w:rFonts w:ascii="Franklin Gothic Book" w:hAnsi="Franklin Gothic Book" w:cs="Arial"/>
          <w:sz w:val="24"/>
          <w:szCs w:val="24"/>
        </w:rPr>
        <w:t xml:space="preserve">. A supplier in receipt of multiple </w:t>
      </w:r>
      <w:r w:rsidRPr="00A07EA7">
        <w:rPr>
          <w:rFonts w:ascii="Franklin Gothic Book" w:hAnsi="Franklin Gothic Book" w:cs="Arial"/>
          <w:i/>
          <w:sz w:val="24"/>
          <w:szCs w:val="24"/>
        </w:rPr>
        <w:t xml:space="preserve">Notices of Written Warning </w:t>
      </w:r>
      <w:r w:rsidRPr="00A07EA7">
        <w:rPr>
          <w:rFonts w:ascii="Franklin Gothic Book" w:hAnsi="Franklin Gothic Book" w:cs="Arial"/>
          <w:sz w:val="24"/>
          <w:szCs w:val="24"/>
        </w:rPr>
        <w:t xml:space="preserve">or a </w:t>
      </w:r>
      <w:r w:rsidRPr="00A07EA7">
        <w:rPr>
          <w:rFonts w:ascii="Franklin Gothic Book" w:hAnsi="Franklin Gothic Book" w:cs="Arial"/>
          <w:i/>
          <w:sz w:val="24"/>
          <w:szCs w:val="24"/>
        </w:rPr>
        <w:t xml:space="preserve">Notice of Unsatisfactory Performance </w:t>
      </w:r>
      <w:r w:rsidRPr="00A07EA7">
        <w:rPr>
          <w:rFonts w:ascii="Franklin Gothic Book" w:hAnsi="Franklin Gothic Book" w:cs="Arial"/>
          <w:sz w:val="24"/>
          <w:szCs w:val="24"/>
        </w:rPr>
        <w:t xml:space="preserve">may, in accordance with </w:t>
      </w:r>
      <w:r w:rsidRPr="00A07EA7">
        <w:rPr>
          <w:rFonts w:ascii="Franklin Gothic Book" w:hAnsi="Franklin Gothic Book" w:cs="Arial"/>
          <w:sz w:val="24"/>
          <w:szCs w:val="24"/>
          <w:shd w:val="clear" w:color="auto" w:fill="D9D9D9" w:themeFill="background1" w:themeFillShade="D9"/>
        </w:rPr>
        <w:t>[</w:t>
      </w:r>
      <w:r w:rsidRPr="00A07EA7">
        <w:rPr>
          <w:rFonts w:ascii="Franklin Gothic Book" w:hAnsi="Franklin Gothic Book" w:cs="Arial"/>
          <w:color w:val="FF0000"/>
          <w:sz w:val="24"/>
          <w:szCs w:val="24"/>
          <w:shd w:val="clear" w:color="auto" w:fill="D9D9D9" w:themeFill="background1" w:themeFillShade="D9"/>
        </w:rPr>
        <w:t>The Public Contracts Regulations 2015 or The Utilities Contracts Regulations 2016]</w:t>
      </w:r>
      <w:r w:rsidRPr="00A07EA7">
        <w:rPr>
          <w:rFonts w:ascii="Franklin Gothic Book" w:hAnsi="Franklin Gothic Book" w:cs="Arial"/>
          <w:sz w:val="24"/>
          <w:szCs w:val="24"/>
          <w:shd w:val="clear" w:color="auto" w:fill="D9D9D9" w:themeFill="background1" w:themeFillShade="D9"/>
        </w:rPr>
        <w:t>,</w:t>
      </w:r>
      <w:r w:rsidRPr="00A07EA7">
        <w:rPr>
          <w:rFonts w:ascii="Franklin Gothic Book" w:hAnsi="Franklin Gothic Book" w:cs="Arial"/>
          <w:sz w:val="24"/>
          <w:szCs w:val="24"/>
        </w:rPr>
        <w:t xml:space="preserve"> be excluded from future public procurement competitions for a period of up to three years.</w:t>
      </w:r>
    </w:p>
    <w:p w14:paraId="32943582" w14:textId="77777777" w:rsidR="00C3513B" w:rsidRPr="00A07EA7" w:rsidRDefault="00C3513B" w:rsidP="00A07EA7">
      <w:pPr>
        <w:widowControl w:val="0"/>
        <w:autoSpaceDE w:val="0"/>
        <w:autoSpaceDN w:val="0"/>
        <w:adjustRightInd w:val="0"/>
        <w:spacing w:before="240" w:after="0" w:line="360" w:lineRule="auto"/>
        <w:rPr>
          <w:rFonts w:ascii="Franklin Gothic Book" w:hAnsi="Franklin Gothic Book" w:cs="Arial"/>
          <w:color w:val="FF0000"/>
          <w:sz w:val="24"/>
          <w:szCs w:val="24"/>
        </w:rPr>
      </w:pPr>
      <w:r w:rsidRPr="00A07EA7">
        <w:rPr>
          <w:rFonts w:ascii="Franklin Gothic Book" w:hAnsi="Franklin Gothic Book" w:cs="Arial"/>
          <w:iCs/>
          <w:color w:val="FF0000"/>
          <w:sz w:val="24"/>
          <w:szCs w:val="24"/>
          <w:highlight w:val="lightGray"/>
        </w:rPr>
        <w:t>[Then summarise current performance and refer to relevant contract documentation explaining where/how the terms of the contract are not being fulfilled].</w:t>
      </w:r>
    </w:p>
    <w:p w14:paraId="7AD5789E" w14:textId="77777777" w:rsidR="00C3513B" w:rsidRPr="00A07EA7" w:rsidRDefault="00C3513B" w:rsidP="00A07EA7">
      <w:pPr>
        <w:widowControl w:val="0"/>
        <w:autoSpaceDE w:val="0"/>
        <w:autoSpaceDN w:val="0"/>
        <w:adjustRightInd w:val="0"/>
        <w:spacing w:after="0" w:line="360" w:lineRule="auto"/>
        <w:rPr>
          <w:rFonts w:ascii="Franklin Gothic Book" w:hAnsi="Franklin Gothic Book" w:cs="Arial"/>
          <w:sz w:val="24"/>
          <w:szCs w:val="24"/>
        </w:rPr>
      </w:pPr>
      <w:r w:rsidRPr="00A07EA7">
        <w:rPr>
          <w:rFonts w:ascii="Franklin Gothic Book" w:hAnsi="Franklin Gothic Book" w:cs="Arial"/>
          <w:sz w:val="24"/>
          <w:szCs w:val="24"/>
        </w:rPr>
        <w:t>Yours faithfully,</w:t>
      </w:r>
    </w:p>
    <w:p w14:paraId="6A812EAC" w14:textId="77777777" w:rsidR="00C3513B" w:rsidRPr="00A07EA7" w:rsidRDefault="00C3513B" w:rsidP="00A07EA7">
      <w:pPr>
        <w:widowControl w:val="0"/>
        <w:autoSpaceDE w:val="0"/>
        <w:autoSpaceDN w:val="0"/>
        <w:adjustRightInd w:val="0"/>
        <w:spacing w:after="0" w:line="360" w:lineRule="auto"/>
        <w:rPr>
          <w:rFonts w:ascii="Franklin Gothic Book" w:hAnsi="Franklin Gothic Book" w:cs="Arial"/>
          <w:sz w:val="24"/>
          <w:szCs w:val="24"/>
        </w:rPr>
      </w:pPr>
    </w:p>
    <w:p w14:paraId="78E85E43" w14:textId="77777777" w:rsidR="00C3513B" w:rsidRPr="00A07EA7" w:rsidRDefault="00C3513B" w:rsidP="00A07EA7">
      <w:pPr>
        <w:widowControl w:val="0"/>
        <w:autoSpaceDE w:val="0"/>
        <w:autoSpaceDN w:val="0"/>
        <w:adjustRightInd w:val="0"/>
        <w:spacing w:after="0" w:line="360" w:lineRule="auto"/>
        <w:rPr>
          <w:rFonts w:ascii="Franklin Gothic Book" w:hAnsi="Franklin Gothic Book" w:cs="Arial"/>
          <w:sz w:val="24"/>
          <w:szCs w:val="24"/>
        </w:rPr>
      </w:pPr>
    </w:p>
    <w:p w14:paraId="0575321F" w14:textId="77777777" w:rsidR="00C3513B" w:rsidRPr="00A07EA7" w:rsidRDefault="00C3513B" w:rsidP="00A07EA7">
      <w:pPr>
        <w:widowControl w:val="0"/>
        <w:autoSpaceDE w:val="0"/>
        <w:autoSpaceDN w:val="0"/>
        <w:adjustRightInd w:val="0"/>
        <w:spacing w:after="0" w:line="360" w:lineRule="auto"/>
        <w:rPr>
          <w:rFonts w:ascii="Franklin Gothic Book" w:hAnsi="Franklin Gothic Book" w:cs="Arial"/>
          <w:iCs/>
          <w:color w:val="FF0000"/>
          <w:sz w:val="24"/>
          <w:szCs w:val="24"/>
        </w:rPr>
      </w:pPr>
      <w:r w:rsidRPr="00A07EA7">
        <w:rPr>
          <w:rFonts w:ascii="Franklin Gothic Book" w:hAnsi="Franklin Gothic Book" w:cs="Arial"/>
          <w:iCs/>
          <w:color w:val="FF0000"/>
          <w:sz w:val="24"/>
          <w:szCs w:val="24"/>
          <w:highlight w:val="lightGray"/>
        </w:rPr>
        <w:t>[Contract Manager]</w:t>
      </w:r>
    </w:p>
    <w:p w14:paraId="7C107373" w14:textId="77777777" w:rsidR="00C3513B" w:rsidRPr="00C14C32" w:rsidRDefault="00C3513B" w:rsidP="00C14C32">
      <w:pPr>
        <w:widowControl w:val="0"/>
        <w:autoSpaceDE w:val="0"/>
        <w:autoSpaceDN w:val="0"/>
        <w:adjustRightInd w:val="0"/>
        <w:spacing w:after="0" w:line="360" w:lineRule="auto"/>
        <w:rPr>
          <w:rFonts w:ascii="Franklin Gothic Book" w:hAnsi="Franklin Gothic Book" w:cs="Arial"/>
          <w:iCs/>
          <w:color w:val="FF0000"/>
          <w:sz w:val="24"/>
          <w:szCs w:val="24"/>
        </w:rPr>
      </w:pPr>
      <w:r w:rsidRPr="00A07EA7">
        <w:rPr>
          <w:rFonts w:ascii="Franklin Gothic Book" w:hAnsi="Franklin Gothic Book" w:cs="Arial"/>
          <w:sz w:val="24"/>
          <w:szCs w:val="24"/>
        </w:rPr>
        <w:t>cc.</w:t>
      </w:r>
      <w:r w:rsidRPr="00A07EA7">
        <w:rPr>
          <w:rFonts w:ascii="Franklin Gothic Book" w:hAnsi="Franklin Gothic Book" w:cs="Arial"/>
          <w:sz w:val="24"/>
          <w:szCs w:val="24"/>
        </w:rPr>
        <w:tab/>
      </w:r>
      <w:r w:rsidRPr="00A07EA7">
        <w:rPr>
          <w:rFonts w:ascii="Franklin Gothic Book" w:hAnsi="Franklin Gothic Book" w:cs="Arial"/>
          <w:iCs/>
          <w:color w:val="FF0000"/>
          <w:sz w:val="24"/>
          <w:szCs w:val="24"/>
          <w:highlight w:val="lightGray"/>
        </w:rPr>
        <w:t>[Name of CoPE]</w:t>
      </w:r>
      <w:bookmarkStart w:id="14" w:name="_Toc40693756"/>
    </w:p>
    <w:p w14:paraId="1E29F8B8" w14:textId="77777777" w:rsidR="00C3513B" w:rsidRPr="00C14C32" w:rsidRDefault="00C3513B" w:rsidP="00A07EA7">
      <w:pPr>
        <w:pStyle w:val="Heading2"/>
        <w:spacing w:line="360" w:lineRule="auto"/>
        <w:rPr>
          <w:rFonts w:ascii="Franklin Gothic Book" w:hAnsi="Franklin Gothic Book" w:cs="Arial"/>
          <w:b/>
          <w:bCs/>
          <w:color w:val="2E74B5"/>
          <w:sz w:val="28"/>
          <w:szCs w:val="28"/>
        </w:rPr>
      </w:pPr>
      <w:r w:rsidRPr="00C14C32">
        <w:rPr>
          <w:rFonts w:ascii="Franklin Gothic Book" w:hAnsi="Franklin Gothic Book" w:cs="Arial"/>
          <w:b/>
          <w:bCs/>
          <w:color w:val="2E74B5"/>
          <w:sz w:val="28"/>
          <w:szCs w:val="28"/>
        </w:rPr>
        <w:lastRenderedPageBreak/>
        <w:t>Appendix 4: Template for Letter 4: Improved Performance and Template for Notice</w:t>
      </w:r>
      <w:bookmarkEnd w:id="14"/>
    </w:p>
    <w:p w14:paraId="4B375AB9" w14:textId="77777777" w:rsidR="00C3513B" w:rsidRPr="00A07EA7" w:rsidRDefault="00C3513B" w:rsidP="00A07EA7">
      <w:pPr>
        <w:keepNext/>
        <w:keepLines/>
        <w:spacing w:before="200" w:after="0" w:line="360" w:lineRule="auto"/>
        <w:outlineLvl w:val="1"/>
        <w:rPr>
          <w:rFonts w:ascii="Franklin Gothic Book" w:eastAsiaTheme="majorEastAsia" w:hAnsi="Franklin Gothic Book" w:cs="Arial"/>
          <w:b/>
          <w:bCs/>
          <w:sz w:val="24"/>
          <w:szCs w:val="24"/>
        </w:rPr>
      </w:pPr>
    </w:p>
    <w:p w14:paraId="25A047AC" w14:textId="77777777" w:rsidR="00C3513B" w:rsidRPr="00A07EA7" w:rsidRDefault="00C3513B" w:rsidP="00A07EA7">
      <w:pPr>
        <w:widowControl w:val="0"/>
        <w:autoSpaceDE w:val="0"/>
        <w:autoSpaceDN w:val="0"/>
        <w:adjustRightInd w:val="0"/>
        <w:spacing w:after="0" w:line="360" w:lineRule="auto"/>
        <w:rPr>
          <w:rFonts w:ascii="Franklin Gothic Book" w:hAnsi="Franklin Gothic Book" w:cs="Arial"/>
          <w:iCs/>
          <w:sz w:val="24"/>
          <w:szCs w:val="24"/>
        </w:rPr>
      </w:pPr>
      <w:r w:rsidRPr="00A07EA7">
        <w:rPr>
          <w:rFonts w:ascii="Franklin Gothic Book" w:hAnsi="Franklin Gothic Book" w:cs="Arial"/>
          <w:sz w:val="24"/>
          <w:szCs w:val="24"/>
        </w:rPr>
        <w:t xml:space="preserve">To: </w:t>
      </w:r>
      <w:r w:rsidRPr="00A07EA7">
        <w:rPr>
          <w:rFonts w:ascii="Franklin Gothic Book" w:hAnsi="Franklin Gothic Book" w:cs="Arial"/>
          <w:iCs/>
          <w:color w:val="FF0000"/>
          <w:sz w:val="24"/>
          <w:szCs w:val="24"/>
          <w:highlight w:val="lightGray"/>
        </w:rPr>
        <w:t>[Supplier's Name and Address]</w:t>
      </w:r>
    </w:p>
    <w:p w14:paraId="10EA4A82" w14:textId="77777777" w:rsidR="00C3513B" w:rsidRPr="00A07EA7" w:rsidRDefault="00C3513B" w:rsidP="00A07EA7">
      <w:pPr>
        <w:widowControl w:val="0"/>
        <w:autoSpaceDE w:val="0"/>
        <w:autoSpaceDN w:val="0"/>
        <w:adjustRightInd w:val="0"/>
        <w:spacing w:after="0" w:line="360" w:lineRule="auto"/>
        <w:rPr>
          <w:rFonts w:ascii="Franklin Gothic Book" w:hAnsi="Franklin Gothic Book" w:cs="Arial"/>
          <w:sz w:val="24"/>
          <w:szCs w:val="24"/>
        </w:rPr>
      </w:pPr>
      <w:r w:rsidRPr="00A07EA7">
        <w:rPr>
          <w:rFonts w:ascii="Franklin Gothic Book" w:hAnsi="Franklin Gothic Book" w:cs="Arial"/>
          <w:sz w:val="24"/>
          <w:szCs w:val="24"/>
        </w:rPr>
        <w:t xml:space="preserve">Date: </w:t>
      </w:r>
      <w:r w:rsidRPr="00A07EA7">
        <w:rPr>
          <w:rFonts w:ascii="Franklin Gothic Book" w:hAnsi="Franklin Gothic Book" w:cs="Arial"/>
          <w:color w:val="FF0000"/>
          <w:sz w:val="24"/>
          <w:szCs w:val="24"/>
          <w:highlight w:val="lightGray"/>
        </w:rPr>
        <w:t>[</w:t>
      </w:r>
      <w:proofErr w:type="gramStart"/>
      <w:r w:rsidRPr="00A07EA7">
        <w:rPr>
          <w:rFonts w:ascii="Franklin Gothic Book" w:hAnsi="Franklin Gothic Book" w:cs="Arial"/>
          <w:color w:val="FF0000"/>
          <w:sz w:val="24"/>
          <w:szCs w:val="24"/>
          <w:highlight w:val="lightGray"/>
        </w:rPr>
        <w:t>.....</w:t>
      </w:r>
      <w:proofErr w:type="gramEnd"/>
      <w:r w:rsidRPr="00A07EA7">
        <w:rPr>
          <w:rFonts w:ascii="Franklin Gothic Book" w:hAnsi="Franklin Gothic Book" w:cs="Arial"/>
          <w:color w:val="FF0000"/>
          <w:sz w:val="24"/>
          <w:szCs w:val="24"/>
          <w:highlight w:val="lightGray"/>
        </w:rPr>
        <w:t>/</w:t>
      </w:r>
      <w:proofErr w:type="gramStart"/>
      <w:r w:rsidRPr="00A07EA7">
        <w:rPr>
          <w:rFonts w:ascii="Franklin Gothic Book" w:hAnsi="Franklin Gothic Book" w:cs="Arial"/>
          <w:color w:val="FF0000"/>
          <w:sz w:val="24"/>
          <w:szCs w:val="24"/>
          <w:highlight w:val="lightGray"/>
        </w:rPr>
        <w:t>.....</w:t>
      </w:r>
      <w:proofErr w:type="gramEnd"/>
      <w:r w:rsidRPr="00A07EA7">
        <w:rPr>
          <w:rFonts w:ascii="Franklin Gothic Book" w:hAnsi="Franklin Gothic Book" w:cs="Arial"/>
          <w:color w:val="FF0000"/>
          <w:sz w:val="24"/>
          <w:szCs w:val="24"/>
          <w:highlight w:val="lightGray"/>
        </w:rPr>
        <w:t>/20</w:t>
      </w:r>
      <w:proofErr w:type="gramStart"/>
      <w:r w:rsidRPr="00A07EA7">
        <w:rPr>
          <w:rFonts w:ascii="Franklin Gothic Book" w:hAnsi="Franklin Gothic Book" w:cs="Arial"/>
          <w:color w:val="FF0000"/>
          <w:sz w:val="24"/>
          <w:szCs w:val="24"/>
          <w:highlight w:val="lightGray"/>
        </w:rPr>
        <w:t>... ]</w:t>
      </w:r>
      <w:proofErr w:type="gramEnd"/>
    </w:p>
    <w:p w14:paraId="07391979" w14:textId="77777777" w:rsidR="00C3513B" w:rsidRPr="00A07EA7" w:rsidRDefault="00C3513B" w:rsidP="00A07EA7">
      <w:pPr>
        <w:spacing w:after="0" w:line="360" w:lineRule="auto"/>
        <w:rPr>
          <w:rFonts w:ascii="Franklin Gothic Book" w:hAnsi="Franklin Gothic Book" w:cs="Arial"/>
          <w:sz w:val="24"/>
          <w:szCs w:val="24"/>
        </w:rPr>
      </w:pPr>
      <w:r w:rsidRPr="00A07EA7">
        <w:rPr>
          <w:rFonts w:ascii="Franklin Gothic Book" w:hAnsi="Franklin Gothic Book" w:cs="Arial"/>
          <w:sz w:val="24"/>
          <w:szCs w:val="24"/>
        </w:rPr>
        <w:t>Dear Sir/Madam,</w:t>
      </w:r>
    </w:p>
    <w:p w14:paraId="3492EBEF" w14:textId="77777777" w:rsidR="00C3513B" w:rsidRPr="00A07EA7" w:rsidRDefault="00C3513B" w:rsidP="00A07EA7">
      <w:pPr>
        <w:widowControl w:val="0"/>
        <w:shd w:val="clear" w:color="auto" w:fill="FFFF00"/>
        <w:autoSpaceDE w:val="0"/>
        <w:autoSpaceDN w:val="0"/>
        <w:adjustRightInd w:val="0"/>
        <w:spacing w:after="0" w:line="360" w:lineRule="auto"/>
        <w:rPr>
          <w:rFonts w:ascii="Franklin Gothic Book" w:hAnsi="Franklin Gothic Book" w:cs="Arial"/>
          <w:b/>
          <w:iCs/>
          <w:sz w:val="24"/>
          <w:szCs w:val="24"/>
        </w:rPr>
      </w:pPr>
      <w:r w:rsidRPr="00A07EA7">
        <w:rPr>
          <w:rFonts w:ascii="Franklin Gothic Book" w:hAnsi="Franklin Gothic Book" w:cs="Arial"/>
          <w:b/>
          <w:bCs/>
          <w:sz w:val="24"/>
          <w:szCs w:val="24"/>
        </w:rPr>
        <w:t>NOTICE OF WRITTEN WARNING</w:t>
      </w:r>
    </w:p>
    <w:p w14:paraId="0371F36A" w14:textId="77777777" w:rsidR="00C3513B" w:rsidRPr="00A07EA7" w:rsidRDefault="00C3513B" w:rsidP="00A07EA7">
      <w:pPr>
        <w:widowControl w:val="0"/>
        <w:autoSpaceDE w:val="0"/>
        <w:autoSpaceDN w:val="0"/>
        <w:adjustRightInd w:val="0"/>
        <w:spacing w:after="0" w:line="360" w:lineRule="auto"/>
        <w:rPr>
          <w:rFonts w:ascii="Franklin Gothic Book" w:hAnsi="Franklin Gothic Book" w:cs="Arial"/>
          <w:b/>
          <w:bCs/>
          <w:sz w:val="24"/>
          <w:szCs w:val="24"/>
        </w:rPr>
      </w:pPr>
      <w:r w:rsidRPr="00A07EA7">
        <w:rPr>
          <w:rFonts w:ascii="Franklin Gothic Book" w:hAnsi="Franklin Gothic Book" w:cs="Arial"/>
          <w:b/>
          <w:bCs/>
          <w:sz w:val="24"/>
          <w:szCs w:val="24"/>
        </w:rPr>
        <w:t>RE:</w:t>
      </w:r>
      <w:r w:rsidRPr="00A07EA7">
        <w:rPr>
          <w:rFonts w:ascii="Franklin Gothic Book" w:hAnsi="Franklin Gothic Book" w:cs="Arial"/>
          <w:b/>
          <w:bCs/>
          <w:sz w:val="24"/>
          <w:szCs w:val="24"/>
        </w:rPr>
        <w:tab/>
      </w:r>
      <w:r w:rsidRPr="00A07EA7">
        <w:rPr>
          <w:rFonts w:ascii="Franklin Gothic Book" w:hAnsi="Franklin Gothic Book" w:cs="Arial"/>
          <w:b/>
          <w:bCs/>
          <w:color w:val="FF0000"/>
          <w:sz w:val="24"/>
          <w:szCs w:val="24"/>
          <w:highlight w:val="lightGray"/>
        </w:rPr>
        <w:t>[CONTRACT TITLE]</w:t>
      </w:r>
    </w:p>
    <w:p w14:paraId="4593D6D7" w14:textId="77777777" w:rsidR="00C3513B" w:rsidRPr="00A07EA7" w:rsidRDefault="00C3513B" w:rsidP="00A07EA7">
      <w:pPr>
        <w:widowControl w:val="0"/>
        <w:autoSpaceDE w:val="0"/>
        <w:autoSpaceDN w:val="0"/>
        <w:adjustRightInd w:val="0"/>
        <w:spacing w:before="240" w:after="0" w:line="360" w:lineRule="auto"/>
        <w:rPr>
          <w:rFonts w:ascii="Franklin Gothic Book" w:hAnsi="Franklin Gothic Book" w:cs="Arial"/>
          <w:iCs/>
          <w:sz w:val="24"/>
          <w:szCs w:val="24"/>
        </w:rPr>
      </w:pPr>
      <w:r w:rsidRPr="00A07EA7">
        <w:rPr>
          <w:rFonts w:ascii="Franklin Gothic Book" w:hAnsi="Franklin Gothic Book" w:cs="Arial"/>
          <w:sz w:val="24"/>
          <w:szCs w:val="24"/>
        </w:rPr>
        <w:t xml:space="preserve">I refer to correspondence of </w:t>
      </w:r>
      <w:r w:rsidRPr="00A07EA7">
        <w:rPr>
          <w:rFonts w:ascii="Franklin Gothic Book" w:hAnsi="Franklin Gothic Book" w:cs="Arial"/>
          <w:iCs/>
          <w:color w:val="FF0000"/>
          <w:sz w:val="24"/>
          <w:szCs w:val="24"/>
          <w:highlight w:val="lightGray"/>
        </w:rPr>
        <w:t>[date/s]</w:t>
      </w:r>
      <w:r w:rsidRPr="00A07EA7">
        <w:rPr>
          <w:rFonts w:ascii="Franklin Gothic Book" w:hAnsi="Franklin Gothic Book" w:cs="Arial"/>
          <w:iCs/>
          <w:color w:val="FF0000"/>
          <w:sz w:val="24"/>
          <w:szCs w:val="24"/>
        </w:rPr>
        <w:t>,</w:t>
      </w:r>
      <w:r w:rsidRPr="00A07EA7">
        <w:rPr>
          <w:rFonts w:ascii="Franklin Gothic Book" w:hAnsi="Franklin Gothic Book" w:cs="Arial"/>
          <w:iCs/>
          <w:sz w:val="24"/>
          <w:szCs w:val="24"/>
        </w:rPr>
        <w:t xml:space="preserve"> </w:t>
      </w:r>
      <w:r w:rsidRPr="00A07EA7">
        <w:rPr>
          <w:rFonts w:ascii="Franklin Gothic Book" w:hAnsi="Franklin Gothic Book" w:cs="Arial"/>
          <w:sz w:val="24"/>
          <w:szCs w:val="24"/>
        </w:rPr>
        <w:t xml:space="preserve">which advised of unsatisfactory performance on the above contract in relation to </w:t>
      </w:r>
      <w:r w:rsidRPr="00A07EA7">
        <w:rPr>
          <w:rFonts w:ascii="Franklin Gothic Book" w:hAnsi="Franklin Gothic Book" w:cs="Arial"/>
          <w:iCs/>
          <w:color w:val="FF0000"/>
          <w:sz w:val="24"/>
          <w:szCs w:val="24"/>
          <w:highlight w:val="lightGray"/>
        </w:rPr>
        <w:t>[specify deficiencies]</w:t>
      </w:r>
      <w:r w:rsidRPr="00A07EA7">
        <w:rPr>
          <w:rFonts w:ascii="Franklin Gothic Book" w:hAnsi="Franklin Gothic Book" w:cs="Arial"/>
          <w:iCs/>
          <w:sz w:val="24"/>
          <w:szCs w:val="24"/>
          <w:highlight w:val="lightGray"/>
        </w:rPr>
        <w:t>.</w:t>
      </w:r>
    </w:p>
    <w:p w14:paraId="53A5CBD3" w14:textId="77777777" w:rsidR="00C3513B" w:rsidRPr="00A07EA7" w:rsidRDefault="00C3513B" w:rsidP="00A07EA7">
      <w:pPr>
        <w:widowControl w:val="0"/>
        <w:autoSpaceDE w:val="0"/>
        <w:autoSpaceDN w:val="0"/>
        <w:adjustRightInd w:val="0"/>
        <w:spacing w:before="240" w:after="0" w:line="360" w:lineRule="auto"/>
        <w:rPr>
          <w:rFonts w:ascii="Franklin Gothic Book" w:hAnsi="Franklin Gothic Book" w:cs="Arial"/>
          <w:sz w:val="24"/>
          <w:szCs w:val="24"/>
        </w:rPr>
      </w:pPr>
      <w:r w:rsidRPr="00A07EA7">
        <w:rPr>
          <w:rFonts w:ascii="Franklin Gothic Book" w:hAnsi="Franklin Gothic Book" w:cs="Arial"/>
          <w:sz w:val="24"/>
          <w:szCs w:val="24"/>
        </w:rPr>
        <w:t xml:space="preserve">I have considered your performance in relation to </w:t>
      </w:r>
      <w:r w:rsidRPr="00A07EA7">
        <w:rPr>
          <w:rFonts w:ascii="Franklin Gothic Book" w:hAnsi="Franklin Gothic Book" w:cs="Arial"/>
          <w:iCs/>
          <w:color w:val="FF0000"/>
          <w:sz w:val="24"/>
          <w:szCs w:val="24"/>
          <w:highlight w:val="lightGray"/>
        </w:rPr>
        <w:t>[specify deficiencies]</w:t>
      </w:r>
      <w:r w:rsidRPr="00A07EA7">
        <w:rPr>
          <w:rFonts w:ascii="Franklin Gothic Book" w:hAnsi="Franklin Gothic Book" w:cs="Arial"/>
          <w:iCs/>
          <w:sz w:val="24"/>
          <w:szCs w:val="24"/>
        </w:rPr>
        <w:t xml:space="preserve"> </w:t>
      </w:r>
      <w:r w:rsidRPr="00A07EA7">
        <w:rPr>
          <w:rFonts w:ascii="Franklin Gothic Book" w:hAnsi="Franklin Gothic Book" w:cs="Arial"/>
          <w:sz w:val="24"/>
          <w:szCs w:val="24"/>
        </w:rPr>
        <w:t xml:space="preserve">on the above contract and your efforts to address these. Unfortunately your performance has not improved sufficiently and still does not meet the requirements of the contract. In light of this, I am now issuing you with this </w:t>
      </w:r>
      <w:r w:rsidRPr="00A07EA7">
        <w:rPr>
          <w:rFonts w:ascii="Franklin Gothic Book" w:hAnsi="Franklin Gothic Book" w:cs="Arial"/>
          <w:i/>
          <w:sz w:val="24"/>
          <w:szCs w:val="24"/>
        </w:rPr>
        <w:t>Notice of Written Warning</w:t>
      </w:r>
      <w:r w:rsidRPr="00A07EA7">
        <w:rPr>
          <w:rFonts w:ascii="Franklin Gothic Book" w:hAnsi="Franklin Gothic Book" w:cs="Arial"/>
          <w:sz w:val="24"/>
          <w:szCs w:val="24"/>
        </w:rPr>
        <w:t>.</w:t>
      </w:r>
    </w:p>
    <w:p w14:paraId="1A892FB4" w14:textId="77777777" w:rsidR="00C3513B" w:rsidRPr="00A07EA7" w:rsidRDefault="00C3513B" w:rsidP="00A07EA7">
      <w:pPr>
        <w:widowControl w:val="0"/>
        <w:autoSpaceDE w:val="0"/>
        <w:autoSpaceDN w:val="0"/>
        <w:adjustRightInd w:val="0"/>
        <w:spacing w:before="240" w:after="0" w:line="360" w:lineRule="auto"/>
        <w:rPr>
          <w:rFonts w:ascii="Franklin Gothic Book" w:hAnsi="Franklin Gothic Book" w:cs="Arial"/>
          <w:sz w:val="24"/>
          <w:szCs w:val="24"/>
        </w:rPr>
      </w:pPr>
      <w:r w:rsidRPr="00A07EA7">
        <w:rPr>
          <w:rFonts w:ascii="Franklin Gothic Book" w:hAnsi="Franklin Gothic Book" w:cs="Arial"/>
          <w:sz w:val="24"/>
          <w:szCs w:val="24"/>
        </w:rPr>
        <w:t>A copy of this warning will be sent to CPD, which will keep a central record of it. Details of this warning will be available, for a period of 12 months from its issue, to any CoPE considering excluding you from future procurement competitions. It may be taken into account by a CoPE when considering if you have demonstrated persistent deficiencies in prior public contracts. It may also be taken into account by the CoPE when considering the effectiveness of any measures you have taken to demonstrate your reliability despite the existence of a ground for exclusion.</w:t>
      </w:r>
    </w:p>
    <w:p w14:paraId="1BF7BBE6" w14:textId="77777777" w:rsidR="00C3513B" w:rsidRPr="00A07EA7" w:rsidRDefault="00C3513B" w:rsidP="00A07EA7">
      <w:pPr>
        <w:widowControl w:val="0"/>
        <w:autoSpaceDE w:val="0"/>
        <w:autoSpaceDN w:val="0"/>
        <w:adjustRightInd w:val="0"/>
        <w:spacing w:before="240" w:after="0" w:line="360" w:lineRule="auto"/>
        <w:rPr>
          <w:rFonts w:ascii="Franklin Gothic Book" w:hAnsi="Franklin Gothic Book" w:cs="Arial"/>
          <w:sz w:val="24"/>
          <w:szCs w:val="24"/>
        </w:rPr>
      </w:pPr>
      <w:r w:rsidRPr="00A07EA7">
        <w:rPr>
          <w:rFonts w:ascii="Franklin Gothic Book" w:hAnsi="Franklin Gothic Book" w:cs="Arial"/>
          <w:sz w:val="24"/>
          <w:szCs w:val="24"/>
        </w:rPr>
        <w:t xml:space="preserve">If your performance does not improve to satisfactory levels within </w:t>
      </w:r>
      <w:r w:rsidRPr="00A07EA7">
        <w:rPr>
          <w:rFonts w:ascii="Franklin Gothic Book" w:hAnsi="Franklin Gothic Book" w:cs="Arial"/>
          <w:iCs/>
          <w:color w:val="FF0000"/>
          <w:sz w:val="24"/>
          <w:szCs w:val="24"/>
          <w:highlight w:val="lightGray"/>
        </w:rPr>
        <w:t>[specify the timescale given for addressing the deficiencies]</w:t>
      </w:r>
      <w:r w:rsidRPr="00A07EA7">
        <w:rPr>
          <w:rFonts w:ascii="Franklin Gothic Book" w:hAnsi="Franklin Gothic Book" w:cs="Arial"/>
          <w:sz w:val="24"/>
          <w:szCs w:val="24"/>
        </w:rPr>
        <w:t xml:space="preserve">, this can be considered grounds for termination of the contract at your expense as provided for in </w:t>
      </w:r>
      <w:r w:rsidRPr="00A07EA7">
        <w:rPr>
          <w:rFonts w:ascii="Franklin Gothic Book" w:hAnsi="Franklin Gothic Book" w:cs="Arial"/>
          <w:iCs/>
          <w:color w:val="FF0000"/>
          <w:sz w:val="24"/>
          <w:szCs w:val="24"/>
          <w:highlight w:val="lightGray"/>
        </w:rPr>
        <w:t>[Clause No.]</w:t>
      </w:r>
      <w:r w:rsidRPr="00A07EA7">
        <w:rPr>
          <w:rFonts w:ascii="Franklin Gothic Book" w:hAnsi="Franklin Gothic Book" w:cs="Arial"/>
          <w:iCs/>
          <w:sz w:val="24"/>
          <w:szCs w:val="24"/>
        </w:rPr>
        <w:t xml:space="preserve"> </w:t>
      </w:r>
      <w:r w:rsidRPr="00A07EA7">
        <w:rPr>
          <w:rFonts w:ascii="Franklin Gothic Book" w:hAnsi="Franklin Gothic Book" w:cs="Arial"/>
          <w:sz w:val="24"/>
          <w:szCs w:val="24"/>
        </w:rPr>
        <w:t xml:space="preserve">of the Conditions of Contract. In </w:t>
      </w:r>
      <w:r w:rsidR="00C62357" w:rsidRPr="00A07EA7">
        <w:rPr>
          <w:rFonts w:ascii="Franklin Gothic Book" w:hAnsi="Franklin Gothic Book" w:cs="Arial"/>
          <w:sz w:val="24"/>
          <w:szCs w:val="24"/>
        </w:rPr>
        <w:t xml:space="preserve">lieu </w:t>
      </w:r>
      <w:r w:rsidRPr="00A07EA7">
        <w:rPr>
          <w:rFonts w:ascii="Franklin Gothic Book" w:hAnsi="Franklin Gothic Book" w:cs="Arial"/>
          <w:sz w:val="24"/>
          <w:szCs w:val="24"/>
        </w:rPr>
        <w:t xml:space="preserve">of termination, </w:t>
      </w:r>
      <w:r w:rsidRPr="00A07EA7">
        <w:rPr>
          <w:rFonts w:ascii="Franklin Gothic Book" w:hAnsi="Franklin Gothic Book" w:cs="Arial"/>
          <w:iCs/>
          <w:color w:val="FF0000"/>
          <w:sz w:val="24"/>
          <w:szCs w:val="24"/>
          <w:highlight w:val="lightGray"/>
        </w:rPr>
        <w:t>[Name of CoPE]</w:t>
      </w:r>
      <w:r w:rsidRPr="00A07EA7">
        <w:rPr>
          <w:rFonts w:ascii="Franklin Gothic Book" w:hAnsi="Franklin Gothic Book" w:cs="Arial"/>
          <w:color w:val="FF0000"/>
          <w:sz w:val="24"/>
          <w:szCs w:val="24"/>
        </w:rPr>
        <w:t xml:space="preserve"> </w:t>
      </w:r>
      <w:r w:rsidRPr="00A07EA7">
        <w:rPr>
          <w:rFonts w:ascii="Franklin Gothic Book" w:hAnsi="Franklin Gothic Book" w:cs="Arial"/>
          <w:sz w:val="24"/>
          <w:szCs w:val="24"/>
        </w:rPr>
        <w:t xml:space="preserve">may issue a </w:t>
      </w:r>
      <w:r w:rsidRPr="00A07EA7">
        <w:rPr>
          <w:rFonts w:ascii="Franklin Gothic Book" w:hAnsi="Franklin Gothic Book" w:cs="Arial"/>
          <w:i/>
          <w:sz w:val="24"/>
          <w:szCs w:val="24"/>
        </w:rPr>
        <w:t>Notice of Unsatisfactory Performance</w:t>
      </w:r>
      <w:r w:rsidRPr="00A07EA7">
        <w:rPr>
          <w:rFonts w:ascii="Franklin Gothic Book" w:hAnsi="Franklin Gothic Book" w:cs="Arial"/>
          <w:sz w:val="24"/>
          <w:szCs w:val="24"/>
        </w:rPr>
        <w:t xml:space="preserve"> which, under</w:t>
      </w:r>
      <w:r w:rsidRPr="00A07EA7">
        <w:rPr>
          <w:rFonts w:ascii="Franklin Gothic Book" w:hAnsi="Franklin Gothic Book" w:cs="Arial"/>
          <w:sz w:val="24"/>
          <w:szCs w:val="24"/>
          <w:shd w:val="clear" w:color="auto" w:fill="F2F2F2" w:themeFill="background1" w:themeFillShade="F2"/>
        </w:rPr>
        <w:t xml:space="preserve"> </w:t>
      </w:r>
      <w:r w:rsidRPr="00A07EA7">
        <w:rPr>
          <w:rFonts w:ascii="Franklin Gothic Book" w:hAnsi="Franklin Gothic Book" w:cs="Arial"/>
          <w:color w:val="FF0000"/>
          <w:sz w:val="24"/>
          <w:szCs w:val="24"/>
          <w:shd w:val="clear" w:color="auto" w:fill="D9D9D9" w:themeFill="background1" w:themeFillShade="D9"/>
        </w:rPr>
        <w:t>[The Public Contracts Regulations 2015 or The Utilities Contracts Regulations 2016]</w:t>
      </w:r>
      <w:r w:rsidRPr="00A07EA7">
        <w:rPr>
          <w:rFonts w:ascii="Franklin Gothic Book" w:hAnsi="Franklin Gothic Book" w:cs="Arial"/>
          <w:sz w:val="24"/>
          <w:szCs w:val="24"/>
          <w:shd w:val="clear" w:color="auto" w:fill="F2F2F2" w:themeFill="background1" w:themeFillShade="F2"/>
        </w:rPr>
        <w:t>,</w:t>
      </w:r>
      <w:r w:rsidRPr="00A07EA7">
        <w:rPr>
          <w:rFonts w:ascii="Franklin Gothic Book" w:hAnsi="Franklin Gothic Book" w:cs="Arial"/>
          <w:sz w:val="24"/>
          <w:szCs w:val="24"/>
        </w:rPr>
        <w:t xml:space="preserve"> is one of the permissible grounds for discretionary exclusion from future public procurement competitions for a period of three years.</w:t>
      </w:r>
    </w:p>
    <w:p w14:paraId="09F0202E" w14:textId="77777777" w:rsidR="00C3513B" w:rsidRPr="00A07EA7" w:rsidRDefault="00C3513B" w:rsidP="00A07EA7">
      <w:pPr>
        <w:widowControl w:val="0"/>
        <w:autoSpaceDE w:val="0"/>
        <w:autoSpaceDN w:val="0"/>
        <w:adjustRightInd w:val="0"/>
        <w:spacing w:before="240" w:after="0" w:line="360" w:lineRule="auto"/>
        <w:rPr>
          <w:rFonts w:ascii="Franklin Gothic Book" w:hAnsi="Franklin Gothic Book" w:cs="Arial"/>
          <w:color w:val="FF0000"/>
          <w:sz w:val="24"/>
          <w:szCs w:val="24"/>
        </w:rPr>
      </w:pPr>
      <w:r w:rsidRPr="00A07EA7">
        <w:rPr>
          <w:rFonts w:ascii="Franklin Gothic Book" w:hAnsi="Franklin Gothic Book" w:cs="Arial"/>
          <w:iCs/>
          <w:color w:val="FF0000"/>
          <w:sz w:val="24"/>
          <w:szCs w:val="24"/>
          <w:highlight w:val="lightGray"/>
        </w:rPr>
        <w:t xml:space="preserve"> [Then summarise current performance and refer to relevant contract documentation explaining where/how the terms of the contract are not being fulfilled].</w:t>
      </w:r>
    </w:p>
    <w:p w14:paraId="5C0F2BF9" w14:textId="77777777" w:rsidR="00C3513B" w:rsidRPr="00A07EA7" w:rsidRDefault="00C3513B" w:rsidP="00A07EA7">
      <w:pPr>
        <w:widowControl w:val="0"/>
        <w:autoSpaceDE w:val="0"/>
        <w:autoSpaceDN w:val="0"/>
        <w:adjustRightInd w:val="0"/>
        <w:spacing w:after="0" w:line="360" w:lineRule="auto"/>
        <w:rPr>
          <w:rFonts w:ascii="Franklin Gothic Book" w:hAnsi="Franklin Gothic Book" w:cs="Arial"/>
          <w:sz w:val="24"/>
          <w:szCs w:val="24"/>
        </w:rPr>
      </w:pPr>
    </w:p>
    <w:p w14:paraId="4D16D030" w14:textId="77777777" w:rsidR="00C3513B" w:rsidRPr="00A07EA7" w:rsidRDefault="00C3513B" w:rsidP="00A07EA7">
      <w:pPr>
        <w:widowControl w:val="0"/>
        <w:autoSpaceDE w:val="0"/>
        <w:autoSpaceDN w:val="0"/>
        <w:adjustRightInd w:val="0"/>
        <w:spacing w:after="0" w:line="360" w:lineRule="auto"/>
        <w:rPr>
          <w:rFonts w:ascii="Franklin Gothic Book" w:hAnsi="Franklin Gothic Book" w:cs="Arial"/>
          <w:sz w:val="24"/>
          <w:szCs w:val="24"/>
        </w:rPr>
      </w:pPr>
      <w:r w:rsidRPr="00A07EA7">
        <w:rPr>
          <w:rFonts w:ascii="Franklin Gothic Book" w:hAnsi="Franklin Gothic Book" w:cs="Arial"/>
          <w:sz w:val="24"/>
          <w:szCs w:val="24"/>
        </w:rPr>
        <w:t>Yours faithfully,</w:t>
      </w:r>
    </w:p>
    <w:p w14:paraId="7F3DAE61" w14:textId="77777777" w:rsidR="00C3513B" w:rsidRPr="00A07EA7" w:rsidRDefault="00C3513B" w:rsidP="00A07EA7">
      <w:pPr>
        <w:widowControl w:val="0"/>
        <w:autoSpaceDE w:val="0"/>
        <w:autoSpaceDN w:val="0"/>
        <w:adjustRightInd w:val="0"/>
        <w:spacing w:after="0" w:line="360" w:lineRule="auto"/>
        <w:rPr>
          <w:rFonts w:ascii="Franklin Gothic Book" w:hAnsi="Franklin Gothic Book" w:cs="Arial"/>
          <w:sz w:val="24"/>
          <w:szCs w:val="24"/>
        </w:rPr>
      </w:pPr>
      <w:r w:rsidRPr="00A07EA7">
        <w:rPr>
          <w:rFonts w:ascii="Franklin Gothic Book" w:hAnsi="Franklin Gothic Book" w:cs="Arial"/>
          <w:iCs/>
          <w:color w:val="FF0000"/>
          <w:sz w:val="24"/>
          <w:szCs w:val="24"/>
          <w:highlight w:val="lightGray"/>
        </w:rPr>
        <w:t>[</w:t>
      </w:r>
      <w:r w:rsidRPr="00A07EA7">
        <w:rPr>
          <w:rFonts w:ascii="Franklin Gothic Book" w:hAnsi="Franklin Gothic Book" w:cs="Arial"/>
          <w:iCs/>
          <w:color w:val="FF0000"/>
          <w:sz w:val="24"/>
          <w:szCs w:val="24"/>
        </w:rPr>
        <w:t>CoPE senior manager</w:t>
      </w:r>
      <w:r w:rsidRPr="00A07EA7">
        <w:rPr>
          <w:rFonts w:ascii="Franklin Gothic Book" w:hAnsi="Franklin Gothic Book" w:cs="Arial"/>
          <w:iCs/>
          <w:color w:val="FF0000"/>
          <w:sz w:val="24"/>
          <w:szCs w:val="24"/>
          <w:highlight w:val="lightGray"/>
        </w:rPr>
        <w:t>]</w:t>
      </w:r>
    </w:p>
    <w:p w14:paraId="7C57C37C" w14:textId="77777777" w:rsidR="00C3513B" w:rsidRPr="00A07EA7" w:rsidRDefault="00C3513B" w:rsidP="00A07EA7">
      <w:pPr>
        <w:widowControl w:val="0"/>
        <w:autoSpaceDE w:val="0"/>
        <w:autoSpaceDN w:val="0"/>
        <w:adjustRightInd w:val="0"/>
        <w:spacing w:after="0" w:line="360" w:lineRule="auto"/>
        <w:rPr>
          <w:rFonts w:ascii="Franklin Gothic Book" w:hAnsi="Franklin Gothic Book" w:cs="Arial"/>
          <w:iCs/>
          <w:color w:val="FF0000"/>
          <w:sz w:val="24"/>
          <w:szCs w:val="24"/>
        </w:rPr>
      </w:pPr>
      <w:r w:rsidRPr="00A07EA7">
        <w:rPr>
          <w:rFonts w:ascii="Franklin Gothic Book" w:hAnsi="Franklin Gothic Book" w:cs="Arial"/>
          <w:sz w:val="24"/>
          <w:szCs w:val="24"/>
        </w:rPr>
        <w:t>cc.</w:t>
      </w:r>
      <w:r w:rsidRPr="00A07EA7">
        <w:rPr>
          <w:rFonts w:ascii="Franklin Gothic Book" w:hAnsi="Franklin Gothic Book" w:cs="Arial"/>
          <w:sz w:val="24"/>
          <w:szCs w:val="24"/>
        </w:rPr>
        <w:tab/>
      </w:r>
      <w:r w:rsidRPr="00A07EA7">
        <w:rPr>
          <w:rFonts w:ascii="Franklin Gothic Book" w:hAnsi="Franklin Gothic Book" w:cs="Arial"/>
          <w:iCs/>
          <w:color w:val="FF0000"/>
          <w:sz w:val="24"/>
          <w:szCs w:val="24"/>
          <w:highlight w:val="lightGray"/>
        </w:rPr>
        <w:t>[Contract Manager]</w:t>
      </w:r>
      <w:r w:rsidRPr="00A07EA7">
        <w:rPr>
          <w:rFonts w:ascii="Franklin Gothic Book" w:hAnsi="Franklin Gothic Book" w:cs="Arial"/>
          <w:iCs/>
          <w:color w:val="FF0000"/>
          <w:sz w:val="24"/>
          <w:szCs w:val="24"/>
        </w:rPr>
        <w:t xml:space="preserve"> </w:t>
      </w:r>
    </w:p>
    <w:p w14:paraId="4DF35CD0" w14:textId="0BF32472" w:rsidR="00F07E8C" w:rsidRDefault="00C3513B" w:rsidP="00A07EA7">
      <w:pPr>
        <w:widowControl w:val="0"/>
        <w:autoSpaceDE w:val="0"/>
        <w:autoSpaceDN w:val="0"/>
        <w:adjustRightInd w:val="0"/>
        <w:spacing w:after="0" w:line="360" w:lineRule="auto"/>
        <w:rPr>
          <w:rFonts w:ascii="Franklin Gothic Book" w:hAnsi="Franklin Gothic Book" w:cs="Arial"/>
          <w:iCs/>
          <w:sz w:val="24"/>
          <w:szCs w:val="24"/>
        </w:rPr>
      </w:pPr>
      <w:r w:rsidRPr="00A07EA7">
        <w:rPr>
          <w:rFonts w:ascii="Franklin Gothic Book" w:hAnsi="Franklin Gothic Book" w:cs="Arial"/>
          <w:iCs/>
          <w:sz w:val="24"/>
          <w:szCs w:val="24"/>
        </w:rPr>
        <w:t>Procurement Policy Branch, CPD Policy and Performance Division</w:t>
      </w:r>
    </w:p>
    <w:p w14:paraId="0C3C7FA4" w14:textId="77777777" w:rsidR="00F07E8C" w:rsidRDefault="00F07E8C" w:rsidP="00A07EA7">
      <w:pPr>
        <w:widowControl w:val="0"/>
        <w:autoSpaceDE w:val="0"/>
        <w:autoSpaceDN w:val="0"/>
        <w:adjustRightInd w:val="0"/>
        <w:spacing w:after="0" w:line="360" w:lineRule="auto"/>
        <w:rPr>
          <w:rFonts w:ascii="Franklin Gothic Book" w:hAnsi="Franklin Gothic Book" w:cs="Arial"/>
          <w:iCs/>
          <w:sz w:val="24"/>
          <w:szCs w:val="24"/>
        </w:rPr>
      </w:pPr>
    </w:p>
    <w:p w14:paraId="07F97586" w14:textId="77777777" w:rsidR="00F07E8C" w:rsidRDefault="00F07E8C" w:rsidP="00A07EA7">
      <w:pPr>
        <w:widowControl w:val="0"/>
        <w:autoSpaceDE w:val="0"/>
        <w:autoSpaceDN w:val="0"/>
        <w:adjustRightInd w:val="0"/>
        <w:spacing w:after="0" w:line="360" w:lineRule="auto"/>
        <w:rPr>
          <w:rFonts w:ascii="Franklin Gothic Book" w:hAnsi="Franklin Gothic Book" w:cs="Arial"/>
          <w:iCs/>
          <w:sz w:val="24"/>
          <w:szCs w:val="24"/>
        </w:rPr>
      </w:pPr>
    </w:p>
    <w:p w14:paraId="081E38FA" w14:textId="77777777" w:rsidR="00F07E8C" w:rsidRDefault="00F07E8C" w:rsidP="00A07EA7">
      <w:pPr>
        <w:widowControl w:val="0"/>
        <w:autoSpaceDE w:val="0"/>
        <w:autoSpaceDN w:val="0"/>
        <w:adjustRightInd w:val="0"/>
        <w:spacing w:after="0" w:line="360" w:lineRule="auto"/>
        <w:rPr>
          <w:rFonts w:ascii="Franklin Gothic Book" w:hAnsi="Franklin Gothic Book" w:cs="Arial"/>
          <w:sz w:val="24"/>
          <w:szCs w:val="24"/>
        </w:rPr>
        <w:sectPr w:rsidR="00F07E8C" w:rsidSect="00F17FE3">
          <w:pgSz w:w="11906" w:h="16838"/>
          <w:pgMar w:top="1440" w:right="1440" w:bottom="1440" w:left="1440" w:header="425" w:footer="708" w:gutter="0"/>
          <w:cols w:space="708"/>
          <w:docGrid w:linePitch="360"/>
        </w:sectPr>
      </w:pPr>
    </w:p>
    <w:p w14:paraId="0A7C7124" w14:textId="77777777" w:rsidR="00C3513B" w:rsidRPr="00A07EA7" w:rsidRDefault="00C3513B" w:rsidP="00A07EA7">
      <w:pPr>
        <w:widowControl w:val="0"/>
        <w:autoSpaceDE w:val="0"/>
        <w:autoSpaceDN w:val="0"/>
        <w:adjustRightInd w:val="0"/>
        <w:spacing w:after="0" w:line="360" w:lineRule="auto"/>
        <w:rPr>
          <w:rFonts w:ascii="Franklin Gothic Book" w:hAnsi="Franklin Gothic Book" w:cs="Arial"/>
          <w:b/>
          <w:sz w:val="24"/>
          <w:szCs w:val="24"/>
        </w:rPr>
      </w:pPr>
      <w:r w:rsidRPr="00A07EA7">
        <w:rPr>
          <w:rFonts w:ascii="Franklin Gothic Book" w:hAnsi="Franklin Gothic Book" w:cs="Arial"/>
          <w:bCs/>
          <w:sz w:val="24"/>
          <w:szCs w:val="24"/>
        </w:rPr>
        <w:lastRenderedPageBreak/>
        <w:t>Template for</w:t>
      </w:r>
      <w:r w:rsidRPr="00A07EA7">
        <w:rPr>
          <w:rFonts w:ascii="Franklin Gothic Book" w:hAnsi="Franklin Gothic Book" w:cs="Arial"/>
          <w:b/>
          <w:bCs/>
          <w:sz w:val="24"/>
          <w:szCs w:val="24"/>
        </w:rPr>
        <w:t xml:space="preserve"> </w:t>
      </w:r>
      <w:r w:rsidRPr="00A07EA7">
        <w:rPr>
          <w:rFonts w:ascii="Franklin Gothic Book" w:hAnsi="Franklin Gothic Book" w:cs="Arial"/>
          <w:b/>
          <w:sz w:val="24"/>
          <w:szCs w:val="24"/>
        </w:rPr>
        <w:t xml:space="preserve">NOTICE </w:t>
      </w:r>
      <w:r w:rsidRPr="00A07EA7">
        <w:rPr>
          <w:rFonts w:ascii="Franklin Gothic Book" w:hAnsi="Franklin Gothic Book" w:cs="Arial"/>
          <w:bCs/>
          <w:iCs/>
          <w:sz w:val="24"/>
          <w:szCs w:val="24"/>
        </w:rPr>
        <w:t>[Issue on CoPE headed paper or insert CoPE logo]</w:t>
      </w:r>
      <w:r w:rsidRPr="00A07EA7">
        <w:rPr>
          <w:rFonts w:ascii="Franklin Gothic Book" w:hAnsi="Franklin Gothic Book" w:cs="Arial"/>
          <w:bCs/>
          <w:iCs/>
          <w:sz w:val="24"/>
          <w:szCs w:val="24"/>
        </w:rPr>
        <w:br/>
      </w:r>
    </w:p>
    <w:tbl>
      <w:tblPr>
        <w:tblStyle w:val="TableGrid"/>
        <w:tblW w:w="0" w:type="auto"/>
        <w:tblInd w:w="108" w:type="dxa"/>
        <w:tblLook w:val="04A0" w:firstRow="1" w:lastRow="0" w:firstColumn="1" w:lastColumn="0" w:noHBand="0" w:noVBand="1"/>
        <w:tblCaption w:val="Notice of Written Warning Template"/>
        <w:tblDescription w:val="The template for a Notice of Written Warning"/>
      </w:tblPr>
      <w:tblGrid>
        <w:gridCol w:w="2104"/>
        <w:gridCol w:w="1840"/>
        <w:gridCol w:w="4964"/>
      </w:tblGrid>
      <w:tr w:rsidR="00C3513B" w:rsidRPr="00A07EA7" w14:paraId="51C768A6" w14:textId="77777777" w:rsidTr="003C1208">
        <w:trPr>
          <w:tblHeader/>
        </w:trPr>
        <w:tc>
          <w:tcPr>
            <w:tcW w:w="9134" w:type="dxa"/>
            <w:gridSpan w:val="3"/>
            <w:tcBorders>
              <w:top w:val="single" w:sz="4" w:space="0" w:color="auto"/>
              <w:left w:val="single" w:sz="4" w:space="0" w:color="auto"/>
              <w:bottom w:val="single" w:sz="4" w:space="0" w:color="142062"/>
              <w:right w:val="single" w:sz="4" w:space="0" w:color="auto"/>
            </w:tcBorders>
            <w:shd w:val="clear" w:color="auto" w:fill="FFFF00"/>
            <w:vAlign w:val="center"/>
            <w:hideMark/>
          </w:tcPr>
          <w:p w14:paraId="630D2CE5" w14:textId="77777777" w:rsidR="00C3513B" w:rsidRPr="00A07EA7" w:rsidRDefault="00C3513B" w:rsidP="00A07EA7">
            <w:pPr>
              <w:widowControl w:val="0"/>
              <w:autoSpaceDE w:val="0"/>
              <w:autoSpaceDN w:val="0"/>
              <w:adjustRightInd w:val="0"/>
              <w:spacing w:before="120" w:after="120" w:line="360" w:lineRule="auto"/>
              <w:jc w:val="center"/>
              <w:rPr>
                <w:rFonts w:ascii="Franklin Gothic Book" w:hAnsi="Franklin Gothic Book" w:cs="Arial"/>
                <w:b/>
                <w:bCs/>
                <w:smallCaps/>
                <w:sz w:val="24"/>
                <w:szCs w:val="24"/>
              </w:rPr>
            </w:pPr>
            <w:bookmarkStart w:id="15" w:name="NoticeOfWrittenWarning"/>
            <w:r w:rsidRPr="00A07EA7">
              <w:rPr>
                <w:rFonts w:ascii="Franklin Gothic Book" w:hAnsi="Franklin Gothic Book" w:cs="Arial"/>
                <w:b/>
                <w:bCs/>
                <w:smallCaps/>
                <w:sz w:val="24"/>
                <w:szCs w:val="24"/>
              </w:rPr>
              <w:t>Notice of Written Warning:</w:t>
            </w:r>
          </w:p>
          <w:p w14:paraId="0B803D96" w14:textId="77777777" w:rsidR="00C3513B" w:rsidRPr="00A07EA7" w:rsidRDefault="00C3513B" w:rsidP="00A07EA7">
            <w:pPr>
              <w:widowControl w:val="0"/>
              <w:autoSpaceDE w:val="0"/>
              <w:autoSpaceDN w:val="0"/>
              <w:adjustRightInd w:val="0"/>
              <w:spacing w:before="120" w:after="120" w:line="360" w:lineRule="auto"/>
              <w:jc w:val="center"/>
              <w:rPr>
                <w:rFonts w:ascii="Franklin Gothic Book" w:hAnsi="Franklin Gothic Book" w:cs="Arial"/>
                <w:b/>
                <w:bCs/>
                <w:sz w:val="24"/>
                <w:szCs w:val="24"/>
              </w:rPr>
            </w:pPr>
            <w:r w:rsidRPr="00A07EA7">
              <w:rPr>
                <w:rFonts w:ascii="Franklin Gothic Book" w:hAnsi="Franklin Gothic Book" w:cs="Arial"/>
                <w:b/>
                <w:bCs/>
                <w:smallCaps/>
                <w:sz w:val="24"/>
                <w:szCs w:val="24"/>
              </w:rPr>
              <w:t xml:space="preserve">Notice Number </w:t>
            </w:r>
            <w:bookmarkEnd w:id="15"/>
            <w:r w:rsidRPr="00A07EA7">
              <w:rPr>
                <w:rFonts w:ascii="Franklin Gothic Book" w:hAnsi="Franklin Gothic Book" w:cs="Arial"/>
                <w:b/>
                <w:bCs/>
                <w:smallCaps/>
                <w:color w:val="FF0000"/>
                <w:sz w:val="24"/>
                <w:szCs w:val="24"/>
                <w:highlight w:val="lightGray"/>
              </w:rPr>
              <w:t>[insert number e.g. 1, 2 etc]</w:t>
            </w:r>
          </w:p>
        </w:tc>
      </w:tr>
      <w:tr w:rsidR="00C3513B" w:rsidRPr="00A07EA7" w14:paraId="03C59E4D" w14:textId="77777777" w:rsidTr="003C1208">
        <w:tc>
          <w:tcPr>
            <w:tcW w:w="3989" w:type="dxa"/>
            <w:gridSpan w:val="2"/>
            <w:tcBorders>
              <w:top w:val="single" w:sz="4" w:space="0" w:color="142062"/>
              <w:left w:val="single" w:sz="4" w:space="0" w:color="142062"/>
              <w:bottom w:val="single" w:sz="6" w:space="0" w:color="142062"/>
              <w:right w:val="single" w:sz="6" w:space="0" w:color="142062"/>
            </w:tcBorders>
            <w:shd w:val="clear" w:color="auto" w:fill="F2F2F2" w:themeFill="background1" w:themeFillShade="F2"/>
            <w:vAlign w:val="center"/>
            <w:hideMark/>
          </w:tcPr>
          <w:p w14:paraId="6A069B3E" w14:textId="77777777" w:rsidR="00C3513B" w:rsidRPr="00A07EA7" w:rsidRDefault="00C3513B" w:rsidP="00A07EA7">
            <w:pPr>
              <w:widowControl w:val="0"/>
              <w:autoSpaceDE w:val="0"/>
              <w:autoSpaceDN w:val="0"/>
              <w:adjustRightInd w:val="0"/>
              <w:spacing w:before="120" w:after="120" w:line="360" w:lineRule="auto"/>
              <w:rPr>
                <w:rFonts w:ascii="Franklin Gothic Book" w:hAnsi="Franklin Gothic Book" w:cs="Arial"/>
                <w:b/>
                <w:bCs/>
                <w:sz w:val="24"/>
                <w:szCs w:val="24"/>
              </w:rPr>
            </w:pPr>
            <w:r w:rsidRPr="00A07EA7">
              <w:rPr>
                <w:rFonts w:ascii="Franklin Gothic Book" w:hAnsi="Franklin Gothic Book" w:cs="Arial"/>
                <w:b/>
                <w:bCs/>
                <w:sz w:val="24"/>
                <w:szCs w:val="24"/>
              </w:rPr>
              <w:t>Name of Supplier:</w:t>
            </w:r>
          </w:p>
        </w:tc>
        <w:tc>
          <w:tcPr>
            <w:tcW w:w="5145" w:type="dxa"/>
            <w:tcBorders>
              <w:top w:val="single" w:sz="4" w:space="0" w:color="142062"/>
              <w:left w:val="single" w:sz="6" w:space="0" w:color="142062"/>
              <w:bottom w:val="single" w:sz="6" w:space="0" w:color="142062"/>
              <w:right w:val="single" w:sz="4" w:space="0" w:color="142062"/>
            </w:tcBorders>
            <w:vAlign w:val="center"/>
          </w:tcPr>
          <w:p w14:paraId="1A7E8BCB" w14:textId="77777777" w:rsidR="00C3513B" w:rsidRPr="00A07EA7" w:rsidRDefault="00C3513B" w:rsidP="00A07EA7">
            <w:pPr>
              <w:widowControl w:val="0"/>
              <w:autoSpaceDE w:val="0"/>
              <w:autoSpaceDN w:val="0"/>
              <w:adjustRightInd w:val="0"/>
              <w:spacing w:before="120" w:after="120" w:line="360" w:lineRule="auto"/>
              <w:rPr>
                <w:rFonts w:ascii="Franklin Gothic Book" w:hAnsi="Franklin Gothic Book" w:cs="Arial"/>
                <w:bCs/>
                <w:sz w:val="24"/>
                <w:szCs w:val="24"/>
              </w:rPr>
            </w:pPr>
          </w:p>
        </w:tc>
      </w:tr>
      <w:tr w:rsidR="00C3513B" w:rsidRPr="00A07EA7" w14:paraId="64ED2AEA" w14:textId="77777777" w:rsidTr="003C1208">
        <w:tc>
          <w:tcPr>
            <w:tcW w:w="3989" w:type="dxa"/>
            <w:gridSpan w:val="2"/>
            <w:tcBorders>
              <w:top w:val="single" w:sz="6" w:space="0" w:color="142062"/>
              <w:left w:val="single" w:sz="4" w:space="0" w:color="142062"/>
              <w:bottom w:val="single" w:sz="6" w:space="0" w:color="142062"/>
              <w:right w:val="single" w:sz="6" w:space="0" w:color="142062"/>
            </w:tcBorders>
            <w:shd w:val="clear" w:color="auto" w:fill="F2F2F2" w:themeFill="background1" w:themeFillShade="F2"/>
            <w:vAlign w:val="center"/>
            <w:hideMark/>
          </w:tcPr>
          <w:p w14:paraId="4F56A240" w14:textId="77777777" w:rsidR="00C3513B" w:rsidRPr="00A07EA7" w:rsidRDefault="00C3513B" w:rsidP="00A07EA7">
            <w:pPr>
              <w:widowControl w:val="0"/>
              <w:autoSpaceDE w:val="0"/>
              <w:autoSpaceDN w:val="0"/>
              <w:adjustRightInd w:val="0"/>
              <w:spacing w:before="120" w:after="120" w:line="360" w:lineRule="auto"/>
              <w:rPr>
                <w:rFonts w:ascii="Franklin Gothic Book" w:hAnsi="Franklin Gothic Book" w:cs="Arial"/>
                <w:b/>
                <w:bCs/>
                <w:sz w:val="24"/>
                <w:szCs w:val="24"/>
              </w:rPr>
            </w:pPr>
            <w:r w:rsidRPr="00A07EA7">
              <w:rPr>
                <w:rFonts w:ascii="Franklin Gothic Book" w:hAnsi="Franklin Gothic Book" w:cs="Arial"/>
                <w:b/>
                <w:bCs/>
                <w:sz w:val="24"/>
                <w:szCs w:val="24"/>
              </w:rPr>
              <w:t>Dun &amp; Bradstreet Number</w:t>
            </w:r>
            <w:r w:rsidRPr="00A07EA7">
              <w:rPr>
                <w:rFonts w:ascii="Franklin Gothic Book" w:hAnsi="Franklin Gothic Book" w:cs="Arial"/>
                <w:b/>
                <w:bCs/>
                <w:sz w:val="24"/>
                <w:szCs w:val="24"/>
              </w:rPr>
              <w:br/>
              <w:t>(D&amp;B D</w:t>
            </w:r>
            <w:r w:rsidRPr="00A07EA7">
              <w:rPr>
                <w:rFonts w:ascii="Franklin Gothic Book" w:hAnsi="Franklin Gothic Book" w:cs="Arial"/>
                <w:b/>
                <w:bCs/>
                <w:sz w:val="24"/>
                <w:szCs w:val="24"/>
              </w:rPr>
              <w:noBreakHyphen/>
              <w:t>U</w:t>
            </w:r>
            <w:r w:rsidRPr="00A07EA7">
              <w:rPr>
                <w:rFonts w:ascii="Franklin Gothic Book" w:hAnsi="Franklin Gothic Book" w:cs="Arial"/>
                <w:b/>
                <w:bCs/>
                <w:sz w:val="24"/>
                <w:szCs w:val="24"/>
              </w:rPr>
              <w:noBreakHyphen/>
              <w:t>N</w:t>
            </w:r>
            <w:r w:rsidRPr="00A07EA7">
              <w:rPr>
                <w:rFonts w:ascii="Franklin Gothic Book" w:hAnsi="Franklin Gothic Book" w:cs="Arial"/>
                <w:b/>
                <w:bCs/>
                <w:sz w:val="24"/>
                <w:szCs w:val="24"/>
              </w:rPr>
              <w:noBreakHyphen/>
              <w:t>S):</w:t>
            </w:r>
          </w:p>
        </w:tc>
        <w:tc>
          <w:tcPr>
            <w:tcW w:w="5145" w:type="dxa"/>
            <w:tcBorders>
              <w:top w:val="single" w:sz="6" w:space="0" w:color="142062"/>
              <w:left w:val="single" w:sz="6" w:space="0" w:color="142062"/>
              <w:bottom w:val="single" w:sz="6" w:space="0" w:color="142062"/>
              <w:right w:val="single" w:sz="4" w:space="0" w:color="142062"/>
            </w:tcBorders>
            <w:vAlign w:val="center"/>
          </w:tcPr>
          <w:p w14:paraId="499B4685" w14:textId="77777777" w:rsidR="00C3513B" w:rsidRPr="00A07EA7" w:rsidRDefault="00C3513B" w:rsidP="00A07EA7">
            <w:pPr>
              <w:widowControl w:val="0"/>
              <w:autoSpaceDE w:val="0"/>
              <w:autoSpaceDN w:val="0"/>
              <w:adjustRightInd w:val="0"/>
              <w:spacing w:before="120" w:after="120" w:line="360" w:lineRule="auto"/>
              <w:rPr>
                <w:rFonts w:ascii="Franklin Gothic Book" w:hAnsi="Franklin Gothic Book" w:cs="Arial"/>
                <w:bCs/>
                <w:sz w:val="24"/>
                <w:szCs w:val="24"/>
              </w:rPr>
            </w:pPr>
          </w:p>
        </w:tc>
      </w:tr>
      <w:tr w:rsidR="00C3513B" w:rsidRPr="00A07EA7" w14:paraId="355F8C0B" w14:textId="77777777" w:rsidTr="003C1208">
        <w:tc>
          <w:tcPr>
            <w:tcW w:w="3989" w:type="dxa"/>
            <w:gridSpan w:val="2"/>
            <w:tcBorders>
              <w:top w:val="single" w:sz="6" w:space="0" w:color="142062"/>
              <w:left w:val="single" w:sz="4" w:space="0" w:color="142062"/>
              <w:bottom w:val="single" w:sz="6" w:space="0" w:color="142062"/>
              <w:right w:val="single" w:sz="6" w:space="0" w:color="142062"/>
            </w:tcBorders>
            <w:shd w:val="clear" w:color="auto" w:fill="F2F2F2" w:themeFill="background1" w:themeFillShade="F2"/>
            <w:vAlign w:val="center"/>
          </w:tcPr>
          <w:p w14:paraId="79944199" w14:textId="77777777" w:rsidR="00C3513B" w:rsidRPr="00A07EA7" w:rsidRDefault="00C3513B" w:rsidP="00A07EA7">
            <w:pPr>
              <w:widowControl w:val="0"/>
              <w:autoSpaceDE w:val="0"/>
              <w:autoSpaceDN w:val="0"/>
              <w:adjustRightInd w:val="0"/>
              <w:spacing w:before="120" w:after="120" w:line="360" w:lineRule="auto"/>
              <w:rPr>
                <w:rFonts w:ascii="Franklin Gothic Book" w:hAnsi="Franklin Gothic Book" w:cs="Arial"/>
                <w:b/>
                <w:bCs/>
                <w:sz w:val="24"/>
                <w:szCs w:val="24"/>
              </w:rPr>
            </w:pPr>
            <w:r w:rsidRPr="00A07EA7">
              <w:rPr>
                <w:rFonts w:ascii="Franklin Gothic Book" w:hAnsi="Franklin Gothic Book" w:cs="Arial"/>
                <w:b/>
                <w:bCs/>
                <w:sz w:val="24"/>
                <w:szCs w:val="24"/>
              </w:rPr>
              <w:t>Address:</w:t>
            </w:r>
          </w:p>
        </w:tc>
        <w:tc>
          <w:tcPr>
            <w:tcW w:w="5145" w:type="dxa"/>
            <w:tcBorders>
              <w:top w:val="single" w:sz="6" w:space="0" w:color="142062"/>
              <w:left w:val="single" w:sz="6" w:space="0" w:color="142062"/>
              <w:bottom w:val="single" w:sz="6" w:space="0" w:color="142062"/>
              <w:right w:val="single" w:sz="4" w:space="0" w:color="142062"/>
            </w:tcBorders>
            <w:vAlign w:val="center"/>
          </w:tcPr>
          <w:p w14:paraId="47A58EAE" w14:textId="77777777" w:rsidR="00C3513B" w:rsidRPr="00A07EA7" w:rsidRDefault="00C3513B" w:rsidP="00A07EA7">
            <w:pPr>
              <w:widowControl w:val="0"/>
              <w:autoSpaceDE w:val="0"/>
              <w:autoSpaceDN w:val="0"/>
              <w:adjustRightInd w:val="0"/>
              <w:spacing w:before="120" w:after="120" w:line="360" w:lineRule="auto"/>
              <w:rPr>
                <w:rFonts w:ascii="Franklin Gothic Book" w:hAnsi="Franklin Gothic Book" w:cs="Arial"/>
                <w:bCs/>
                <w:sz w:val="24"/>
                <w:szCs w:val="24"/>
              </w:rPr>
            </w:pPr>
          </w:p>
        </w:tc>
      </w:tr>
      <w:tr w:rsidR="00C3513B" w:rsidRPr="00A07EA7" w14:paraId="2AE98B30" w14:textId="77777777" w:rsidTr="003C1208">
        <w:tc>
          <w:tcPr>
            <w:tcW w:w="3989" w:type="dxa"/>
            <w:gridSpan w:val="2"/>
            <w:tcBorders>
              <w:top w:val="single" w:sz="6" w:space="0" w:color="142062"/>
              <w:left w:val="single" w:sz="4" w:space="0" w:color="142062"/>
              <w:bottom w:val="single" w:sz="6" w:space="0" w:color="142062"/>
              <w:right w:val="single" w:sz="6" w:space="0" w:color="142062"/>
            </w:tcBorders>
            <w:shd w:val="clear" w:color="auto" w:fill="F2F2F2" w:themeFill="background1" w:themeFillShade="F2"/>
            <w:vAlign w:val="center"/>
          </w:tcPr>
          <w:p w14:paraId="2D8C4BE0" w14:textId="77777777" w:rsidR="00C3513B" w:rsidRPr="00A07EA7" w:rsidRDefault="00C3513B" w:rsidP="00A07EA7">
            <w:pPr>
              <w:widowControl w:val="0"/>
              <w:autoSpaceDE w:val="0"/>
              <w:autoSpaceDN w:val="0"/>
              <w:adjustRightInd w:val="0"/>
              <w:spacing w:before="120" w:after="120" w:line="360" w:lineRule="auto"/>
              <w:rPr>
                <w:rFonts w:ascii="Franklin Gothic Book" w:hAnsi="Franklin Gothic Book" w:cs="Arial"/>
                <w:b/>
                <w:bCs/>
                <w:sz w:val="24"/>
                <w:szCs w:val="24"/>
              </w:rPr>
            </w:pPr>
            <w:r w:rsidRPr="00A07EA7">
              <w:rPr>
                <w:rFonts w:ascii="Franklin Gothic Book" w:hAnsi="Franklin Gothic Book" w:cs="Arial"/>
                <w:b/>
                <w:bCs/>
                <w:sz w:val="24"/>
                <w:szCs w:val="24"/>
              </w:rPr>
              <w:t>Contract Ref and Title:</w:t>
            </w:r>
          </w:p>
        </w:tc>
        <w:tc>
          <w:tcPr>
            <w:tcW w:w="5145" w:type="dxa"/>
            <w:tcBorders>
              <w:top w:val="single" w:sz="6" w:space="0" w:color="142062"/>
              <w:left w:val="single" w:sz="6" w:space="0" w:color="142062"/>
              <w:bottom w:val="single" w:sz="6" w:space="0" w:color="142062"/>
              <w:right w:val="single" w:sz="4" w:space="0" w:color="142062"/>
            </w:tcBorders>
            <w:vAlign w:val="center"/>
          </w:tcPr>
          <w:p w14:paraId="7A47ADF5" w14:textId="77777777" w:rsidR="00C3513B" w:rsidRPr="00A07EA7" w:rsidRDefault="00C3513B" w:rsidP="00A07EA7">
            <w:pPr>
              <w:widowControl w:val="0"/>
              <w:autoSpaceDE w:val="0"/>
              <w:autoSpaceDN w:val="0"/>
              <w:adjustRightInd w:val="0"/>
              <w:spacing w:before="120" w:after="120" w:line="360" w:lineRule="auto"/>
              <w:rPr>
                <w:rFonts w:ascii="Franklin Gothic Book" w:hAnsi="Franklin Gothic Book" w:cs="Arial"/>
                <w:bCs/>
                <w:sz w:val="24"/>
                <w:szCs w:val="24"/>
              </w:rPr>
            </w:pPr>
          </w:p>
        </w:tc>
      </w:tr>
      <w:tr w:rsidR="00C3513B" w:rsidRPr="00A07EA7" w14:paraId="201C770D" w14:textId="77777777" w:rsidTr="003C1208">
        <w:tc>
          <w:tcPr>
            <w:tcW w:w="3989" w:type="dxa"/>
            <w:gridSpan w:val="2"/>
            <w:tcBorders>
              <w:top w:val="single" w:sz="6" w:space="0" w:color="142062"/>
              <w:left w:val="single" w:sz="4" w:space="0" w:color="142062"/>
              <w:bottom w:val="single" w:sz="6" w:space="0" w:color="142062"/>
              <w:right w:val="single" w:sz="6" w:space="0" w:color="142062"/>
            </w:tcBorders>
            <w:shd w:val="clear" w:color="auto" w:fill="F2F2F2" w:themeFill="background1" w:themeFillShade="F2"/>
            <w:vAlign w:val="center"/>
          </w:tcPr>
          <w:p w14:paraId="5C8D7B97" w14:textId="77777777" w:rsidR="00C3513B" w:rsidRPr="00A07EA7" w:rsidRDefault="00C3513B" w:rsidP="00A07EA7">
            <w:pPr>
              <w:widowControl w:val="0"/>
              <w:autoSpaceDE w:val="0"/>
              <w:autoSpaceDN w:val="0"/>
              <w:adjustRightInd w:val="0"/>
              <w:spacing w:before="120" w:after="120" w:line="360" w:lineRule="auto"/>
              <w:rPr>
                <w:rFonts w:ascii="Franklin Gothic Book" w:hAnsi="Franklin Gothic Book" w:cs="Arial"/>
                <w:b/>
                <w:bCs/>
                <w:sz w:val="24"/>
                <w:szCs w:val="24"/>
              </w:rPr>
            </w:pPr>
            <w:r w:rsidRPr="00A07EA7">
              <w:rPr>
                <w:rFonts w:ascii="Franklin Gothic Book" w:hAnsi="Franklin Gothic Book" w:cs="Arial"/>
                <w:b/>
                <w:bCs/>
                <w:sz w:val="24"/>
                <w:szCs w:val="24"/>
              </w:rPr>
              <w:t>Department/Contracting Authority:</w:t>
            </w:r>
          </w:p>
        </w:tc>
        <w:tc>
          <w:tcPr>
            <w:tcW w:w="5145" w:type="dxa"/>
            <w:tcBorders>
              <w:top w:val="single" w:sz="6" w:space="0" w:color="142062"/>
              <w:left w:val="single" w:sz="6" w:space="0" w:color="142062"/>
              <w:bottom w:val="single" w:sz="6" w:space="0" w:color="142062"/>
              <w:right w:val="single" w:sz="4" w:space="0" w:color="142062"/>
            </w:tcBorders>
            <w:vAlign w:val="center"/>
          </w:tcPr>
          <w:p w14:paraId="3ACB30D0" w14:textId="77777777" w:rsidR="00C3513B" w:rsidRPr="00A07EA7" w:rsidRDefault="00C3513B" w:rsidP="00A07EA7">
            <w:pPr>
              <w:widowControl w:val="0"/>
              <w:autoSpaceDE w:val="0"/>
              <w:autoSpaceDN w:val="0"/>
              <w:adjustRightInd w:val="0"/>
              <w:spacing w:before="120" w:after="120" w:line="360" w:lineRule="auto"/>
              <w:rPr>
                <w:rFonts w:ascii="Franklin Gothic Book" w:hAnsi="Franklin Gothic Book" w:cs="Arial"/>
                <w:bCs/>
                <w:sz w:val="24"/>
                <w:szCs w:val="24"/>
              </w:rPr>
            </w:pPr>
          </w:p>
        </w:tc>
      </w:tr>
      <w:tr w:rsidR="00C3513B" w:rsidRPr="00A07EA7" w14:paraId="23BFDF57" w14:textId="77777777" w:rsidTr="003C1208">
        <w:tc>
          <w:tcPr>
            <w:tcW w:w="9134" w:type="dxa"/>
            <w:gridSpan w:val="3"/>
            <w:tcBorders>
              <w:top w:val="single" w:sz="6" w:space="0" w:color="142062"/>
              <w:left w:val="single" w:sz="4" w:space="0" w:color="142062"/>
              <w:bottom w:val="single" w:sz="6" w:space="0" w:color="142062"/>
              <w:right w:val="single" w:sz="4" w:space="0" w:color="142062"/>
            </w:tcBorders>
            <w:shd w:val="clear" w:color="auto" w:fill="F2F2F2" w:themeFill="background1" w:themeFillShade="F2"/>
            <w:vAlign w:val="center"/>
          </w:tcPr>
          <w:p w14:paraId="7F0FFF3E" w14:textId="77777777" w:rsidR="00C3513B" w:rsidRPr="00A07EA7" w:rsidRDefault="00C3513B" w:rsidP="00A07EA7">
            <w:pPr>
              <w:widowControl w:val="0"/>
              <w:autoSpaceDE w:val="0"/>
              <w:autoSpaceDN w:val="0"/>
              <w:adjustRightInd w:val="0"/>
              <w:spacing w:before="120" w:after="120" w:line="360" w:lineRule="auto"/>
              <w:rPr>
                <w:rFonts w:ascii="Franklin Gothic Book" w:hAnsi="Franklin Gothic Book" w:cs="Arial"/>
                <w:bCs/>
                <w:sz w:val="24"/>
                <w:szCs w:val="24"/>
              </w:rPr>
            </w:pPr>
            <w:r w:rsidRPr="00A07EA7">
              <w:rPr>
                <w:rFonts w:ascii="Franklin Gothic Book" w:hAnsi="Franklin Gothic Book" w:cs="Arial"/>
                <w:bCs/>
                <w:sz w:val="24"/>
                <w:szCs w:val="24"/>
              </w:rPr>
              <w:t>I hereby certify that</w:t>
            </w:r>
            <w:r w:rsidRPr="00A07EA7">
              <w:rPr>
                <w:rFonts w:ascii="Franklin Gothic Book" w:hAnsi="Franklin Gothic Book" w:cs="Arial"/>
                <w:bCs/>
                <w:i/>
                <w:iCs/>
                <w:sz w:val="24"/>
                <w:szCs w:val="24"/>
              </w:rPr>
              <w:t xml:space="preserve"> </w:t>
            </w:r>
            <w:r w:rsidRPr="00A07EA7">
              <w:rPr>
                <w:rFonts w:ascii="Franklin Gothic Book" w:hAnsi="Franklin Gothic Book" w:cs="Arial"/>
                <w:bCs/>
                <w:iCs/>
                <w:color w:val="FF0000"/>
                <w:sz w:val="24"/>
                <w:szCs w:val="24"/>
                <w:highlight w:val="lightGray"/>
              </w:rPr>
              <w:t>[Name of Supplier]</w:t>
            </w:r>
            <w:r w:rsidRPr="00A07EA7">
              <w:rPr>
                <w:rFonts w:ascii="Franklin Gothic Book" w:hAnsi="Franklin Gothic Book" w:cs="Arial"/>
                <w:bCs/>
                <w:i/>
                <w:iCs/>
                <w:sz w:val="24"/>
                <w:szCs w:val="24"/>
              </w:rPr>
              <w:t xml:space="preserve"> </w:t>
            </w:r>
            <w:r w:rsidRPr="00A07EA7">
              <w:rPr>
                <w:rFonts w:ascii="Franklin Gothic Book" w:hAnsi="Franklin Gothic Book" w:cs="Arial"/>
                <w:bCs/>
                <w:sz w:val="24"/>
                <w:szCs w:val="24"/>
              </w:rPr>
              <w:t>has shown significant or persistent deficiencies in its performance of a substantive requirement under the above contract as detailed below:</w:t>
            </w:r>
          </w:p>
        </w:tc>
      </w:tr>
      <w:tr w:rsidR="00C3513B" w:rsidRPr="00A07EA7" w14:paraId="6501FAC6" w14:textId="77777777" w:rsidTr="003C1208">
        <w:tc>
          <w:tcPr>
            <w:tcW w:w="9134" w:type="dxa"/>
            <w:gridSpan w:val="3"/>
            <w:tcBorders>
              <w:top w:val="single" w:sz="6" w:space="0" w:color="142062"/>
              <w:left w:val="single" w:sz="4" w:space="0" w:color="142062"/>
              <w:bottom w:val="single" w:sz="6" w:space="0" w:color="142062"/>
              <w:right w:val="single" w:sz="4" w:space="0" w:color="142062"/>
            </w:tcBorders>
            <w:shd w:val="clear" w:color="auto" w:fill="F2F2F2" w:themeFill="background1" w:themeFillShade="F2"/>
            <w:vAlign w:val="center"/>
          </w:tcPr>
          <w:p w14:paraId="12E7E327" w14:textId="77777777" w:rsidR="00C3513B" w:rsidRPr="00A07EA7" w:rsidDel="002E5DA9" w:rsidRDefault="00C3513B" w:rsidP="00A07EA7">
            <w:pPr>
              <w:widowControl w:val="0"/>
              <w:autoSpaceDE w:val="0"/>
              <w:autoSpaceDN w:val="0"/>
              <w:adjustRightInd w:val="0"/>
              <w:spacing w:before="120" w:after="120" w:line="360" w:lineRule="auto"/>
              <w:rPr>
                <w:rFonts w:ascii="Franklin Gothic Book" w:hAnsi="Franklin Gothic Book" w:cs="Arial"/>
                <w:bCs/>
                <w:sz w:val="24"/>
                <w:szCs w:val="24"/>
              </w:rPr>
            </w:pPr>
            <w:r w:rsidRPr="00A07EA7">
              <w:rPr>
                <w:rFonts w:ascii="Franklin Gothic Book" w:hAnsi="Franklin Gothic Book" w:cs="Arial"/>
                <w:bCs/>
                <w:color w:val="FF0000"/>
                <w:sz w:val="24"/>
                <w:szCs w:val="24"/>
                <w:highlight w:val="lightGray"/>
              </w:rPr>
              <w:t>[Insert details of significant or persistent deficiencies]</w:t>
            </w:r>
          </w:p>
        </w:tc>
      </w:tr>
      <w:tr w:rsidR="00C3513B" w:rsidRPr="00A07EA7" w14:paraId="179602E8" w14:textId="77777777" w:rsidTr="003C1208">
        <w:tc>
          <w:tcPr>
            <w:tcW w:w="9134" w:type="dxa"/>
            <w:gridSpan w:val="3"/>
            <w:tcBorders>
              <w:top w:val="single" w:sz="6" w:space="0" w:color="142062"/>
              <w:left w:val="single" w:sz="4" w:space="0" w:color="142062"/>
              <w:bottom w:val="single" w:sz="6" w:space="0" w:color="142062"/>
              <w:right w:val="single" w:sz="4" w:space="0" w:color="142062"/>
            </w:tcBorders>
            <w:shd w:val="clear" w:color="auto" w:fill="F2F2F2" w:themeFill="background1" w:themeFillShade="F2"/>
            <w:vAlign w:val="center"/>
          </w:tcPr>
          <w:p w14:paraId="17FE7332" w14:textId="77777777" w:rsidR="00C3513B" w:rsidRPr="00A07EA7" w:rsidRDefault="00C3513B" w:rsidP="00A07EA7">
            <w:pPr>
              <w:widowControl w:val="0"/>
              <w:autoSpaceDE w:val="0"/>
              <w:autoSpaceDN w:val="0"/>
              <w:adjustRightInd w:val="0"/>
              <w:spacing w:before="120" w:after="120" w:line="360" w:lineRule="auto"/>
              <w:rPr>
                <w:rFonts w:ascii="Franklin Gothic Book" w:hAnsi="Franklin Gothic Book" w:cs="Arial"/>
                <w:bCs/>
                <w:sz w:val="24"/>
                <w:szCs w:val="24"/>
              </w:rPr>
            </w:pPr>
            <w:r w:rsidRPr="00A07EA7">
              <w:rPr>
                <w:rFonts w:ascii="Franklin Gothic Book" w:hAnsi="Franklin Gothic Book" w:cs="Arial"/>
                <w:bCs/>
                <w:color w:val="FF0000"/>
                <w:sz w:val="24"/>
                <w:szCs w:val="24"/>
                <w:highlight w:val="lightGray"/>
              </w:rPr>
              <w:t>[Name of Department/Contracting Authority]</w:t>
            </w:r>
            <w:r w:rsidRPr="00A07EA7">
              <w:rPr>
                <w:rFonts w:ascii="Franklin Gothic Book" w:hAnsi="Franklin Gothic Book" w:cs="Arial"/>
                <w:bCs/>
                <w:sz w:val="24"/>
                <w:szCs w:val="24"/>
              </w:rPr>
              <w:t xml:space="preserve"> has issued this </w:t>
            </w:r>
            <w:r w:rsidRPr="00A07EA7">
              <w:rPr>
                <w:rFonts w:ascii="Franklin Gothic Book" w:hAnsi="Franklin Gothic Book" w:cs="Arial"/>
                <w:bCs/>
                <w:i/>
                <w:sz w:val="24"/>
                <w:szCs w:val="24"/>
              </w:rPr>
              <w:t xml:space="preserve">Notice of Written Warning. </w:t>
            </w:r>
            <w:r w:rsidRPr="00A07EA7">
              <w:rPr>
                <w:rFonts w:ascii="Franklin Gothic Book" w:hAnsi="Franklin Gothic Book" w:cs="Arial"/>
                <w:bCs/>
                <w:sz w:val="24"/>
                <w:szCs w:val="24"/>
              </w:rPr>
              <w:t>If </w:t>
            </w:r>
            <w:r w:rsidRPr="00A07EA7">
              <w:rPr>
                <w:rFonts w:ascii="Franklin Gothic Book" w:hAnsi="Franklin Gothic Book" w:cs="Arial"/>
                <w:bCs/>
                <w:color w:val="FF0000"/>
                <w:sz w:val="24"/>
                <w:szCs w:val="24"/>
                <w:highlight w:val="lightGray"/>
              </w:rPr>
              <w:t>[Name of Supplier]</w:t>
            </w:r>
            <w:r w:rsidRPr="00A07EA7">
              <w:rPr>
                <w:rFonts w:ascii="Franklin Gothic Book" w:hAnsi="Franklin Gothic Book" w:cs="Arial"/>
                <w:bCs/>
                <w:sz w:val="24"/>
                <w:szCs w:val="24"/>
              </w:rPr>
              <w:t xml:space="preserve"> is in receipt of multiple </w:t>
            </w:r>
            <w:r w:rsidRPr="00A07EA7">
              <w:rPr>
                <w:rFonts w:ascii="Franklin Gothic Book" w:hAnsi="Franklin Gothic Book" w:cs="Arial"/>
                <w:bCs/>
                <w:i/>
                <w:sz w:val="24"/>
                <w:szCs w:val="24"/>
              </w:rPr>
              <w:t>Notices of Written Warning</w:t>
            </w:r>
            <w:r w:rsidRPr="00A07EA7">
              <w:rPr>
                <w:rFonts w:ascii="Franklin Gothic Book" w:hAnsi="Franklin Gothic Book" w:cs="Arial"/>
                <w:bCs/>
                <w:sz w:val="24"/>
                <w:szCs w:val="24"/>
              </w:rPr>
              <w:t xml:space="preserve"> on this and/or other public contracts it may be excluded from future public procurement competitions for a period of 12 months.</w:t>
            </w:r>
          </w:p>
        </w:tc>
      </w:tr>
      <w:tr w:rsidR="00C3513B" w:rsidRPr="00A07EA7" w14:paraId="595E22BB" w14:textId="77777777" w:rsidTr="003C1208">
        <w:tc>
          <w:tcPr>
            <w:tcW w:w="2104" w:type="dxa"/>
            <w:tcBorders>
              <w:top w:val="single" w:sz="6" w:space="0" w:color="142062"/>
              <w:left w:val="single" w:sz="4" w:space="0" w:color="142062"/>
              <w:bottom w:val="single" w:sz="6" w:space="0" w:color="142062"/>
              <w:right w:val="single" w:sz="6" w:space="0" w:color="142062"/>
            </w:tcBorders>
            <w:shd w:val="clear" w:color="auto" w:fill="F2F2F2" w:themeFill="background1" w:themeFillShade="F2"/>
            <w:vAlign w:val="center"/>
          </w:tcPr>
          <w:p w14:paraId="70FA4B88" w14:textId="77777777" w:rsidR="00C3513B" w:rsidRPr="00A07EA7" w:rsidRDefault="00C3513B" w:rsidP="00A07EA7">
            <w:pPr>
              <w:widowControl w:val="0"/>
              <w:autoSpaceDE w:val="0"/>
              <w:autoSpaceDN w:val="0"/>
              <w:adjustRightInd w:val="0"/>
              <w:spacing w:before="120" w:after="120" w:line="360" w:lineRule="auto"/>
              <w:rPr>
                <w:rFonts w:ascii="Franklin Gothic Book" w:hAnsi="Franklin Gothic Book" w:cs="Arial"/>
                <w:b/>
                <w:bCs/>
                <w:sz w:val="24"/>
                <w:szCs w:val="24"/>
              </w:rPr>
            </w:pPr>
            <w:r w:rsidRPr="00A07EA7">
              <w:rPr>
                <w:rFonts w:ascii="Franklin Gothic Book" w:hAnsi="Franklin Gothic Book" w:cs="Arial"/>
                <w:b/>
                <w:bCs/>
                <w:sz w:val="24"/>
                <w:szCs w:val="24"/>
              </w:rPr>
              <w:t>Signed:</w:t>
            </w:r>
          </w:p>
        </w:tc>
        <w:tc>
          <w:tcPr>
            <w:tcW w:w="7030" w:type="dxa"/>
            <w:gridSpan w:val="2"/>
            <w:tcBorders>
              <w:top w:val="single" w:sz="6" w:space="0" w:color="142062"/>
              <w:left w:val="single" w:sz="6" w:space="0" w:color="142062"/>
              <w:bottom w:val="single" w:sz="6" w:space="0" w:color="142062"/>
              <w:right w:val="single" w:sz="4" w:space="0" w:color="142062"/>
            </w:tcBorders>
            <w:vAlign w:val="center"/>
          </w:tcPr>
          <w:p w14:paraId="4D3084A9" w14:textId="77777777" w:rsidR="00C3513B" w:rsidRPr="00A07EA7" w:rsidRDefault="00C3513B" w:rsidP="00A07EA7">
            <w:pPr>
              <w:widowControl w:val="0"/>
              <w:autoSpaceDE w:val="0"/>
              <w:autoSpaceDN w:val="0"/>
              <w:adjustRightInd w:val="0"/>
              <w:spacing w:before="120" w:after="120" w:line="360" w:lineRule="auto"/>
              <w:jc w:val="right"/>
              <w:rPr>
                <w:rFonts w:ascii="Franklin Gothic Book" w:hAnsi="Franklin Gothic Book" w:cs="Arial"/>
                <w:b/>
                <w:bCs/>
                <w:sz w:val="24"/>
                <w:szCs w:val="24"/>
              </w:rPr>
            </w:pPr>
            <w:r w:rsidRPr="00A07EA7">
              <w:rPr>
                <w:rFonts w:ascii="Franklin Gothic Book" w:hAnsi="Franklin Gothic Book" w:cs="Arial"/>
                <w:bCs/>
                <w:iCs/>
                <w:sz w:val="24"/>
                <w:szCs w:val="24"/>
              </w:rPr>
              <w:t>[Head of CoPE]</w:t>
            </w:r>
          </w:p>
        </w:tc>
      </w:tr>
      <w:tr w:rsidR="00C3513B" w:rsidRPr="00A07EA7" w14:paraId="156505D5" w14:textId="77777777" w:rsidTr="003C1208">
        <w:tc>
          <w:tcPr>
            <w:tcW w:w="2104" w:type="dxa"/>
            <w:tcBorders>
              <w:top w:val="single" w:sz="6" w:space="0" w:color="142062"/>
              <w:left w:val="single" w:sz="4" w:space="0" w:color="142062"/>
              <w:bottom w:val="single" w:sz="6" w:space="0" w:color="142062"/>
              <w:right w:val="single" w:sz="6" w:space="0" w:color="142062"/>
            </w:tcBorders>
            <w:shd w:val="clear" w:color="auto" w:fill="F2F2F2" w:themeFill="background1" w:themeFillShade="F2"/>
            <w:vAlign w:val="center"/>
          </w:tcPr>
          <w:p w14:paraId="0B6749E3" w14:textId="77777777" w:rsidR="00C3513B" w:rsidRPr="00A07EA7" w:rsidRDefault="00C3513B" w:rsidP="00A07EA7">
            <w:pPr>
              <w:widowControl w:val="0"/>
              <w:autoSpaceDE w:val="0"/>
              <w:autoSpaceDN w:val="0"/>
              <w:adjustRightInd w:val="0"/>
              <w:spacing w:before="120" w:after="120" w:line="360" w:lineRule="auto"/>
              <w:rPr>
                <w:rFonts w:ascii="Franklin Gothic Book" w:hAnsi="Franklin Gothic Book" w:cs="Arial"/>
                <w:b/>
                <w:bCs/>
                <w:sz w:val="24"/>
                <w:szCs w:val="24"/>
              </w:rPr>
            </w:pPr>
            <w:r w:rsidRPr="00A07EA7">
              <w:rPr>
                <w:rFonts w:ascii="Franklin Gothic Book" w:hAnsi="Franklin Gothic Book" w:cs="Arial"/>
                <w:b/>
                <w:bCs/>
                <w:sz w:val="24"/>
                <w:szCs w:val="24"/>
              </w:rPr>
              <w:t>Name:</w:t>
            </w:r>
          </w:p>
        </w:tc>
        <w:tc>
          <w:tcPr>
            <w:tcW w:w="7030" w:type="dxa"/>
            <w:gridSpan w:val="2"/>
            <w:tcBorders>
              <w:top w:val="single" w:sz="6" w:space="0" w:color="142062"/>
              <w:left w:val="single" w:sz="6" w:space="0" w:color="142062"/>
              <w:bottom w:val="single" w:sz="6" w:space="0" w:color="142062"/>
              <w:right w:val="single" w:sz="4" w:space="0" w:color="142062"/>
            </w:tcBorders>
          </w:tcPr>
          <w:p w14:paraId="148A36CD" w14:textId="77777777" w:rsidR="00C3513B" w:rsidRPr="00A07EA7" w:rsidRDefault="00C3513B" w:rsidP="00A07EA7">
            <w:pPr>
              <w:widowControl w:val="0"/>
              <w:autoSpaceDE w:val="0"/>
              <w:autoSpaceDN w:val="0"/>
              <w:adjustRightInd w:val="0"/>
              <w:spacing w:before="120" w:after="120" w:line="360" w:lineRule="auto"/>
              <w:jc w:val="right"/>
              <w:rPr>
                <w:rFonts w:ascii="Franklin Gothic Book" w:hAnsi="Franklin Gothic Book" w:cs="Arial"/>
                <w:b/>
                <w:bCs/>
                <w:sz w:val="24"/>
                <w:szCs w:val="24"/>
              </w:rPr>
            </w:pPr>
            <w:r w:rsidRPr="00A07EA7">
              <w:rPr>
                <w:rFonts w:ascii="Franklin Gothic Book" w:hAnsi="Franklin Gothic Book" w:cs="Arial"/>
                <w:bCs/>
                <w:iCs/>
                <w:sz w:val="24"/>
                <w:szCs w:val="24"/>
              </w:rPr>
              <w:t>[printed]</w:t>
            </w:r>
          </w:p>
        </w:tc>
      </w:tr>
      <w:tr w:rsidR="00C3513B" w:rsidRPr="00A07EA7" w14:paraId="12D00A32" w14:textId="77777777" w:rsidTr="003C1208">
        <w:tc>
          <w:tcPr>
            <w:tcW w:w="2104" w:type="dxa"/>
            <w:tcBorders>
              <w:top w:val="single" w:sz="6" w:space="0" w:color="142062"/>
              <w:left w:val="single" w:sz="4" w:space="0" w:color="142062"/>
              <w:bottom w:val="single" w:sz="6" w:space="0" w:color="142062"/>
              <w:right w:val="single" w:sz="6" w:space="0" w:color="142062"/>
            </w:tcBorders>
            <w:shd w:val="clear" w:color="auto" w:fill="F2F2F2" w:themeFill="background1" w:themeFillShade="F2"/>
            <w:vAlign w:val="center"/>
          </w:tcPr>
          <w:p w14:paraId="5F9D680F" w14:textId="77777777" w:rsidR="00C3513B" w:rsidRPr="00A07EA7" w:rsidRDefault="00C3513B" w:rsidP="00A07EA7">
            <w:pPr>
              <w:widowControl w:val="0"/>
              <w:autoSpaceDE w:val="0"/>
              <w:autoSpaceDN w:val="0"/>
              <w:adjustRightInd w:val="0"/>
              <w:spacing w:before="120" w:after="120" w:line="360" w:lineRule="auto"/>
              <w:rPr>
                <w:rFonts w:ascii="Franklin Gothic Book" w:hAnsi="Franklin Gothic Book" w:cs="Arial"/>
                <w:b/>
                <w:bCs/>
                <w:sz w:val="24"/>
                <w:szCs w:val="24"/>
              </w:rPr>
            </w:pPr>
            <w:r w:rsidRPr="00A07EA7">
              <w:rPr>
                <w:rFonts w:ascii="Franklin Gothic Book" w:hAnsi="Franklin Gothic Book" w:cs="Arial"/>
                <w:b/>
                <w:bCs/>
                <w:sz w:val="24"/>
                <w:szCs w:val="24"/>
              </w:rPr>
              <w:t>Name of CoPE:</w:t>
            </w:r>
          </w:p>
        </w:tc>
        <w:tc>
          <w:tcPr>
            <w:tcW w:w="7030" w:type="dxa"/>
            <w:gridSpan w:val="2"/>
            <w:tcBorders>
              <w:top w:val="single" w:sz="6" w:space="0" w:color="142062"/>
              <w:left w:val="single" w:sz="6" w:space="0" w:color="142062"/>
              <w:bottom w:val="single" w:sz="6" w:space="0" w:color="142062"/>
              <w:right w:val="single" w:sz="4" w:space="0" w:color="142062"/>
            </w:tcBorders>
          </w:tcPr>
          <w:p w14:paraId="34AE03AE" w14:textId="77777777" w:rsidR="00C3513B" w:rsidRPr="00A07EA7" w:rsidRDefault="00C3513B" w:rsidP="00A07EA7">
            <w:pPr>
              <w:widowControl w:val="0"/>
              <w:autoSpaceDE w:val="0"/>
              <w:autoSpaceDN w:val="0"/>
              <w:adjustRightInd w:val="0"/>
              <w:spacing w:before="120" w:after="120" w:line="360" w:lineRule="auto"/>
              <w:jc w:val="right"/>
              <w:rPr>
                <w:rFonts w:ascii="Franklin Gothic Book" w:hAnsi="Franklin Gothic Book" w:cs="Arial"/>
                <w:b/>
                <w:bCs/>
                <w:sz w:val="24"/>
                <w:szCs w:val="24"/>
              </w:rPr>
            </w:pPr>
          </w:p>
        </w:tc>
      </w:tr>
      <w:tr w:rsidR="00C3513B" w:rsidRPr="00A07EA7" w14:paraId="3890287B" w14:textId="77777777" w:rsidTr="003C1208">
        <w:tc>
          <w:tcPr>
            <w:tcW w:w="2104" w:type="dxa"/>
            <w:tcBorders>
              <w:top w:val="single" w:sz="6" w:space="0" w:color="142062"/>
              <w:left w:val="single" w:sz="4" w:space="0" w:color="142062"/>
              <w:bottom w:val="single" w:sz="6" w:space="0" w:color="142062"/>
              <w:right w:val="single" w:sz="6" w:space="0" w:color="142062"/>
            </w:tcBorders>
            <w:shd w:val="clear" w:color="auto" w:fill="F2F2F2" w:themeFill="background1" w:themeFillShade="F2"/>
            <w:vAlign w:val="center"/>
          </w:tcPr>
          <w:p w14:paraId="5223EDCA" w14:textId="77777777" w:rsidR="00C3513B" w:rsidRPr="00A07EA7" w:rsidRDefault="00C3513B" w:rsidP="00A07EA7">
            <w:pPr>
              <w:widowControl w:val="0"/>
              <w:autoSpaceDE w:val="0"/>
              <w:autoSpaceDN w:val="0"/>
              <w:adjustRightInd w:val="0"/>
              <w:spacing w:before="120" w:after="120" w:line="360" w:lineRule="auto"/>
              <w:rPr>
                <w:rFonts w:ascii="Franklin Gothic Book" w:hAnsi="Franklin Gothic Book" w:cs="Arial"/>
                <w:b/>
                <w:bCs/>
                <w:sz w:val="24"/>
                <w:szCs w:val="24"/>
              </w:rPr>
            </w:pPr>
            <w:r w:rsidRPr="00A07EA7">
              <w:rPr>
                <w:rFonts w:ascii="Franklin Gothic Book" w:hAnsi="Franklin Gothic Book" w:cs="Arial"/>
                <w:b/>
                <w:bCs/>
                <w:sz w:val="24"/>
                <w:szCs w:val="24"/>
              </w:rPr>
              <w:t>Date of Issue:</w:t>
            </w:r>
          </w:p>
        </w:tc>
        <w:tc>
          <w:tcPr>
            <w:tcW w:w="7030" w:type="dxa"/>
            <w:gridSpan w:val="2"/>
            <w:tcBorders>
              <w:top w:val="single" w:sz="6" w:space="0" w:color="142062"/>
              <w:left w:val="single" w:sz="6" w:space="0" w:color="142062"/>
              <w:bottom w:val="single" w:sz="6" w:space="0" w:color="142062"/>
              <w:right w:val="single" w:sz="4" w:space="0" w:color="142062"/>
            </w:tcBorders>
          </w:tcPr>
          <w:p w14:paraId="47663F1D" w14:textId="77777777" w:rsidR="00C3513B" w:rsidRPr="00A07EA7" w:rsidRDefault="00C3513B" w:rsidP="00A07EA7">
            <w:pPr>
              <w:widowControl w:val="0"/>
              <w:autoSpaceDE w:val="0"/>
              <w:autoSpaceDN w:val="0"/>
              <w:adjustRightInd w:val="0"/>
              <w:spacing w:before="120" w:after="120" w:line="360" w:lineRule="auto"/>
              <w:jc w:val="right"/>
              <w:rPr>
                <w:rFonts w:ascii="Franklin Gothic Book" w:hAnsi="Franklin Gothic Book" w:cs="Arial"/>
                <w:b/>
                <w:bCs/>
                <w:sz w:val="24"/>
                <w:szCs w:val="24"/>
              </w:rPr>
            </w:pPr>
          </w:p>
        </w:tc>
      </w:tr>
      <w:tr w:rsidR="00C3513B" w:rsidRPr="00A07EA7" w14:paraId="68D48A2E" w14:textId="77777777" w:rsidTr="003C1208">
        <w:tc>
          <w:tcPr>
            <w:tcW w:w="2104" w:type="dxa"/>
            <w:tcBorders>
              <w:top w:val="single" w:sz="6" w:space="0" w:color="142062"/>
              <w:left w:val="single" w:sz="4" w:space="0" w:color="142062"/>
              <w:bottom w:val="single" w:sz="4" w:space="0" w:color="142062"/>
              <w:right w:val="single" w:sz="6" w:space="0" w:color="142062"/>
            </w:tcBorders>
            <w:shd w:val="clear" w:color="auto" w:fill="F2F2F2" w:themeFill="background1" w:themeFillShade="F2"/>
            <w:vAlign w:val="center"/>
          </w:tcPr>
          <w:p w14:paraId="0D6DD492" w14:textId="77777777" w:rsidR="00C3513B" w:rsidRPr="00A07EA7" w:rsidRDefault="00C3513B" w:rsidP="00A07EA7">
            <w:pPr>
              <w:widowControl w:val="0"/>
              <w:autoSpaceDE w:val="0"/>
              <w:autoSpaceDN w:val="0"/>
              <w:adjustRightInd w:val="0"/>
              <w:spacing w:before="120" w:after="120" w:line="360" w:lineRule="auto"/>
              <w:rPr>
                <w:rFonts w:ascii="Franklin Gothic Book" w:hAnsi="Franklin Gothic Book" w:cs="Arial"/>
                <w:b/>
                <w:bCs/>
                <w:sz w:val="24"/>
                <w:szCs w:val="24"/>
              </w:rPr>
            </w:pPr>
            <w:r w:rsidRPr="00A07EA7">
              <w:rPr>
                <w:rFonts w:ascii="Franklin Gothic Book" w:hAnsi="Franklin Gothic Book" w:cs="Arial"/>
                <w:b/>
                <w:bCs/>
                <w:sz w:val="24"/>
                <w:szCs w:val="24"/>
              </w:rPr>
              <w:t>*Date of Expiry:</w:t>
            </w:r>
          </w:p>
        </w:tc>
        <w:tc>
          <w:tcPr>
            <w:tcW w:w="7030" w:type="dxa"/>
            <w:gridSpan w:val="2"/>
            <w:tcBorders>
              <w:top w:val="single" w:sz="6" w:space="0" w:color="142062"/>
              <w:left w:val="single" w:sz="6" w:space="0" w:color="142062"/>
              <w:bottom w:val="single" w:sz="4" w:space="0" w:color="142062"/>
              <w:right w:val="single" w:sz="4" w:space="0" w:color="142062"/>
            </w:tcBorders>
          </w:tcPr>
          <w:p w14:paraId="4980AF5E" w14:textId="77777777" w:rsidR="00C3513B" w:rsidRPr="00A07EA7" w:rsidRDefault="00C3513B" w:rsidP="00A07EA7">
            <w:pPr>
              <w:widowControl w:val="0"/>
              <w:autoSpaceDE w:val="0"/>
              <w:autoSpaceDN w:val="0"/>
              <w:adjustRightInd w:val="0"/>
              <w:spacing w:before="120" w:after="120" w:line="360" w:lineRule="auto"/>
              <w:jc w:val="right"/>
              <w:rPr>
                <w:rFonts w:ascii="Franklin Gothic Book" w:hAnsi="Franklin Gothic Book" w:cs="Arial"/>
                <w:b/>
                <w:bCs/>
                <w:sz w:val="24"/>
                <w:szCs w:val="24"/>
              </w:rPr>
            </w:pPr>
          </w:p>
        </w:tc>
      </w:tr>
    </w:tbl>
    <w:p w14:paraId="3CC5E92B" w14:textId="77777777" w:rsidR="00C3513B" w:rsidRPr="00A07EA7" w:rsidRDefault="00C3513B" w:rsidP="00A07EA7">
      <w:pPr>
        <w:widowControl w:val="0"/>
        <w:autoSpaceDE w:val="0"/>
        <w:autoSpaceDN w:val="0"/>
        <w:adjustRightInd w:val="0"/>
        <w:spacing w:after="0" w:line="360" w:lineRule="auto"/>
        <w:rPr>
          <w:rFonts w:ascii="Franklin Gothic Book" w:hAnsi="Franklin Gothic Book" w:cs="Arial"/>
          <w:iCs/>
          <w:sz w:val="24"/>
          <w:szCs w:val="24"/>
        </w:rPr>
      </w:pPr>
    </w:p>
    <w:p w14:paraId="0F8EE406" w14:textId="77777777" w:rsidR="00F07E8C" w:rsidRDefault="00F07E8C" w:rsidP="00A07EA7">
      <w:pPr>
        <w:widowControl w:val="0"/>
        <w:autoSpaceDE w:val="0"/>
        <w:autoSpaceDN w:val="0"/>
        <w:adjustRightInd w:val="0"/>
        <w:spacing w:after="0" w:line="360" w:lineRule="auto"/>
        <w:rPr>
          <w:rFonts w:ascii="Franklin Gothic Book" w:hAnsi="Franklin Gothic Book" w:cs="Arial"/>
          <w:b/>
          <w:iCs/>
          <w:sz w:val="24"/>
          <w:szCs w:val="24"/>
        </w:rPr>
      </w:pPr>
    </w:p>
    <w:p w14:paraId="77CE8601" w14:textId="77777777" w:rsidR="00C3513B" w:rsidRPr="00A07EA7" w:rsidRDefault="00C3513B" w:rsidP="00A07EA7">
      <w:pPr>
        <w:widowControl w:val="0"/>
        <w:autoSpaceDE w:val="0"/>
        <w:autoSpaceDN w:val="0"/>
        <w:adjustRightInd w:val="0"/>
        <w:spacing w:after="0" w:line="360" w:lineRule="auto"/>
        <w:rPr>
          <w:rFonts w:ascii="Franklin Gothic Book" w:hAnsi="Franklin Gothic Book" w:cs="Arial"/>
          <w:b/>
          <w:iCs/>
          <w:sz w:val="24"/>
          <w:szCs w:val="24"/>
        </w:rPr>
      </w:pPr>
      <w:r w:rsidRPr="00A07EA7">
        <w:rPr>
          <w:rFonts w:ascii="Franklin Gothic Book" w:hAnsi="Franklin Gothic Book" w:cs="Arial"/>
          <w:b/>
          <w:iCs/>
          <w:sz w:val="24"/>
          <w:szCs w:val="24"/>
        </w:rPr>
        <w:lastRenderedPageBreak/>
        <w:t>INFORMATIVES</w:t>
      </w:r>
    </w:p>
    <w:p w14:paraId="48F7CDAC" w14:textId="77777777" w:rsidR="00C3513B" w:rsidRPr="00A07EA7" w:rsidRDefault="00C3513B" w:rsidP="00A07EA7">
      <w:pPr>
        <w:widowControl w:val="0"/>
        <w:autoSpaceDE w:val="0"/>
        <w:autoSpaceDN w:val="0"/>
        <w:adjustRightInd w:val="0"/>
        <w:spacing w:after="0" w:line="360" w:lineRule="auto"/>
        <w:rPr>
          <w:rFonts w:ascii="Franklin Gothic Book" w:hAnsi="Franklin Gothic Book" w:cs="Arial"/>
          <w:bCs/>
          <w:sz w:val="24"/>
          <w:szCs w:val="24"/>
        </w:rPr>
      </w:pPr>
      <w:r w:rsidRPr="00A07EA7">
        <w:rPr>
          <w:rFonts w:ascii="Franklin Gothic Book" w:hAnsi="Franklin Gothic Book" w:cs="Arial"/>
          <w:iCs/>
          <w:sz w:val="24"/>
          <w:szCs w:val="24"/>
        </w:rPr>
        <w:t>A Department/Contracting Authority, in relation to a public contract it is procuring, may ask in its procurement documentation if a potential tenderer has had a prior public contract terminated or had a comparable sanction imposed on it within the last three years. In such an event</w:t>
      </w:r>
      <w:r w:rsidRPr="00A07EA7">
        <w:rPr>
          <w:rFonts w:ascii="Franklin Gothic Book" w:hAnsi="Franklin Gothic Book" w:cs="Arial"/>
          <w:b/>
          <w:iCs/>
          <w:sz w:val="24"/>
          <w:szCs w:val="24"/>
        </w:rPr>
        <w:t xml:space="preserve"> </w:t>
      </w:r>
      <w:r w:rsidRPr="00A07EA7">
        <w:rPr>
          <w:rFonts w:ascii="Franklin Gothic Book" w:hAnsi="Franklin Gothic Book" w:cs="Arial"/>
          <w:bCs/>
          <w:sz w:val="24"/>
          <w:szCs w:val="24"/>
        </w:rPr>
        <w:t xml:space="preserve">[Name of Supplier] must declare that it has received this and any other </w:t>
      </w:r>
      <w:r w:rsidRPr="00A07EA7">
        <w:rPr>
          <w:rFonts w:ascii="Franklin Gothic Book" w:hAnsi="Franklin Gothic Book" w:cs="Arial"/>
          <w:bCs/>
          <w:i/>
          <w:sz w:val="24"/>
          <w:szCs w:val="24"/>
        </w:rPr>
        <w:t>Notices of Written Warning</w:t>
      </w:r>
      <w:r w:rsidRPr="00A07EA7">
        <w:rPr>
          <w:rFonts w:ascii="Franklin Gothic Book" w:hAnsi="Franklin Gothic Book" w:cs="Arial"/>
          <w:bCs/>
          <w:sz w:val="24"/>
          <w:szCs w:val="24"/>
        </w:rPr>
        <w:t xml:space="preserve"> or </w:t>
      </w:r>
      <w:r w:rsidRPr="00A07EA7">
        <w:rPr>
          <w:rFonts w:ascii="Franklin Gothic Book" w:hAnsi="Franklin Gothic Book" w:cs="Arial"/>
          <w:bCs/>
          <w:i/>
          <w:sz w:val="24"/>
          <w:szCs w:val="24"/>
        </w:rPr>
        <w:t>Notices of Unsatisfactory Performance</w:t>
      </w:r>
      <w:r w:rsidRPr="00A07EA7">
        <w:rPr>
          <w:rFonts w:ascii="Franklin Gothic Book" w:hAnsi="Franklin Gothic Book" w:cs="Arial"/>
          <w:bCs/>
          <w:sz w:val="24"/>
          <w:szCs w:val="24"/>
        </w:rPr>
        <w:t xml:space="preserve"> within the last three years. Similarly [Name of Supplier] must also declare if it has had a contract terminated within this timeframe. Failure to declare this information may be considered misrepresentation.</w:t>
      </w:r>
    </w:p>
    <w:p w14:paraId="659A1C52" w14:textId="77777777" w:rsidR="00F07E8C" w:rsidRDefault="00C3513B" w:rsidP="00C14C32">
      <w:pPr>
        <w:widowControl w:val="0"/>
        <w:autoSpaceDE w:val="0"/>
        <w:autoSpaceDN w:val="0"/>
        <w:adjustRightInd w:val="0"/>
        <w:spacing w:after="0" w:line="360" w:lineRule="auto"/>
        <w:rPr>
          <w:rFonts w:ascii="Franklin Gothic Book" w:hAnsi="Franklin Gothic Book" w:cs="Arial"/>
          <w:bCs/>
          <w:sz w:val="24"/>
          <w:szCs w:val="24"/>
        </w:rPr>
      </w:pPr>
      <w:r w:rsidRPr="00A07EA7">
        <w:rPr>
          <w:rFonts w:ascii="Franklin Gothic Book" w:hAnsi="Franklin Gothic Book" w:cs="Arial"/>
          <w:bCs/>
          <w:sz w:val="24"/>
          <w:szCs w:val="24"/>
        </w:rPr>
        <w:t xml:space="preserve">*Date of Expiry will be 12 months after the Date of Issue of the </w:t>
      </w:r>
      <w:r w:rsidRPr="00A07EA7">
        <w:rPr>
          <w:rFonts w:ascii="Franklin Gothic Book" w:hAnsi="Franklin Gothic Book" w:cs="Arial"/>
          <w:bCs/>
          <w:i/>
          <w:sz w:val="24"/>
          <w:szCs w:val="24"/>
        </w:rPr>
        <w:t>Notice of Written Warning</w:t>
      </w:r>
      <w:r w:rsidRPr="00A07EA7">
        <w:rPr>
          <w:rFonts w:ascii="Franklin Gothic Book" w:hAnsi="Franklin Gothic Book" w:cs="Arial"/>
          <w:bCs/>
          <w:sz w:val="24"/>
          <w:szCs w:val="24"/>
        </w:rPr>
        <w:t xml:space="preserve"> or the target date for completion of the contract, whichever occurs later.</w:t>
      </w:r>
    </w:p>
    <w:p w14:paraId="643D51A6" w14:textId="77777777" w:rsidR="00F07E8C" w:rsidRDefault="00F07E8C" w:rsidP="00C14C32">
      <w:pPr>
        <w:widowControl w:val="0"/>
        <w:autoSpaceDE w:val="0"/>
        <w:autoSpaceDN w:val="0"/>
        <w:adjustRightInd w:val="0"/>
        <w:spacing w:after="0" w:line="360" w:lineRule="auto"/>
        <w:rPr>
          <w:rFonts w:ascii="Franklin Gothic Book" w:hAnsi="Franklin Gothic Book" w:cs="Arial"/>
          <w:bCs/>
          <w:sz w:val="24"/>
          <w:szCs w:val="24"/>
        </w:rPr>
      </w:pPr>
    </w:p>
    <w:p w14:paraId="1F7241AC" w14:textId="77777777" w:rsidR="00F07E8C" w:rsidRDefault="00F07E8C" w:rsidP="00C14C32">
      <w:pPr>
        <w:widowControl w:val="0"/>
        <w:autoSpaceDE w:val="0"/>
        <w:autoSpaceDN w:val="0"/>
        <w:adjustRightInd w:val="0"/>
        <w:spacing w:after="0" w:line="360" w:lineRule="auto"/>
        <w:rPr>
          <w:rFonts w:ascii="Franklin Gothic Book" w:hAnsi="Franklin Gothic Book" w:cs="Arial"/>
          <w:bCs/>
          <w:sz w:val="24"/>
          <w:szCs w:val="24"/>
        </w:rPr>
      </w:pPr>
    </w:p>
    <w:p w14:paraId="7D4E1A54" w14:textId="77777777" w:rsidR="00F07E8C" w:rsidRDefault="00F07E8C" w:rsidP="00C14C32">
      <w:pPr>
        <w:widowControl w:val="0"/>
        <w:autoSpaceDE w:val="0"/>
        <w:autoSpaceDN w:val="0"/>
        <w:adjustRightInd w:val="0"/>
        <w:spacing w:after="0" w:line="360" w:lineRule="auto"/>
        <w:rPr>
          <w:rFonts w:ascii="Franklin Gothic Book" w:hAnsi="Franklin Gothic Book" w:cs="Arial"/>
          <w:bCs/>
          <w:sz w:val="24"/>
          <w:szCs w:val="24"/>
        </w:rPr>
      </w:pPr>
    </w:p>
    <w:p w14:paraId="38550738" w14:textId="77777777" w:rsidR="00F07E8C" w:rsidRDefault="00F07E8C" w:rsidP="00C14C32">
      <w:pPr>
        <w:widowControl w:val="0"/>
        <w:autoSpaceDE w:val="0"/>
        <w:autoSpaceDN w:val="0"/>
        <w:adjustRightInd w:val="0"/>
        <w:spacing w:after="0" w:line="360" w:lineRule="auto"/>
        <w:rPr>
          <w:rFonts w:ascii="Franklin Gothic Book" w:hAnsi="Franklin Gothic Book" w:cs="Arial"/>
          <w:bCs/>
          <w:sz w:val="24"/>
          <w:szCs w:val="24"/>
        </w:rPr>
      </w:pPr>
    </w:p>
    <w:p w14:paraId="3102CF2E" w14:textId="77777777" w:rsidR="00F07E8C" w:rsidRDefault="00F07E8C" w:rsidP="00A07EA7">
      <w:pPr>
        <w:pStyle w:val="Heading2"/>
        <w:spacing w:line="360" w:lineRule="auto"/>
        <w:rPr>
          <w:rFonts w:ascii="Franklin Gothic Book" w:hAnsi="Franklin Gothic Book" w:cs="Arial"/>
          <w:b/>
          <w:bCs/>
          <w:color w:val="2E74B5"/>
          <w:sz w:val="28"/>
          <w:szCs w:val="28"/>
        </w:rPr>
        <w:sectPr w:rsidR="00F07E8C" w:rsidSect="00F17FE3">
          <w:pgSz w:w="11906" w:h="16838"/>
          <w:pgMar w:top="1440" w:right="1440" w:bottom="1440" w:left="1440" w:header="425" w:footer="708" w:gutter="0"/>
          <w:cols w:space="708"/>
          <w:docGrid w:linePitch="360"/>
        </w:sectPr>
      </w:pPr>
      <w:bookmarkStart w:id="16" w:name="_Toc40693757"/>
    </w:p>
    <w:p w14:paraId="53D2D766" w14:textId="77777777" w:rsidR="00C3513B" w:rsidRPr="00C14C32" w:rsidRDefault="00C3513B" w:rsidP="00A07EA7">
      <w:pPr>
        <w:pStyle w:val="Heading2"/>
        <w:spacing w:line="360" w:lineRule="auto"/>
        <w:rPr>
          <w:rFonts w:ascii="Franklin Gothic Book" w:hAnsi="Franklin Gothic Book" w:cs="Arial"/>
          <w:b/>
          <w:bCs/>
          <w:color w:val="2E74B5"/>
          <w:sz w:val="28"/>
          <w:szCs w:val="28"/>
        </w:rPr>
      </w:pPr>
      <w:r w:rsidRPr="00C14C32">
        <w:rPr>
          <w:rFonts w:ascii="Franklin Gothic Book" w:hAnsi="Franklin Gothic Book" w:cs="Arial"/>
          <w:b/>
          <w:bCs/>
          <w:color w:val="2E74B5"/>
          <w:sz w:val="28"/>
          <w:szCs w:val="28"/>
        </w:rPr>
        <w:lastRenderedPageBreak/>
        <w:t>Appendix 5: Template for Letter 5: Cover Letter for Issue of a Notice of Unsatisfactory Performance and Template for Notice</w:t>
      </w:r>
      <w:bookmarkEnd w:id="16"/>
    </w:p>
    <w:p w14:paraId="5A9E4D07" w14:textId="77777777" w:rsidR="00C3513B" w:rsidRPr="00A07EA7" w:rsidRDefault="00C3513B" w:rsidP="00A07EA7">
      <w:pPr>
        <w:keepNext/>
        <w:keepLines/>
        <w:spacing w:before="200" w:after="0" w:line="360" w:lineRule="auto"/>
        <w:outlineLvl w:val="1"/>
        <w:rPr>
          <w:rFonts w:ascii="Franklin Gothic Book" w:eastAsiaTheme="majorEastAsia" w:hAnsi="Franklin Gothic Book" w:cs="Arial"/>
          <w:b/>
          <w:bCs/>
          <w:sz w:val="24"/>
          <w:szCs w:val="24"/>
        </w:rPr>
      </w:pPr>
    </w:p>
    <w:p w14:paraId="05FDF1BE" w14:textId="77777777" w:rsidR="00C3513B" w:rsidRPr="00A07EA7" w:rsidRDefault="00C3513B" w:rsidP="00A07EA7">
      <w:pPr>
        <w:widowControl w:val="0"/>
        <w:autoSpaceDE w:val="0"/>
        <w:autoSpaceDN w:val="0"/>
        <w:adjustRightInd w:val="0"/>
        <w:spacing w:after="0" w:line="360" w:lineRule="auto"/>
        <w:rPr>
          <w:rFonts w:ascii="Franklin Gothic Book" w:hAnsi="Franklin Gothic Book" w:cs="Arial"/>
          <w:iCs/>
          <w:sz w:val="24"/>
          <w:szCs w:val="24"/>
        </w:rPr>
      </w:pPr>
      <w:r w:rsidRPr="00A07EA7">
        <w:rPr>
          <w:rFonts w:ascii="Franklin Gothic Book" w:hAnsi="Franklin Gothic Book" w:cs="Arial"/>
          <w:sz w:val="24"/>
          <w:szCs w:val="24"/>
        </w:rPr>
        <w:t xml:space="preserve">To: </w:t>
      </w:r>
      <w:r w:rsidRPr="00A07EA7">
        <w:rPr>
          <w:rFonts w:ascii="Franklin Gothic Book" w:hAnsi="Franklin Gothic Book" w:cs="Arial"/>
          <w:iCs/>
          <w:color w:val="FF0000"/>
          <w:sz w:val="24"/>
          <w:szCs w:val="24"/>
          <w:highlight w:val="lightGray"/>
        </w:rPr>
        <w:t>[Supplier's Name and Address]</w:t>
      </w:r>
    </w:p>
    <w:p w14:paraId="7A2FC496" w14:textId="77777777" w:rsidR="00C3513B" w:rsidRPr="00A07EA7" w:rsidRDefault="00C3513B" w:rsidP="00A07EA7">
      <w:pPr>
        <w:widowControl w:val="0"/>
        <w:autoSpaceDE w:val="0"/>
        <w:autoSpaceDN w:val="0"/>
        <w:adjustRightInd w:val="0"/>
        <w:spacing w:after="0" w:line="360" w:lineRule="auto"/>
        <w:rPr>
          <w:rFonts w:ascii="Franklin Gothic Book" w:hAnsi="Franklin Gothic Book" w:cs="Arial"/>
          <w:sz w:val="24"/>
          <w:szCs w:val="24"/>
        </w:rPr>
      </w:pPr>
      <w:r w:rsidRPr="00A07EA7">
        <w:rPr>
          <w:rFonts w:ascii="Franklin Gothic Book" w:hAnsi="Franklin Gothic Book" w:cs="Arial"/>
          <w:sz w:val="24"/>
          <w:szCs w:val="24"/>
        </w:rPr>
        <w:t xml:space="preserve">Date: </w:t>
      </w:r>
      <w:r w:rsidRPr="00A07EA7">
        <w:rPr>
          <w:rFonts w:ascii="Franklin Gothic Book" w:hAnsi="Franklin Gothic Book" w:cs="Arial"/>
          <w:color w:val="FF0000"/>
          <w:sz w:val="24"/>
          <w:szCs w:val="24"/>
          <w:highlight w:val="lightGray"/>
        </w:rPr>
        <w:t>[</w:t>
      </w:r>
      <w:proofErr w:type="gramStart"/>
      <w:r w:rsidRPr="00A07EA7">
        <w:rPr>
          <w:rFonts w:ascii="Franklin Gothic Book" w:hAnsi="Franklin Gothic Book" w:cs="Arial"/>
          <w:color w:val="FF0000"/>
          <w:sz w:val="24"/>
          <w:szCs w:val="24"/>
          <w:highlight w:val="lightGray"/>
        </w:rPr>
        <w:t>.....</w:t>
      </w:r>
      <w:proofErr w:type="gramEnd"/>
      <w:r w:rsidRPr="00A07EA7">
        <w:rPr>
          <w:rFonts w:ascii="Franklin Gothic Book" w:hAnsi="Franklin Gothic Book" w:cs="Arial"/>
          <w:color w:val="FF0000"/>
          <w:sz w:val="24"/>
          <w:szCs w:val="24"/>
          <w:highlight w:val="lightGray"/>
        </w:rPr>
        <w:t>/</w:t>
      </w:r>
      <w:proofErr w:type="gramStart"/>
      <w:r w:rsidRPr="00A07EA7">
        <w:rPr>
          <w:rFonts w:ascii="Franklin Gothic Book" w:hAnsi="Franklin Gothic Book" w:cs="Arial"/>
          <w:color w:val="FF0000"/>
          <w:sz w:val="24"/>
          <w:szCs w:val="24"/>
          <w:highlight w:val="lightGray"/>
        </w:rPr>
        <w:t>.....</w:t>
      </w:r>
      <w:proofErr w:type="gramEnd"/>
      <w:r w:rsidRPr="00A07EA7">
        <w:rPr>
          <w:rFonts w:ascii="Franklin Gothic Book" w:hAnsi="Franklin Gothic Book" w:cs="Arial"/>
          <w:color w:val="FF0000"/>
          <w:sz w:val="24"/>
          <w:szCs w:val="24"/>
          <w:highlight w:val="lightGray"/>
        </w:rPr>
        <w:t>/20</w:t>
      </w:r>
      <w:proofErr w:type="gramStart"/>
      <w:r w:rsidRPr="00A07EA7">
        <w:rPr>
          <w:rFonts w:ascii="Franklin Gothic Book" w:hAnsi="Franklin Gothic Book" w:cs="Arial"/>
          <w:color w:val="FF0000"/>
          <w:sz w:val="24"/>
          <w:szCs w:val="24"/>
          <w:highlight w:val="lightGray"/>
        </w:rPr>
        <w:t>... ]</w:t>
      </w:r>
      <w:proofErr w:type="gramEnd"/>
    </w:p>
    <w:p w14:paraId="1595A209" w14:textId="77777777" w:rsidR="00C3513B" w:rsidRPr="00A07EA7" w:rsidRDefault="00C3513B" w:rsidP="00A07EA7">
      <w:pPr>
        <w:spacing w:after="0" w:line="360" w:lineRule="auto"/>
        <w:rPr>
          <w:rFonts w:ascii="Franklin Gothic Book" w:hAnsi="Franklin Gothic Book" w:cs="Arial"/>
          <w:sz w:val="24"/>
          <w:szCs w:val="24"/>
        </w:rPr>
      </w:pPr>
      <w:r w:rsidRPr="00A07EA7">
        <w:rPr>
          <w:rFonts w:ascii="Franklin Gothic Book" w:hAnsi="Franklin Gothic Book" w:cs="Arial"/>
          <w:sz w:val="24"/>
          <w:szCs w:val="24"/>
        </w:rPr>
        <w:t>Dear Sir/Madam,</w:t>
      </w:r>
    </w:p>
    <w:p w14:paraId="2875EA58" w14:textId="77777777" w:rsidR="00C3513B" w:rsidRPr="00A07EA7" w:rsidRDefault="00C3513B" w:rsidP="00A07EA7">
      <w:pPr>
        <w:widowControl w:val="0"/>
        <w:shd w:val="clear" w:color="auto" w:fill="FF0000"/>
        <w:autoSpaceDE w:val="0"/>
        <w:autoSpaceDN w:val="0"/>
        <w:adjustRightInd w:val="0"/>
        <w:spacing w:after="0" w:line="360" w:lineRule="auto"/>
        <w:rPr>
          <w:rFonts w:ascii="Franklin Gothic Book" w:hAnsi="Franklin Gothic Book" w:cs="Arial"/>
          <w:b/>
          <w:iCs/>
          <w:sz w:val="24"/>
          <w:szCs w:val="24"/>
        </w:rPr>
      </w:pPr>
      <w:r w:rsidRPr="00A07EA7">
        <w:rPr>
          <w:rFonts w:ascii="Franklin Gothic Book" w:hAnsi="Franklin Gothic Book" w:cs="Arial"/>
          <w:b/>
          <w:iCs/>
          <w:sz w:val="24"/>
          <w:szCs w:val="24"/>
        </w:rPr>
        <w:t>ISSUE OF A NOTICE OF UNSATISFACTORY PERFORMANCE</w:t>
      </w:r>
    </w:p>
    <w:p w14:paraId="4EABF8DA" w14:textId="77777777" w:rsidR="00C3513B" w:rsidRPr="00A07EA7" w:rsidRDefault="00C3513B" w:rsidP="00A07EA7">
      <w:pPr>
        <w:widowControl w:val="0"/>
        <w:autoSpaceDE w:val="0"/>
        <w:autoSpaceDN w:val="0"/>
        <w:adjustRightInd w:val="0"/>
        <w:spacing w:after="0" w:line="360" w:lineRule="auto"/>
        <w:rPr>
          <w:rFonts w:ascii="Franklin Gothic Book" w:hAnsi="Franklin Gothic Book" w:cs="Arial"/>
          <w:b/>
          <w:bCs/>
          <w:sz w:val="24"/>
          <w:szCs w:val="24"/>
        </w:rPr>
      </w:pPr>
      <w:r w:rsidRPr="00A07EA7">
        <w:rPr>
          <w:rFonts w:ascii="Franklin Gothic Book" w:hAnsi="Franklin Gothic Book" w:cs="Arial"/>
          <w:b/>
          <w:bCs/>
          <w:sz w:val="24"/>
          <w:szCs w:val="24"/>
        </w:rPr>
        <w:t>RE:</w:t>
      </w:r>
      <w:r w:rsidRPr="00A07EA7">
        <w:rPr>
          <w:rFonts w:ascii="Franklin Gothic Book" w:hAnsi="Franklin Gothic Book" w:cs="Arial"/>
          <w:b/>
          <w:bCs/>
          <w:sz w:val="24"/>
          <w:szCs w:val="24"/>
        </w:rPr>
        <w:tab/>
      </w:r>
      <w:r w:rsidRPr="00A07EA7">
        <w:rPr>
          <w:rFonts w:ascii="Franklin Gothic Book" w:hAnsi="Franklin Gothic Book" w:cs="Arial"/>
          <w:b/>
          <w:bCs/>
          <w:color w:val="FF0000"/>
          <w:sz w:val="24"/>
          <w:szCs w:val="24"/>
          <w:highlight w:val="lightGray"/>
        </w:rPr>
        <w:t>[CONTRACT TITLE]</w:t>
      </w:r>
    </w:p>
    <w:p w14:paraId="36769697" w14:textId="77777777" w:rsidR="00C3513B" w:rsidRPr="00A07EA7" w:rsidRDefault="00C3513B" w:rsidP="00A07EA7">
      <w:pPr>
        <w:widowControl w:val="0"/>
        <w:autoSpaceDE w:val="0"/>
        <w:autoSpaceDN w:val="0"/>
        <w:adjustRightInd w:val="0"/>
        <w:spacing w:before="240" w:after="0" w:line="360" w:lineRule="auto"/>
        <w:rPr>
          <w:rFonts w:ascii="Franklin Gothic Book" w:hAnsi="Franklin Gothic Book" w:cs="Arial"/>
          <w:sz w:val="24"/>
          <w:szCs w:val="24"/>
        </w:rPr>
      </w:pPr>
      <w:r w:rsidRPr="00A07EA7">
        <w:rPr>
          <w:rFonts w:ascii="Franklin Gothic Book" w:hAnsi="Franklin Gothic Book" w:cs="Arial"/>
          <w:sz w:val="24"/>
          <w:szCs w:val="24"/>
        </w:rPr>
        <w:t xml:space="preserve">I refer to my letter of </w:t>
      </w:r>
      <w:r w:rsidRPr="00A07EA7">
        <w:rPr>
          <w:rFonts w:ascii="Franklin Gothic Book" w:hAnsi="Franklin Gothic Book" w:cs="Arial"/>
          <w:iCs/>
          <w:color w:val="FF0000"/>
          <w:sz w:val="24"/>
          <w:szCs w:val="24"/>
          <w:highlight w:val="lightGray"/>
        </w:rPr>
        <w:t>[date]</w:t>
      </w:r>
      <w:r w:rsidRPr="00A07EA7">
        <w:rPr>
          <w:rFonts w:ascii="Franklin Gothic Book" w:hAnsi="Franklin Gothic Book" w:cs="Arial"/>
          <w:iCs/>
          <w:color w:val="FF0000"/>
          <w:sz w:val="24"/>
          <w:szCs w:val="24"/>
        </w:rPr>
        <w:t>,</w:t>
      </w:r>
      <w:r w:rsidRPr="00A07EA7">
        <w:rPr>
          <w:rFonts w:ascii="Franklin Gothic Book" w:hAnsi="Franklin Gothic Book" w:cs="Arial"/>
          <w:i/>
          <w:iCs/>
          <w:sz w:val="24"/>
          <w:szCs w:val="24"/>
        </w:rPr>
        <w:t xml:space="preserve"> </w:t>
      </w:r>
      <w:r w:rsidRPr="00A07EA7">
        <w:rPr>
          <w:rFonts w:ascii="Franklin Gothic Book" w:hAnsi="Franklin Gothic Book" w:cs="Arial"/>
          <w:sz w:val="24"/>
          <w:szCs w:val="24"/>
        </w:rPr>
        <w:t xml:space="preserve">which advised of unsatisfactory performance on the above contract in relation to </w:t>
      </w:r>
      <w:r w:rsidRPr="00A07EA7">
        <w:rPr>
          <w:rFonts w:ascii="Franklin Gothic Book" w:hAnsi="Franklin Gothic Book" w:cs="Arial"/>
          <w:iCs/>
          <w:color w:val="FF0000"/>
          <w:sz w:val="24"/>
          <w:szCs w:val="24"/>
          <w:highlight w:val="lightGray"/>
        </w:rPr>
        <w:t>[specify previous deficiencies and the timescale given for addressing them]</w:t>
      </w:r>
      <w:r w:rsidRPr="00A07EA7">
        <w:rPr>
          <w:rFonts w:ascii="Franklin Gothic Book" w:hAnsi="Franklin Gothic Book" w:cs="Arial"/>
          <w:iCs/>
          <w:sz w:val="24"/>
          <w:szCs w:val="24"/>
          <w:highlight w:val="lightGray"/>
        </w:rPr>
        <w:t>.</w:t>
      </w:r>
      <w:r w:rsidRPr="00A07EA7">
        <w:rPr>
          <w:rFonts w:ascii="Franklin Gothic Book" w:hAnsi="Franklin Gothic Book" w:cs="Arial"/>
          <w:iCs/>
          <w:sz w:val="24"/>
          <w:szCs w:val="24"/>
        </w:rPr>
        <w:t xml:space="preserve"> </w:t>
      </w:r>
      <w:r w:rsidRPr="00A07EA7">
        <w:rPr>
          <w:rFonts w:ascii="Franklin Gothic Book" w:hAnsi="Franklin Gothic Book" w:cs="Arial"/>
          <w:sz w:val="24"/>
          <w:szCs w:val="24"/>
        </w:rPr>
        <w:t>Suppliers not delivering on contract requirements is a serious matter as it means the public purse is not getting what it is paying for.</w:t>
      </w:r>
    </w:p>
    <w:p w14:paraId="7E7BFF0F" w14:textId="77777777" w:rsidR="00C3513B" w:rsidRPr="00A07EA7" w:rsidRDefault="00C3513B" w:rsidP="00A07EA7">
      <w:pPr>
        <w:widowControl w:val="0"/>
        <w:autoSpaceDE w:val="0"/>
        <w:autoSpaceDN w:val="0"/>
        <w:adjustRightInd w:val="0"/>
        <w:spacing w:before="240" w:after="0" w:line="360" w:lineRule="auto"/>
        <w:rPr>
          <w:rFonts w:ascii="Franklin Gothic Book" w:hAnsi="Franklin Gothic Book" w:cs="Arial"/>
          <w:sz w:val="24"/>
          <w:szCs w:val="24"/>
        </w:rPr>
      </w:pPr>
      <w:r w:rsidRPr="00A07EA7">
        <w:rPr>
          <w:rFonts w:ascii="Franklin Gothic Book" w:hAnsi="Franklin Gothic Book" w:cs="Arial"/>
          <w:sz w:val="24"/>
          <w:szCs w:val="24"/>
        </w:rPr>
        <w:t xml:space="preserve">Your performance has not sufficiently improved and still does not meet the contract requirements. This is grounds for termination of your contract at your expense as provided for in </w:t>
      </w:r>
      <w:r w:rsidRPr="00A07EA7">
        <w:rPr>
          <w:rFonts w:ascii="Franklin Gothic Book" w:hAnsi="Franklin Gothic Book" w:cs="Arial"/>
          <w:iCs/>
          <w:color w:val="FF0000"/>
          <w:sz w:val="24"/>
          <w:szCs w:val="24"/>
          <w:highlight w:val="lightGray"/>
        </w:rPr>
        <w:t>[Clause no.]</w:t>
      </w:r>
      <w:r w:rsidRPr="00A07EA7">
        <w:rPr>
          <w:rFonts w:ascii="Franklin Gothic Book" w:hAnsi="Franklin Gothic Book" w:cs="Arial"/>
          <w:i/>
          <w:iCs/>
          <w:sz w:val="24"/>
          <w:szCs w:val="24"/>
        </w:rPr>
        <w:t xml:space="preserve"> </w:t>
      </w:r>
      <w:r w:rsidRPr="00A07EA7">
        <w:rPr>
          <w:rFonts w:ascii="Franklin Gothic Book" w:hAnsi="Franklin Gothic Book" w:cs="Arial"/>
          <w:sz w:val="24"/>
          <w:szCs w:val="24"/>
        </w:rPr>
        <w:t>of the Conditions of Contract.</w:t>
      </w:r>
    </w:p>
    <w:p w14:paraId="75F4EB57" w14:textId="77777777" w:rsidR="00C3513B" w:rsidRPr="00A07EA7" w:rsidRDefault="00C3513B" w:rsidP="00A07EA7">
      <w:pPr>
        <w:widowControl w:val="0"/>
        <w:autoSpaceDE w:val="0"/>
        <w:autoSpaceDN w:val="0"/>
        <w:adjustRightInd w:val="0"/>
        <w:spacing w:before="240" w:after="0" w:line="360" w:lineRule="auto"/>
        <w:rPr>
          <w:rFonts w:ascii="Franklin Gothic Book" w:hAnsi="Franklin Gothic Book" w:cs="Arial"/>
          <w:color w:val="FF0000"/>
          <w:sz w:val="24"/>
          <w:szCs w:val="24"/>
        </w:rPr>
      </w:pPr>
      <w:r w:rsidRPr="00A07EA7">
        <w:rPr>
          <w:rFonts w:ascii="Franklin Gothic Book" w:hAnsi="Franklin Gothic Book" w:cs="Arial"/>
          <w:iCs/>
          <w:color w:val="FF0000"/>
          <w:sz w:val="24"/>
          <w:szCs w:val="24"/>
          <w:highlight w:val="lightGray"/>
        </w:rPr>
        <w:t>[Then summarise current performance and refer to relevant contract documentation explaining where/how the terms of the contract are not being fulfilled].</w:t>
      </w:r>
    </w:p>
    <w:p w14:paraId="4FF5636A" w14:textId="77777777" w:rsidR="00C3513B" w:rsidRPr="00A07EA7" w:rsidRDefault="00C3513B" w:rsidP="00A07EA7">
      <w:pPr>
        <w:widowControl w:val="0"/>
        <w:autoSpaceDE w:val="0"/>
        <w:autoSpaceDN w:val="0"/>
        <w:adjustRightInd w:val="0"/>
        <w:spacing w:before="240" w:after="0" w:line="360" w:lineRule="auto"/>
        <w:rPr>
          <w:rFonts w:ascii="Franklin Gothic Book" w:hAnsi="Franklin Gothic Book" w:cs="Arial"/>
          <w:sz w:val="24"/>
          <w:szCs w:val="24"/>
        </w:rPr>
      </w:pPr>
      <w:r w:rsidRPr="00A07EA7">
        <w:rPr>
          <w:rFonts w:ascii="Franklin Gothic Book" w:hAnsi="Franklin Gothic Book" w:cs="Arial"/>
          <w:sz w:val="24"/>
          <w:szCs w:val="24"/>
        </w:rPr>
        <w:t xml:space="preserve">Due to wider public interests and in </w:t>
      </w:r>
      <w:r w:rsidR="00C62357" w:rsidRPr="00A07EA7">
        <w:rPr>
          <w:rFonts w:ascii="Franklin Gothic Book" w:hAnsi="Franklin Gothic Book" w:cs="Arial"/>
          <w:sz w:val="24"/>
          <w:szCs w:val="24"/>
        </w:rPr>
        <w:t xml:space="preserve">lieu </w:t>
      </w:r>
      <w:r w:rsidRPr="00A07EA7">
        <w:rPr>
          <w:rFonts w:ascii="Franklin Gothic Book" w:hAnsi="Franklin Gothic Book" w:cs="Arial"/>
          <w:sz w:val="24"/>
          <w:szCs w:val="24"/>
        </w:rPr>
        <w:t xml:space="preserve">of termination, </w:t>
      </w:r>
      <w:r w:rsidRPr="00A07EA7">
        <w:rPr>
          <w:rFonts w:ascii="Franklin Gothic Book" w:hAnsi="Franklin Gothic Book" w:cs="Arial"/>
          <w:iCs/>
          <w:color w:val="FF0000"/>
          <w:sz w:val="24"/>
          <w:szCs w:val="24"/>
          <w:highlight w:val="lightGray"/>
        </w:rPr>
        <w:t>[Name of CoPE]</w:t>
      </w:r>
      <w:r w:rsidRPr="00A07EA7">
        <w:rPr>
          <w:rFonts w:ascii="Franklin Gothic Book" w:hAnsi="Franklin Gothic Book" w:cs="Arial"/>
          <w:color w:val="FF0000"/>
          <w:sz w:val="24"/>
          <w:szCs w:val="24"/>
        </w:rPr>
        <w:t xml:space="preserve"> </w:t>
      </w:r>
      <w:r w:rsidRPr="00A07EA7">
        <w:rPr>
          <w:rFonts w:ascii="Franklin Gothic Book" w:hAnsi="Franklin Gothic Book" w:cs="Arial"/>
          <w:sz w:val="24"/>
          <w:szCs w:val="24"/>
        </w:rPr>
        <w:t xml:space="preserve">has issued the attached </w:t>
      </w:r>
      <w:r w:rsidRPr="00A07EA7">
        <w:rPr>
          <w:rFonts w:ascii="Franklin Gothic Book" w:hAnsi="Franklin Gothic Book" w:cs="Arial"/>
          <w:i/>
          <w:sz w:val="24"/>
          <w:szCs w:val="24"/>
        </w:rPr>
        <w:t>Notice of Unsatisfactory Performance</w:t>
      </w:r>
      <w:r w:rsidRPr="00A07EA7">
        <w:rPr>
          <w:rFonts w:ascii="Franklin Gothic Book" w:hAnsi="Franklin Gothic Book" w:cs="Arial"/>
          <w:sz w:val="24"/>
          <w:szCs w:val="24"/>
        </w:rPr>
        <w:t xml:space="preserve">. This certificate is a ‘comparable sanction’ in </w:t>
      </w:r>
      <w:r w:rsidR="00C62357" w:rsidRPr="00A07EA7">
        <w:rPr>
          <w:rFonts w:ascii="Franklin Gothic Book" w:hAnsi="Franklin Gothic Book" w:cs="Arial"/>
          <w:sz w:val="24"/>
          <w:szCs w:val="24"/>
        </w:rPr>
        <w:t xml:space="preserve">lieu </w:t>
      </w:r>
      <w:r w:rsidRPr="00A07EA7">
        <w:rPr>
          <w:rFonts w:ascii="Franklin Gothic Book" w:hAnsi="Franklin Gothic Book" w:cs="Arial"/>
          <w:sz w:val="24"/>
          <w:szCs w:val="24"/>
        </w:rPr>
        <w:t xml:space="preserve">of termination under </w:t>
      </w:r>
      <w:r w:rsidRPr="00A07EA7">
        <w:rPr>
          <w:rFonts w:ascii="Franklin Gothic Book" w:hAnsi="Franklin Gothic Book" w:cs="Arial"/>
          <w:sz w:val="24"/>
          <w:szCs w:val="24"/>
          <w:shd w:val="clear" w:color="auto" w:fill="D9D9D9" w:themeFill="background1" w:themeFillShade="D9"/>
        </w:rPr>
        <w:t>[</w:t>
      </w:r>
      <w:r w:rsidRPr="00A07EA7">
        <w:rPr>
          <w:rFonts w:ascii="Franklin Gothic Book" w:hAnsi="Franklin Gothic Book" w:cs="Arial"/>
          <w:color w:val="FF0000"/>
          <w:sz w:val="24"/>
          <w:szCs w:val="24"/>
          <w:shd w:val="clear" w:color="auto" w:fill="D9D9D9" w:themeFill="background1" w:themeFillShade="D9"/>
        </w:rPr>
        <w:t>The Public Contracts Regulations 2015</w:t>
      </w:r>
      <w:r w:rsidRPr="00A07EA7">
        <w:rPr>
          <w:rFonts w:ascii="Franklin Gothic Book" w:hAnsi="Franklin Gothic Book" w:cs="Arial"/>
          <w:color w:val="FF0000"/>
          <w:sz w:val="24"/>
          <w:szCs w:val="24"/>
          <w:shd w:val="clear" w:color="auto" w:fill="D9D9D9" w:themeFill="background1" w:themeFillShade="D9"/>
          <w:vertAlign w:val="superscript"/>
        </w:rPr>
        <w:footnoteReference w:id="5"/>
      </w:r>
      <w:r w:rsidRPr="00A07EA7">
        <w:rPr>
          <w:rFonts w:ascii="Franklin Gothic Book" w:hAnsi="Franklin Gothic Book" w:cs="Arial"/>
          <w:color w:val="FF0000"/>
          <w:sz w:val="24"/>
          <w:szCs w:val="24"/>
          <w:shd w:val="clear" w:color="auto" w:fill="D9D9D9" w:themeFill="background1" w:themeFillShade="D9"/>
        </w:rPr>
        <w:t xml:space="preserve"> or The Utilities Contracts Regulations 2016</w:t>
      </w:r>
      <w:r w:rsidRPr="00A07EA7">
        <w:rPr>
          <w:rFonts w:ascii="Franklin Gothic Book" w:hAnsi="Franklin Gothic Book" w:cs="Arial"/>
          <w:color w:val="FF0000"/>
          <w:sz w:val="24"/>
          <w:szCs w:val="24"/>
          <w:shd w:val="clear" w:color="auto" w:fill="D9D9D9" w:themeFill="background1" w:themeFillShade="D9"/>
          <w:vertAlign w:val="superscript"/>
        </w:rPr>
        <w:footnoteReference w:id="6"/>
      </w:r>
      <w:r w:rsidRPr="00A07EA7">
        <w:rPr>
          <w:rFonts w:ascii="Franklin Gothic Book" w:hAnsi="Franklin Gothic Book" w:cs="Arial"/>
          <w:color w:val="FF0000"/>
          <w:sz w:val="24"/>
          <w:szCs w:val="24"/>
          <w:shd w:val="clear" w:color="auto" w:fill="D9D9D9" w:themeFill="background1" w:themeFillShade="D9"/>
        </w:rPr>
        <w:t>]</w:t>
      </w:r>
      <w:r w:rsidRPr="00A07EA7">
        <w:rPr>
          <w:rFonts w:ascii="Franklin Gothic Book" w:hAnsi="Franklin Gothic Book" w:cs="Arial"/>
          <w:color w:val="FF0000"/>
          <w:sz w:val="24"/>
          <w:szCs w:val="24"/>
        </w:rPr>
        <w:t xml:space="preserve"> </w:t>
      </w:r>
      <w:r w:rsidRPr="00A07EA7">
        <w:rPr>
          <w:rFonts w:ascii="Franklin Gothic Book" w:hAnsi="Franklin Gothic Book" w:cs="Arial"/>
          <w:sz w:val="24"/>
          <w:szCs w:val="24"/>
        </w:rPr>
        <w:t>and is one of the permissible grounds for discretionary exclusion from future public procurement competitions for a period of three years.</w:t>
      </w:r>
    </w:p>
    <w:p w14:paraId="13F3A843" w14:textId="77777777" w:rsidR="00C3513B" w:rsidRPr="00A07EA7" w:rsidRDefault="00C3513B" w:rsidP="00A07EA7">
      <w:pPr>
        <w:widowControl w:val="0"/>
        <w:autoSpaceDE w:val="0"/>
        <w:autoSpaceDN w:val="0"/>
        <w:adjustRightInd w:val="0"/>
        <w:spacing w:before="240" w:after="0" w:line="360" w:lineRule="auto"/>
        <w:rPr>
          <w:rFonts w:ascii="Franklin Gothic Book" w:hAnsi="Franklin Gothic Book" w:cs="Arial"/>
          <w:sz w:val="24"/>
          <w:szCs w:val="24"/>
        </w:rPr>
      </w:pPr>
      <w:r w:rsidRPr="00A07EA7">
        <w:rPr>
          <w:rFonts w:ascii="Franklin Gothic Book" w:hAnsi="Franklin Gothic Book" w:cs="Arial"/>
          <w:sz w:val="24"/>
          <w:szCs w:val="24"/>
        </w:rPr>
        <w:t>If submitting a Pre-Qualification Questionnaire (PQQ) or Invitation to Tender (ITT) in relation a future procurement competition by a body subject to Northern Ireland Public Procurement Policy, within three years of the date of issue of this certificate, you must declare that you have received this certificate in the submission.</w:t>
      </w:r>
    </w:p>
    <w:p w14:paraId="058AC226" w14:textId="77777777" w:rsidR="00C3513B" w:rsidRPr="00A07EA7" w:rsidRDefault="00C3513B" w:rsidP="00A07EA7">
      <w:pPr>
        <w:widowControl w:val="0"/>
        <w:autoSpaceDE w:val="0"/>
        <w:autoSpaceDN w:val="0"/>
        <w:adjustRightInd w:val="0"/>
        <w:spacing w:before="240" w:after="0" w:line="360" w:lineRule="auto"/>
        <w:rPr>
          <w:rFonts w:ascii="Franklin Gothic Book" w:hAnsi="Franklin Gothic Book" w:cs="Arial"/>
          <w:sz w:val="24"/>
          <w:szCs w:val="24"/>
        </w:rPr>
      </w:pPr>
      <w:r w:rsidRPr="00A07EA7">
        <w:rPr>
          <w:rFonts w:ascii="Franklin Gothic Book" w:hAnsi="Franklin Gothic Book" w:cs="Arial"/>
          <w:sz w:val="24"/>
          <w:szCs w:val="24"/>
        </w:rPr>
        <w:lastRenderedPageBreak/>
        <w:t>The Department/Contracting Authority retains the right to terminate the above contract as allowed under the contract provisions.</w:t>
      </w:r>
    </w:p>
    <w:p w14:paraId="3746DAEF" w14:textId="77777777" w:rsidR="00C3513B" w:rsidRPr="00A07EA7" w:rsidRDefault="00C3513B" w:rsidP="00A07EA7">
      <w:pPr>
        <w:widowControl w:val="0"/>
        <w:autoSpaceDE w:val="0"/>
        <w:autoSpaceDN w:val="0"/>
        <w:adjustRightInd w:val="0"/>
        <w:spacing w:after="0" w:line="360" w:lineRule="auto"/>
        <w:rPr>
          <w:rFonts w:ascii="Franklin Gothic Book" w:hAnsi="Franklin Gothic Book" w:cs="Arial"/>
          <w:sz w:val="24"/>
          <w:szCs w:val="24"/>
        </w:rPr>
      </w:pPr>
    </w:p>
    <w:p w14:paraId="3449E654" w14:textId="77777777" w:rsidR="00C3513B" w:rsidRPr="00A07EA7" w:rsidRDefault="00C3513B" w:rsidP="00A07EA7">
      <w:pPr>
        <w:widowControl w:val="0"/>
        <w:autoSpaceDE w:val="0"/>
        <w:autoSpaceDN w:val="0"/>
        <w:adjustRightInd w:val="0"/>
        <w:spacing w:after="0" w:line="360" w:lineRule="auto"/>
        <w:rPr>
          <w:rFonts w:ascii="Franklin Gothic Book" w:hAnsi="Franklin Gothic Book" w:cs="Arial"/>
          <w:sz w:val="24"/>
          <w:szCs w:val="24"/>
        </w:rPr>
      </w:pPr>
      <w:r w:rsidRPr="00A07EA7">
        <w:rPr>
          <w:rFonts w:ascii="Franklin Gothic Book" w:hAnsi="Franklin Gothic Book" w:cs="Arial"/>
          <w:sz w:val="24"/>
          <w:szCs w:val="24"/>
        </w:rPr>
        <w:t>Yours faithfully,</w:t>
      </w:r>
    </w:p>
    <w:p w14:paraId="121606C0" w14:textId="77777777" w:rsidR="00C3513B" w:rsidRPr="00A07EA7" w:rsidRDefault="00C3513B" w:rsidP="00A07EA7">
      <w:pPr>
        <w:widowControl w:val="0"/>
        <w:autoSpaceDE w:val="0"/>
        <w:autoSpaceDN w:val="0"/>
        <w:adjustRightInd w:val="0"/>
        <w:spacing w:after="0" w:line="360" w:lineRule="auto"/>
        <w:rPr>
          <w:rFonts w:ascii="Franklin Gothic Book" w:hAnsi="Franklin Gothic Book" w:cs="Arial"/>
          <w:iCs/>
          <w:color w:val="FF0000"/>
          <w:sz w:val="24"/>
          <w:szCs w:val="24"/>
        </w:rPr>
      </w:pPr>
      <w:r w:rsidRPr="00A07EA7">
        <w:rPr>
          <w:rFonts w:ascii="Franklin Gothic Book" w:hAnsi="Franklin Gothic Book" w:cs="Arial"/>
          <w:iCs/>
          <w:color w:val="FF0000"/>
          <w:sz w:val="24"/>
          <w:szCs w:val="24"/>
          <w:highlight w:val="lightGray"/>
        </w:rPr>
        <w:t xml:space="preserve">[Contract Manager] </w:t>
      </w:r>
    </w:p>
    <w:p w14:paraId="720DAC3E" w14:textId="77777777" w:rsidR="00423EA7" w:rsidRDefault="00423EA7" w:rsidP="00A07EA7">
      <w:pPr>
        <w:spacing w:after="200" w:line="360" w:lineRule="auto"/>
        <w:rPr>
          <w:rFonts w:ascii="Franklin Gothic Book" w:hAnsi="Franklin Gothic Book" w:cs="Arial"/>
          <w:sz w:val="24"/>
          <w:szCs w:val="24"/>
        </w:rPr>
      </w:pPr>
    </w:p>
    <w:p w14:paraId="1195C515" w14:textId="77777777" w:rsidR="00423EA7" w:rsidRPr="00423EA7" w:rsidRDefault="00423EA7" w:rsidP="00423EA7">
      <w:pPr>
        <w:rPr>
          <w:rFonts w:ascii="Franklin Gothic Book" w:hAnsi="Franklin Gothic Book" w:cs="Arial"/>
          <w:sz w:val="24"/>
          <w:szCs w:val="24"/>
        </w:rPr>
      </w:pPr>
    </w:p>
    <w:p w14:paraId="39B6622A" w14:textId="77777777" w:rsidR="00423EA7" w:rsidRPr="00423EA7" w:rsidRDefault="00423EA7" w:rsidP="00423EA7">
      <w:pPr>
        <w:rPr>
          <w:rFonts w:ascii="Franklin Gothic Book" w:hAnsi="Franklin Gothic Book" w:cs="Arial"/>
          <w:sz w:val="24"/>
          <w:szCs w:val="24"/>
        </w:rPr>
      </w:pPr>
    </w:p>
    <w:p w14:paraId="24E0AD31" w14:textId="77777777" w:rsidR="00423EA7" w:rsidRPr="00423EA7" w:rsidRDefault="00423EA7" w:rsidP="00423EA7">
      <w:pPr>
        <w:rPr>
          <w:rFonts w:ascii="Franklin Gothic Book" w:hAnsi="Franklin Gothic Book" w:cs="Arial"/>
          <w:sz w:val="24"/>
          <w:szCs w:val="24"/>
        </w:rPr>
      </w:pPr>
    </w:p>
    <w:p w14:paraId="5A60F2A9" w14:textId="77777777" w:rsidR="00423EA7" w:rsidRPr="00423EA7" w:rsidRDefault="00423EA7" w:rsidP="00423EA7">
      <w:pPr>
        <w:rPr>
          <w:rFonts w:ascii="Franklin Gothic Book" w:hAnsi="Franklin Gothic Book" w:cs="Arial"/>
          <w:sz w:val="24"/>
          <w:szCs w:val="24"/>
        </w:rPr>
      </w:pPr>
    </w:p>
    <w:p w14:paraId="544A30A2" w14:textId="77777777" w:rsidR="00423EA7" w:rsidRPr="00423EA7" w:rsidRDefault="00423EA7" w:rsidP="00423EA7">
      <w:pPr>
        <w:rPr>
          <w:rFonts w:ascii="Franklin Gothic Book" w:hAnsi="Franklin Gothic Book" w:cs="Arial"/>
          <w:sz w:val="24"/>
          <w:szCs w:val="24"/>
        </w:rPr>
      </w:pPr>
    </w:p>
    <w:p w14:paraId="3D389EA1" w14:textId="77777777" w:rsidR="00423EA7" w:rsidRDefault="00423EA7" w:rsidP="00A07EA7">
      <w:pPr>
        <w:spacing w:after="200" w:line="360" w:lineRule="auto"/>
        <w:rPr>
          <w:rFonts w:ascii="Franklin Gothic Book" w:hAnsi="Franklin Gothic Book" w:cs="Arial"/>
          <w:sz w:val="24"/>
          <w:szCs w:val="24"/>
        </w:rPr>
      </w:pPr>
    </w:p>
    <w:p w14:paraId="402A4FEB" w14:textId="77777777" w:rsidR="00423EA7" w:rsidRDefault="00423EA7" w:rsidP="00423EA7">
      <w:pPr>
        <w:tabs>
          <w:tab w:val="left" w:pos="4980"/>
        </w:tabs>
        <w:spacing w:after="200" w:line="360" w:lineRule="auto"/>
        <w:rPr>
          <w:rFonts w:ascii="Franklin Gothic Book" w:hAnsi="Franklin Gothic Book" w:cs="Arial"/>
          <w:sz w:val="24"/>
          <w:szCs w:val="24"/>
        </w:rPr>
      </w:pPr>
      <w:r>
        <w:rPr>
          <w:rFonts w:ascii="Franklin Gothic Book" w:hAnsi="Franklin Gothic Book" w:cs="Arial"/>
          <w:sz w:val="24"/>
          <w:szCs w:val="24"/>
        </w:rPr>
        <w:tab/>
      </w:r>
    </w:p>
    <w:p w14:paraId="3248C483" w14:textId="77777777" w:rsidR="00C3513B" w:rsidRPr="00A07EA7" w:rsidRDefault="00C3513B" w:rsidP="00A07EA7">
      <w:pPr>
        <w:spacing w:after="200" w:line="360" w:lineRule="auto"/>
        <w:rPr>
          <w:rFonts w:ascii="Franklin Gothic Book" w:hAnsi="Franklin Gothic Book" w:cs="Arial"/>
          <w:b/>
          <w:sz w:val="24"/>
          <w:szCs w:val="24"/>
        </w:rPr>
      </w:pPr>
      <w:r w:rsidRPr="00423EA7">
        <w:rPr>
          <w:rFonts w:ascii="Franklin Gothic Book" w:hAnsi="Franklin Gothic Book" w:cs="Arial"/>
          <w:sz w:val="24"/>
          <w:szCs w:val="24"/>
        </w:rPr>
        <w:br w:type="page"/>
      </w:r>
      <w:r w:rsidRPr="00A07EA7">
        <w:rPr>
          <w:rFonts w:ascii="Franklin Gothic Book" w:hAnsi="Franklin Gothic Book" w:cs="Arial"/>
          <w:bCs/>
          <w:sz w:val="24"/>
          <w:szCs w:val="24"/>
        </w:rPr>
        <w:lastRenderedPageBreak/>
        <w:t>Template for</w:t>
      </w:r>
      <w:r w:rsidRPr="00A07EA7">
        <w:rPr>
          <w:rFonts w:ascii="Franklin Gothic Book" w:hAnsi="Franklin Gothic Book" w:cs="Arial"/>
          <w:b/>
          <w:bCs/>
          <w:sz w:val="24"/>
          <w:szCs w:val="24"/>
        </w:rPr>
        <w:t xml:space="preserve"> </w:t>
      </w:r>
      <w:r w:rsidRPr="00A07EA7">
        <w:rPr>
          <w:rFonts w:ascii="Franklin Gothic Book" w:hAnsi="Franklin Gothic Book" w:cs="Arial"/>
          <w:b/>
          <w:sz w:val="24"/>
          <w:szCs w:val="24"/>
        </w:rPr>
        <w:t xml:space="preserve">NOTICE </w:t>
      </w:r>
      <w:r w:rsidRPr="00A07EA7">
        <w:rPr>
          <w:rFonts w:ascii="Franklin Gothic Book" w:hAnsi="Franklin Gothic Book" w:cs="Arial"/>
          <w:bCs/>
          <w:iCs/>
          <w:sz w:val="24"/>
          <w:szCs w:val="24"/>
        </w:rPr>
        <w:t>[Issue on CoPE headed paper or insert CoPE logo]</w:t>
      </w:r>
    </w:p>
    <w:tbl>
      <w:tblPr>
        <w:tblStyle w:val="TableGrid"/>
        <w:tblW w:w="0" w:type="auto"/>
        <w:tblInd w:w="108" w:type="dxa"/>
        <w:tblLook w:val="04A0" w:firstRow="1" w:lastRow="0" w:firstColumn="1" w:lastColumn="0" w:noHBand="0" w:noVBand="1"/>
        <w:tblCaption w:val="Notice of Unsatisfactory Performance"/>
        <w:tblDescription w:val="A template for a Notice of Unsatisfactory Performance"/>
      </w:tblPr>
      <w:tblGrid>
        <w:gridCol w:w="2104"/>
        <w:gridCol w:w="1837"/>
        <w:gridCol w:w="4967"/>
      </w:tblGrid>
      <w:tr w:rsidR="00C3513B" w:rsidRPr="00A07EA7" w14:paraId="353620D6" w14:textId="77777777" w:rsidTr="003C1208">
        <w:trPr>
          <w:tblHeader/>
        </w:trPr>
        <w:tc>
          <w:tcPr>
            <w:tcW w:w="9134" w:type="dxa"/>
            <w:gridSpan w:val="3"/>
            <w:tcBorders>
              <w:top w:val="single" w:sz="4" w:space="0" w:color="auto"/>
              <w:left w:val="single" w:sz="4" w:space="0" w:color="auto"/>
              <w:bottom w:val="single" w:sz="4" w:space="0" w:color="142062"/>
              <w:right w:val="single" w:sz="4" w:space="0" w:color="auto"/>
            </w:tcBorders>
            <w:shd w:val="clear" w:color="auto" w:fill="FF0000"/>
            <w:vAlign w:val="center"/>
            <w:hideMark/>
          </w:tcPr>
          <w:p w14:paraId="2CA79CC6" w14:textId="77777777" w:rsidR="00C3513B" w:rsidRPr="00A07EA7" w:rsidRDefault="00C3513B" w:rsidP="00A07EA7">
            <w:pPr>
              <w:spacing w:before="120" w:after="120" w:line="360" w:lineRule="auto"/>
              <w:jc w:val="center"/>
              <w:rPr>
                <w:rFonts w:ascii="Franklin Gothic Book" w:hAnsi="Franklin Gothic Book" w:cs="Arial"/>
                <w:b/>
                <w:bCs/>
                <w:smallCaps/>
                <w:sz w:val="24"/>
                <w:szCs w:val="24"/>
              </w:rPr>
            </w:pPr>
            <w:r w:rsidRPr="00A07EA7">
              <w:rPr>
                <w:rFonts w:ascii="Franklin Gothic Book" w:hAnsi="Franklin Gothic Book" w:cs="Arial"/>
                <w:b/>
                <w:bCs/>
                <w:smallCaps/>
                <w:sz w:val="24"/>
                <w:szCs w:val="24"/>
              </w:rPr>
              <w:t>Notice of Unsatisfactory Performance</w:t>
            </w:r>
          </w:p>
        </w:tc>
      </w:tr>
      <w:tr w:rsidR="00C3513B" w:rsidRPr="00A07EA7" w14:paraId="0F1E4EB3" w14:textId="77777777" w:rsidTr="003C1208">
        <w:tc>
          <w:tcPr>
            <w:tcW w:w="3989" w:type="dxa"/>
            <w:gridSpan w:val="2"/>
            <w:tcBorders>
              <w:top w:val="single" w:sz="4" w:space="0" w:color="142062"/>
              <w:left w:val="single" w:sz="4" w:space="0" w:color="142062"/>
              <w:bottom w:val="single" w:sz="6" w:space="0" w:color="142062"/>
              <w:right w:val="single" w:sz="6" w:space="0" w:color="142062"/>
            </w:tcBorders>
            <w:shd w:val="clear" w:color="auto" w:fill="F2F2F2" w:themeFill="background1" w:themeFillShade="F2"/>
            <w:vAlign w:val="center"/>
            <w:hideMark/>
          </w:tcPr>
          <w:p w14:paraId="78968176" w14:textId="77777777" w:rsidR="00C3513B" w:rsidRPr="00A07EA7" w:rsidRDefault="00C3513B" w:rsidP="00A07EA7">
            <w:pPr>
              <w:spacing w:before="120" w:after="120" w:line="360" w:lineRule="auto"/>
              <w:rPr>
                <w:rFonts w:ascii="Franklin Gothic Book" w:hAnsi="Franklin Gothic Book" w:cs="Arial"/>
                <w:b/>
                <w:bCs/>
                <w:sz w:val="24"/>
                <w:szCs w:val="24"/>
              </w:rPr>
            </w:pPr>
            <w:r w:rsidRPr="00A07EA7">
              <w:rPr>
                <w:rFonts w:ascii="Franklin Gothic Book" w:hAnsi="Franklin Gothic Book" w:cs="Arial"/>
                <w:b/>
                <w:bCs/>
                <w:sz w:val="24"/>
                <w:szCs w:val="24"/>
              </w:rPr>
              <w:t>Name of Supplier:</w:t>
            </w:r>
          </w:p>
        </w:tc>
        <w:tc>
          <w:tcPr>
            <w:tcW w:w="5145" w:type="dxa"/>
            <w:tcBorders>
              <w:top w:val="single" w:sz="4" w:space="0" w:color="142062"/>
              <w:left w:val="single" w:sz="6" w:space="0" w:color="142062"/>
              <w:bottom w:val="single" w:sz="6" w:space="0" w:color="142062"/>
              <w:right w:val="single" w:sz="4" w:space="0" w:color="142062"/>
            </w:tcBorders>
            <w:vAlign w:val="center"/>
          </w:tcPr>
          <w:p w14:paraId="40F19643" w14:textId="77777777" w:rsidR="00C3513B" w:rsidRPr="00A07EA7" w:rsidRDefault="00C3513B" w:rsidP="00A07EA7">
            <w:pPr>
              <w:spacing w:before="120" w:after="120" w:line="360" w:lineRule="auto"/>
              <w:rPr>
                <w:rFonts w:ascii="Franklin Gothic Book" w:hAnsi="Franklin Gothic Book" w:cs="Arial"/>
                <w:bCs/>
                <w:sz w:val="24"/>
                <w:szCs w:val="24"/>
              </w:rPr>
            </w:pPr>
          </w:p>
        </w:tc>
      </w:tr>
      <w:tr w:rsidR="00C3513B" w:rsidRPr="00A07EA7" w14:paraId="18E1A1C8" w14:textId="77777777" w:rsidTr="003C1208">
        <w:tc>
          <w:tcPr>
            <w:tcW w:w="3989" w:type="dxa"/>
            <w:gridSpan w:val="2"/>
            <w:tcBorders>
              <w:top w:val="single" w:sz="6" w:space="0" w:color="142062"/>
              <w:left w:val="single" w:sz="4" w:space="0" w:color="142062"/>
              <w:bottom w:val="single" w:sz="6" w:space="0" w:color="142062"/>
              <w:right w:val="single" w:sz="6" w:space="0" w:color="142062"/>
            </w:tcBorders>
            <w:shd w:val="clear" w:color="auto" w:fill="F2F2F2" w:themeFill="background1" w:themeFillShade="F2"/>
            <w:vAlign w:val="center"/>
            <w:hideMark/>
          </w:tcPr>
          <w:p w14:paraId="18BDF203" w14:textId="77777777" w:rsidR="00C3513B" w:rsidRPr="00A07EA7" w:rsidRDefault="00C3513B" w:rsidP="00A07EA7">
            <w:pPr>
              <w:spacing w:before="120" w:after="120" w:line="360" w:lineRule="auto"/>
              <w:rPr>
                <w:rFonts w:ascii="Franklin Gothic Book" w:hAnsi="Franklin Gothic Book" w:cs="Arial"/>
                <w:b/>
                <w:bCs/>
                <w:sz w:val="24"/>
                <w:szCs w:val="24"/>
              </w:rPr>
            </w:pPr>
            <w:r w:rsidRPr="00A07EA7">
              <w:rPr>
                <w:rFonts w:ascii="Franklin Gothic Book" w:hAnsi="Franklin Gothic Book" w:cs="Arial"/>
                <w:b/>
                <w:bCs/>
                <w:sz w:val="24"/>
                <w:szCs w:val="24"/>
              </w:rPr>
              <w:t>Dun &amp; Bradstreet Number (D&amp;B D</w:t>
            </w:r>
            <w:r w:rsidRPr="00A07EA7">
              <w:rPr>
                <w:rFonts w:ascii="Franklin Gothic Book" w:hAnsi="Franklin Gothic Book" w:cs="Arial"/>
                <w:b/>
                <w:bCs/>
                <w:sz w:val="24"/>
                <w:szCs w:val="24"/>
              </w:rPr>
              <w:noBreakHyphen/>
              <w:t>U</w:t>
            </w:r>
            <w:r w:rsidRPr="00A07EA7">
              <w:rPr>
                <w:rFonts w:ascii="Franklin Gothic Book" w:hAnsi="Franklin Gothic Book" w:cs="Arial"/>
                <w:b/>
                <w:bCs/>
                <w:sz w:val="24"/>
                <w:szCs w:val="24"/>
              </w:rPr>
              <w:noBreakHyphen/>
              <w:t>N</w:t>
            </w:r>
            <w:r w:rsidRPr="00A07EA7">
              <w:rPr>
                <w:rFonts w:ascii="Franklin Gothic Book" w:hAnsi="Franklin Gothic Book" w:cs="Arial"/>
                <w:b/>
                <w:bCs/>
                <w:sz w:val="24"/>
                <w:szCs w:val="24"/>
              </w:rPr>
              <w:noBreakHyphen/>
              <w:t>S):</w:t>
            </w:r>
          </w:p>
        </w:tc>
        <w:tc>
          <w:tcPr>
            <w:tcW w:w="5145" w:type="dxa"/>
            <w:tcBorders>
              <w:top w:val="single" w:sz="6" w:space="0" w:color="142062"/>
              <w:left w:val="single" w:sz="6" w:space="0" w:color="142062"/>
              <w:bottom w:val="single" w:sz="6" w:space="0" w:color="142062"/>
              <w:right w:val="single" w:sz="4" w:space="0" w:color="142062"/>
            </w:tcBorders>
            <w:vAlign w:val="center"/>
          </w:tcPr>
          <w:p w14:paraId="49FA0D6B" w14:textId="77777777" w:rsidR="00C3513B" w:rsidRPr="00A07EA7" w:rsidRDefault="00C3513B" w:rsidP="00A07EA7">
            <w:pPr>
              <w:spacing w:before="120" w:after="120" w:line="360" w:lineRule="auto"/>
              <w:rPr>
                <w:rFonts w:ascii="Franklin Gothic Book" w:hAnsi="Franklin Gothic Book" w:cs="Arial"/>
                <w:bCs/>
                <w:sz w:val="24"/>
                <w:szCs w:val="24"/>
              </w:rPr>
            </w:pPr>
          </w:p>
        </w:tc>
      </w:tr>
      <w:tr w:rsidR="00C3513B" w:rsidRPr="00A07EA7" w14:paraId="7E62D693" w14:textId="77777777" w:rsidTr="003C1208">
        <w:tc>
          <w:tcPr>
            <w:tcW w:w="3989" w:type="dxa"/>
            <w:gridSpan w:val="2"/>
            <w:tcBorders>
              <w:top w:val="single" w:sz="6" w:space="0" w:color="142062"/>
              <w:left w:val="single" w:sz="4" w:space="0" w:color="142062"/>
              <w:bottom w:val="single" w:sz="6" w:space="0" w:color="142062"/>
              <w:right w:val="single" w:sz="6" w:space="0" w:color="142062"/>
            </w:tcBorders>
            <w:shd w:val="clear" w:color="auto" w:fill="F2F2F2" w:themeFill="background1" w:themeFillShade="F2"/>
            <w:vAlign w:val="center"/>
          </w:tcPr>
          <w:p w14:paraId="23083C51" w14:textId="77777777" w:rsidR="00C3513B" w:rsidRPr="00A07EA7" w:rsidRDefault="00C3513B" w:rsidP="00A07EA7">
            <w:pPr>
              <w:spacing w:before="120" w:after="120" w:line="360" w:lineRule="auto"/>
              <w:rPr>
                <w:rFonts w:ascii="Franklin Gothic Book" w:hAnsi="Franklin Gothic Book" w:cs="Arial"/>
                <w:b/>
                <w:bCs/>
                <w:sz w:val="24"/>
                <w:szCs w:val="24"/>
              </w:rPr>
            </w:pPr>
            <w:r w:rsidRPr="00A07EA7">
              <w:rPr>
                <w:rFonts w:ascii="Franklin Gothic Book" w:hAnsi="Franklin Gothic Book" w:cs="Arial"/>
                <w:b/>
                <w:bCs/>
                <w:sz w:val="24"/>
                <w:szCs w:val="24"/>
              </w:rPr>
              <w:t>Address:</w:t>
            </w:r>
          </w:p>
        </w:tc>
        <w:tc>
          <w:tcPr>
            <w:tcW w:w="5145" w:type="dxa"/>
            <w:tcBorders>
              <w:top w:val="single" w:sz="6" w:space="0" w:color="142062"/>
              <w:left w:val="single" w:sz="6" w:space="0" w:color="142062"/>
              <w:bottom w:val="single" w:sz="6" w:space="0" w:color="142062"/>
              <w:right w:val="single" w:sz="4" w:space="0" w:color="142062"/>
            </w:tcBorders>
            <w:vAlign w:val="center"/>
          </w:tcPr>
          <w:p w14:paraId="0DFEADEB" w14:textId="77777777" w:rsidR="00C3513B" w:rsidRPr="00A07EA7" w:rsidRDefault="00C3513B" w:rsidP="00A07EA7">
            <w:pPr>
              <w:spacing w:before="120" w:after="120" w:line="360" w:lineRule="auto"/>
              <w:rPr>
                <w:rFonts w:ascii="Franklin Gothic Book" w:hAnsi="Franklin Gothic Book" w:cs="Arial"/>
                <w:bCs/>
                <w:sz w:val="24"/>
                <w:szCs w:val="24"/>
              </w:rPr>
            </w:pPr>
          </w:p>
        </w:tc>
      </w:tr>
      <w:tr w:rsidR="00C3513B" w:rsidRPr="00A07EA7" w14:paraId="477DE988" w14:textId="77777777" w:rsidTr="003C1208">
        <w:tc>
          <w:tcPr>
            <w:tcW w:w="3989" w:type="dxa"/>
            <w:gridSpan w:val="2"/>
            <w:tcBorders>
              <w:top w:val="single" w:sz="6" w:space="0" w:color="142062"/>
              <w:left w:val="single" w:sz="4" w:space="0" w:color="142062"/>
              <w:bottom w:val="single" w:sz="6" w:space="0" w:color="142062"/>
              <w:right w:val="single" w:sz="6" w:space="0" w:color="142062"/>
            </w:tcBorders>
            <w:shd w:val="clear" w:color="auto" w:fill="F2F2F2" w:themeFill="background1" w:themeFillShade="F2"/>
            <w:vAlign w:val="center"/>
          </w:tcPr>
          <w:p w14:paraId="30CECD2C" w14:textId="77777777" w:rsidR="00C3513B" w:rsidRPr="00A07EA7" w:rsidRDefault="00C3513B" w:rsidP="00A07EA7">
            <w:pPr>
              <w:spacing w:before="120" w:after="120" w:line="360" w:lineRule="auto"/>
              <w:rPr>
                <w:rFonts w:ascii="Franklin Gothic Book" w:hAnsi="Franklin Gothic Book" w:cs="Arial"/>
                <w:b/>
                <w:bCs/>
                <w:sz w:val="24"/>
                <w:szCs w:val="24"/>
              </w:rPr>
            </w:pPr>
            <w:r w:rsidRPr="00A07EA7">
              <w:rPr>
                <w:rFonts w:ascii="Franklin Gothic Book" w:hAnsi="Franklin Gothic Book" w:cs="Arial"/>
                <w:b/>
                <w:bCs/>
                <w:sz w:val="24"/>
                <w:szCs w:val="24"/>
              </w:rPr>
              <w:t>Contract Ref and Title:</w:t>
            </w:r>
          </w:p>
        </w:tc>
        <w:tc>
          <w:tcPr>
            <w:tcW w:w="5145" w:type="dxa"/>
            <w:tcBorders>
              <w:top w:val="single" w:sz="6" w:space="0" w:color="142062"/>
              <w:left w:val="single" w:sz="6" w:space="0" w:color="142062"/>
              <w:bottom w:val="single" w:sz="6" w:space="0" w:color="142062"/>
              <w:right w:val="single" w:sz="4" w:space="0" w:color="142062"/>
            </w:tcBorders>
            <w:vAlign w:val="center"/>
          </w:tcPr>
          <w:p w14:paraId="08A1EFEC" w14:textId="77777777" w:rsidR="00C3513B" w:rsidRPr="00A07EA7" w:rsidRDefault="00C3513B" w:rsidP="00A07EA7">
            <w:pPr>
              <w:spacing w:before="120" w:after="120" w:line="360" w:lineRule="auto"/>
              <w:rPr>
                <w:rFonts w:ascii="Franklin Gothic Book" w:hAnsi="Franklin Gothic Book" w:cs="Arial"/>
                <w:bCs/>
                <w:sz w:val="24"/>
                <w:szCs w:val="24"/>
              </w:rPr>
            </w:pPr>
          </w:p>
        </w:tc>
      </w:tr>
      <w:tr w:rsidR="00C3513B" w:rsidRPr="00A07EA7" w14:paraId="20991F0E" w14:textId="77777777" w:rsidTr="003C1208">
        <w:tc>
          <w:tcPr>
            <w:tcW w:w="3989" w:type="dxa"/>
            <w:gridSpan w:val="2"/>
            <w:tcBorders>
              <w:top w:val="single" w:sz="6" w:space="0" w:color="142062"/>
              <w:left w:val="single" w:sz="4" w:space="0" w:color="142062"/>
              <w:bottom w:val="single" w:sz="6" w:space="0" w:color="142062"/>
              <w:right w:val="single" w:sz="6" w:space="0" w:color="142062"/>
            </w:tcBorders>
            <w:shd w:val="clear" w:color="auto" w:fill="F2F2F2" w:themeFill="background1" w:themeFillShade="F2"/>
            <w:vAlign w:val="center"/>
          </w:tcPr>
          <w:p w14:paraId="4474D41B" w14:textId="77777777" w:rsidR="00C3513B" w:rsidRPr="00A07EA7" w:rsidRDefault="00C3513B" w:rsidP="00A07EA7">
            <w:pPr>
              <w:spacing w:before="120" w:after="120" w:line="360" w:lineRule="auto"/>
              <w:rPr>
                <w:rFonts w:ascii="Franklin Gothic Book" w:hAnsi="Franklin Gothic Book" w:cs="Arial"/>
                <w:b/>
                <w:bCs/>
                <w:sz w:val="24"/>
                <w:szCs w:val="24"/>
              </w:rPr>
            </w:pPr>
            <w:r w:rsidRPr="00A07EA7">
              <w:rPr>
                <w:rFonts w:ascii="Franklin Gothic Book" w:hAnsi="Franklin Gothic Book" w:cs="Arial"/>
                <w:b/>
                <w:bCs/>
                <w:sz w:val="24"/>
                <w:szCs w:val="24"/>
              </w:rPr>
              <w:t>Department/Contracting Authority:</w:t>
            </w:r>
          </w:p>
        </w:tc>
        <w:tc>
          <w:tcPr>
            <w:tcW w:w="5145" w:type="dxa"/>
            <w:tcBorders>
              <w:top w:val="single" w:sz="6" w:space="0" w:color="142062"/>
              <w:left w:val="single" w:sz="6" w:space="0" w:color="142062"/>
              <w:bottom w:val="single" w:sz="6" w:space="0" w:color="142062"/>
              <w:right w:val="single" w:sz="4" w:space="0" w:color="142062"/>
            </w:tcBorders>
            <w:vAlign w:val="center"/>
          </w:tcPr>
          <w:p w14:paraId="50F9F782" w14:textId="77777777" w:rsidR="00C3513B" w:rsidRPr="00A07EA7" w:rsidRDefault="00C3513B" w:rsidP="00A07EA7">
            <w:pPr>
              <w:spacing w:before="120" w:after="120" w:line="360" w:lineRule="auto"/>
              <w:rPr>
                <w:rFonts w:ascii="Franklin Gothic Book" w:hAnsi="Franklin Gothic Book" w:cs="Arial"/>
                <w:bCs/>
                <w:sz w:val="24"/>
                <w:szCs w:val="24"/>
              </w:rPr>
            </w:pPr>
          </w:p>
        </w:tc>
      </w:tr>
      <w:tr w:rsidR="00C3513B" w:rsidRPr="00A07EA7" w14:paraId="6790715A" w14:textId="77777777" w:rsidTr="003C1208">
        <w:tc>
          <w:tcPr>
            <w:tcW w:w="9134" w:type="dxa"/>
            <w:gridSpan w:val="3"/>
            <w:tcBorders>
              <w:top w:val="single" w:sz="6" w:space="0" w:color="142062"/>
              <w:left w:val="single" w:sz="4" w:space="0" w:color="142062"/>
              <w:bottom w:val="single" w:sz="6" w:space="0" w:color="142062"/>
              <w:right w:val="single" w:sz="4" w:space="0" w:color="142062"/>
            </w:tcBorders>
            <w:shd w:val="clear" w:color="auto" w:fill="F2F2F2" w:themeFill="background1" w:themeFillShade="F2"/>
            <w:vAlign w:val="center"/>
          </w:tcPr>
          <w:p w14:paraId="2D4913FC" w14:textId="77777777" w:rsidR="00C3513B" w:rsidRPr="00A07EA7" w:rsidRDefault="00C3513B" w:rsidP="00A07EA7">
            <w:pPr>
              <w:spacing w:before="120" w:after="120" w:line="360" w:lineRule="auto"/>
              <w:rPr>
                <w:rFonts w:ascii="Franklin Gothic Book" w:hAnsi="Franklin Gothic Book" w:cs="Arial"/>
                <w:bCs/>
                <w:sz w:val="24"/>
                <w:szCs w:val="24"/>
              </w:rPr>
            </w:pPr>
            <w:r w:rsidRPr="00A07EA7">
              <w:rPr>
                <w:rFonts w:ascii="Franklin Gothic Book" w:hAnsi="Franklin Gothic Book" w:cs="Arial"/>
                <w:bCs/>
                <w:sz w:val="24"/>
                <w:szCs w:val="24"/>
              </w:rPr>
              <w:t>I hereby certify that</w:t>
            </w:r>
            <w:r w:rsidRPr="00A07EA7">
              <w:rPr>
                <w:rFonts w:ascii="Franklin Gothic Book" w:hAnsi="Franklin Gothic Book" w:cs="Arial"/>
                <w:bCs/>
                <w:i/>
                <w:iCs/>
                <w:sz w:val="24"/>
                <w:szCs w:val="24"/>
              </w:rPr>
              <w:t xml:space="preserve"> </w:t>
            </w:r>
            <w:r w:rsidRPr="00A07EA7">
              <w:rPr>
                <w:rFonts w:ascii="Franklin Gothic Book" w:hAnsi="Franklin Gothic Book" w:cs="Arial"/>
                <w:bCs/>
                <w:iCs/>
                <w:color w:val="FF0000"/>
                <w:sz w:val="24"/>
                <w:szCs w:val="24"/>
                <w:highlight w:val="lightGray"/>
              </w:rPr>
              <w:t>[Name of Supplier]</w:t>
            </w:r>
            <w:r w:rsidRPr="00A07EA7">
              <w:rPr>
                <w:rFonts w:ascii="Franklin Gothic Book" w:hAnsi="Franklin Gothic Book" w:cs="Arial"/>
                <w:bCs/>
                <w:i/>
                <w:iCs/>
                <w:sz w:val="24"/>
                <w:szCs w:val="24"/>
              </w:rPr>
              <w:t xml:space="preserve"> </w:t>
            </w:r>
            <w:r w:rsidRPr="00A07EA7">
              <w:rPr>
                <w:rFonts w:ascii="Franklin Gothic Book" w:hAnsi="Franklin Gothic Book" w:cs="Arial"/>
                <w:bCs/>
                <w:sz w:val="24"/>
                <w:szCs w:val="24"/>
              </w:rPr>
              <w:t>has shown significant or persistent deficiencies in its performance of a substantive requirement under the above contract as detailed below:</w:t>
            </w:r>
          </w:p>
        </w:tc>
      </w:tr>
      <w:tr w:rsidR="00C3513B" w:rsidRPr="00A07EA7" w14:paraId="23098561" w14:textId="77777777" w:rsidTr="003C1208">
        <w:tc>
          <w:tcPr>
            <w:tcW w:w="9134" w:type="dxa"/>
            <w:gridSpan w:val="3"/>
            <w:tcBorders>
              <w:top w:val="single" w:sz="6" w:space="0" w:color="142062"/>
              <w:left w:val="single" w:sz="4" w:space="0" w:color="142062"/>
              <w:bottom w:val="single" w:sz="6" w:space="0" w:color="142062"/>
              <w:right w:val="single" w:sz="4" w:space="0" w:color="142062"/>
            </w:tcBorders>
            <w:shd w:val="clear" w:color="auto" w:fill="F2F2F2" w:themeFill="background1" w:themeFillShade="F2"/>
            <w:vAlign w:val="center"/>
          </w:tcPr>
          <w:p w14:paraId="2B597C7D" w14:textId="77777777" w:rsidR="00C3513B" w:rsidRPr="00A07EA7" w:rsidDel="002E5DA9" w:rsidRDefault="00C3513B" w:rsidP="00A07EA7">
            <w:pPr>
              <w:spacing w:before="120" w:after="120" w:line="360" w:lineRule="auto"/>
              <w:rPr>
                <w:rFonts w:ascii="Franklin Gothic Book" w:hAnsi="Franklin Gothic Book" w:cs="Arial"/>
                <w:bCs/>
                <w:sz w:val="24"/>
                <w:szCs w:val="24"/>
              </w:rPr>
            </w:pPr>
            <w:r w:rsidRPr="00A07EA7">
              <w:rPr>
                <w:rFonts w:ascii="Franklin Gothic Book" w:hAnsi="Franklin Gothic Book" w:cs="Arial"/>
                <w:bCs/>
                <w:iCs/>
                <w:color w:val="FF0000"/>
                <w:sz w:val="24"/>
                <w:szCs w:val="24"/>
                <w:highlight w:val="lightGray"/>
              </w:rPr>
              <w:t>[Insert details of significant or persistent deficiencies]</w:t>
            </w:r>
          </w:p>
        </w:tc>
      </w:tr>
      <w:tr w:rsidR="00C3513B" w:rsidRPr="00A07EA7" w14:paraId="44DE88CC" w14:textId="77777777" w:rsidTr="003C1208">
        <w:tc>
          <w:tcPr>
            <w:tcW w:w="9134" w:type="dxa"/>
            <w:gridSpan w:val="3"/>
            <w:tcBorders>
              <w:top w:val="single" w:sz="6" w:space="0" w:color="142062"/>
              <w:left w:val="single" w:sz="4" w:space="0" w:color="142062"/>
              <w:bottom w:val="single" w:sz="6" w:space="0" w:color="142062"/>
              <w:right w:val="single" w:sz="4" w:space="0" w:color="142062"/>
            </w:tcBorders>
            <w:shd w:val="clear" w:color="auto" w:fill="FFFFFF" w:themeFill="background1"/>
            <w:vAlign w:val="center"/>
          </w:tcPr>
          <w:p w14:paraId="3F4E9608" w14:textId="77777777" w:rsidR="00C3513B" w:rsidRPr="00A07EA7" w:rsidRDefault="00C3513B" w:rsidP="00A07EA7">
            <w:pPr>
              <w:spacing w:before="120" w:after="120" w:line="360" w:lineRule="auto"/>
              <w:rPr>
                <w:rFonts w:ascii="Franklin Gothic Book" w:hAnsi="Franklin Gothic Book" w:cs="Arial"/>
                <w:bCs/>
                <w:sz w:val="24"/>
                <w:szCs w:val="24"/>
              </w:rPr>
            </w:pPr>
            <w:r w:rsidRPr="00A07EA7">
              <w:rPr>
                <w:rFonts w:ascii="Franklin Gothic Book" w:hAnsi="Franklin Gothic Book" w:cs="Arial"/>
                <w:bCs/>
                <w:color w:val="FF0000"/>
                <w:sz w:val="24"/>
                <w:szCs w:val="24"/>
                <w:highlight w:val="lightGray"/>
              </w:rPr>
              <w:t>[Name of Department/Contracting Authority]</w:t>
            </w:r>
            <w:r w:rsidRPr="00A07EA7">
              <w:rPr>
                <w:rFonts w:ascii="Franklin Gothic Book" w:hAnsi="Franklin Gothic Book" w:cs="Arial"/>
                <w:bCs/>
                <w:sz w:val="24"/>
                <w:szCs w:val="24"/>
              </w:rPr>
              <w:t xml:space="preserve"> has issued this </w:t>
            </w:r>
            <w:r w:rsidRPr="00A07EA7">
              <w:rPr>
                <w:rFonts w:ascii="Franklin Gothic Book" w:hAnsi="Franklin Gothic Book" w:cs="Arial"/>
                <w:bCs/>
                <w:i/>
                <w:sz w:val="24"/>
                <w:szCs w:val="24"/>
              </w:rPr>
              <w:t xml:space="preserve">Notice of Unsatisfactory Performance. </w:t>
            </w:r>
            <w:r w:rsidRPr="00A07EA7">
              <w:rPr>
                <w:rFonts w:ascii="Franklin Gothic Book" w:hAnsi="Franklin Gothic Book" w:cs="Arial"/>
                <w:bCs/>
                <w:sz w:val="24"/>
                <w:szCs w:val="24"/>
              </w:rPr>
              <w:t xml:space="preserve">Under </w:t>
            </w:r>
            <w:r w:rsidRPr="00A07EA7">
              <w:rPr>
                <w:rFonts w:ascii="Franklin Gothic Book" w:hAnsi="Franklin Gothic Book" w:cs="Arial"/>
                <w:bCs/>
                <w:color w:val="FF0000"/>
                <w:sz w:val="24"/>
                <w:szCs w:val="24"/>
                <w:highlight w:val="lightGray"/>
              </w:rPr>
              <w:t>[Clause No]</w:t>
            </w:r>
            <w:r w:rsidRPr="00A07EA7">
              <w:rPr>
                <w:rFonts w:ascii="Franklin Gothic Book" w:hAnsi="Franklin Gothic Book" w:cs="Arial"/>
                <w:bCs/>
                <w:sz w:val="24"/>
                <w:szCs w:val="24"/>
              </w:rPr>
              <w:t xml:space="preserve"> of the above contract, </w:t>
            </w:r>
            <w:r w:rsidRPr="00A07EA7">
              <w:rPr>
                <w:rFonts w:ascii="Franklin Gothic Book" w:hAnsi="Franklin Gothic Book" w:cs="Arial"/>
                <w:bCs/>
                <w:color w:val="FF0000"/>
                <w:sz w:val="24"/>
                <w:szCs w:val="24"/>
                <w:highlight w:val="lightGray"/>
              </w:rPr>
              <w:t>[Name of Department/Contracting Authority]</w:t>
            </w:r>
            <w:r w:rsidRPr="00A07EA7">
              <w:rPr>
                <w:rFonts w:ascii="Franklin Gothic Book" w:hAnsi="Franklin Gothic Book" w:cs="Arial"/>
                <w:bCs/>
                <w:sz w:val="24"/>
                <w:szCs w:val="24"/>
              </w:rPr>
              <w:t xml:space="preserve"> is entitled to terminate the contract at the expense of </w:t>
            </w:r>
            <w:r w:rsidRPr="00A07EA7">
              <w:rPr>
                <w:rFonts w:ascii="Franklin Gothic Book" w:hAnsi="Franklin Gothic Book" w:cs="Arial"/>
                <w:bCs/>
                <w:color w:val="FF0000"/>
                <w:sz w:val="24"/>
                <w:szCs w:val="24"/>
                <w:highlight w:val="lightGray"/>
              </w:rPr>
              <w:t>[Name of Supplier]</w:t>
            </w:r>
            <w:r w:rsidRPr="00A07EA7">
              <w:rPr>
                <w:rFonts w:ascii="Franklin Gothic Book" w:hAnsi="Franklin Gothic Book" w:cs="Arial"/>
                <w:bCs/>
                <w:sz w:val="24"/>
                <w:szCs w:val="24"/>
              </w:rPr>
              <w:t xml:space="preserve">. Due to wider public interests, </w:t>
            </w:r>
            <w:r w:rsidRPr="00A07EA7">
              <w:rPr>
                <w:rFonts w:ascii="Franklin Gothic Book" w:hAnsi="Franklin Gothic Book" w:cs="Arial"/>
                <w:bCs/>
                <w:color w:val="FF0000"/>
                <w:sz w:val="24"/>
                <w:szCs w:val="24"/>
                <w:highlight w:val="lightGray"/>
              </w:rPr>
              <w:t>[Name of Department/Contracting Authority]</w:t>
            </w:r>
            <w:r w:rsidRPr="00A07EA7">
              <w:rPr>
                <w:rFonts w:ascii="Franklin Gothic Book" w:hAnsi="Franklin Gothic Book" w:cs="Arial"/>
                <w:bCs/>
                <w:sz w:val="24"/>
                <w:szCs w:val="24"/>
              </w:rPr>
              <w:t xml:space="preserve"> has issued this </w:t>
            </w:r>
            <w:r w:rsidRPr="00A07EA7">
              <w:rPr>
                <w:rFonts w:ascii="Franklin Gothic Book" w:hAnsi="Franklin Gothic Book" w:cs="Arial"/>
                <w:bCs/>
                <w:i/>
                <w:sz w:val="24"/>
                <w:szCs w:val="24"/>
              </w:rPr>
              <w:t>Notice of Unsatisfactory Performance</w:t>
            </w:r>
            <w:r w:rsidRPr="00A07EA7">
              <w:rPr>
                <w:rFonts w:ascii="Franklin Gothic Book" w:hAnsi="Franklin Gothic Book" w:cs="Arial"/>
                <w:bCs/>
                <w:sz w:val="24"/>
                <w:szCs w:val="24"/>
              </w:rPr>
              <w:t xml:space="preserve"> as a comparable sanction in </w:t>
            </w:r>
            <w:r w:rsidR="00C62357" w:rsidRPr="00A07EA7">
              <w:rPr>
                <w:rFonts w:ascii="Franklin Gothic Book" w:hAnsi="Franklin Gothic Book" w:cs="Arial"/>
                <w:bCs/>
                <w:sz w:val="24"/>
                <w:szCs w:val="24"/>
              </w:rPr>
              <w:t xml:space="preserve">lieu </w:t>
            </w:r>
            <w:r w:rsidRPr="00A07EA7">
              <w:rPr>
                <w:rFonts w:ascii="Franklin Gothic Book" w:hAnsi="Franklin Gothic Book" w:cs="Arial"/>
                <w:bCs/>
                <w:sz w:val="24"/>
                <w:szCs w:val="24"/>
              </w:rPr>
              <w:t xml:space="preserve">of termination in accordance with </w:t>
            </w:r>
            <w:r w:rsidRPr="00A07EA7">
              <w:rPr>
                <w:rFonts w:ascii="Franklin Gothic Book" w:hAnsi="Franklin Gothic Book" w:cs="Arial"/>
                <w:bCs/>
                <w:color w:val="FF0000"/>
                <w:sz w:val="24"/>
                <w:szCs w:val="24"/>
                <w:highlight w:val="lightGray"/>
              </w:rPr>
              <w:t>[Regulation 57(8)(g) of The Public Contracts Regulations 2015 or Regulation 80(4)(b) of The Utilities Contracts Regulations 2016]</w:t>
            </w:r>
            <w:r w:rsidRPr="00A07EA7">
              <w:rPr>
                <w:rFonts w:ascii="Franklin Gothic Book" w:hAnsi="Franklin Gothic Book" w:cs="Arial"/>
                <w:bCs/>
                <w:sz w:val="24"/>
                <w:szCs w:val="24"/>
              </w:rPr>
              <w:t xml:space="preserve">. Consequently, </w:t>
            </w:r>
            <w:r w:rsidRPr="00A07EA7">
              <w:rPr>
                <w:rFonts w:ascii="Franklin Gothic Book" w:hAnsi="Franklin Gothic Book" w:cs="Arial"/>
                <w:bCs/>
                <w:color w:val="FF0000"/>
                <w:sz w:val="24"/>
                <w:szCs w:val="24"/>
                <w:highlight w:val="lightGray"/>
              </w:rPr>
              <w:t>[Name of Supplier]</w:t>
            </w:r>
            <w:r w:rsidRPr="00A07EA7">
              <w:rPr>
                <w:rFonts w:ascii="Franklin Gothic Book" w:hAnsi="Franklin Gothic Book" w:cs="Arial"/>
                <w:bCs/>
                <w:sz w:val="24"/>
                <w:szCs w:val="24"/>
              </w:rPr>
              <w:t xml:space="preserve"> may be excluded from future public procurement competitions for a period of three years.</w:t>
            </w:r>
          </w:p>
        </w:tc>
      </w:tr>
      <w:tr w:rsidR="00C3513B" w:rsidRPr="00A07EA7" w14:paraId="04980410" w14:textId="77777777" w:rsidTr="003C1208">
        <w:tc>
          <w:tcPr>
            <w:tcW w:w="2104" w:type="dxa"/>
            <w:tcBorders>
              <w:top w:val="single" w:sz="6" w:space="0" w:color="142062"/>
              <w:left w:val="single" w:sz="4" w:space="0" w:color="142062"/>
              <w:bottom w:val="single" w:sz="6" w:space="0" w:color="142062"/>
              <w:right w:val="single" w:sz="6" w:space="0" w:color="142062"/>
            </w:tcBorders>
            <w:shd w:val="clear" w:color="auto" w:fill="F2F2F2" w:themeFill="background1" w:themeFillShade="F2"/>
            <w:vAlign w:val="center"/>
          </w:tcPr>
          <w:p w14:paraId="2832D66C" w14:textId="77777777" w:rsidR="00C3513B" w:rsidRPr="00A07EA7" w:rsidRDefault="00C3513B" w:rsidP="00A07EA7">
            <w:pPr>
              <w:spacing w:before="120" w:after="120" w:line="360" w:lineRule="auto"/>
              <w:rPr>
                <w:rFonts w:ascii="Franklin Gothic Book" w:hAnsi="Franklin Gothic Book" w:cs="Arial"/>
                <w:b/>
                <w:bCs/>
                <w:sz w:val="24"/>
                <w:szCs w:val="24"/>
              </w:rPr>
            </w:pPr>
            <w:r w:rsidRPr="00A07EA7">
              <w:rPr>
                <w:rFonts w:ascii="Franklin Gothic Book" w:hAnsi="Franklin Gothic Book" w:cs="Arial"/>
                <w:b/>
                <w:bCs/>
                <w:sz w:val="24"/>
                <w:szCs w:val="24"/>
              </w:rPr>
              <w:t>Signed:</w:t>
            </w:r>
          </w:p>
        </w:tc>
        <w:tc>
          <w:tcPr>
            <w:tcW w:w="7030" w:type="dxa"/>
            <w:gridSpan w:val="2"/>
            <w:tcBorders>
              <w:top w:val="single" w:sz="6" w:space="0" w:color="142062"/>
              <w:left w:val="single" w:sz="6" w:space="0" w:color="142062"/>
              <w:bottom w:val="single" w:sz="6" w:space="0" w:color="142062"/>
              <w:right w:val="single" w:sz="4" w:space="0" w:color="142062"/>
            </w:tcBorders>
            <w:vAlign w:val="center"/>
          </w:tcPr>
          <w:p w14:paraId="4158BEAF" w14:textId="77777777" w:rsidR="00C3513B" w:rsidRPr="00A07EA7" w:rsidRDefault="00C3513B" w:rsidP="00A07EA7">
            <w:pPr>
              <w:spacing w:before="120" w:after="120" w:line="360" w:lineRule="auto"/>
              <w:jc w:val="right"/>
              <w:rPr>
                <w:rFonts w:ascii="Franklin Gothic Book" w:hAnsi="Franklin Gothic Book" w:cs="Arial"/>
                <w:b/>
                <w:bCs/>
                <w:sz w:val="24"/>
                <w:szCs w:val="24"/>
              </w:rPr>
            </w:pPr>
            <w:r w:rsidRPr="00A07EA7">
              <w:rPr>
                <w:rFonts w:ascii="Franklin Gothic Book" w:hAnsi="Franklin Gothic Book" w:cs="Arial"/>
                <w:bCs/>
                <w:iCs/>
                <w:sz w:val="24"/>
                <w:szCs w:val="24"/>
              </w:rPr>
              <w:t>[Head of CoPE]</w:t>
            </w:r>
          </w:p>
        </w:tc>
      </w:tr>
      <w:tr w:rsidR="00C3513B" w:rsidRPr="00A07EA7" w14:paraId="7F6940E1" w14:textId="77777777" w:rsidTr="003C1208">
        <w:tc>
          <w:tcPr>
            <w:tcW w:w="2104" w:type="dxa"/>
            <w:tcBorders>
              <w:top w:val="single" w:sz="6" w:space="0" w:color="142062"/>
              <w:left w:val="single" w:sz="4" w:space="0" w:color="142062"/>
              <w:bottom w:val="single" w:sz="6" w:space="0" w:color="142062"/>
              <w:right w:val="single" w:sz="6" w:space="0" w:color="142062"/>
            </w:tcBorders>
            <w:shd w:val="clear" w:color="auto" w:fill="F2F2F2" w:themeFill="background1" w:themeFillShade="F2"/>
            <w:vAlign w:val="center"/>
          </w:tcPr>
          <w:p w14:paraId="56E08E09" w14:textId="77777777" w:rsidR="00C3513B" w:rsidRPr="00A07EA7" w:rsidRDefault="00C3513B" w:rsidP="00A07EA7">
            <w:pPr>
              <w:spacing w:before="120" w:after="120" w:line="360" w:lineRule="auto"/>
              <w:rPr>
                <w:rFonts w:ascii="Franklin Gothic Book" w:hAnsi="Franklin Gothic Book" w:cs="Arial"/>
                <w:b/>
                <w:bCs/>
                <w:sz w:val="24"/>
                <w:szCs w:val="24"/>
              </w:rPr>
            </w:pPr>
            <w:r w:rsidRPr="00A07EA7">
              <w:rPr>
                <w:rFonts w:ascii="Franklin Gothic Book" w:hAnsi="Franklin Gothic Book" w:cs="Arial"/>
                <w:b/>
                <w:bCs/>
                <w:sz w:val="24"/>
                <w:szCs w:val="24"/>
              </w:rPr>
              <w:t xml:space="preserve">Name: </w:t>
            </w:r>
          </w:p>
        </w:tc>
        <w:tc>
          <w:tcPr>
            <w:tcW w:w="7030" w:type="dxa"/>
            <w:gridSpan w:val="2"/>
            <w:tcBorders>
              <w:top w:val="single" w:sz="6" w:space="0" w:color="142062"/>
              <w:left w:val="single" w:sz="6" w:space="0" w:color="142062"/>
              <w:bottom w:val="single" w:sz="6" w:space="0" w:color="142062"/>
              <w:right w:val="single" w:sz="4" w:space="0" w:color="142062"/>
            </w:tcBorders>
          </w:tcPr>
          <w:p w14:paraId="7FB5E042" w14:textId="77777777" w:rsidR="00C3513B" w:rsidRPr="00A07EA7" w:rsidRDefault="00C3513B" w:rsidP="00A07EA7">
            <w:pPr>
              <w:spacing w:before="120" w:after="120" w:line="360" w:lineRule="auto"/>
              <w:jc w:val="right"/>
              <w:rPr>
                <w:rFonts w:ascii="Franklin Gothic Book" w:hAnsi="Franklin Gothic Book" w:cs="Arial"/>
                <w:b/>
                <w:bCs/>
                <w:sz w:val="24"/>
                <w:szCs w:val="24"/>
              </w:rPr>
            </w:pPr>
            <w:r w:rsidRPr="00A07EA7">
              <w:rPr>
                <w:rFonts w:ascii="Franklin Gothic Book" w:hAnsi="Franklin Gothic Book" w:cs="Arial"/>
                <w:bCs/>
                <w:iCs/>
                <w:sz w:val="24"/>
                <w:szCs w:val="24"/>
              </w:rPr>
              <w:t>[printed]</w:t>
            </w:r>
          </w:p>
        </w:tc>
      </w:tr>
      <w:tr w:rsidR="00C3513B" w:rsidRPr="00A07EA7" w14:paraId="47950157" w14:textId="77777777" w:rsidTr="003C1208">
        <w:tc>
          <w:tcPr>
            <w:tcW w:w="2104" w:type="dxa"/>
            <w:tcBorders>
              <w:top w:val="single" w:sz="6" w:space="0" w:color="142062"/>
              <w:left w:val="single" w:sz="4" w:space="0" w:color="142062"/>
              <w:bottom w:val="single" w:sz="6" w:space="0" w:color="142062"/>
              <w:right w:val="single" w:sz="6" w:space="0" w:color="142062"/>
            </w:tcBorders>
            <w:shd w:val="clear" w:color="auto" w:fill="F2F2F2" w:themeFill="background1" w:themeFillShade="F2"/>
            <w:vAlign w:val="center"/>
          </w:tcPr>
          <w:p w14:paraId="03EAF027" w14:textId="77777777" w:rsidR="00C3513B" w:rsidRPr="00A07EA7" w:rsidRDefault="00C3513B" w:rsidP="00A07EA7">
            <w:pPr>
              <w:spacing w:before="120" w:after="120" w:line="360" w:lineRule="auto"/>
              <w:rPr>
                <w:rFonts w:ascii="Franklin Gothic Book" w:hAnsi="Franklin Gothic Book" w:cs="Arial"/>
                <w:b/>
                <w:bCs/>
                <w:sz w:val="24"/>
                <w:szCs w:val="24"/>
              </w:rPr>
            </w:pPr>
            <w:r w:rsidRPr="00A07EA7">
              <w:rPr>
                <w:rFonts w:ascii="Franklin Gothic Book" w:hAnsi="Franklin Gothic Book" w:cs="Arial"/>
                <w:b/>
                <w:bCs/>
                <w:sz w:val="24"/>
                <w:szCs w:val="24"/>
              </w:rPr>
              <w:t>Name of CoPE:</w:t>
            </w:r>
          </w:p>
        </w:tc>
        <w:tc>
          <w:tcPr>
            <w:tcW w:w="7030" w:type="dxa"/>
            <w:gridSpan w:val="2"/>
            <w:tcBorders>
              <w:top w:val="single" w:sz="6" w:space="0" w:color="142062"/>
              <w:left w:val="single" w:sz="6" w:space="0" w:color="142062"/>
              <w:bottom w:val="single" w:sz="6" w:space="0" w:color="142062"/>
              <w:right w:val="single" w:sz="4" w:space="0" w:color="142062"/>
            </w:tcBorders>
          </w:tcPr>
          <w:p w14:paraId="670BB7BF" w14:textId="77777777" w:rsidR="00C3513B" w:rsidRPr="00A07EA7" w:rsidRDefault="00C3513B" w:rsidP="00A07EA7">
            <w:pPr>
              <w:spacing w:before="120" w:after="120" w:line="360" w:lineRule="auto"/>
              <w:jc w:val="right"/>
              <w:rPr>
                <w:rFonts w:ascii="Franklin Gothic Book" w:hAnsi="Franklin Gothic Book" w:cs="Arial"/>
                <w:b/>
                <w:bCs/>
                <w:sz w:val="24"/>
                <w:szCs w:val="24"/>
              </w:rPr>
            </w:pPr>
          </w:p>
        </w:tc>
      </w:tr>
      <w:tr w:rsidR="00C3513B" w:rsidRPr="00A07EA7" w14:paraId="5FDC2437" w14:textId="77777777" w:rsidTr="003C1208">
        <w:tc>
          <w:tcPr>
            <w:tcW w:w="2104" w:type="dxa"/>
            <w:tcBorders>
              <w:top w:val="single" w:sz="6" w:space="0" w:color="142062"/>
              <w:left w:val="single" w:sz="4" w:space="0" w:color="142062"/>
              <w:bottom w:val="single" w:sz="6" w:space="0" w:color="142062"/>
              <w:right w:val="single" w:sz="6" w:space="0" w:color="142062"/>
            </w:tcBorders>
            <w:shd w:val="clear" w:color="auto" w:fill="F2F2F2" w:themeFill="background1" w:themeFillShade="F2"/>
            <w:vAlign w:val="center"/>
          </w:tcPr>
          <w:p w14:paraId="3A61301C" w14:textId="77777777" w:rsidR="00C3513B" w:rsidRPr="00A07EA7" w:rsidRDefault="00C3513B" w:rsidP="00A07EA7">
            <w:pPr>
              <w:spacing w:before="120" w:after="120" w:line="360" w:lineRule="auto"/>
              <w:rPr>
                <w:rFonts w:ascii="Franklin Gothic Book" w:hAnsi="Franklin Gothic Book" w:cs="Arial"/>
                <w:b/>
                <w:bCs/>
                <w:sz w:val="24"/>
                <w:szCs w:val="24"/>
              </w:rPr>
            </w:pPr>
            <w:r w:rsidRPr="00A07EA7">
              <w:rPr>
                <w:rFonts w:ascii="Franklin Gothic Book" w:hAnsi="Franklin Gothic Book" w:cs="Arial"/>
                <w:b/>
                <w:bCs/>
                <w:sz w:val="24"/>
                <w:szCs w:val="24"/>
              </w:rPr>
              <w:t>Date:</w:t>
            </w:r>
          </w:p>
        </w:tc>
        <w:tc>
          <w:tcPr>
            <w:tcW w:w="7030" w:type="dxa"/>
            <w:gridSpan w:val="2"/>
            <w:tcBorders>
              <w:top w:val="single" w:sz="6" w:space="0" w:color="142062"/>
              <w:left w:val="single" w:sz="6" w:space="0" w:color="142062"/>
              <w:bottom w:val="single" w:sz="6" w:space="0" w:color="142062"/>
              <w:right w:val="single" w:sz="4" w:space="0" w:color="142062"/>
            </w:tcBorders>
          </w:tcPr>
          <w:p w14:paraId="3D7F8348" w14:textId="77777777" w:rsidR="00C3513B" w:rsidRPr="00A07EA7" w:rsidRDefault="00C3513B" w:rsidP="00A07EA7">
            <w:pPr>
              <w:spacing w:before="120" w:after="120" w:line="360" w:lineRule="auto"/>
              <w:jc w:val="right"/>
              <w:rPr>
                <w:rFonts w:ascii="Franklin Gothic Book" w:hAnsi="Franklin Gothic Book" w:cs="Arial"/>
                <w:b/>
                <w:bCs/>
                <w:sz w:val="24"/>
                <w:szCs w:val="24"/>
              </w:rPr>
            </w:pPr>
          </w:p>
        </w:tc>
      </w:tr>
      <w:tr w:rsidR="00C3513B" w:rsidRPr="00A07EA7" w14:paraId="6D1F5CF0" w14:textId="77777777" w:rsidTr="003C1208">
        <w:tc>
          <w:tcPr>
            <w:tcW w:w="2104" w:type="dxa"/>
            <w:tcBorders>
              <w:top w:val="single" w:sz="6" w:space="0" w:color="142062"/>
              <w:left w:val="single" w:sz="4" w:space="0" w:color="142062"/>
              <w:bottom w:val="single" w:sz="4" w:space="0" w:color="142062"/>
              <w:right w:val="single" w:sz="6" w:space="0" w:color="142062"/>
            </w:tcBorders>
            <w:shd w:val="clear" w:color="auto" w:fill="F2F2F2" w:themeFill="background1" w:themeFillShade="F2"/>
            <w:vAlign w:val="center"/>
          </w:tcPr>
          <w:p w14:paraId="1B6641A0" w14:textId="77777777" w:rsidR="00C3513B" w:rsidRPr="00A07EA7" w:rsidRDefault="00C3513B" w:rsidP="00A07EA7">
            <w:pPr>
              <w:spacing w:before="120" w:after="120" w:line="360" w:lineRule="auto"/>
              <w:rPr>
                <w:rFonts w:ascii="Franklin Gothic Book" w:hAnsi="Franklin Gothic Book" w:cs="Arial"/>
                <w:b/>
                <w:bCs/>
                <w:sz w:val="24"/>
                <w:szCs w:val="24"/>
              </w:rPr>
            </w:pPr>
            <w:r w:rsidRPr="00A07EA7">
              <w:rPr>
                <w:rFonts w:ascii="Franklin Gothic Book" w:hAnsi="Franklin Gothic Book" w:cs="Arial"/>
                <w:b/>
                <w:bCs/>
                <w:sz w:val="24"/>
                <w:szCs w:val="24"/>
              </w:rPr>
              <w:lastRenderedPageBreak/>
              <w:t>*Date of Expiry:</w:t>
            </w:r>
          </w:p>
        </w:tc>
        <w:tc>
          <w:tcPr>
            <w:tcW w:w="7030" w:type="dxa"/>
            <w:gridSpan w:val="2"/>
            <w:tcBorders>
              <w:top w:val="single" w:sz="6" w:space="0" w:color="142062"/>
              <w:left w:val="single" w:sz="6" w:space="0" w:color="142062"/>
              <w:bottom w:val="single" w:sz="4" w:space="0" w:color="142062"/>
              <w:right w:val="single" w:sz="4" w:space="0" w:color="142062"/>
            </w:tcBorders>
          </w:tcPr>
          <w:p w14:paraId="3CF06354" w14:textId="77777777" w:rsidR="00C3513B" w:rsidRPr="00A07EA7" w:rsidRDefault="00C3513B" w:rsidP="00A07EA7">
            <w:pPr>
              <w:spacing w:before="120" w:after="120" w:line="360" w:lineRule="auto"/>
              <w:jc w:val="right"/>
              <w:rPr>
                <w:rFonts w:ascii="Franklin Gothic Book" w:hAnsi="Franklin Gothic Book" w:cs="Arial"/>
                <w:b/>
                <w:bCs/>
                <w:sz w:val="24"/>
                <w:szCs w:val="24"/>
              </w:rPr>
            </w:pPr>
          </w:p>
        </w:tc>
      </w:tr>
    </w:tbl>
    <w:p w14:paraId="673D51B4" w14:textId="77777777" w:rsidR="00C3513B" w:rsidRPr="00A07EA7" w:rsidRDefault="00C3513B" w:rsidP="00A07EA7">
      <w:pPr>
        <w:spacing w:after="200" w:line="360" w:lineRule="auto"/>
        <w:rPr>
          <w:rFonts w:ascii="Franklin Gothic Book" w:hAnsi="Franklin Gothic Book" w:cs="Arial"/>
          <w:iCs/>
          <w:sz w:val="24"/>
          <w:szCs w:val="24"/>
        </w:rPr>
      </w:pPr>
    </w:p>
    <w:p w14:paraId="36746399" w14:textId="77777777" w:rsidR="00C3513B" w:rsidRPr="00A07EA7" w:rsidRDefault="00C3513B" w:rsidP="00A07EA7">
      <w:pPr>
        <w:spacing w:after="200" w:line="360" w:lineRule="auto"/>
        <w:rPr>
          <w:rFonts w:ascii="Franklin Gothic Book" w:hAnsi="Franklin Gothic Book" w:cs="Arial"/>
          <w:b/>
          <w:iCs/>
          <w:sz w:val="24"/>
          <w:szCs w:val="24"/>
        </w:rPr>
      </w:pPr>
      <w:r w:rsidRPr="00A07EA7">
        <w:rPr>
          <w:rFonts w:ascii="Franklin Gothic Book" w:hAnsi="Franklin Gothic Book" w:cs="Arial"/>
          <w:b/>
          <w:iCs/>
          <w:sz w:val="24"/>
          <w:szCs w:val="24"/>
        </w:rPr>
        <w:t>INFORMATIVES</w:t>
      </w:r>
    </w:p>
    <w:p w14:paraId="2A1DAC11" w14:textId="77777777" w:rsidR="00C3513B" w:rsidRPr="00A07EA7" w:rsidRDefault="00C3513B" w:rsidP="00A07EA7">
      <w:pPr>
        <w:spacing w:after="200" w:line="360" w:lineRule="auto"/>
        <w:rPr>
          <w:rFonts w:ascii="Franklin Gothic Book" w:hAnsi="Franklin Gothic Book" w:cs="Arial"/>
          <w:bCs/>
          <w:sz w:val="24"/>
          <w:szCs w:val="24"/>
        </w:rPr>
      </w:pPr>
      <w:r w:rsidRPr="00A07EA7">
        <w:rPr>
          <w:rFonts w:ascii="Franklin Gothic Book" w:hAnsi="Franklin Gothic Book" w:cs="Arial"/>
          <w:iCs/>
          <w:sz w:val="24"/>
          <w:szCs w:val="24"/>
        </w:rPr>
        <w:t>A Department/Contracting Authority, in relation to a public contract it is procuring, may ask in its procurement documentation if a potential tenderer has had a prior public contract terminated or had a comparable sanction imposed on it within the last three years. In such an event,</w:t>
      </w:r>
      <w:r w:rsidRPr="00A07EA7">
        <w:rPr>
          <w:rFonts w:ascii="Franklin Gothic Book" w:hAnsi="Franklin Gothic Book" w:cs="Arial"/>
          <w:b/>
          <w:iCs/>
          <w:sz w:val="24"/>
          <w:szCs w:val="24"/>
        </w:rPr>
        <w:t xml:space="preserve"> </w:t>
      </w:r>
      <w:r w:rsidRPr="00A07EA7">
        <w:rPr>
          <w:rFonts w:ascii="Franklin Gothic Book" w:hAnsi="Franklin Gothic Book" w:cs="Arial"/>
          <w:bCs/>
          <w:color w:val="FF0000"/>
          <w:sz w:val="24"/>
          <w:szCs w:val="24"/>
          <w:highlight w:val="lightGray"/>
        </w:rPr>
        <w:t>[Name of Supplier]</w:t>
      </w:r>
      <w:r w:rsidRPr="00A07EA7">
        <w:rPr>
          <w:rFonts w:ascii="Franklin Gothic Book" w:hAnsi="Franklin Gothic Book" w:cs="Arial"/>
          <w:bCs/>
          <w:sz w:val="24"/>
          <w:szCs w:val="24"/>
        </w:rPr>
        <w:t xml:space="preserve"> must declare that it has received this and any other </w:t>
      </w:r>
      <w:r w:rsidRPr="00A07EA7">
        <w:rPr>
          <w:rFonts w:ascii="Franklin Gothic Book" w:hAnsi="Franklin Gothic Book" w:cs="Arial"/>
          <w:bCs/>
          <w:i/>
          <w:sz w:val="24"/>
          <w:szCs w:val="24"/>
        </w:rPr>
        <w:t xml:space="preserve">Notices of Written Warning </w:t>
      </w:r>
      <w:r w:rsidRPr="00A07EA7">
        <w:rPr>
          <w:rFonts w:ascii="Franklin Gothic Book" w:hAnsi="Franklin Gothic Book" w:cs="Arial"/>
          <w:bCs/>
          <w:sz w:val="24"/>
          <w:szCs w:val="24"/>
        </w:rPr>
        <w:t xml:space="preserve">or </w:t>
      </w:r>
      <w:r w:rsidRPr="00A07EA7">
        <w:rPr>
          <w:rFonts w:ascii="Franklin Gothic Book" w:hAnsi="Franklin Gothic Book" w:cs="Arial"/>
          <w:bCs/>
          <w:i/>
          <w:sz w:val="24"/>
          <w:szCs w:val="24"/>
        </w:rPr>
        <w:t>Notices of Unsatisfactory Performance</w:t>
      </w:r>
      <w:r w:rsidRPr="00A07EA7">
        <w:rPr>
          <w:rFonts w:ascii="Franklin Gothic Book" w:hAnsi="Franklin Gothic Book" w:cs="Arial"/>
          <w:bCs/>
          <w:sz w:val="24"/>
          <w:szCs w:val="24"/>
        </w:rPr>
        <w:t xml:space="preserve"> within the last three years. Similarly, </w:t>
      </w:r>
      <w:r w:rsidRPr="00A07EA7">
        <w:rPr>
          <w:rFonts w:ascii="Franklin Gothic Book" w:hAnsi="Franklin Gothic Book" w:cs="Arial"/>
          <w:bCs/>
          <w:color w:val="FF0000"/>
          <w:sz w:val="24"/>
          <w:szCs w:val="24"/>
          <w:highlight w:val="lightGray"/>
        </w:rPr>
        <w:t>[Name of Supplier]</w:t>
      </w:r>
      <w:r w:rsidRPr="00A07EA7">
        <w:rPr>
          <w:rFonts w:ascii="Franklin Gothic Book" w:hAnsi="Franklin Gothic Book" w:cs="Arial"/>
          <w:bCs/>
          <w:sz w:val="24"/>
          <w:szCs w:val="24"/>
        </w:rPr>
        <w:t xml:space="preserve"> must also declare if it has had a contract terminated within this timeframe. Failure to declare this information may be considered misrepresentation.</w:t>
      </w:r>
    </w:p>
    <w:p w14:paraId="4F5EC697" w14:textId="77777777" w:rsidR="00C3513B" w:rsidRPr="00A07EA7" w:rsidRDefault="00C3513B" w:rsidP="00A07EA7">
      <w:pPr>
        <w:spacing w:after="200" w:line="360" w:lineRule="auto"/>
        <w:rPr>
          <w:rFonts w:ascii="Franklin Gothic Book" w:hAnsi="Franklin Gothic Book" w:cs="Arial"/>
          <w:bCs/>
          <w:sz w:val="24"/>
          <w:szCs w:val="24"/>
        </w:rPr>
      </w:pPr>
    </w:p>
    <w:p w14:paraId="01F57476" w14:textId="77777777" w:rsidR="00C3513B" w:rsidRPr="00A07EA7" w:rsidRDefault="00C3513B" w:rsidP="00A07EA7">
      <w:pPr>
        <w:spacing w:after="200" w:line="360" w:lineRule="auto"/>
        <w:rPr>
          <w:rFonts w:ascii="Franklin Gothic Book" w:hAnsi="Franklin Gothic Book" w:cs="Arial"/>
          <w:bCs/>
          <w:sz w:val="24"/>
          <w:szCs w:val="24"/>
        </w:rPr>
      </w:pPr>
      <w:r w:rsidRPr="00A07EA7">
        <w:rPr>
          <w:rFonts w:ascii="Franklin Gothic Book" w:hAnsi="Franklin Gothic Book" w:cs="Arial"/>
          <w:bCs/>
          <w:sz w:val="24"/>
          <w:szCs w:val="24"/>
        </w:rPr>
        <w:t xml:space="preserve">*Date of Expiry will be three years after the Date of Issue of the </w:t>
      </w:r>
      <w:r w:rsidRPr="00A07EA7">
        <w:rPr>
          <w:rFonts w:ascii="Franklin Gothic Book" w:hAnsi="Franklin Gothic Book" w:cs="Arial"/>
          <w:bCs/>
          <w:i/>
          <w:sz w:val="24"/>
          <w:szCs w:val="24"/>
        </w:rPr>
        <w:t>Notice of Unsatisfactory Performance</w:t>
      </w:r>
      <w:r w:rsidRPr="00A07EA7">
        <w:rPr>
          <w:rFonts w:ascii="Franklin Gothic Book" w:hAnsi="Franklin Gothic Book" w:cs="Arial"/>
          <w:bCs/>
          <w:sz w:val="24"/>
          <w:szCs w:val="24"/>
        </w:rPr>
        <w:t>.</w:t>
      </w:r>
    </w:p>
    <w:p w14:paraId="40819208" w14:textId="77777777" w:rsidR="00C3513B" w:rsidRPr="00A07EA7" w:rsidRDefault="00C3513B" w:rsidP="00A07EA7">
      <w:pPr>
        <w:spacing w:after="200" w:line="360" w:lineRule="auto"/>
        <w:rPr>
          <w:rFonts w:ascii="Franklin Gothic Book" w:hAnsi="Franklin Gothic Book" w:cs="Arial"/>
          <w:b/>
          <w:bCs/>
          <w:sz w:val="24"/>
          <w:szCs w:val="24"/>
        </w:rPr>
      </w:pPr>
    </w:p>
    <w:p w14:paraId="45CC1B78" w14:textId="77777777" w:rsidR="00C3513B" w:rsidRPr="00A07EA7" w:rsidRDefault="00C3513B" w:rsidP="00A07EA7">
      <w:pPr>
        <w:spacing w:after="200" w:line="360" w:lineRule="auto"/>
        <w:rPr>
          <w:rFonts w:ascii="Franklin Gothic Book" w:hAnsi="Franklin Gothic Book" w:cs="Arial"/>
          <w:sz w:val="24"/>
          <w:szCs w:val="24"/>
        </w:rPr>
      </w:pPr>
      <w:r w:rsidRPr="00A07EA7">
        <w:rPr>
          <w:rFonts w:ascii="Franklin Gothic Book" w:hAnsi="Franklin Gothic Book" w:cs="Arial"/>
          <w:b/>
          <w:bCs/>
          <w:sz w:val="24"/>
          <w:szCs w:val="24"/>
        </w:rPr>
        <w:t>APPEALS</w:t>
      </w:r>
    </w:p>
    <w:p w14:paraId="42469DEA" w14:textId="77777777" w:rsidR="00E60587" w:rsidRDefault="00C3513B" w:rsidP="00A07EA7">
      <w:pPr>
        <w:spacing w:after="200" w:line="360" w:lineRule="auto"/>
        <w:rPr>
          <w:rFonts w:ascii="Franklin Gothic Book" w:hAnsi="Franklin Gothic Book" w:cs="Arial"/>
          <w:bCs/>
          <w:sz w:val="24"/>
          <w:szCs w:val="24"/>
        </w:rPr>
      </w:pPr>
      <w:r w:rsidRPr="00A07EA7">
        <w:rPr>
          <w:rFonts w:ascii="Franklin Gothic Book" w:hAnsi="Franklin Gothic Book" w:cs="Arial"/>
          <w:bCs/>
          <w:sz w:val="24"/>
          <w:szCs w:val="24"/>
        </w:rPr>
        <w:t xml:space="preserve">You may wish to appeal the decision to issue a </w:t>
      </w:r>
      <w:r w:rsidRPr="00A07EA7">
        <w:rPr>
          <w:rFonts w:ascii="Franklin Gothic Book" w:hAnsi="Franklin Gothic Book" w:cs="Arial"/>
          <w:bCs/>
          <w:i/>
          <w:sz w:val="24"/>
          <w:szCs w:val="24"/>
        </w:rPr>
        <w:t>Notice of Unsatisfactory Performance</w:t>
      </w:r>
      <w:r w:rsidRPr="00A07EA7">
        <w:rPr>
          <w:rFonts w:ascii="Franklin Gothic Book" w:hAnsi="Franklin Gothic Book" w:cs="Arial"/>
          <w:bCs/>
          <w:sz w:val="24"/>
          <w:szCs w:val="24"/>
        </w:rPr>
        <w:t xml:space="preserve">. Any appeals will be dealt with under the contract’s </w:t>
      </w:r>
      <w:r w:rsidRPr="00A07EA7">
        <w:rPr>
          <w:rFonts w:ascii="Franklin Gothic Book" w:hAnsi="Franklin Gothic Book" w:cs="Arial"/>
          <w:bCs/>
          <w:i/>
          <w:sz w:val="24"/>
          <w:szCs w:val="24"/>
        </w:rPr>
        <w:t>Dispute Resolution Procedure</w:t>
      </w:r>
      <w:r w:rsidRPr="00A07EA7">
        <w:rPr>
          <w:rFonts w:ascii="Franklin Gothic Book" w:hAnsi="Franklin Gothic Book" w:cs="Arial"/>
          <w:bCs/>
          <w:sz w:val="24"/>
          <w:szCs w:val="24"/>
        </w:rPr>
        <w:t xml:space="preserve">. Please see </w:t>
      </w:r>
      <w:r w:rsidRPr="00A07EA7">
        <w:rPr>
          <w:rFonts w:ascii="Franklin Gothic Book" w:hAnsi="Franklin Gothic Book" w:cs="Arial"/>
          <w:bCs/>
          <w:iCs/>
          <w:color w:val="FF0000"/>
          <w:sz w:val="24"/>
          <w:szCs w:val="24"/>
          <w:highlight w:val="lightGray"/>
        </w:rPr>
        <w:t>[Clause no.]</w:t>
      </w:r>
      <w:r w:rsidRPr="00A07EA7">
        <w:rPr>
          <w:rFonts w:ascii="Franklin Gothic Book" w:hAnsi="Franklin Gothic Book" w:cs="Arial"/>
          <w:bCs/>
          <w:i/>
          <w:iCs/>
          <w:sz w:val="24"/>
          <w:szCs w:val="24"/>
        </w:rPr>
        <w:t xml:space="preserve"> </w:t>
      </w:r>
      <w:r w:rsidR="003E328B">
        <w:rPr>
          <w:rFonts w:ascii="Franklin Gothic Book" w:hAnsi="Franklin Gothic Book" w:cs="Arial"/>
          <w:bCs/>
          <w:sz w:val="24"/>
          <w:szCs w:val="24"/>
        </w:rPr>
        <w:t xml:space="preserve">of the Conditions of Contract </w:t>
      </w:r>
    </w:p>
    <w:p w14:paraId="2A24F340" w14:textId="77777777" w:rsidR="00E60587" w:rsidRDefault="00E60587" w:rsidP="00A07EA7">
      <w:pPr>
        <w:spacing w:after="200" w:line="360" w:lineRule="auto"/>
        <w:rPr>
          <w:rFonts w:ascii="Franklin Gothic Book" w:hAnsi="Franklin Gothic Book" w:cs="Arial"/>
          <w:bCs/>
          <w:sz w:val="24"/>
          <w:szCs w:val="24"/>
        </w:rPr>
      </w:pPr>
    </w:p>
    <w:p w14:paraId="66949E89" w14:textId="77777777" w:rsidR="00E60587" w:rsidRDefault="00E60587" w:rsidP="00A07EA7">
      <w:pPr>
        <w:spacing w:after="200" w:line="360" w:lineRule="auto"/>
        <w:rPr>
          <w:rFonts w:ascii="Franklin Gothic Book" w:hAnsi="Franklin Gothic Book" w:cs="Arial"/>
          <w:bCs/>
          <w:sz w:val="24"/>
          <w:szCs w:val="24"/>
        </w:rPr>
      </w:pPr>
    </w:p>
    <w:p w14:paraId="6E92E820" w14:textId="77777777" w:rsidR="00E60587" w:rsidRDefault="00E60587" w:rsidP="00A07EA7">
      <w:pPr>
        <w:spacing w:after="200" w:line="360" w:lineRule="auto"/>
        <w:rPr>
          <w:rFonts w:ascii="Franklin Gothic Book" w:hAnsi="Franklin Gothic Book" w:cs="Arial"/>
          <w:bCs/>
          <w:sz w:val="24"/>
          <w:szCs w:val="24"/>
        </w:rPr>
      </w:pPr>
    </w:p>
    <w:p w14:paraId="14E00538" w14:textId="77777777" w:rsidR="00E60587" w:rsidRPr="00E60587" w:rsidRDefault="00E60587" w:rsidP="00A07EA7">
      <w:pPr>
        <w:spacing w:after="200" w:line="360" w:lineRule="auto"/>
        <w:rPr>
          <w:rFonts w:ascii="Franklin Gothic Book" w:hAnsi="Franklin Gothic Book" w:cs="Arial"/>
          <w:bCs/>
          <w:sz w:val="24"/>
          <w:szCs w:val="24"/>
        </w:rPr>
        <w:sectPr w:rsidR="00E60587" w:rsidRPr="00E60587" w:rsidSect="00F17FE3">
          <w:pgSz w:w="11906" w:h="16838"/>
          <w:pgMar w:top="1440" w:right="1440" w:bottom="1440" w:left="1440" w:header="425" w:footer="708" w:gutter="0"/>
          <w:cols w:space="708"/>
          <w:docGrid w:linePitch="360"/>
        </w:sectPr>
      </w:pPr>
    </w:p>
    <w:p w14:paraId="7134F6E7" w14:textId="77777777" w:rsidR="008036D8" w:rsidRPr="00E10F13" w:rsidRDefault="003E328B" w:rsidP="00E10F13">
      <w:pPr>
        <w:keepNext/>
        <w:keepLines/>
        <w:spacing w:before="40" w:after="0" w:line="360" w:lineRule="auto"/>
        <w:outlineLvl w:val="1"/>
        <w:rPr>
          <w:rFonts w:ascii="Franklin Gothic Book" w:hAnsi="Franklin Gothic Book" w:cs="Arial"/>
          <w:sz w:val="24"/>
          <w:szCs w:val="24"/>
        </w:rPr>
      </w:pPr>
      <w:bookmarkStart w:id="17" w:name="_Toc40693758"/>
      <w:r w:rsidRPr="003E328B">
        <w:rPr>
          <w:rFonts w:ascii="Franklin Gothic Book" w:eastAsiaTheme="majorEastAsia" w:hAnsi="Franklin Gothic Book" w:cs="Calibri"/>
          <w:noProof/>
          <w:color w:val="2E74B5" w:themeColor="accent1" w:themeShade="BF"/>
          <w:sz w:val="26"/>
          <w:szCs w:val="26"/>
          <w:lang w:eastAsia="en-GB"/>
        </w:rPr>
        <w:lastRenderedPageBreak/>
        <w:drawing>
          <wp:anchor distT="0" distB="0" distL="114300" distR="114300" simplePos="0" relativeHeight="251772928" behindDoc="1" locked="0" layoutInCell="1" allowOverlap="1" wp14:anchorId="17F0F9A7" wp14:editId="12A6275B">
            <wp:simplePos x="0" y="0"/>
            <wp:positionH relativeFrom="margin">
              <wp:align>right</wp:align>
            </wp:positionH>
            <wp:positionV relativeFrom="paragraph">
              <wp:posOffset>0</wp:posOffset>
            </wp:positionV>
            <wp:extent cx="9172575" cy="5724525"/>
            <wp:effectExtent l="0" t="0" r="9525" b="9525"/>
            <wp:wrapTight wrapText="bothSides">
              <wp:wrapPolygon edited="0">
                <wp:start x="0" y="0"/>
                <wp:lineTo x="0" y="21564"/>
                <wp:lineTo x="21578" y="21564"/>
                <wp:lineTo x="21578" y="0"/>
                <wp:lineTo x="0" y="0"/>
              </wp:wrapPolygon>
            </wp:wrapTight>
            <wp:docPr id="1" name="Picture 1" descr="A flowchart showing the Protocol for Managing Supplier Poor Performance" title="Protocol for Managing Supplier Poor Performance Flow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9172575" cy="5724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17"/>
    </w:p>
    <w:sectPr w:rsidR="008036D8" w:rsidRPr="00E10F13" w:rsidSect="00E10F13">
      <w:headerReference w:type="even" r:id="rId13"/>
      <w:headerReference w:type="default" r:id="rId14"/>
      <w:footerReference w:type="default" r:id="rId15"/>
      <w:head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24A6F" w14:textId="77777777" w:rsidR="00F34CFC" w:rsidRDefault="00F34CFC" w:rsidP="00771D7E">
      <w:pPr>
        <w:spacing w:after="0" w:line="240" w:lineRule="auto"/>
      </w:pPr>
      <w:r>
        <w:separator/>
      </w:r>
    </w:p>
  </w:endnote>
  <w:endnote w:type="continuationSeparator" w:id="0">
    <w:p w14:paraId="16498390" w14:textId="77777777" w:rsidR="00F34CFC" w:rsidRDefault="00F34CFC" w:rsidP="00771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4062" w14:textId="77777777" w:rsidR="005F0121" w:rsidRPr="00F810A3" w:rsidRDefault="005F0121" w:rsidP="00EE0C21">
    <w:pPr>
      <w:pStyle w:val="Footer"/>
      <w:tabs>
        <w:tab w:val="clear" w:pos="4513"/>
        <w:tab w:val="left" w:pos="0"/>
      </w:tabs>
      <w:jc w:val="center"/>
      <w:rPr>
        <w:rFonts w:cs="Arial"/>
        <w:smallCaps/>
      </w:rPr>
    </w:pPr>
    <w:r w:rsidRPr="00F810A3">
      <w:rPr>
        <w:rFonts w:cs="Arial"/>
        <w:smallCaps/>
      </w:rPr>
      <w:fldChar w:fldCharType="begin"/>
    </w:r>
    <w:r w:rsidRPr="00F810A3">
      <w:rPr>
        <w:rFonts w:cs="Arial"/>
        <w:smallCaps/>
      </w:rPr>
      <w:instrText xml:space="preserve"> PAGE </w:instrText>
    </w:r>
    <w:r w:rsidRPr="00F810A3">
      <w:rPr>
        <w:rFonts w:cs="Arial"/>
        <w:smallCaps/>
      </w:rPr>
      <w:fldChar w:fldCharType="separate"/>
    </w:r>
    <w:r w:rsidR="00997325">
      <w:rPr>
        <w:rFonts w:cs="Arial"/>
        <w:smallCaps/>
        <w:noProof/>
      </w:rPr>
      <w:t>21</w:t>
    </w:r>
    <w:r w:rsidRPr="00F810A3">
      <w:rPr>
        <w:rFonts w:cs="Arial"/>
        <w:smallCaps/>
      </w:rPr>
      <w:fldChar w:fldCharType="end"/>
    </w:r>
  </w:p>
  <w:p w14:paraId="3A52CCAA" w14:textId="77777777" w:rsidR="005F0121" w:rsidRDefault="00997325" w:rsidP="00F810A3">
    <w:pPr>
      <w:pStyle w:val="Footer"/>
      <w:jc w:val="center"/>
    </w:pPr>
    <w:r w:rsidRPr="00997325">
      <w:t>FI1/22/1131013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5436219"/>
      <w:docPartObj>
        <w:docPartGallery w:val="Page Numbers (Bottom of Page)"/>
        <w:docPartUnique/>
      </w:docPartObj>
    </w:sdtPr>
    <w:sdtEndPr>
      <w:rPr>
        <w:noProof/>
      </w:rPr>
    </w:sdtEndPr>
    <w:sdtContent>
      <w:p w14:paraId="44F665CD" w14:textId="77777777" w:rsidR="005F0121" w:rsidRDefault="005F0121" w:rsidP="00E10F13">
        <w:pPr>
          <w:pStyle w:val="Footer"/>
          <w:jc w:val="center"/>
        </w:pPr>
        <w:r>
          <w:fldChar w:fldCharType="begin"/>
        </w:r>
        <w:r>
          <w:instrText xml:space="preserve"> PAGE   \* MERGEFORMAT </w:instrText>
        </w:r>
        <w:r>
          <w:fldChar w:fldCharType="separate"/>
        </w:r>
        <w:r w:rsidR="00997325">
          <w:rPr>
            <w:noProof/>
          </w:rPr>
          <w:t>23</w:t>
        </w:r>
        <w:r>
          <w:rPr>
            <w:noProof/>
          </w:rPr>
          <w:fldChar w:fldCharType="end"/>
        </w:r>
      </w:p>
    </w:sdtContent>
  </w:sdt>
  <w:p w14:paraId="3BAC384C" w14:textId="77777777" w:rsidR="005F0121" w:rsidRPr="00E10F13" w:rsidRDefault="00997325" w:rsidP="00E10F13">
    <w:pPr>
      <w:pStyle w:val="Footer"/>
      <w:jc w:val="center"/>
      <w:rPr>
        <w:sz w:val="20"/>
      </w:rPr>
    </w:pPr>
    <w:r w:rsidRPr="00997325">
      <w:rPr>
        <w:sz w:val="20"/>
      </w:rPr>
      <w:t>FI1/22/1131013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A9816" w14:textId="77777777" w:rsidR="00F34CFC" w:rsidRDefault="00F34CFC" w:rsidP="00771D7E">
      <w:pPr>
        <w:spacing w:after="0" w:line="240" w:lineRule="auto"/>
      </w:pPr>
      <w:r>
        <w:separator/>
      </w:r>
    </w:p>
  </w:footnote>
  <w:footnote w:type="continuationSeparator" w:id="0">
    <w:p w14:paraId="64D2B69E" w14:textId="77777777" w:rsidR="00F34CFC" w:rsidRDefault="00F34CFC" w:rsidP="00771D7E">
      <w:pPr>
        <w:spacing w:after="0" w:line="240" w:lineRule="auto"/>
      </w:pPr>
      <w:r>
        <w:continuationSeparator/>
      </w:r>
    </w:p>
  </w:footnote>
  <w:footnote w:id="1">
    <w:p w14:paraId="1AEC9AD3" w14:textId="77777777" w:rsidR="005F0121" w:rsidRDefault="005F0121" w:rsidP="00C3513B">
      <w:pPr>
        <w:pStyle w:val="FootnoteText"/>
      </w:pPr>
      <w:r>
        <w:rPr>
          <w:rStyle w:val="FootnoteReference"/>
        </w:rPr>
        <w:footnoteRef/>
      </w:r>
      <w:r>
        <w:t xml:space="preserve"> A </w:t>
      </w:r>
      <w:r w:rsidRPr="00C93169">
        <w:rPr>
          <w:b/>
        </w:rPr>
        <w:t>substantive contract requirement</w:t>
      </w:r>
      <w:r>
        <w:t>, in the context of this guidance, is a requirement that gives the Department/Contracting Authority the right to terminate the contract at the supplier’s expense if it fails to meet the requirement.</w:t>
      </w:r>
    </w:p>
  </w:footnote>
  <w:footnote w:id="2">
    <w:p w14:paraId="01FC445B" w14:textId="77777777" w:rsidR="005F0121" w:rsidRDefault="005F0121" w:rsidP="00C3513B">
      <w:pPr>
        <w:pStyle w:val="FootnoteText"/>
      </w:pPr>
      <w:r>
        <w:rPr>
          <w:rStyle w:val="FootnoteReference"/>
        </w:rPr>
        <w:footnoteRef/>
      </w:r>
      <w:r>
        <w:t xml:space="preserve"> Regulation 57(8)(g) of </w:t>
      </w:r>
      <w:hyperlink r:id="rId1" w:history="1">
        <w:r w:rsidRPr="00896892">
          <w:rPr>
            <w:rStyle w:val="Hyperlink"/>
          </w:rPr>
          <w:t>The Public Contracts Regulations 2015</w:t>
        </w:r>
      </w:hyperlink>
      <w:r>
        <w:t xml:space="preserve">. Utilities should refer to Regulation 80(4)(b) of </w:t>
      </w:r>
      <w:hyperlink r:id="rId2" w:history="1">
        <w:r w:rsidRPr="00896892">
          <w:rPr>
            <w:rStyle w:val="Hyperlink"/>
          </w:rPr>
          <w:t>The Utilities Contracts Regulations 2016</w:t>
        </w:r>
      </w:hyperlink>
      <w:r>
        <w:t>.</w:t>
      </w:r>
    </w:p>
  </w:footnote>
  <w:footnote w:id="3">
    <w:p w14:paraId="45D71746" w14:textId="77777777" w:rsidR="005F0121" w:rsidRDefault="005F0121" w:rsidP="00C3513B">
      <w:pPr>
        <w:pStyle w:val="FootnoteText"/>
      </w:pPr>
      <w:r>
        <w:rPr>
          <w:rStyle w:val="FootnoteReference"/>
        </w:rPr>
        <w:footnoteRef/>
      </w:r>
      <w:r>
        <w:t xml:space="preserve"> </w:t>
      </w:r>
      <w:r w:rsidRPr="00C252D5">
        <w:t>This information can be verified against data held by CPD on its central Register.</w:t>
      </w:r>
    </w:p>
  </w:footnote>
  <w:footnote w:id="4">
    <w:p w14:paraId="67A4A575" w14:textId="77777777" w:rsidR="005F0121" w:rsidRDefault="005F0121" w:rsidP="00C3513B">
      <w:pPr>
        <w:pStyle w:val="FootnoteText"/>
      </w:pPr>
      <w:r>
        <w:rPr>
          <w:rStyle w:val="FootnoteReference"/>
        </w:rPr>
        <w:footnoteRef/>
      </w:r>
      <w:r>
        <w:t xml:space="preserve"> Regulation 57(13) of </w:t>
      </w:r>
      <w:hyperlink r:id="rId3" w:history="1">
        <w:r w:rsidRPr="00C252D5">
          <w:rPr>
            <w:rStyle w:val="Hyperlink"/>
          </w:rPr>
          <w:t>The Public Contracts Regulations 2015</w:t>
        </w:r>
      </w:hyperlink>
      <w:r>
        <w:t xml:space="preserve">. Utilities should refer to Regulation 80(4)(b) of </w:t>
      </w:r>
      <w:hyperlink r:id="rId4" w:history="1">
        <w:r w:rsidRPr="00C252D5">
          <w:rPr>
            <w:rStyle w:val="Hyperlink"/>
          </w:rPr>
          <w:t>The Utilities Contracts Regulations 2016</w:t>
        </w:r>
      </w:hyperlink>
      <w:r>
        <w:t>.</w:t>
      </w:r>
    </w:p>
  </w:footnote>
  <w:footnote w:id="5">
    <w:p w14:paraId="326C5FDB" w14:textId="77777777" w:rsidR="005F0121" w:rsidRDefault="005F0121" w:rsidP="00C3513B">
      <w:pPr>
        <w:pStyle w:val="FootnoteText"/>
      </w:pPr>
      <w:r>
        <w:rPr>
          <w:rStyle w:val="FootnoteReference"/>
        </w:rPr>
        <w:footnoteRef/>
      </w:r>
      <w:r>
        <w:t xml:space="preserve"> </w:t>
      </w:r>
      <w:r w:rsidRPr="00D46F0A">
        <w:t xml:space="preserve">See </w:t>
      </w:r>
      <w:r>
        <w:t>Regulation </w:t>
      </w:r>
      <w:r w:rsidRPr="00D46F0A">
        <w:t>5</w:t>
      </w:r>
      <w:r>
        <w:t>7</w:t>
      </w:r>
      <w:r w:rsidRPr="00D46F0A">
        <w:t>(8)(g)</w:t>
      </w:r>
    </w:p>
  </w:footnote>
  <w:footnote w:id="6">
    <w:p w14:paraId="02A6330C" w14:textId="77777777" w:rsidR="005F0121" w:rsidRDefault="005F0121" w:rsidP="00C3513B">
      <w:pPr>
        <w:pStyle w:val="FootnoteText"/>
      </w:pPr>
      <w:r>
        <w:rPr>
          <w:rStyle w:val="FootnoteReference"/>
        </w:rPr>
        <w:footnoteRef/>
      </w:r>
      <w:r>
        <w:t xml:space="preserve"> See Regulation 80(4)(b)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19E5" w14:textId="77777777" w:rsidR="005F0121" w:rsidRPr="00E779D3" w:rsidRDefault="005F0121" w:rsidP="009F7B1B">
    <w:pPr>
      <w:pStyle w:val="Header"/>
      <w:jc w:val="center"/>
      <w:rPr>
        <w:rFonts w:cs="Arial"/>
        <w:b/>
        <w:smallCaps/>
        <w:color w:val="7F7F7F" w:themeColor="text1" w:themeTint="8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FECE5" w14:textId="77777777" w:rsidR="005F0121" w:rsidRDefault="005F0121">
    <w:pPr>
      <w:pStyle w:val="Header"/>
    </w:pPr>
  </w:p>
  <w:p w14:paraId="091FEB88" w14:textId="77777777" w:rsidR="005F0121" w:rsidRDefault="005F0121"/>
  <w:p w14:paraId="289B67D2" w14:textId="77777777" w:rsidR="005F0121" w:rsidRDefault="005F012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5CAED" w14:textId="77777777" w:rsidR="005F0121" w:rsidRPr="00E10F13" w:rsidRDefault="00E10F13" w:rsidP="00E10F13">
    <w:pPr>
      <w:pStyle w:val="Header"/>
    </w:pPr>
    <w:r w:rsidRPr="003E328B">
      <w:rPr>
        <w:rFonts w:ascii="Franklin Gothic Book" w:eastAsiaTheme="majorEastAsia" w:hAnsi="Franklin Gothic Book" w:cstheme="majorBidi"/>
        <w:b/>
        <w:bCs/>
        <w:color w:val="2E74B5"/>
        <w:sz w:val="28"/>
        <w:szCs w:val="28"/>
      </w:rPr>
      <w:t>Appendix 6: Protocol for Managing Supplier Poor Performance Flowcha</w:t>
    </w:r>
    <w:r>
      <w:rPr>
        <w:rFonts w:ascii="Franklin Gothic Book" w:eastAsiaTheme="majorEastAsia" w:hAnsi="Franklin Gothic Book" w:cstheme="majorBidi"/>
        <w:b/>
        <w:bCs/>
        <w:color w:val="2E74B5"/>
        <w:sz w:val="28"/>
        <w:szCs w:val="28"/>
      </w:rPr>
      <w:t>rt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8A8C2" w14:textId="77777777" w:rsidR="005F0121" w:rsidRDefault="005F0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F7B"/>
    <w:multiLevelType w:val="multilevel"/>
    <w:tmpl w:val="5EBA807C"/>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584D6C"/>
    <w:multiLevelType w:val="hybridMultilevel"/>
    <w:tmpl w:val="C81435C0"/>
    <w:lvl w:ilvl="0" w:tplc="543E57CA">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D47554"/>
    <w:multiLevelType w:val="hybridMultilevel"/>
    <w:tmpl w:val="998C0020"/>
    <w:lvl w:ilvl="0" w:tplc="543E57CA">
      <w:start w:val="1"/>
      <w:numFmt w:val="bullet"/>
      <w:lvlText w:val="•"/>
      <w:lvlJc w:val="left"/>
      <w:pPr>
        <w:ind w:left="1571"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016249E8"/>
    <w:multiLevelType w:val="hybridMultilevel"/>
    <w:tmpl w:val="238C1CEE"/>
    <w:lvl w:ilvl="0" w:tplc="543E57CA">
      <w:start w:val="1"/>
      <w:numFmt w:val="bullet"/>
      <w:lvlText w:val="•"/>
      <w:lvlJc w:val="left"/>
      <w:pPr>
        <w:ind w:left="180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273289F"/>
    <w:multiLevelType w:val="hybridMultilevel"/>
    <w:tmpl w:val="90E8AE7C"/>
    <w:lvl w:ilvl="0" w:tplc="DAB03764">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3E98464"/>
    <w:multiLevelType w:val="singleLevel"/>
    <w:tmpl w:val="05E34603"/>
    <w:lvl w:ilvl="0">
      <w:start w:val="1"/>
      <w:numFmt w:val="lowerLetter"/>
      <w:lvlText w:val="%1)"/>
      <w:lvlJc w:val="left"/>
      <w:pPr>
        <w:tabs>
          <w:tab w:val="num" w:pos="1728"/>
        </w:tabs>
        <w:ind w:left="1800" w:hanging="432"/>
      </w:pPr>
      <w:rPr>
        <w:rFonts w:ascii="Tahoma" w:hAnsi="Tahoma" w:cs="Tahoma"/>
        <w:snapToGrid/>
        <w:sz w:val="21"/>
        <w:szCs w:val="21"/>
      </w:rPr>
    </w:lvl>
  </w:abstractNum>
  <w:abstractNum w:abstractNumId="6" w15:restartNumberingAfterBreak="0">
    <w:nsid w:val="0545DC2A"/>
    <w:multiLevelType w:val="singleLevel"/>
    <w:tmpl w:val="1FDB172B"/>
    <w:lvl w:ilvl="0">
      <w:start w:val="1"/>
      <w:numFmt w:val="lowerLetter"/>
      <w:lvlText w:val="%1)"/>
      <w:lvlJc w:val="left"/>
      <w:pPr>
        <w:tabs>
          <w:tab w:val="num" w:pos="1728"/>
        </w:tabs>
        <w:ind w:left="1728" w:hanging="432"/>
      </w:pPr>
      <w:rPr>
        <w:rFonts w:ascii="Tahoma" w:hAnsi="Tahoma" w:cs="Tahoma"/>
        <w:snapToGrid/>
        <w:sz w:val="21"/>
        <w:szCs w:val="21"/>
      </w:rPr>
    </w:lvl>
  </w:abstractNum>
  <w:abstractNum w:abstractNumId="7" w15:restartNumberingAfterBreak="0">
    <w:nsid w:val="05B64C66"/>
    <w:multiLevelType w:val="multilevel"/>
    <w:tmpl w:val="A7981A3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07B3DC5F"/>
    <w:multiLevelType w:val="singleLevel"/>
    <w:tmpl w:val="3F51A5B0"/>
    <w:lvl w:ilvl="0">
      <w:start w:val="7"/>
      <w:numFmt w:val="lowerLetter"/>
      <w:lvlText w:val="%1)"/>
      <w:lvlJc w:val="left"/>
      <w:pPr>
        <w:tabs>
          <w:tab w:val="num" w:pos="1152"/>
        </w:tabs>
        <w:ind w:left="1152" w:hanging="360"/>
      </w:pPr>
      <w:rPr>
        <w:rFonts w:ascii="Tahoma" w:hAnsi="Tahoma" w:cs="Tahoma"/>
        <w:snapToGrid/>
        <w:sz w:val="21"/>
        <w:szCs w:val="21"/>
      </w:rPr>
    </w:lvl>
  </w:abstractNum>
  <w:abstractNum w:abstractNumId="9" w15:restartNumberingAfterBreak="0">
    <w:nsid w:val="0BC11504"/>
    <w:multiLevelType w:val="hybridMultilevel"/>
    <w:tmpl w:val="681ED2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CF30438"/>
    <w:multiLevelType w:val="hybridMultilevel"/>
    <w:tmpl w:val="EA2E6F00"/>
    <w:lvl w:ilvl="0" w:tplc="543E57CA">
      <w:start w:val="1"/>
      <w:numFmt w:val="bullet"/>
      <w:lvlText w:val="•"/>
      <w:lvlJc w:val="left"/>
      <w:pPr>
        <w:ind w:left="180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0DCE5139"/>
    <w:multiLevelType w:val="hybridMultilevel"/>
    <w:tmpl w:val="90E8AE7C"/>
    <w:lvl w:ilvl="0" w:tplc="DAB03764">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E1162D6"/>
    <w:multiLevelType w:val="hybridMultilevel"/>
    <w:tmpl w:val="12E08000"/>
    <w:lvl w:ilvl="0" w:tplc="543E57C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AD2319"/>
    <w:multiLevelType w:val="hybridMultilevel"/>
    <w:tmpl w:val="379CB4E6"/>
    <w:lvl w:ilvl="0" w:tplc="543E57CA">
      <w:start w:val="1"/>
      <w:numFmt w:val="bullet"/>
      <w:lvlText w:val="•"/>
      <w:lvlJc w:val="left"/>
      <w:pPr>
        <w:ind w:left="180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0F684907"/>
    <w:multiLevelType w:val="hybridMultilevel"/>
    <w:tmpl w:val="8642F200"/>
    <w:lvl w:ilvl="0" w:tplc="930236D2">
      <w:start w:val="1"/>
      <w:numFmt w:val="bullet"/>
      <w:lvlText w:val="•"/>
      <w:lvlJc w:val="left"/>
      <w:pPr>
        <w:ind w:left="2088" w:hanging="360"/>
      </w:pPr>
      <w:rPr>
        <w:rFonts w:ascii="Arial" w:eastAsiaTheme="minorHAnsi" w:hAnsi="Arial" w:cs="Arial" w:hint="default"/>
      </w:rPr>
    </w:lvl>
    <w:lvl w:ilvl="1" w:tplc="08090003" w:tentative="1">
      <w:start w:val="1"/>
      <w:numFmt w:val="bullet"/>
      <w:lvlText w:val="o"/>
      <w:lvlJc w:val="left"/>
      <w:pPr>
        <w:ind w:left="2808" w:hanging="360"/>
      </w:pPr>
      <w:rPr>
        <w:rFonts w:ascii="Courier New" w:hAnsi="Courier New" w:cs="Courier New" w:hint="default"/>
      </w:rPr>
    </w:lvl>
    <w:lvl w:ilvl="2" w:tplc="08090005" w:tentative="1">
      <w:start w:val="1"/>
      <w:numFmt w:val="bullet"/>
      <w:lvlText w:val=""/>
      <w:lvlJc w:val="left"/>
      <w:pPr>
        <w:ind w:left="3528" w:hanging="360"/>
      </w:pPr>
      <w:rPr>
        <w:rFonts w:ascii="Wingdings" w:hAnsi="Wingdings" w:hint="default"/>
      </w:rPr>
    </w:lvl>
    <w:lvl w:ilvl="3" w:tplc="08090001" w:tentative="1">
      <w:start w:val="1"/>
      <w:numFmt w:val="bullet"/>
      <w:lvlText w:val=""/>
      <w:lvlJc w:val="left"/>
      <w:pPr>
        <w:ind w:left="4248" w:hanging="360"/>
      </w:pPr>
      <w:rPr>
        <w:rFonts w:ascii="Symbol" w:hAnsi="Symbol" w:hint="default"/>
      </w:rPr>
    </w:lvl>
    <w:lvl w:ilvl="4" w:tplc="08090003" w:tentative="1">
      <w:start w:val="1"/>
      <w:numFmt w:val="bullet"/>
      <w:lvlText w:val="o"/>
      <w:lvlJc w:val="left"/>
      <w:pPr>
        <w:ind w:left="4968" w:hanging="360"/>
      </w:pPr>
      <w:rPr>
        <w:rFonts w:ascii="Courier New" w:hAnsi="Courier New" w:cs="Courier New" w:hint="default"/>
      </w:rPr>
    </w:lvl>
    <w:lvl w:ilvl="5" w:tplc="08090005" w:tentative="1">
      <w:start w:val="1"/>
      <w:numFmt w:val="bullet"/>
      <w:lvlText w:val=""/>
      <w:lvlJc w:val="left"/>
      <w:pPr>
        <w:ind w:left="5688" w:hanging="360"/>
      </w:pPr>
      <w:rPr>
        <w:rFonts w:ascii="Wingdings" w:hAnsi="Wingdings" w:hint="default"/>
      </w:rPr>
    </w:lvl>
    <w:lvl w:ilvl="6" w:tplc="08090001" w:tentative="1">
      <w:start w:val="1"/>
      <w:numFmt w:val="bullet"/>
      <w:lvlText w:val=""/>
      <w:lvlJc w:val="left"/>
      <w:pPr>
        <w:ind w:left="6408" w:hanging="360"/>
      </w:pPr>
      <w:rPr>
        <w:rFonts w:ascii="Symbol" w:hAnsi="Symbol" w:hint="default"/>
      </w:rPr>
    </w:lvl>
    <w:lvl w:ilvl="7" w:tplc="08090003" w:tentative="1">
      <w:start w:val="1"/>
      <w:numFmt w:val="bullet"/>
      <w:lvlText w:val="o"/>
      <w:lvlJc w:val="left"/>
      <w:pPr>
        <w:ind w:left="7128" w:hanging="360"/>
      </w:pPr>
      <w:rPr>
        <w:rFonts w:ascii="Courier New" w:hAnsi="Courier New" w:cs="Courier New" w:hint="default"/>
      </w:rPr>
    </w:lvl>
    <w:lvl w:ilvl="8" w:tplc="08090005" w:tentative="1">
      <w:start w:val="1"/>
      <w:numFmt w:val="bullet"/>
      <w:lvlText w:val=""/>
      <w:lvlJc w:val="left"/>
      <w:pPr>
        <w:ind w:left="7848" w:hanging="360"/>
      </w:pPr>
      <w:rPr>
        <w:rFonts w:ascii="Wingdings" w:hAnsi="Wingdings" w:hint="default"/>
      </w:rPr>
    </w:lvl>
  </w:abstractNum>
  <w:abstractNum w:abstractNumId="15" w15:restartNumberingAfterBreak="0">
    <w:nsid w:val="0F6D7C98"/>
    <w:multiLevelType w:val="hybridMultilevel"/>
    <w:tmpl w:val="F4E6A9BA"/>
    <w:lvl w:ilvl="0" w:tplc="930236D2">
      <w:start w:val="1"/>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1385197"/>
    <w:multiLevelType w:val="hybridMultilevel"/>
    <w:tmpl w:val="A6C8F1AA"/>
    <w:lvl w:ilvl="0" w:tplc="543E57C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1EF3B1F"/>
    <w:multiLevelType w:val="hybridMultilevel"/>
    <w:tmpl w:val="8C0E8E24"/>
    <w:lvl w:ilvl="0" w:tplc="543E57CA">
      <w:start w:val="1"/>
      <w:numFmt w:val="bullet"/>
      <w:lvlText w:val="•"/>
      <w:lvlJc w:val="left"/>
      <w:pPr>
        <w:ind w:left="25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8" w15:restartNumberingAfterBreak="0">
    <w:nsid w:val="124E6CDC"/>
    <w:multiLevelType w:val="hybridMultilevel"/>
    <w:tmpl w:val="194248A0"/>
    <w:lvl w:ilvl="0" w:tplc="543E57CA">
      <w:start w:val="1"/>
      <w:numFmt w:val="bullet"/>
      <w:lvlText w:val="•"/>
      <w:lvlJc w:val="left"/>
      <w:pPr>
        <w:ind w:left="180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13196521"/>
    <w:multiLevelType w:val="hybridMultilevel"/>
    <w:tmpl w:val="F2F2DBDE"/>
    <w:lvl w:ilvl="0" w:tplc="543E57CA">
      <w:start w:val="1"/>
      <w:numFmt w:val="bullet"/>
      <w:lvlText w:val="•"/>
      <w:lvlJc w:val="left"/>
      <w:pPr>
        <w:ind w:left="432"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3E57CA">
      <w:start w:val="1"/>
      <w:numFmt w:val="bullet"/>
      <w:lvlText w:val="•"/>
      <w:lvlJc w:val="left"/>
      <w:pPr>
        <w:ind w:left="1152"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20" w15:restartNumberingAfterBreak="0">
    <w:nsid w:val="13F66D2B"/>
    <w:multiLevelType w:val="hybridMultilevel"/>
    <w:tmpl w:val="C7883DD8"/>
    <w:lvl w:ilvl="0" w:tplc="543E57CA">
      <w:start w:val="1"/>
      <w:numFmt w:val="bullet"/>
      <w:lvlText w:val="•"/>
      <w:lvlJc w:val="left"/>
      <w:pPr>
        <w:ind w:left="1996"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21" w15:restartNumberingAfterBreak="0">
    <w:nsid w:val="15103B72"/>
    <w:multiLevelType w:val="hybridMultilevel"/>
    <w:tmpl w:val="87A8DC18"/>
    <w:lvl w:ilvl="0" w:tplc="543E57CA">
      <w:start w:val="1"/>
      <w:numFmt w:val="bullet"/>
      <w:lvlText w:val="•"/>
      <w:lvlJc w:val="left"/>
      <w:pPr>
        <w:ind w:left="1797"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22" w15:restartNumberingAfterBreak="0">
    <w:nsid w:val="15562D83"/>
    <w:multiLevelType w:val="hybridMultilevel"/>
    <w:tmpl w:val="4EFEC772"/>
    <w:lvl w:ilvl="0" w:tplc="543E57CA">
      <w:start w:val="1"/>
      <w:numFmt w:val="bullet"/>
      <w:lvlText w:val="•"/>
      <w:lvlJc w:val="left"/>
      <w:pPr>
        <w:ind w:left="1296"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3" w15:restartNumberingAfterBreak="0">
    <w:nsid w:val="15906342"/>
    <w:multiLevelType w:val="hybridMultilevel"/>
    <w:tmpl w:val="5EAA3ED6"/>
    <w:lvl w:ilvl="0" w:tplc="543E57CA">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543E57CA">
      <w:start w:val="1"/>
      <w:numFmt w:val="bullet"/>
      <w:lvlText w:val="•"/>
      <w:lvlJc w:val="left"/>
      <w:pPr>
        <w:ind w:left="144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60441C3"/>
    <w:multiLevelType w:val="hybridMultilevel"/>
    <w:tmpl w:val="14741E3C"/>
    <w:lvl w:ilvl="0" w:tplc="543E57C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65B4FC3"/>
    <w:multiLevelType w:val="hybridMultilevel"/>
    <w:tmpl w:val="6596BA36"/>
    <w:lvl w:ilvl="0" w:tplc="84D4588A">
      <w:start w:val="1"/>
      <w:numFmt w:val="bullet"/>
      <w:lvlText w:val="•"/>
      <w:lvlJc w:val="left"/>
      <w:pPr>
        <w:ind w:left="765" w:hanging="360"/>
      </w:pPr>
      <w:rPr>
        <w:rFonts w:ascii="Arial" w:eastAsia="Arial" w:hAnsi="Arial" w:cs="Arial" w:hint="default"/>
        <w:b w:val="0"/>
        <w:i w:val="0"/>
        <w:strike w:val="0"/>
        <w:dstrike w:val="0"/>
        <w:color w:val="575555"/>
        <w:sz w:val="24"/>
        <w:szCs w:val="24"/>
        <w:u w:val="none" w:color="000000"/>
        <w:bdr w:val="none" w:sz="0" w:space="0" w:color="auto"/>
        <w:shd w:val="clear" w:color="auto" w:fill="auto"/>
        <w:vertAlign w:val="baseline"/>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6" w15:restartNumberingAfterBreak="0">
    <w:nsid w:val="16992D8A"/>
    <w:multiLevelType w:val="hybridMultilevel"/>
    <w:tmpl w:val="88F820E6"/>
    <w:lvl w:ilvl="0" w:tplc="543E57CA">
      <w:start w:val="1"/>
      <w:numFmt w:val="bullet"/>
      <w:lvlText w:val="•"/>
      <w:lvlJc w:val="left"/>
      <w:pPr>
        <w:ind w:left="180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16CB2994"/>
    <w:multiLevelType w:val="hybridMultilevel"/>
    <w:tmpl w:val="B0A417EE"/>
    <w:lvl w:ilvl="0" w:tplc="543E57C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6CF3D03"/>
    <w:multiLevelType w:val="hybridMultilevel"/>
    <w:tmpl w:val="C54A4CA4"/>
    <w:lvl w:ilvl="0" w:tplc="543E57CA">
      <w:start w:val="1"/>
      <w:numFmt w:val="bullet"/>
      <w:lvlText w:val="•"/>
      <w:lvlJc w:val="left"/>
      <w:pPr>
        <w:ind w:left="144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186A5233"/>
    <w:multiLevelType w:val="hybridMultilevel"/>
    <w:tmpl w:val="68B0930E"/>
    <w:lvl w:ilvl="0" w:tplc="543E57CA">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B1D58B5"/>
    <w:multiLevelType w:val="hybridMultilevel"/>
    <w:tmpl w:val="A01E5086"/>
    <w:lvl w:ilvl="0" w:tplc="543E57CA">
      <w:start w:val="1"/>
      <w:numFmt w:val="bullet"/>
      <w:lvlText w:val="•"/>
      <w:lvlJc w:val="left"/>
      <w:pPr>
        <w:ind w:left="1996"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31" w15:restartNumberingAfterBreak="0">
    <w:nsid w:val="1BAF374B"/>
    <w:multiLevelType w:val="hybridMultilevel"/>
    <w:tmpl w:val="F5CEAB1A"/>
    <w:lvl w:ilvl="0" w:tplc="08090001">
      <w:start w:val="1"/>
      <w:numFmt w:val="bullet"/>
      <w:lvlText w:val=""/>
      <w:lvlJc w:val="left"/>
      <w:pPr>
        <w:ind w:left="1484" w:hanging="360"/>
      </w:pPr>
      <w:rPr>
        <w:rFonts w:ascii="Symbol" w:hAnsi="Symbol" w:hint="default"/>
      </w:rPr>
    </w:lvl>
    <w:lvl w:ilvl="1" w:tplc="08090003" w:tentative="1">
      <w:start w:val="1"/>
      <w:numFmt w:val="bullet"/>
      <w:lvlText w:val="o"/>
      <w:lvlJc w:val="left"/>
      <w:pPr>
        <w:ind w:left="2204" w:hanging="360"/>
      </w:pPr>
      <w:rPr>
        <w:rFonts w:ascii="Courier New" w:hAnsi="Courier New" w:cs="Courier New" w:hint="default"/>
      </w:rPr>
    </w:lvl>
    <w:lvl w:ilvl="2" w:tplc="08090005" w:tentative="1">
      <w:start w:val="1"/>
      <w:numFmt w:val="bullet"/>
      <w:lvlText w:val=""/>
      <w:lvlJc w:val="left"/>
      <w:pPr>
        <w:ind w:left="2924" w:hanging="360"/>
      </w:pPr>
      <w:rPr>
        <w:rFonts w:ascii="Wingdings" w:hAnsi="Wingdings" w:hint="default"/>
      </w:rPr>
    </w:lvl>
    <w:lvl w:ilvl="3" w:tplc="08090001" w:tentative="1">
      <w:start w:val="1"/>
      <w:numFmt w:val="bullet"/>
      <w:lvlText w:val=""/>
      <w:lvlJc w:val="left"/>
      <w:pPr>
        <w:ind w:left="3644" w:hanging="360"/>
      </w:pPr>
      <w:rPr>
        <w:rFonts w:ascii="Symbol" w:hAnsi="Symbol" w:hint="default"/>
      </w:rPr>
    </w:lvl>
    <w:lvl w:ilvl="4" w:tplc="08090003" w:tentative="1">
      <w:start w:val="1"/>
      <w:numFmt w:val="bullet"/>
      <w:lvlText w:val="o"/>
      <w:lvlJc w:val="left"/>
      <w:pPr>
        <w:ind w:left="4364" w:hanging="360"/>
      </w:pPr>
      <w:rPr>
        <w:rFonts w:ascii="Courier New" w:hAnsi="Courier New" w:cs="Courier New" w:hint="default"/>
      </w:rPr>
    </w:lvl>
    <w:lvl w:ilvl="5" w:tplc="08090005" w:tentative="1">
      <w:start w:val="1"/>
      <w:numFmt w:val="bullet"/>
      <w:lvlText w:val=""/>
      <w:lvlJc w:val="left"/>
      <w:pPr>
        <w:ind w:left="5084" w:hanging="360"/>
      </w:pPr>
      <w:rPr>
        <w:rFonts w:ascii="Wingdings" w:hAnsi="Wingdings" w:hint="default"/>
      </w:rPr>
    </w:lvl>
    <w:lvl w:ilvl="6" w:tplc="08090001" w:tentative="1">
      <w:start w:val="1"/>
      <w:numFmt w:val="bullet"/>
      <w:lvlText w:val=""/>
      <w:lvlJc w:val="left"/>
      <w:pPr>
        <w:ind w:left="5804" w:hanging="360"/>
      </w:pPr>
      <w:rPr>
        <w:rFonts w:ascii="Symbol" w:hAnsi="Symbol" w:hint="default"/>
      </w:rPr>
    </w:lvl>
    <w:lvl w:ilvl="7" w:tplc="08090003" w:tentative="1">
      <w:start w:val="1"/>
      <w:numFmt w:val="bullet"/>
      <w:lvlText w:val="o"/>
      <w:lvlJc w:val="left"/>
      <w:pPr>
        <w:ind w:left="6524" w:hanging="360"/>
      </w:pPr>
      <w:rPr>
        <w:rFonts w:ascii="Courier New" w:hAnsi="Courier New" w:cs="Courier New" w:hint="default"/>
      </w:rPr>
    </w:lvl>
    <w:lvl w:ilvl="8" w:tplc="08090005" w:tentative="1">
      <w:start w:val="1"/>
      <w:numFmt w:val="bullet"/>
      <w:lvlText w:val=""/>
      <w:lvlJc w:val="left"/>
      <w:pPr>
        <w:ind w:left="7244" w:hanging="360"/>
      </w:pPr>
      <w:rPr>
        <w:rFonts w:ascii="Wingdings" w:hAnsi="Wingdings" w:hint="default"/>
      </w:rPr>
    </w:lvl>
  </w:abstractNum>
  <w:abstractNum w:abstractNumId="32" w15:restartNumberingAfterBreak="0">
    <w:nsid w:val="1BE95F91"/>
    <w:multiLevelType w:val="hybridMultilevel"/>
    <w:tmpl w:val="235E4E74"/>
    <w:lvl w:ilvl="0" w:tplc="543E57C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C0C376C"/>
    <w:multiLevelType w:val="hybridMultilevel"/>
    <w:tmpl w:val="D4AC4CEC"/>
    <w:lvl w:ilvl="0" w:tplc="543E57CA">
      <w:start w:val="1"/>
      <w:numFmt w:val="bullet"/>
      <w:lvlText w:val="•"/>
      <w:lvlJc w:val="left"/>
      <w:pPr>
        <w:ind w:left="825"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4" w15:restartNumberingAfterBreak="0">
    <w:nsid w:val="1C842524"/>
    <w:multiLevelType w:val="multilevel"/>
    <w:tmpl w:val="E2267C1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1CD55333"/>
    <w:multiLevelType w:val="hybridMultilevel"/>
    <w:tmpl w:val="2B2473A0"/>
    <w:lvl w:ilvl="0" w:tplc="543E57C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BC4A82"/>
    <w:multiLevelType w:val="multilevel"/>
    <w:tmpl w:val="65828C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111488A"/>
    <w:multiLevelType w:val="hybridMultilevel"/>
    <w:tmpl w:val="391C51C0"/>
    <w:lvl w:ilvl="0" w:tplc="543E57CA">
      <w:start w:val="1"/>
      <w:numFmt w:val="bullet"/>
      <w:lvlText w:val="•"/>
      <w:lvlJc w:val="left"/>
      <w:pPr>
        <w:ind w:left="25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8" w15:restartNumberingAfterBreak="0">
    <w:nsid w:val="21171CF0"/>
    <w:multiLevelType w:val="multilevel"/>
    <w:tmpl w:val="937A434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15B4F07"/>
    <w:multiLevelType w:val="hybridMultilevel"/>
    <w:tmpl w:val="2C76209C"/>
    <w:lvl w:ilvl="0" w:tplc="A2449A70">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2DD3032"/>
    <w:multiLevelType w:val="hybridMultilevel"/>
    <w:tmpl w:val="50D0CC44"/>
    <w:lvl w:ilvl="0" w:tplc="543E57CA">
      <w:start w:val="1"/>
      <w:numFmt w:val="bullet"/>
      <w:lvlText w:val="•"/>
      <w:lvlJc w:val="left"/>
      <w:pPr>
        <w:ind w:left="144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22E90F8C"/>
    <w:multiLevelType w:val="hybridMultilevel"/>
    <w:tmpl w:val="4288DA56"/>
    <w:lvl w:ilvl="0" w:tplc="543E57CA">
      <w:start w:val="1"/>
      <w:numFmt w:val="bullet"/>
      <w:lvlText w:val="•"/>
      <w:lvlJc w:val="left"/>
      <w:pPr>
        <w:ind w:left="144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23801596"/>
    <w:multiLevelType w:val="hybridMultilevel"/>
    <w:tmpl w:val="90E8AE7C"/>
    <w:lvl w:ilvl="0" w:tplc="DAB03764">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5416377"/>
    <w:multiLevelType w:val="hybridMultilevel"/>
    <w:tmpl w:val="23FE2CB4"/>
    <w:lvl w:ilvl="0" w:tplc="543E57CA">
      <w:start w:val="1"/>
      <w:numFmt w:val="bullet"/>
      <w:lvlText w:val="•"/>
      <w:lvlJc w:val="left"/>
      <w:pPr>
        <w:ind w:left="2138"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4" w15:restartNumberingAfterBreak="0">
    <w:nsid w:val="25833A79"/>
    <w:multiLevelType w:val="hybridMultilevel"/>
    <w:tmpl w:val="EBE669F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5" w15:restartNumberingAfterBreak="0">
    <w:nsid w:val="275C1D62"/>
    <w:multiLevelType w:val="multilevel"/>
    <w:tmpl w:val="D326F7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83F35CE"/>
    <w:multiLevelType w:val="multilevel"/>
    <w:tmpl w:val="C6F65A3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8601473"/>
    <w:multiLevelType w:val="hybridMultilevel"/>
    <w:tmpl w:val="61B86F1E"/>
    <w:lvl w:ilvl="0" w:tplc="543E57CA">
      <w:start w:val="1"/>
      <w:numFmt w:val="bullet"/>
      <w:lvlText w:val="•"/>
      <w:lvlJc w:val="left"/>
      <w:pPr>
        <w:ind w:left="1797"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48" w15:restartNumberingAfterBreak="0">
    <w:nsid w:val="28AC12B3"/>
    <w:multiLevelType w:val="hybridMultilevel"/>
    <w:tmpl w:val="0C4C0DF6"/>
    <w:lvl w:ilvl="0" w:tplc="D0363CB0">
      <w:start w:val="1"/>
      <w:numFmt w:val="bullet"/>
      <w:lvlText w:val="•"/>
      <w:lvlJc w:val="left"/>
      <w:pPr>
        <w:ind w:left="1429"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3E57CA">
      <w:start w:val="1"/>
      <w:numFmt w:val="bullet"/>
      <w:lvlText w:val="•"/>
      <w:lvlJc w:val="left"/>
      <w:pPr>
        <w:ind w:left="2149"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9" w15:restartNumberingAfterBreak="0">
    <w:nsid w:val="2A25043B"/>
    <w:multiLevelType w:val="hybridMultilevel"/>
    <w:tmpl w:val="0C768562"/>
    <w:lvl w:ilvl="0" w:tplc="543E57CA">
      <w:start w:val="1"/>
      <w:numFmt w:val="bullet"/>
      <w:lvlText w:val="•"/>
      <w:lvlJc w:val="left"/>
      <w:pPr>
        <w:ind w:left="1797"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50" w15:restartNumberingAfterBreak="0">
    <w:nsid w:val="2A9D0C0A"/>
    <w:multiLevelType w:val="hybridMultilevel"/>
    <w:tmpl w:val="299467CE"/>
    <w:lvl w:ilvl="0" w:tplc="543E57CA">
      <w:start w:val="1"/>
      <w:numFmt w:val="bullet"/>
      <w:lvlText w:val="•"/>
      <w:lvlJc w:val="left"/>
      <w:pPr>
        <w:ind w:left="144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2A9F4CD1"/>
    <w:multiLevelType w:val="hybridMultilevel"/>
    <w:tmpl w:val="85C0A10A"/>
    <w:lvl w:ilvl="0" w:tplc="543E57C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AE30D14"/>
    <w:multiLevelType w:val="hybridMultilevel"/>
    <w:tmpl w:val="E910AFAA"/>
    <w:lvl w:ilvl="0" w:tplc="543E57CA">
      <w:start w:val="1"/>
      <w:numFmt w:val="bullet"/>
      <w:lvlText w:val="•"/>
      <w:lvlJc w:val="left"/>
      <w:pPr>
        <w:ind w:left="144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2D973BAF"/>
    <w:multiLevelType w:val="hybridMultilevel"/>
    <w:tmpl w:val="C7C2034A"/>
    <w:lvl w:ilvl="0" w:tplc="543E57CA">
      <w:start w:val="1"/>
      <w:numFmt w:val="bullet"/>
      <w:lvlText w:val="•"/>
      <w:lvlJc w:val="left"/>
      <w:pPr>
        <w:ind w:left="1797"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54" w15:restartNumberingAfterBreak="0">
    <w:nsid w:val="2E187DE5"/>
    <w:multiLevelType w:val="hybridMultilevel"/>
    <w:tmpl w:val="2D545C96"/>
    <w:lvl w:ilvl="0" w:tplc="543E57CA">
      <w:start w:val="1"/>
      <w:numFmt w:val="bullet"/>
      <w:lvlText w:val="•"/>
      <w:lvlJc w:val="left"/>
      <w:pPr>
        <w:ind w:left="180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5" w15:restartNumberingAfterBreak="0">
    <w:nsid w:val="2E7C7951"/>
    <w:multiLevelType w:val="hybridMultilevel"/>
    <w:tmpl w:val="F2822772"/>
    <w:lvl w:ilvl="0" w:tplc="543E57CA">
      <w:start w:val="1"/>
      <w:numFmt w:val="bullet"/>
      <w:lvlText w:val="•"/>
      <w:lvlJc w:val="left"/>
      <w:pPr>
        <w:ind w:left="180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6" w15:restartNumberingAfterBreak="0">
    <w:nsid w:val="2FD23E5C"/>
    <w:multiLevelType w:val="multilevel"/>
    <w:tmpl w:val="FE2A5A4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FDE152D"/>
    <w:multiLevelType w:val="hybridMultilevel"/>
    <w:tmpl w:val="1BDE77B8"/>
    <w:lvl w:ilvl="0" w:tplc="543E57CA">
      <w:start w:val="1"/>
      <w:numFmt w:val="bullet"/>
      <w:lvlText w:val="•"/>
      <w:lvlJc w:val="left"/>
      <w:pPr>
        <w:ind w:left="1797"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58" w15:restartNumberingAfterBreak="0">
    <w:nsid w:val="31DB4E82"/>
    <w:multiLevelType w:val="hybridMultilevel"/>
    <w:tmpl w:val="A59CEB08"/>
    <w:lvl w:ilvl="0" w:tplc="0809000F">
      <w:start w:val="1"/>
      <w:numFmt w:val="decimal"/>
      <w:lvlText w:val="%1."/>
      <w:lvlJc w:val="left"/>
      <w:pPr>
        <w:ind w:left="8158" w:hanging="360"/>
      </w:pPr>
      <w:rPr>
        <w:rFonts w:hint="default"/>
      </w:rPr>
    </w:lvl>
    <w:lvl w:ilvl="1" w:tplc="08090019" w:tentative="1">
      <w:start w:val="1"/>
      <w:numFmt w:val="lowerLetter"/>
      <w:lvlText w:val="%2."/>
      <w:lvlJc w:val="left"/>
      <w:pPr>
        <w:ind w:left="8878" w:hanging="360"/>
      </w:pPr>
    </w:lvl>
    <w:lvl w:ilvl="2" w:tplc="0809001B" w:tentative="1">
      <w:start w:val="1"/>
      <w:numFmt w:val="lowerRoman"/>
      <w:lvlText w:val="%3."/>
      <w:lvlJc w:val="right"/>
      <w:pPr>
        <w:ind w:left="9598" w:hanging="180"/>
      </w:pPr>
    </w:lvl>
    <w:lvl w:ilvl="3" w:tplc="0809000F" w:tentative="1">
      <w:start w:val="1"/>
      <w:numFmt w:val="decimal"/>
      <w:lvlText w:val="%4."/>
      <w:lvlJc w:val="left"/>
      <w:pPr>
        <w:ind w:left="10318" w:hanging="360"/>
      </w:pPr>
    </w:lvl>
    <w:lvl w:ilvl="4" w:tplc="08090019" w:tentative="1">
      <w:start w:val="1"/>
      <w:numFmt w:val="lowerLetter"/>
      <w:lvlText w:val="%5."/>
      <w:lvlJc w:val="left"/>
      <w:pPr>
        <w:ind w:left="11038" w:hanging="360"/>
      </w:pPr>
    </w:lvl>
    <w:lvl w:ilvl="5" w:tplc="0809001B" w:tentative="1">
      <w:start w:val="1"/>
      <w:numFmt w:val="lowerRoman"/>
      <w:lvlText w:val="%6."/>
      <w:lvlJc w:val="right"/>
      <w:pPr>
        <w:ind w:left="11758" w:hanging="180"/>
      </w:pPr>
    </w:lvl>
    <w:lvl w:ilvl="6" w:tplc="0809000F" w:tentative="1">
      <w:start w:val="1"/>
      <w:numFmt w:val="decimal"/>
      <w:lvlText w:val="%7."/>
      <w:lvlJc w:val="left"/>
      <w:pPr>
        <w:ind w:left="12478" w:hanging="360"/>
      </w:pPr>
    </w:lvl>
    <w:lvl w:ilvl="7" w:tplc="08090019" w:tentative="1">
      <w:start w:val="1"/>
      <w:numFmt w:val="lowerLetter"/>
      <w:lvlText w:val="%8."/>
      <w:lvlJc w:val="left"/>
      <w:pPr>
        <w:ind w:left="13198" w:hanging="360"/>
      </w:pPr>
    </w:lvl>
    <w:lvl w:ilvl="8" w:tplc="0809001B" w:tentative="1">
      <w:start w:val="1"/>
      <w:numFmt w:val="lowerRoman"/>
      <w:lvlText w:val="%9."/>
      <w:lvlJc w:val="right"/>
      <w:pPr>
        <w:ind w:left="13918" w:hanging="180"/>
      </w:pPr>
    </w:lvl>
  </w:abstractNum>
  <w:abstractNum w:abstractNumId="59" w15:restartNumberingAfterBreak="0">
    <w:nsid w:val="31F83C48"/>
    <w:multiLevelType w:val="multilevel"/>
    <w:tmpl w:val="959AB9AA"/>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2A94BAD"/>
    <w:multiLevelType w:val="hybridMultilevel"/>
    <w:tmpl w:val="73C8403E"/>
    <w:lvl w:ilvl="0" w:tplc="543E57CA">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543E57CA">
      <w:start w:val="1"/>
      <w:numFmt w:val="bullet"/>
      <w:lvlText w:val="•"/>
      <w:lvlJc w:val="left"/>
      <w:pPr>
        <w:ind w:left="216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3574998"/>
    <w:multiLevelType w:val="hybridMultilevel"/>
    <w:tmpl w:val="1EFE37E0"/>
    <w:lvl w:ilvl="0" w:tplc="543E57CA">
      <w:start w:val="1"/>
      <w:numFmt w:val="bullet"/>
      <w:lvlText w:val="•"/>
      <w:lvlJc w:val="left"/>
      <w:pPr>
        <w:ind w:left="180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2" w15:restartNumberingAfterBreak="0">
    <w:nsid w:val="338236B8"/>
    <w:multiLevelType w:val="hybridMultilevel"/>
    <w:tmpl w:val="DDA80CB0"/>
    <w:lvl w:ilvl="0" w:tplc="543E57C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3904AA9"/>
    <w:multiLevelType w:val="hybridMultilevel"/>
    <w:tmpl w:val="10364ABE"/>
    <w:lvl w:ilvl="0" w:tplc="543E57C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3C71FF4"/>
    <w:multiLevelType w:val="hybridMultilevel"/>
    <w:tmpl w:val="14A2DC6E"/>
    <w:lvl w:ilvl="0" w:tplc="84D4588A">
      <w:start w:val="1"/>
      <w:numFmt w:val="bullet"/>
      <w:lvlText w:val="•"/>
      <w:lvlJc w:val="left"/>
      <w:pPr>
        <w:ind w:left="1440" w:hanging="360"/>
      </w:pPr>
      <w:rPr>
        <w:rFonts w:ascii="Arial" w:eastAsia="Arial" w:hAnsi="Arial" w:cs="Arial" w:hint="default"/>
        <w:b w:val="0"/>
        <w:i w:val="0"/>
        <w:strike w:val="0"/>
        <w:dstrike w:val="0"/>
        <w:color w:val="575555"/>
        <w:sz w:val="24"/>
        <w:szCs w:val="24"/>
        <w:u w:val="none" w:color="000000"/>
        <w:bdr w:val="none" w:sz="0" w:space="0" w:color="auto"/>
        <w:shd w:val="clear" w:color="auto" w:fill="auto"/>
        <w:vertAlign w:val="baseline"/>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5" w15:restartNumberingAfterBreak="0">
    <w:nsid w:val="34445010"/>
    <w:multiLevelType w:val="hybridMultilevel"/>
    <w:tmpl w:val="78E0CE54"/>
    <w:lvl w:ilvl="0" w:tplc="543E57CA">
      <w:start w:val="1"/>
      <w:numFmt w:val="bullet"/>
      <w:lvlText w:val="•"/>
      <w:lvlJc w:val="left"/>
      <w:pPr>
        <w:ind w:left="1797"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66" w15:restartNumberingAfterBreak="0">
    <w:nsid w:val="351471F6"/>
    <w:multiLevelType w:val="hybridMultilevel"/>
    <w:tmpl w:val="7EF05F2A"/>
    <w:lvl w:ilvl="0" w:tplc="A5401146">
      <w:start w:val="1"/>
      <w:numFmt w:val="decimal"/>
      <w:lvlText w:val="%1."/>
      <w:lvlJc w:val="left"/>
      <w:pPr>
        <w:ind w:left="1080" w:hanging="720"/>
      </w:pPr>
      <w:rPr>
        <w:rFonts w:hint="default"/>
        <w:b/>
      </w:rPr>
    </w:lvl>
    <w:lvl w:ilvl="1" w:tplc="08090001">
      <w:start w:val="1"/>
      <w:numFmt w:val="bullet"/>
      <w:lvlText w:val=""/>
      <w:lvlJc w:val="left"/>
      <w:pPr>
        <w:ind w:left="1440" w:hanging="360"/>
      </w:pPr>
      <w:rPr>
        <w:rFonts w:ascii="Symbol" w:hAnsi="Symbol" w:hint="default"/>
      </w:rPr>
    </w:lvl>
    <w:lvl w:ilvl="2" w:tplc="543E57CA">
      <w:start w:val="1"/>
      <w:numFmt w:val="bullet"/>
      <w:lvlText w:val="•"/>
      <w:lvlJc w:val="left"/>
      <w:pPr>
        <w:ind w:left="2160" w:hanging="18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35C87496"/>
    <w:multiLevelType w:val="hybridMultilevel"/>
    <w:tmpl w:val="E410CDC6"/>
    <w:lvl w:ilvl="0" w:tplc="543E57CA">
      <w:start w:val="1"/>
      <w:numFmt w:val="bullet"/>
      <w:lvlText w:val="•"/>
      <w:lvlJc w:val="left"/>
      <w:pPr>
        <w:ind w:left="144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8" w15:restartNumberingAfterBreak="0">
    <w:nsid w:val="37AD2D8B"/>
    <w:multiLevelType w:val="hybridMultilevel"/>
    <w:tmpl w:val="90E8AE7C"/>
    <w:lvl w:ilvl="0" w:tplc="DAB03764">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8431348"/>
    <w:multiLevelType w:val="hybridMultilevel"/>
    <w:tmpl w:val="B69E5466"/>
    <w:lvl w:ilvl="0" w:tplc="543E57CA">
      <w:start w:val="1"/>
      <w:numFmt w:val="bullet"/>
      <w:lvlText w:val="•"/>
      <w:lvlJc w:val="left"/>
      <w:pPr>
        <w:ind w:left="180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398B5A8E"/>
    <w:multiLevelType w:val="hybridMultilevel"/>
    <w:tmpl w:val="1D1C00D0"/>
    <w:lvl w:ilvl="0" w:tplc="9324581C">
      <w:start w:val="1"/>
      <w:numFmt w:val="bullet"/>
      <w:pStyle w:val="BullettedLis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1" w15:restartNumberingAfterBreak="0">
    <w:nsid w:val="39E00BD2"/>
    <w:multiLevelType w:val="hybridMultilevel"/>
    <w:tmpl w:val="3B9055DE"/>
    <w:lvl w:ilvl="0" w:tplc="543E57CA">
      <w:start w:val="1"/>
      <w:numFmt w:val="bullet"/>
      <w:lvlText w:val="•"/>
      <w:lvlJc w:val="left"/>
      <w:pPr>
        <w:ind w:left="1996"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72" w15:restartNumberingAfterBreak="0">
    <w:nsid w:val="3A1321D0"/>
    <w:multiLevelType w:val="hybridMultilevel"/>
    <w:tmpl w:val="2BE2D498"/>
    <w:lvl w:ilvl="0" w:tplc="543E57CA">
      <w:start w:val="1"/>
      <w:numFmt w:val="bullet"/>
      <w:lvlText w:val="•"/>
      <w:lvlJc w:val="left"/>
      <w:pPr>
        <w:ind w:left="1797"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73" w15:restartNumberingAfterBreak="0">
    <w:nsid w:val="3B6C5688"/>
    <w:multiLevelType w:val="hybridMultilevel"/>
    <w:tmpl w:val="58F8AA10"/>
    <w:lvl w:ilvl="0" w:tplc="D52A49F2">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4" w15:restartNumberingAfterBreak="0">
    <w:nsid w:val="3B6F576A"/>
    <w:multiLevelType w:val="hybridMultilevel"/>
    <w:tmpl w:val="7728A12E"/>
    <w:lvl w:ilvl="0" w:tplc="543E57CA">
      <w:start w:val="1"/>
      <w:numFmt w:val="bullet"/>
      <w:lvlText w:val="•"/>
      <w:lvlJc w:val="left"/>
      <w:pPr>
        <w:ind w:left="180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5" w15:restartNumberingAfterBreak="0">
    <w:nsid w:val="3BAC6981"/>
    <w:multiLevelType w:val="hybridMultilevel"/>
    <w:tmpl w:val="90E8AE7C"/>
    <w:lvl w:ilvl="0" w:tplc="DAB03764">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3BB1399E"/>
    <w:multiLevelType w:val="hybridMultilevel"/>
    <w:tmpl w:val="3CC0FED8"/>
    <w:lvl w:ilvl="0" w:tplc="543E57C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3BEB5794"/>
    <w:multiLevelType w:val="multilevel"/>
    <w:tmpl w:val="2E109BC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E31234C"/>
    <w:multiLevelType w:val="multilevel"/>
    <w:tmpl w:val="A764318A"/>
    <w:lvl w:ilvl="0">
      <w:start w:val="1"/>
      <w:numFmt w:val="bullet"/>
      <w:lvlText w:val="•"/>
      <w:lvlJc w:val="left"/>
      <w:pPr>
        <w:tabs>
          <w:tab w:val="num" w:pos="720"/>
        </w:tabs>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FB65F31"/>
    <w:multiLevelType w:val="hybridMultilevel"/>
    <w:tmpl w:val="2DCC695A"/>
    <w:lvl w:ilvl="0" w:tplc="543E57C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3FC8276F"/>
    <w:multiLevelType w:val="hybridMultilevel"/>
    <w:tmpl w:val="EBEAEDEC"/>
    <w:lvl w:ilvl="0" w:tplc="543E57C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01945DC"/>
    <w:multiLevelType w:val="hybridMultilevel"/>
    <w:tmpl w:val="90E8AE7C"/>
    <w:lvl w:ilvl="0" w:tplc="DAB03764">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402D302F"/>
    <w:multiLevelType w:val="multilevel"/>
    <w:tmpl w:val="479699FE"/>
    <w:lvl w:ilvl="0">
      <w:start w:val="1"/>
      <w:numFmt w:val="decimal"/>
      <w:lvlText w:val="%1"/>
      <w:lvlJc w:val="left"/>
      <w:pPr>
        <w:ind w:left="432" w:hanging="432"/>
      </w:pPr>
      <w:rPr>
        <w:b/>
        <w:bCs/>
        <w:i w:val="0"/>
        <w:strike w:val="0"/>
        <w:dstrike w:val="0"/>
        <w:color w:val="auto"/>
        <w:sz w:val="28"/>
        <w:szCs w:val="28"/>
        <w:u w:val="none" w:color="000000"/>
        <w:bdr w:val="none" w:sz="0" w:space="0" w:color="auto"/>
        <w:shd w:val="clear" w:color="auto" w:fill="auto"/>
        <w:vertAlign w:val="baseline"/>
      </w:rPr>
    </w:lvl>
    <w:lvl w:ilvl="1">
      <w:start w:val="1"/>
      <w:numFmt w:val="decimal"/>
      <w:lvlText w:val="%1.%2"/>
      <w:lvlJc w:val="left"/>
      <w:pPr>
        <w:ind w:left="576" w:hanging="576"/>
      </w:pPr>
      <w:rPr>
        <w:b w:val="0"/>
        <w:bCs/>
        <w:i w:val="0"/>
        <w:strike w:val="0"/>
        <w:dstrike w:val="0"/>
        <w:color w:val="auto"/>
        <w:sz w:val="24"/>
        <w:szCs w:val="24"/>
        <w:u w:val="none" w:color="000000"/>
        <w:bdr w:val="none" w:sz="0" w:space="0" w:color="auto"/>
        <w:shd w:val="clear" w:color="auto" w:fill="auto"/>
        <w:vertAlign w:val="baseline"/>
      </w:rPr>
    </w:lvl>
    <w:lvl w:ilvl="2">
      <w:start w:val="1"/>
      <w:numFmt w:val="decimal"/>
      <w:lvlText w:val="%1.%2.%3"/>
      <w:lvlJc w:val="left"/>
      <w:pPr>
        <w:ind w:left="1146" w:hanging="720"/>
      </w:pPr>
      <w:rPr>
        <w:b/>
        <w:bCs/>
        <w:i w:val="0"/>
        <w:strike w:val="0"/>
        <w:dstrike w:val="0"/>
        <w:color w:val="142062"/>
        <w:sz w:val="32"/>
        <w:szCs w:val="32"/>
        <w:u w:val="none" w:color="000000"/>
        <w:bdr w:val="none" w:sz="0" w:space="0" w:color="auto"/>
        <w:shd w:val="clear" w:color="auto" w:fill="auto"/>
        <w:vertAlign w:val="baseline"/>
      </w:rPr>
    </w:lvl>
    <w:lvl w:ilvl="3">
      <w:start w:val="1"/>
      <w:numFmt w:val="decimal"/>
      <w:lvlText w:val="%1.%2.%3.%4"/>
      <w:lvlJc w:val="left"/>
      <w:pPr>
        <w:ind w:left="864" w:hanging="864"/>
      </w:pPr>
      <w:rPr>
        <w:b/>
        <w:bCs/>
        <w:i w:val="0"/>
        <w:strike w:val="0"/>
        <w:dstrike w:val="0"/>
        <w:color w:val="142062"/>
        <w:sz w:val="32"/>
        <w:szCs w:val="32"/>
        <w:u w:val="none" w:color="000000"/>
        <w:bdr w:val="none" w:sz="0" w:space="0" w:color="auto"/>
        <w:shd w:val="clear" w:color="auto" w:fill="auto"/>
        <w:vertAlign w:val="baseline"/>
      </w:rPr>
    </w:lvl>
    <w:lvl w:ilvl="4">
      <w:start w:val="1"/>
      <w:numFmt w:val="decimal"/>
      <w:lvlText w:val="%1.%2.%3.%4.%5"/>
      <w:lvlJc w:val="left"/>
      <w:pPr>
        <w:ind w:left="1008" w:hanging="1008"/>
      </w:pPr>
      <w:rPr>
        <w:b/>
        <w:bCs/>
        <w:i w:val="0"/>
        <w:strike w:val="0"/>
        <w:dstrike w:val="0"/>
        <w:color w:val="142062"/>
        <w:sz w:val="32"/>
        <w:szCs w:val="32"/>
        <w:u w:val="none" w:color="000000"/>
        <w:bdr w:val="none" w:sz="0" w:space="0" w:color="auto"/>
        <w:shd w:val="clear" w:color="auto" w:fill="auto"/>
        <w:vertAlign w:val="baseline"/>
      </w:rPr>
    </w:lvl>
    <w:lvl w:ilvl="5">
      <w:start w:val="1"/>
      <w:numFmt w:val="decimal"/>
      <w:lvlText w:val="%1.%2.%3.%4.%5.%6"/>
      <w:lvlJc w:val="left"/>
      <w:pPr>
        <w:ind w:left="1152" w:hanging="1152"/>
      </w:pPr>
      <w:rPr>
        <w:b/>
        <w:bCs/>
        <w:i w:val="0"/>
        <w:strike w:val="0"/>
        <w:dstrike w:val="0"/>
        <w:color w:val="142062"/>
        <w:sz w:val="32"/>
        <w:szCs w:val="32"/>
        <w:u w:val="none" w:color="000000"/>
        <w:bdr w:val="none" w:sz="0" w:space="0" w:color="auto"/>
        <w:shd w:val="clear" w:color="auto" w:fill="auto"/>
        <w:vertAlign w:val="baseline"/>
      </w:rPr>
    </w:lvl>
    <w:lvl w:ilvl="6">
      <w:start w:val="1"/>
      <w:numFmt w:val="decimal"/>
      <w:lvlText w:val="%1.%2.%3.%4.%5.%6.%7"/>
      <w:lvlJc w:val="left"/>
      <w:pPr>
        <w:ind w:left="1296" w:hanging="1296"/>
      </w:pPr>
      <w:rPr>
        <w:b/>
        <w:bCs/>
        <w:i w:val="0"/>
        <w:strike w:val="0"/>
        <w:dstrike w:val="0"/>
        <w:color w:val="142062"/>
        <w:sz w:val="32"/>
        <w:szCs w:val="32"/>
        <w:u w:val="none" w:color="000000"/>
        <w:bdr w:val="none" w:sz="0" w:space="0" w:color="auto"/>
        <w:shd w:val="clear" w:color="auto" w:fill="auto"/>
        <w:vertAlign w:val="baseline"/>
      </w:rPr>
    </w:lvl>
    <w:lvl w:ilvl="7">
      <w:start w:val="1"/>
      <w:numFmt w:val="decimal"/>
      <w:lvlText w:val="%1.%2.%3.%4.%5.%6.%7.%8"/>
      <w:lvlJc w:val="left"/>
      <w:pPr>
        <w:ind w:left="1440" w:hanging="1440"/>
      </w:pPr>
      <w:rPr>
        <w:b/>
        <w:bCs/>
        <w:i w:val="0"/>
        <w:strike w:val="0"/>
        <w:dstrike w:val="0"/>
        <w:color w:val="142062"/>
        <w:sz w:val="32"/>
        <w:szCs w:val="32"/>
        <w:u w:val="none" w:color="000000"/>
        <w:bdr w:val="none" w:sz="0" w:space="0" w:color="auto"/>
        <w:shd w:val="clear" w:color="auto" w:fill="auto"/>
        <w:vertAlign w:val="baseline"/>
      </w:rPr>
    </w:lvl>
    <w:lvl w:ilvl="8">
      <w:start w:val="1"/>
      <w:numFmt w:val="decimal"/>
      <w:lvlText w:val="%1.%2.%3.%4.%5.%6.%7.%8.%9"/>
      <w:lvlJc w:val="left"/>
      <w:pPr>
        <w:ind w:left="1584" w:hanging="1584"/>
      </w:pPr>
      <w:rPr>
        <w:b/>
        <w:bCs/>
        <w:i w:val="0"/>
        <w:strike w:val="0"/>
        <w:dstrike w:val="0"/>
        <w:color w:val="142062"/>
        <w:sz w:val="32"/>
        <w:szCs w:val="32"/>
        <w:u w:val="none" w:color="000000"/>
        <w:bdr w:val="none" w:sz="0" w:space="0" w:color="auto"/>
        <w:shd w:val="clear" w:color="auto" w:fill="auto"/>
        <w:vertAlign w:val="baseline"/>
      </w:rPr>
    </w:lvl>
  </w:abstractNum>
  <w:abstractNum w:abstractNumId="83" w15:restartNumberingAfterBreak="0">
    <w:nsid w:val="407E5616"/>
    <w:multiLevelType w:val="hybridMultilevel"/>
    <w:tmpl w:val="8FE60C7E"/>
    <w:lvl w:ilvl="0" w:tplc="543E57CA">
      <w:start w:val="1"/>
      <w:numFmt w:val="bullet"/>
      <w:lvlText w:val="•"/>
      <w:lvlJc w:val="left"/>
      <w:pPr>
        <w:ind w:left="180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4" w15:restartNumberingAfterBreak="0">
    <w:nsid w:val="42562206"/>
    <w:multiLevelType w:val="hybridMultilevel"/>
    <w:tmpl w:val="0EB8EDDC"/>
    <w:lvl w:ilvl="0" w:tplc="930236D2">
      <w:start w:val="1"/>
      <w:numFmt w:val="bullet"/>
      <w:lvlText w:val="•"/>
      <w:lvlJc w:val="left"/>
      <w:pPr>
        <w:ind w:left="1069" w:hanging="360"/>
      </w:pPr>
      <w:rPr>
        <w:rFonts w:ascii="Arial" w:eastAsiaTheme="minorHAnsi"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5" w15:restartNumberingAfterBreak="0">
    <w:nsid w:val="44912BED"/>
    <w:multiLevelType w:val="hybridMultilevel"/>
    <w:tmpl w:val="E2AEDDB8"/>
    <w:lvl w:ilvl="0" w:tplc="543E57C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5D82DB9"/>
    <w:multiLevelType w:val="hybridMultilevel"/>
    <w:tmpl w:val="A64E9D02"/>
    <w:lvl w:ilvl="0" w:tplc="08090001">
      <w:start w:val="1"/>
      <w:numFmt w:val="bullet"/>
      <w:lvlText w:val=""/>
      <w:lvlJc w:val="left"/>
      <w:pPr>
        <w:ind w:left="1080" w:hanging="360"/>
      </w:pPr>
      <w:rPr>
        <w:rFonts w:ascii="Symbol" w:hAnsi="Symbol" w:hint="default"/>
      </w:rPr>
    </w:lvl>
    <w:lvl w:ilvl="1" w:tplc="543E57CA">
      <w:start w:val="1"/>
      <w:numFmt w:val="bullet"/>
      <w:lvlText w:val="•"/>
      <w:lvlJc w:val="left"/>
      <w:pPr>
        <w:ind w:left="180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7" w15:restartNumberingAfterBreak="0">
    <w:nsid w:val="462B2A0C"/>
    <w:multiLevelType w:val="multilevel"/>
    <w:tmpl w:val="9342BDD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7082F91"/>
    <w:multiLevelType w:val="hybridMultilevel"/>
    <w:tmpl w:val="FB08EDA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9" w15:restartNumberingAfterBreak="0">
    <w:nsid w:val="49BF613D"/>
    <w:multiLevelType w:val="hybridMultilevel"/>
    <w:tmpl w:val="3D7E68E2"/>
    <w:lvl w:ilvl="0" w:tplc="543E57CA">
      <w:start w:val="1"/>
      <w:numFmt w:val="bullet"/>
      <w:lvlText w:val="•"/>
      <w:lvlJc w:val="left"/>
      <w:pPr>
        <w:ind w:left="180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0" w15:restartNumberingAfterBreak="0">
    <w:nsid w:val="4A5D1EDC"/>
    <w:multiLevelType w:val="multilevel"/>
    <w:tmpl w:val="47CE299C"/>
    <w:lvl w:ilvl="0">
      <w:start w:val="9"/>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B47379C"/>
    <w:multiLevelType w:val="hybridMultilevel"/>
    <w:tmpl w:val="4DD2D1AA"/>
    <w:lvl w:ilvl="0" w:tplc="543E57CA">
      <w:start w:val="1"/>
      <w:numFmt w:val="bullet"/>
      <w:lvlText w:val="•"/>
      <w:lvlJc w:val="left"/>
      <w:pPr>
        <w:ind w:left="180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2" w15:restartNumberingAfterBreak="0">
    <w:nsid w:val="4B4B3FC3"/>
    <w:multiLevelType w:val="multilevel"/>
    <w:tmpl w:val="5D2CBDE6"/>
    <w:lvl w:ilvl="0">
      <w:start w:val="1"/>
      <w:numFmt w:val="bullet"/>
      <w:lvlText w:val="•"/>
      <w:lvlJc w:val="left"/>
      <w:pPr>
        <w:tabs>
          <w:tab w:val="num" w:pos="720"/>
        </w:tabs>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C093F2C"/>
    <w:multiLevelType w:val="hybridMultilevel"/>
    <w:tmpl w:val="8B6424F0"/>
    <w:lvl w:ilvl="0" w:tplc="930236D2">
      <w:start w:val="1"/>
      <w:numFmt w:val="bullet"/>
      <w:lvlText w:val="•"/>
      <w:lvlJc w:val="left"/>
      <w:pPr>
        <w:ind w:left="2088" w:hanging="360"/>
      </w:pPr>
      <w:rPr>
        <w:rFonts w:ascii="Arial" w:eastAsiaTheme="minorHAnsi" w:hAnsi="Arial" w:cs="Arial" w:hint="default"/>
      </w:rPr>
    </w:lvl>
    <w:lvl w:ilvl="1" w:tplc="08090003" w:tentative="1">
      <w:start w:val="1"/>
      <w:numFmt w:val="bullet"/>
      <w:lvlText w:val="o"/>
      <w:lvlJc w:val="left"/>
      <w:pPr>
        <w:ind w:left="2808" w:hanging="360"/>
      </w:pPr>
      <w:rPr>
        <w:rFonts w:ascii="Courier New" w:hAnsi="Courier New" w:cs="Courier New" w:hint="default"/>
      </w:rPr>
    </w:lvl>
    <w:lvl w:ilvl="2" w:tplc="08090005" w:tentative="1">
      <w:start w:val="1"/>
      <w:numFmt w:val="bullet"/>
      <w:lvlText w:val=""/>
      <w:lvlJc w:val="left"/>
      <w:pPr>
        <w:ind w:left="3528" w:hanging="360"/>
      </w:pPr>
      <w:rPr>
        <w:rFonts w:ascii="Wingdings" w:hAnsi="Wingdings" w:hint="default"/>
      </w:rPr>
    </w:lvl>
    <w:lvl w:ilvl="3" w:tplc="08090001" w:tentative="1">
      <w:start w:val="1"/>
      <w:numFmt w:val="bullet"/>
      <w:lvlText w:val=""/>
      <w:lvlJc w:val="left"/>
      <w:pPr>
        <w:ind w:left="4248" w:hanging="360"/>
      </w:pPr>
      <w:rPr>
        <w:rFonts w:ascii="Symbol" w:hAnsi="Symbol" w:hint="default"/>
      </w:rPr>
    </w:lvl>
    <w:lvl w:ilvl="4" w:tplc="08090003" w:tentative="1">
      <w:start w:val="1"/>
      <w:numFmt w:val="bullet"/>
      <w:lvlText w:val="o"/>
      <w:lvlJc w:val="left"/>
      <w:pPr>
        <w:ind w:left="4968" w:hanging="360"/>
      </w:pPr>
      <w:rPr>
        <w:rFonts w:ascii="Courier New" w:hAnsi="Courier New" w:cs="Courier New" w:hint="default"/>
      </w:rPr>
    </w:lvl>
    <w:lvl w:ilvl="5" w:tplc="08090005" w:tentative="1">
      <w:start w:val="1"/>
      <w:numFmt w:val="bullet"/>
      <w:lvlText w:val=""/>
      <w:lvlJc w:val="left"/>
      <w:pPr>
        <w:ind w:left="5688" w:hanging="360"/>
      </w:pPr>
      <w:rPr>
        <w:rFonts w:ascii="Wingdings" w:hAnsi="Wingdings" w:hint="default"/>
      </w:rPr>
    </w:lvl>
    <w:lvl w:ilvl="6" w:tplc="08090001" w:tentative="1">
      <w:start w:val="1"/>
      <w:numFmt w:val="bullet"/>
      <w:lvlText w:val=""/>
      <w:lvlJc w:val="left"/>
      <w:pPr>
        <w:ind w:left="6408" w:hanging="360"/>
      </w:pPr>
      <w:rPr>
        <w:rFonts w:ascii="Symbol" w:hAnsi="Symbol" w:hint="default"/>
      </w:rPr>
    </w:lvl>
    <w:lvl w:ilvl="7" w:tplc="08090003" w:tentative="1">
      <w:start w:val="1"/>
      <w:numFmt w:val="bullet"/>
      <w:lvlText w:val="o"/>
      <w:lvlJc w:val="left"/>
      <w:pPr>
        <w:ind w:left="7128" w:hanging="360"/>
      </w:pPr>
      <w:rPr>
        <w:rFonts w:ascii="Courier New" w:hAnsi="Courier New" w:cs="Courier New" w:hint="default"/>
      </w:rPr>
    </w:lvl>
    <w:lvl w:ilvl="8" w:tplc="08090005" w:tentative="1">
      <w:start w:val="1"/>
      <w:numFmt w:val="bullet"/>
      <w:lvlText w:val=""/>
      <w:lvlJc w:val="left"/>
      <w:pPr>
        <w:ind w:left="7848" w:hanging="360"/>
      </w:pPr>
      <w:rPr>
        <w:rFonts w:ascii="Wingdings" w:hAnsi="Wingdings" w:hint="default"/>
      </w:rPr>
    </w:lvl>
  </w:abstractNum>
  <w:abstractNum w:abstractNumId="94" w15:restartNumberingAfterBreak="0">
    <w:nsid w:val="4D6E3974"/>
    <w:multiLevelType w:val="hybridMultilevel"/>
    <w:tmpl w:val="9244D06A"/>
    <w:lvl w:ilvl="0" w:tplc="543E57CA">
      <w:start w:val="1"/>
      <w:numFmt w:val="bullet"/>
      <w:lvlText w:val="•"/>
      <w:lvlJc w:val="left"/>
      <w:pPr>
        <w:ind w:left="2138"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5" w15:restartNumberingAfterBreak="0">
    <w:nsid w:val="4DA04333"/>
    <w:multiLevelType w:val="hybridMultilevel"/>
    <w:tmpl w:val="80A82BF0"/>
    <w:lvl w:ilvl="0" w:tplc="08090011">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6" w15:restartNumberingAfterBreak="0">
    <w:nsid w:val="4DB14194"/>
    <w:multiLevelType w:val="hybridMultilevel"/>
    <w:tmpl w:val="1A12832C"/>
    <w:lvl w:ilvl="0" w:tplc="930236D2">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4EB535AC"/>
    <w:multiLevelType w:val="multilevel"/>
    <w:tmpl w:val="7D2C8FD8"/>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8" w15:restartNumberingAfterBreak="0">
    <w:nsid w:val="4EBD71FF"/>
    <w:multiLevelType w:val="multilevel"/>
    <w:tmpl w:val="1C425258"/>
    <w:lvl w:ilvl="0">
      <w:start w:val="8"/>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EF727E1"/>
    <w:multiLevelType w:val="hybridMultilevel"/>
    <w:tmpl w:val="24924D5A"/>
    <w:lvl w:ilvl="0" w:tplc="543E57CA">
      <w:start w:val="1"/>
      <w:numFmt w:val="bullet"/>
      <w:lvlText w:val="•"/>
      <w:lvlJc w:val="left"/>
      <w:pPr>
        <w:ind w:left="1996"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00" w15:restartNumberingAfterBreak="0">
    <w:nsid w:val="501D3637"/>
    <w:multiLevelType w:val="hybridMultilevel"/>
    <w:tmpl w:val="5182617C"/>
    <w:lvl w:ilvl="0" w:tplc="543E57CA">
      <w:start w:val="1"/>
      <w:numFmt w:val="bullet"/>
      <w:lvlText w:val="•"/>
      <w:lvlJc w:val="left"/>
      <w:pPr>
        <w:ind w:left="144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1" w15:restartNumberingAfterBreak="0">
    <w:nsid w:val="51DA6005"/>
    <w:multiLevelType w:val="hybridMultilevel"/>
    <w:tmpl w:val="B4024EAC"/>
    <w:lvl w:ilvl="0" w:tplc="930236D2">
      <w:start w:val="1"/>
      <w:numFmt w:val="bullet"/>
      <w:lvlText w:val="•"/>
      <w:lvlJc w:val="left"/>
      <w:pPr>
        <w:ind w:left="2088" w:hanging="360"/>
      </w:pPr>
      <w:rPr>
        <w:rFonts w:ascii="Arial" w:eastAsiaTheme="minorHAnsi" w:hAnsi="Arial" w:cs="Arial" w:hint="default"/>
      </w:rPr>
    </w:lvl>
    <w:lvl w:ilvl="1" w:tplc="08090003" w:tentative="1">
      <w:start w:val="1"/>
      <w:numFmt w:val="bullet"/>
      <w:lvlText w:val="o"/>
      <w:lvlJc w:val="left"/>
      <w:pPr>
        <w:ind w:left="2808" w:hanging="360"/>
      </w:pPr>
      <w:rPr>
        <w:rFonts w:ascii="Courier New" w:hAnsi="Courier New" w:cs="Courier New" w:hint="default"/>
      </w:rPr>
    </w:lvl>
    <w:lvl w:ilvl="2" w:tplc="08090005" w:tentative="1">
      <w:start w:val="1"/>
      <w:numFmt w:val="bullet"/>
      <w:lvlText w:val=""/>
      <w:lvlJc w:val="left"/>
      <w:pPr>
        <w:ind w:left="3528" w:hanging="360"/>
      </w:pPr>
      <w:rPr>
        <w:rFonts w:ascii="Wingdings" w:hAnsi="Wingdings" w:hint="default"/>
      </w:rPr>
    </w:lvl>
    <w:lvl w:ilvl="3" w:tplc="08090001" w:tentative="1">
      <w:start w:val="1"/>
      <w:numFmt w:val="bullet"/>
      <w:lvlText w:val=""/>
      <w:lvlJc w:val="left"/>
      <w:pPr>
        <w:ind w:left="4248" w:hanging="360"/>
      </w:pPr>
      <w:rPr>
        <w:rFonts w:ascii="Symbol" w:hAnsi="Symbol" w:hint="default"/>
      </w:rPr>
    </w:lvl>
    <w:lvl w:ilvl="4" w:tplc="08090003" w:tentative="1">
      <w:start w:val="1"/>
      <w:numFmt w:val="bullet"/>
      <w:lvlText w:val="o"/>
      <w:lvlJc w:val="left"/>
      <w:pPr>
        <w:ind w:left="4968" w:hanging="360"/>
      </w:pPr>
      <w:rPr>
        <w:rFonts w:ascii="Courier New" w:hAnsi="Courier New" w:cs="Courier New" w:hint="default"/>
      </w:rPr>
    </w:lvl>
    <w:lvl w:ilvl="5" w:tplc="08090005" w:tentative="1">
      <w:start w:val="1"/>
      <w:numFmt w:val="bullet"/>
      <w:lvlText w:val=""/>
      <w:lvlJc w:val="left"/>
      <w:pPr>
        <w:ind w:left="5688" w:hanging="360"/>
      </w:pPr>
      <w:rPr>
        <w:rFonts w:ascii="Wingdings" w:hAnsi="Wingdings" w:hint="default"/>
      </w:rPr>
    </w:lvl>
    <w:lvl w:ilvl="6" w:tplc="08090001" w:tentative="1">
      <w:start w:val="1"/>
      <w:numFmt w:val="bullet"/>
      <w:lvlText w:val=""/>
      <w:lvlJc w:val="left"/>
      <w:pPr>
        <w:ind w:left="6408" w:hanging="360"/>
      </w:pPr>
      <w:rPr>
        <w:rFonts w:ascii="Symbol" w:hAnsi="Symbol" w:hint="default"/>
      </w:rPr>
    </w:lvl>
    <w:lvl w:ilvl="7" w:tplc="08090003" w:tentative="1">
      <w:start w:val="1"/>
      <w:numFmt w:val="bullet"/>
      <w:lvlText w:val="o"/>
      <w:lvlJc w:val="left"/>
      <w:pPr>
        <w:ind w:left="7128" w:hanging="360"/>
      </w:pPr>
      <w:rPr>
        <w:rFonts w:ascii="Courier New" w:hAnsi="Courier New" w:cs="Courier New" w:hint="default"/>
      </w:rPr>
    </w:lvl>
    <w:lvl w:ilvl="8" w:tplc="08090005" w:tentative="1">
      <w:start w:val="1"/>
      <w:numFmt w:val="bullet"/>
      <w:lvlText w:val=""/>
      <w:lvlJc w:val="left"/>
      <w:pPr>
        <w:ind w:left="7848" w:hanging="360"/>
      </w:pPr>
      <w:rPr>
        <w:rFonts w:ascii="Wingdings" w:hAnsi="Wingdings" w:hint="default"/>
      </w:rPr>
    </w:lvl>
  </w:abstractNum>
  <w:abstractNum w:abstractNumId="102" w15:restartNumberingAfterBreak="0">
    <w:nsid w:val="54115DB8"/>
    <w:multiLevelType w:val="hybridMultilevel"/>
    <w:tmpl w:val="27AC36F8"/>
    <w:lvl w:ilvl="0" w:tplc="0809001B">
      <w:start w:val="1"/>
      <w:numFmt w:val="lowerRoman"/>
      <w:lvlText w:val="%1."/>
      <w:lvlJc w:val="right"/>
      <w:pPr>
        <w:ind w:left="720" w:hanging="360"/>
      </w:pPr>
    </w:lvl>
    <w:lvl w:ilvl="1" w:tplc="4E824656">
      <w:start w:val="1"/>
      <w:numFmt w:val="decimal"/>
      <w:lvlText w:val="%2."/>
      <w:lvlJc w:val="left"/>
      <w:pPr>
        <w:ind w:left="1650" w:hanging="57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58225EFD"/>
    <w:multiLevelType w:val="hybridMultilevel"/>
    <w:tmpl w:val="D7964E26"/>
    <w:lvl w:ilvl="0" w:tplc="543E57CA">
      <w:start w:val="1"/>
      <w:numFmt w:val="bullet"/>
      <w:lvlText w:val="•"/>
      <w:lvlJc w:val="left"/>
      <w:pPr>
        <w:ind w:left="180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4" w15:restartNumberingAfterBreak="0">
    <w:nsid w:val="58587BE0"/>
    <w:multiLevelType w:val="hybridMultilevel"/>
    <w:tmpl w:val="90E8AE7C"/>
    <w:lvl w:ilvl="0" w:tplc="DAB03764">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5AEE21AE"/>
    <w:multiLevelType w:val="hybridMultilevel"/>
    <w:tmpl w:val="9F9CB7B0"/>
    <w:lvl w:ilvl="0" w:tplc="543E57C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5B255ECB"/>
    <w:multiLevelType w:val="hybridMultilevel"/>
    <w:tmpl w:val="BA389ECC"/>
    <w:lvl w:ilvl="0" w:tplc="543E57CA">
      <w:start w:val="1"/>
      <w:numFmt w:val="bullet"/>
      <w:lvlText w:val="•"/>
      <w:lvlJc w:val="left"/>
      <w:pPr>
        <w:ind w:left="180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7" w15:restartNumberingAfterBreak="0">
    <w:nsid w:val="5B5177F7"/>
    <w:multiLevelType w:val="hybridMultilevel"/>
    <w:tmpl w:val="00C00856"/>
    <w:lvl w:ilvl="0" w:tplc="543E57CA">
      <w:start w:val="1"/>
      <w:numFmt w:val="bullet"/>
      <w:lvlText w:val="•"/>
      <w:lvlJc w:val="left"/>
      <w:pPr>
        <w:ind w:left="180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8"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09" w15:restartNumberingAfterBreak="0">
    <w:nsid w:val="5CC41415"/>
    <w:multiLevelType w:val="hybridMultilevel"/>
    <w:tmpl w:val="20CA2B7E"/>
    <w:lvl w:ilvl="0" w:tplc="543E57C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F806DB6"/>
    <w:multiLevelType w:val="hybridMultilevel"/>
    <w:tmpl w:val="57A4AA14"/>
    <w:lvl w:ilvl="0" w:tplc="543E57CA">
      <w:start w:val="1"/>
      <w:numFmt w:val="bullet"/>
      <w:lvlText w:val="•"/>
      <w:lvlJc w:val="left"/>
      <w:pPr>
        <w:ind w:left="1996"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11" w15:restartNumberingAfterBreak="0">
    <w:nsid w:val="5FFA5286"/>
    <w:multiLevelType w:val="hybridMultilevel"/>
    <w:tmpl w:val="65FE462E"/>
    <w:lvl w:ilvl="0" w:tplc="543E57CA">
      <w:start w:val="1"/>
      <w:numFmt w:val="bullet"/>
      <w:lvlText w:val="•"/>
      <w:lvlJc w:val="left"/>
      <w:pPr>
        <w:ind w:left="180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2" w15:restartNumberingAfterBreak="0">
    <w:nsid w:val="6311450A"/>
    <w:multiLevelType w:val="hybridMultilevel"/>
    <w:tmpl w:val="CD6898BA"/>
    <w:lvl w:ilvl="0" w:tplc="543E57CA">
      <w:start w:val="1"/>
      <w:numFmt w:val="bullet"/>
      <w:lvlText w:val="•"/>
      <w:lvlJc w:val="left"/>
      <w:pPr>
        <w:ind w:left="1996"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13" w15:restartNumberingAfterBreak="0">
    <w:nsid w:val="633362C3"/>
    <w:multiLevelType w:val="hybridMultilevel"/>
    <w:tmpl w:val="ED4E7B26"/>
    <w:lvl w:ilvl="0" w:tplc="543E57CA">
      <w:start w:val="1"/>
      <w:numFmt w:val="bullet"/>
      <w:lvlText w:val="•"/>
      <w:lvlJc w:val="left"/>
      <w:pPr>
        <w:ind w:left="1462"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2182" w:hanging="360"/>
      </w:pPr>
      <w:rPr>
        <w:rFonts w:ascii="Courier New" w:hAnsi="Courier New" w:cs="Courier New" w:hint="default"/>
      </w:rPr>
    </w:lvl>
    <w:lvl w:ilvl="2" w:tplc="08090005" w:tentative="1">
      <w:start w:val="1"/>
      <w:numFmt w:val="bullet"/>
      <w:lvlText w:val=""/>
      <w:lvlJc w:val="left"/>
      <w:pPr>
        <w:ind w:left="2902" w:hanging="360"/>
      </w:pPr>
      <w:rPr>
        <w:rFonts w:ascii="Wingdings" w:hAnsi="Wingdings" w:hint="default"/>
      </w:rPr>
    </w:lvl>
    <w:lvl w:ilvl="3" w:tplc="08090001" w:tentative="1">
      <w:start w:val="1"/>
      <w:numFmt w:val="bullet"/>
      <w:lvlText w:val=""/>
      <w:lvlJc w:val="left"/>
      <w:pPr>
        <w:ind w:left="3622" w:hanging="360"/>
      </w:pPr>
      <w:rPr>
        <w:rFonts w:ascii="Symbol" w:hAnsi="Symbol" w:hint="default"/>
      </w:rPr>
    </w:lvl>
    <w:lvl w:ilvl="4" w:tplc="08090003" w:tentative="1">
      <w:start w:val="1"/>
      <w:numFmt w:val="bullet"/>
      <w:lvlText w:val="o"/>
      <w:lvlJc w:val="left"/>
      <w:pPr>
        <w:ind w:left="4342" w:hanging="360"/>
      </w:pPr>
      <w:rPr>
        <w:rFonts w:ascii="Courier New" w:hAnsi="Courier New" w:cs="Courier New" w:hint="default"/>
      </w:rPr>
    </w:lvl>
    <w:lvl w:ilvl="5" w:tplc="08090005" w:tentative="1">
      <w:start w:val="1"/>
      <w:numFmt w:val="bullet"/>
      <w:lvlText w:val=""/>
      <w:lvlJc w:val="left"/>
      <w:pPr>
        <w:ind w:left="5062" w:hanging="360"/>
      </w:pPr>
      <w:rPr>
        <w:rFonts w:ascii="Wingdings" w:hAnsi="Wingdings" w:hint="default"/>
      </w:rPr>
    </w:lvl>
    <w:lvl w:ilvl="6" w:tplc="08090001" w:tentative="1">
      <w:start w:val="1"/>
      <w:numFmt w:val="bullet"/>
      <w:lvlText w:val=""/>
      <w:lvlJc w:val="left"/>
      <w:pPr>
        <w:ind w:left="5782" w:hanging="360"/>
      </w:pPr>
      <w:rPr>
        <w:rFonts w:ascii="Symbol" w:hAnsi="Symbol" w:hint="default"/>
      </w:rPr>
    </w:lvl>
    <w:lvl w:ilvl="7" w:tplc="08090003" w:tentative="1">
      <w:start w:val="1"/>
      <w:numFmt w:val="bullet"/>
      <w:lvlText w:val="o"/>
      <w:lvlJc w:val="left"/>
      <w:pPr>
        <w:ind w:left="6502" w:hanging="360"/>
      </w:pPr>
      <w:rPr>
        <w:rFonts w:ascii="Courier New" w:hAnsi="Courier New" w:cs="Courier New" w:hint="default"/>
      </w:rPr>
    </w:lvl>
    <w:lvl w:ilvl="8" w:tplc="08090005" w:tentative="1">
      <w:start w:val="1"/>
      <w:numFmt w:val="bullet"/>
      <w:lvlText w:val=""/>
      <w:lvlJc w:val="left"/>
      <w:pPr>
        <w:ind w:left="7222" w:hanging="360"/>
      </w:pPr>
      <w:rPr>
        <w:rFonts w:ascii="Wingdings" w:hAnsi="Wingdings" w:hint="default"/>
      </w:rPr>
    </w:lvl>
  </w:abstractNum>
  <w:abstractNum w:abstractNumId="114" w15:restartNumberingAfterBreak="0">
    <w:nsid w:val="63481DA0"/>
    <w:multiLevelType w:val="multilevel"/>
    <w:tmpl w:val="5D2CBDE6"/>
    <w:lvl w:ilvl="0">
      <w:start w:val="1"/>
      <w:numFmt w:val="bullet"/>
      <w:lvlText w:val="•"/>
      <w:lvlJc w:val="left"/>
      <w:pPr>
        <w:tabs>
          <w:tab w:val="num" w:pos="720"/>
        </w:tabs>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3C416E6"/>
    <w:multiLevelType w:val="multilevel"/>
    <w:tmpl w:val="7846841A"/>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16" w15:restartNumberingAfterBreak="0">
    <w:nsid w:val="65AE0318"/>
    <w:multiLevelType w:val="hybridMultilevel"/>
    <w:tmpl w:val="D084F614"/>
    <w:lvl w:ilvl="0" w:tplc="84D4588A">
      <w:start w:val="1"/>
      <w:numFmt w:val="bullet"/>
      <w:lvlText w:val="•"/>
      <w:lvlJc w:val="left"/>
      <w:pPr>
        <w:ind w:left="720" w:hanging="360"/>
      </w:pPr>
      <w:rPr>
        <w:rFonts w:ascii="Arial" w:eastAsia="Arial" w:hAnsi="Arial" w:cs="Arial" w:hint="default"/>
        <w:b w:val="0"/>
        <w:i w:val="0"/>
        <w:strike w:val="0"/>
        <w:dstrike w:val="0"/>
        <w:color w:val="575555"/>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5DB4576"/>
    <w:multiLevelType w:val="hybridMultilevel"/>
    <w:tmpl w:val="2BD84522"/>
    <w:lvl w:ilvl="0" w:tplc="543E57CA">
      <w:start w:val="1"/>
      <w:numFmt w:val="bullet"/>
      <w:lvlText w:val="•"/>
      <w:lvlJc w:val="left"/>
      <w:pPr>
        <w:ind w:left="144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8" w15:restartNumberingAfterBreak="0">
    <w:nsid w:val="67B0085A"/>
    <w:multiLevelType w:val="hybridMultilevel"/>
    <w:tmpl w:val="90E8AE7C"/>
    <w:lvl w:ilvl="0" w:tplc="DAB03764">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67D23D19"/>
    <w:multiLevelType w:val="hybridMultilevel"/>
    <w:tmpl w:val="54300E90"/>
    <w:lvl w:ilvl="0" w:tplc="543E57CA">
      <w:start w:val="1"/>
      <w:numFmt w:val="bullet"/>
      <w:lvlText w:val="•"/>
      <w:lvlJc w:val="left"/>
      <w:pPr>
        <w:ind w:left="180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0" w15:restartNumberingAfterBreak="0">
    <w:nsid w:val="6BA96E99"/>
    <w:multiLevelType w:val="hybridMultilevel"/>
    <w:tmpl w:val="40C2A152"/>
    <w:lvl w:ilvl="0" w:tplc="930236D2">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3">
      <w:start w:val="1"/>
      <w:numFmt w:val="bullet"/>
      <w:lvlText w:val="o"/>
      <w:lvlJc w:val="left"/>
      <w:pPr>
        <w:ind w:left="2880" w:hanging="360"/>
      </w:pPr>
      <w:rPr>
        <w:rFonts w:ascii="Courier New" w:hAnsi="Courier New" w:cs="Courier New"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6C787A0E"/>
    <w:multiLevelType w:val="hybridMultilevel"/>
    <w:tmpl w:val="84FE66EC"/>
    <w:lvl w:ilvl="0" w:tplc="543E57CA">
      <w:start w:val="1"/>
      <w:numFmt w:val="bullet"/>
      <w:lvlText w:val="•"/>
      <w:lvlJc w:val="left"/>
      <w:pPr>
        <w:ind w:left="144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2" w15:restartNumberingAfterBreak="0">
    <w:nsid w:val="6E3E071D"/>
    <w:multiLevelType w:val="multilevel"/>
    <w:tmpl w:val="2D4066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E5632C5"/>
    <w:multiLevelType w:val="multilevel"/>
    <w:tmpl w:val="E678136A"/>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4" w15:restartNumberingAfterBreak="0">
    <w:nsid w:val="6EFB6983"/>
    <w:multiLevelType w:val="multilevel"/>
    <w:tmpl w:val="3392CCCC"/>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707767A6"/>
    <w:multiLevelType w:val="hybridMultilevel"/>
    <w:tmpl w:val="24E2372E"/>
    <w:lvl w:ilvl="0" w:tplc="543E57CA">
      <w:start w:val="1"/>
      <w:numFmt w:val="bullet"/>
      <w:lvlText w:val="•"/>
      <w:lvlJc w:val="left"/>
      <w:pPr>
        <w:ind w:left="180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6" w15:restartNumberingAfterBreak="0">
    <w:nsid w:val="71FE7593"/>
    <w:multiLevelType w:val="hybridMultilevel"/>
    <w:tmpl w:val="CC3A76D0"/>
    <w:lvl w:ilvl="0" w:tplc="84D4588A">
      <w:start w:val="1"/>
      <w:numFmt w:val="bullet"/>
      <w:lvlText w:val="•"/>
      <w:lvlJc w:val="left"/>
      <w:pPr>
        <w:ind w:left="369"/>
      </w:pPr>
      <w:rPr>
        <w:rFonts w:ascii="Arial" w:eastAsia="Arial" w:hAnsi="Arial" w:cs="Arial"/>
        <w:b w:val="0"/>
        <w:i w:val="0"/>
        <w:strike w:val="0"/>
        <w:dstrike w:val="0"/>
        <w:color w:val="575555"/>
        <w:sz w:val="24"/>
        <w:szCs w:val="24"/>
        <w:u w:val="none" w:color="000000"/>
        <w:bdr w:val="none" w:sz="0" w:space="0" w:color="auto"/>
        <w:shd w:val="clear" w:color="auto" w:fill="auto"/>
        <w:vertAlign w:val="baseline"/>
      </w:rPr>
    </w:lvl>
    <w:lvl w:ilvl="1" w:tplc="32E83DE0">
      <w:start w:val="1"/>
      <w:numFmt w:val="bullet"/>
      <w:lvlText w:val="o"/>
      <w:lvlJc w:val="left"/>
      <w:pPr>
        <w:ind w:left="1080"/>
      </w:pPr>
      <w:rPr>
        <w:rFonts w:ascii="Arial" w:eastAsia="Arial" w:hAnsi="Arial" w:cs="Arial"/>
        <w:b w:val="0"/>
        <w:i w:val="0"/>
        <w:strike w:val="0"/>
        <w:dstrike w:val="0"/>
        <w:color w:val="575555"/>
        <w:sz w:val="24"/>
        <w:szCs w:val="24"/>
        <w:u w:val="none" w:color="000000"/>
        <w:bdr w:val="none" w:sz="0" w:space="0" w:color="auto"/>
        <w:shd w:val="clear" w:color="auto" w:fill="auto"/>
        <w:vertAlign w:val="baseline"/>
      </w:rPr>
    </w:lvl>
    <w:lvl w:ilvl="2" w:tplc="27E4ADF4">
      <w:start w:val="1"/>
      <w:numFmt w:val="bullet"/>
      <w:lvlText w:val="▪"/>
      <w:lvlJc w:val="left"/>
      <w:pPr>
        <w:ind w:left="1800"/>
      </w:pPr>
      <w:rPr>
        <w:rFonts w:ascii="Arial" w:eastAsia="Arial" w:hAnsi="Arial" w:cs="Arial"/>
        <w:b w:val="0"/>
        <w:i w:val="0"/>
        <w:strike w:val="0"/>
        <w:dstrike w:val="0"/>
        <w:color w:val="575555"/>
        <w:sz w:val="24"/>
        <w:szCs w:val="24"/>
        <w:u w:val="none" w:color="000000"/>
        <w:bdr w:val="none" w:sz="0" w:space="0" w:color="auto"/>
        <w:shd w:val="clear" w:color="auto" w:fill="auto"/>
        <w:vertAlign w:val="baseline"/>
      </w:rPr>
    </w:lvl>
    <w:lvl w:ilvl="3" w:tplc="EB82591E">
      <w:start w:val="1"/>
      <w:numFmt w:val="bullet"/>
      <w:lvlText w:val="•"/>
      <w:lvlJc w:val="left"/>
      <w:pPr>
        <w:ind w:left="2520"/>
      </w:pPr>
      <w:rPr>
        <w:rFonts w:ascii="Arial" w:eastAsia="Arial" w:hAnsi="Arial" w:cs="Arial"/>
        <w:b w:val="0"/>
        <w:i w:val="0"/>
        <w:strike w:val="0"/>
        <w:dstrike w:val="0"/>
        <w:color w:val="575555"/>
        <w:sz w:val="24"/>
        <w:szCs w:val="24"/>
        <w:u w:val="none" w:color="000000"/>
        <w:bdr w:val="none" w:sz="0" w:space="0" w:color="auto"/>
        <w:shd w:val="clear" w:color="auto" w:fill="auto"/>
        <w:vertAlign w:val="baseline"/>
      </w:rPr>
    </w:lvl>
    <w:lvl w:ilvl="4" w:tplc="3BB29690">
      <w:start w:val="1"/>
      <w:numFmt w:val="bullet"/>
      <w:lvlText w:val="o"/>
      <w:lvlJc w:val="left"/>
      <w:pPr>
        <w:ind w:left="3240"/>
      </w:pPr>
      <w:rPr>
        <w:rFonts w:ascii="Arial" w:eastAsia="Arial" w:hAnsi="Arial" w:cs="Arial"/>
        <w:b w:val="0"/>
        <w:i w:val="0"/>
        <w:strike w:val="0"/>
        <w:dstrike w:val="0"/>
        <w:color w:val="575555"/>
        <w:sz w:val="24"/>
        <w:szCs w:val="24"/>
        <w:u w:val="none" w:color="000000"/>
        <w:bdr w:val="none" w:sz="0" w:space="0" w:color="auto"/>
        <w:shd w:val="clear" w:color="auto" w:fill="auto"/>
        <w:vertAlign w:val="baseline"/>
      </w:rPr>
    </w:lvl>
    <w:lvl w:ilvl="5" w:tplc="95D0ECAC">
      <w:start w:val="1"/>
      <w:numFmt w:val="bullet"/>
      <w:lvlText w:val="▪"/>
      <w:lvlJc w:val="left"/>
      <w:pPr>
        <w:ind w:left="3960"/>
      </w:pPr>
      <w:rPr>
        <w:rFonts w:ascii="Arial" w:eastAsia="Arial" w:hAnsi="Arial" w:cs="Arial"/>
        <w:b w:val="0"/>
        <w:i w:val="0"/>
        <w:strike w:val="0"/>
        <w:dstrike w:val="0"/>
        <w:color w:val="575555"/>
        <w:sz w:val="24"/>
        <w:szCs w:val="24"/>
        <w:u w:val="none" w:color="000000"/>
        <w:bdr w:val="none" w:sz="0" w:space="0" w:color="auto"/>
        <w:shd w:val="clear" w:color="auto" w:fill="auto"/>
        <w:vertAlign w:val="baseline"/>
      </w:rPr>
    </w:lvl>
    <w:lvl w:ilvl="6" w:tplc="2EEC607E">
      <w:start w:val="1"/>
      <w:numFmt w:val="bullet"/>
      <w:lvlText w:val="•"/>
      <w:lvlJc w:val="left"/>
      <w:pPr>
        <w:ind w:left="4680"/>
      </w:pPr>
      <w:rPr>
        <w:rFonts w:ascii="Arial" w:eastAsia="Arial" w:hAnsi="Arial" w:cs="Arial"/>
        <w:b w:val="0"/>
        <w:i w:val="0"/>
        <w:strike w:val="0"/>
        <w:dstrike w:val="0"/>
        <w:color w:val="575555"/>
        <w:sz w:val="24"/>
        <w:szCs w:val="24"/>
        <w:u w:val="none" w:color="000000"/>
        <w:bdr w:val="none" w:sz="0" w:space="0" w:color="auto"/>
        <w:shd w:val="clear" w:color="auto" w:fill="auto"/>
        <w:vertAlign w:val="baseline"/>
      </w:rPr>
    </w:lvl>
    <w:lvl w:ilvl="7" w:tplc="40F09A00">
      <w:start w:val="1"/>
      <w:numFmt w:val="bullet"/>
      <w:lvlText w:val="o"/>
      <w:lvlJc w:val="left"/>
      <w:pPr>
        <w:ind w:left="5400"/>
      </w:pPr>
      <w:rPr>
        <w:rFonts w:ascii="Arial" w:eastAsia="Arial" w:hAnsi="Arial" w:cs="Arial"/>
        <w:b w:val="0"/>
        <w:i w:val="0"/>
        <w:strike w:val="0"/>
        <w:dstrike w:val="0"/>
        <w:color w:val="575555"/>
        <w:sz w:val="24"/>
        <w:szCs w:val="24"/>
        <w:u w:val="none" w:color="000000"/>
        <w:bdr w:val="none" w:sz="0" w:space="0" w:color="auto"/>
        <w:shd w:val="clear" w:color="auto" w:fill="auto"/>
        <w:vertAlign w:val="baseline"/>
      </w:rPr>
    </w:lvl>
    <w:lvl w:ilvl="8" w:tplc="5FA0128E">
      <w:start w:val="1"/>
      <w:numFmt w:val="bullet"/>
      <w:lvlText w:val="▪"/>
      <w:lvlJc w:val="left"/>
      <w:pPr>
        <w:ind w:left="6120"/>
      </w:pPr>
      <w:rPr>
        <w:rFonts w:ascii="Arial" w:eastAsia="Arial" w:hAnsi="Arial" w:cs="Arial"/>
        <w:b w:val="0"/>
        <w:i w:val="0"/>
        <w:strike w:val="0"/>
        <w:dstrike w:val="0"/>
        <w:color w:val="575555"/>
        <w:sz w:val="24"/>
        <w:szCs w:val="24"/>
        <w:u w:val="none" w:color="000000"/>
        <w:bdr w:val="none" w:sz="0" w:space="0" w:color="auto"/>
        <w:shd w:val="clear" w:color="auto" w:fill="auto"/>
        <w:vertAlign w:val="baseline"/>
      </w:rPr>
    </w:lvl>
  </w:abstractNum>
  <w:abstractNum w:abstractNumId="127" w15:restartNumberingAfterBreak="0">
    <w:nsid w:val="76002BC8"/>
    <w:multiLevelType w:val="hybridMultilevel"/>
    <w:tmpl w:val="82A096BA"/>
    <w:lvl w:ilvl="0" w:tplc="84D4588A">
      <w:start w:val="1"/>
      <w:numFmt w:val="bullet"/>
      <w:lvlText w:val="•"/>
      <w:lvlJc w:val="left"/>
      <w:pPr>
        <w:ind w:left="720" w:hanging="360"/>
      </w:pPr>
      <w:rPr>
        <w:rFonts w:ascii="Arial" w:eastAsia="Arial" w:hAnsi="Arial" w:cs="Arial" w:hint="default"/>
        <w:b w:val="0"/>
        <w:i w:val="0"/>
        <w:strike w:val="0"/>
        <w:dstrike w:val="0"/>
        <w:color w:val="575555"/>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70D07D0"/>
    <w:multiLevelType w:val="hybridMultilevel"/>
    <w:tmpl w:val="A9A0E08E"/>
    <w:lvl w:ilvl="0" w:tplc="930236D2">
      <w:start w:val="1"/>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776E7702"/>
    <w:multiLevelType w:val="hybridMultilevel"/>
    <w:tmpl w:val="C5C0CC58"/>
    <w:lvl w:ilvl="0" w:tplc="98B0399E">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78731627"/>
    <w:multiLevelType w:val="hybridMultilevel"/>
    <w:tmpl w:val="A8263CF6"/>
    <w:lvl w:ilvl="0" w:tplc="3294E7DC">
      <w:start w:val="1"/>
      <w:numFmt w:val="decimal"/>
      <w:lvlText w:val="%1."/>
      <w:lvlJc w:val="left"/>
      <w:pPr>
        <w:ind w:left="1080" w:hanging="720"/>
      </w:pPr>
      <w:rPr>
        <w:rFonts w:hint="default"/>
        <w:b/>
      </w:rPr>
    </w:lvl>
    <w:lvl w:ilvl="1" w:tplc="930236D2">
      <w:start w:val="1"/>
      <w:numFmt w:val="bullet"/>
      <w:lvlText w:val="•"/>
      <w:lvlJc w:val="left"/>
      <w:pPr>
        <w:ind w:left="1440" w:hanging="360"/>
      </w:pPr>
      <w:rPr>
        <w:rFonts w:ascii="Arial" w:eastAsiaTheme="minorHAnsi" w:hAnsi="Arial" w:cs="Arial" w:hint="default"/>
      </w:rPr>
    </w:lvl>
    <w:lvl w:ilvl="2" w:tplc="A7B2F73E">
      <w:start w:val="1"/>
      <w:numFmt w:val="lowerRoman"/>
      <w:lvlText w:val="%3."/>
      <w:lvlJc w:val="right"/>
      <w:pPr>
        <w:ind w:left="2160" w:hanging="180"/>
      </w:pPr>
    </w:lvl>
    <w:lvl w:ilvl="3" w:tplc="BACCC0F2" w:tentative="1">
      <w:start w:val="1"/>
      <w:numFmt w:val="decimal"/>
      <w:lvlText w:val="%4."/>
      <w:lvlJc w:val="left"/>
      <w:pPr>
        <w:ind w:left="2880" w:hanging="360"/>
      </w:pPr>
    </w:lvl>
    <w:lvl w:ilvl="4" w:tplc="A754DC84" w:tentative="1">
      <w:start w:val="1"/>
      <w:numFmt w:val="lowerLetter"/>
      <w:lvlText w:val="%5."/>
      <w:lvlJc w:val="left"/>
      <w:pPr>
        <w:ind w:left="3600" w:hanging="360"/>
      </w:pPr>
    </w:lvl>
    <w:lvl w:ilvl="5" w:tplc="775450E6" w:tentative="1">
      <w:start w:val="1"/>
      <w:numFmt w:val="lowerRoman"/>
      <w:lvlText w:val="%6."/>
      <w:lvlJc w:val="right"/>
      <w:pPr>
        <w:ind w:left="4320" w:hanging="180"/>
      </w:pPr>
    </w:lvl>
    <w:lvl w:ilvl="6" w:tplc="171CD78E" w:tentative="1">
      <w:start w:val="1"/>
      <w:numFmt w:val="decimal"/>
      <w:lvlText w:val="%7."/>
      <w:lvlJc w:val="left"/>
      <w:pPr>
        <w:ind w:left="5040" w:hanging="360"/>
      </w:pPr>
    </w:lvl>
    <w:lvl w:ilvl="7" w:tplc="162267D8" w:tentative="1">
      <w:start w:val="1"/>
      <w:numFmt w:val="lowerLetter"/>
      <w:lvlText w:val="%8."/>
      <w:lvlJc w:val="left"/>
      <w:pPr>
        <w:ind w:left="5760" w:hanging="360"/>
      </w:pPr>
    </w:lvl>
    <w:lvl w:ilvl="8" w:tplc="2AE85346" w:tentative="1">
      <w:start w:val="1"/>
      <w:numFmt w:val="lowerRoman"/>
      <w:lvlText w:val="%9."/>
      <w:lvlJc w:val="right"/>
      <w:pPr>
        <w:ind w:left="6480" w:hanging="180"/>
      </w:pPr>
    </w:lvl>
  </w:abstractNum>
  <w:abstractNum w:abstractNumId="131" w15:restartNumberingAfterBreak="0">
    <w:nsid w:val="78E71971"/>
    <w:multiLevelType w:val="hybridMultilevel"/>
    <w:tmpl w:val="5AC0E3F0"/>
    <w:lvl w:ilvl="0" w:tplc="543E57C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7CB46A8E"/>
    <w:multiLevelType w:val="hybridMultilevel"/>
    <w:tmpl w:val="3CD0807C"/>
    <w:lvl w:ilvl="0" w:tplc="8056CE0A">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7D5D2ECF"/>
    <w:multiLevelType w:val="hybridMultilevel"/>
    <w:tmpl w:val="60CE24B2"/>
    <w:lvl w:ilvl="0" w:tplc="930236D2">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930236D2">
      <w:start w:val="1"/>
      <w:numFmt w:val="bullet"/>
      <w:lvlText w:val="•"/>
      <w:lvlJc w:val="left"/>
      <w:pPr>
        <w:ind w:left="2160" w:hanging="360"/>
      </w:pPr>
      <w:rPr>
        <w:rFonts w:ascii="Arial" w:eastAsiaTheme="minorHAns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7D864F91"/>
    <w:multiLevelType w:val="hybridMultilevel"/>
    <w:tmpl w:val="855815BA"/>
    <w:lvl w:ilvl="0" w:tplc="543E57CA">
      <w:start w:val="1"/>
      <w:numFmt w:val="bullet"/>
      <w:lvlText w:val="•"/>
      <w:lvlJc w:val="left"/>
      <w:pPr>
        <w:ind w:left="180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5" w15:restartNumberingAfterBreak="0">
    <w:nsid w:val="7E571B06"/>
    <w:multiLevelType w:val="hybridMultilevel"/>
    <w:tmpl w:val="C1BCEFCE"/>
    <w:lvl w:ilvl="0" w:tplc="930236D2">
      <w:start w:val="1"/>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6" w15:restartNumberingAfterBreak="0">
    <w:nsid w:val="7EDA4CC6"/>
    <w:multiLevelType w:val="hybridMultilevel"/>
    <w:tmpl w:val="2314F9E6"/>
    <w:lvl w:ilvl="0" w:tplc="543E57CA">
      <w:start w:val="1"/>
      <w:numFmt w:val="bullet"/>
      <w:lvlText w:val="•"/>
      <w:lvlJc w:val="left"/>
      <w:pPr>
        <w:ind w:left="180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7" w15:restartNumberingAfterBreak="0">
    <w:nsid w:val="7F680024"/>
    <w:multiLevelType w:val="hybridMultilevel"/>
    <w:tmpl w:val="02CA62D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8" w15:restartNumberingAfterBreak="0">
    <w:nsid w:val="7FFB2552"/>
    <w:multiLevelType w:val="hybridMultilevel"/>
    <w:tmpl w:val="C94E2C40"/>
    <w:lvl w:ilvl="0" w:tplc="543E57CA">
      <w:start w:val="1"/>
      <w:numFmt w:val="bullet"/>
      <w:lvlText w:val="•"/>
      <w:lvlJc w:val="left"/>
      <w:pPr>
        <w:ind w:left="1996"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num w:numId="1" w16cid:durableId="1341395935">
    <w:abstractNumId w:val="19"/>
  </w:num>
  <w:num w:numId="2" w16cid:durableId="218323751">
    <w:abstractNumId w:val="29"/>
  </w:num>
  <w:num w:numId="3" w16cid:durableId="41758778">
    <w:abstractNumId w:val="63"/>
  </w:num>
  <w:num w:numId="4" w16cid:durableId="64650746">
    <w:abstractNumId w:val="1"/>
  </w:num>
  <w:num w:numId="5" w16cid:durableId="2013406247">
    <w:abstractNumId w:val="86"/>
  </w:num>
  <w:num w:numId="6" w16cid:durableId="690452295">
    <w:abstractNumId w:val="113"/>
  </w:num>
  <w:num w:numId="7" w16cid:durableId="1220827582">
    <w:abstractNumId w:val="52"/>
  </w:num>
  <w:num w:numId="8" w16cid:durableId="1070614205">
    <w:abstractNumId w:val="23"/>
  </w:num>
  <w:num w:numId="9" w16cid:durableId="597522665">
    <w:abstractNumId w:val="121"/>
  </w:num>
  <w:num w:numId="10" w16cid:durableId="138618103">
    <w:abstractNumId w:val="2"/>
  </w:num>
  <w:num w:numId="11" w16cid:durableId="1760253618">
    <w:abstractNumId w:val="60"/>
  </w:num>
  <w:num w:numId="12" w16cid:durableId="885604948">
    <w:abstractNumId w:val="73"/>
  </w:num>
  <w:num w:numId="13" w16cid:durableId="1551068543">
    <w:abstractNumId w:val="34"/>
    <w:lvlOverride w:ilvl="0">
      <w:startOverride w:val="2"/>
      <w:lvl w:ilvl="0">
        <w:start w:val="2"/>
        <w:numFmt w:val="decimal"/>
        <w:lvlText w:val="%1"/>
        <w:lvlJc w:val="left"/>
        <w:pPr>
          <w:ind w:left="432" w:hanging="432"/>
        </w:pPr>
        <w:rPr>
          <w:rFonts w:hint="default"/>
        </w:rPr>
      </w:lvl>
    </w:lvlOverride>
    <w:lvlOverride w:ilvl="1">
      <w:startOverride w:val="3"/>
      <w:lvl w:ilvl="1">
        <w:start w:val="3"/>
        <w:numFmt w:val="decimal"/>
        <w:lvlText w:val="%1.%2"/>
        <w:lvlJc w:val="left"/>
        <w:pPr>
          <w:ind w:left="576" w:hanging="576"/>
        </w:pPr>
        <w:rPr>
          <w:rFonts w:hint="default"/>
        </w:rPr>
      </w:lvl>
    </w:lvlOverride>
  </w:num>
  <w:num w:numId="14" w16cid:durableId="1783262326">
    <w:abstractNumId w:val="34"/>
    <w:lvlOverride w:ilvl="0">
      <w:startOverride w:val="4"/>
      <w:lvl w:ilvl="0">
        <w:start w:val="4"/>
        <w:numFmt w:val="decimal"/>
        <w:lvlText w:val="%1"/>
        <w:lvlJc w:val="left"/>
        <w:pPr>
          <w:ind w:left="432" w:hanging="432"/>
        </w:pPr>
        <w:rPr>
          <w:rFonts w:hint="default"/>
        </w:rPr>
      </w:lvl>
    </w:lvlOverride>
  </w:num>
  <w:num w:numId="15" w16cid:durableId="1499342961">
    <w:abstractNumId w:val="7"/>
  </w:num>
  <w:num w:numId="16" w16cid:durableId="37240453">
    <w:abstractNumId w:val="126"/>
  </w:num>
  <w:num w:numId="17" w16cid:durableId="1186212873">
    <w:abstractNumId w:val="102"/>
  </w:num>
  <w:num w:numId="18" w16cid:durableId="2142576329">
    <w:abstractNumId w:val="15"/>
  </w:num>
  <w:num w:numId="19" w16cid:durableId="650986325">
    <w:abstractNumId w:val="116"/>
  </w:num>
  <w:num w:numId="20" w16cid:durableId="1448891186">
    <w:abstractNumId w:val="25"/>
  </w:num>
  <w:num w:numId="21" w16cid:durableId="2058044468">
    <w:abstractNumId w:val="34"/>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2" w16cid:durableId="692925396">
    <w:abstractNumId w:val="87"/>
  </w:num>
  <w:num w:numId="23" w16cid:durableId="198057926">
    <w:abstractNumId w:val="38"/>
  </w:num>
  <w:num w:numId="24" w16cid:durableId="1252469608">
    <w:abstractNumId w:val="34"/>
    <w:lvlOverride w:ilvl="0">
      <w:lvl w:ilvl="0">
        <w:start w:val="1"/>
        <w:numFmt w:val="decimal"/>
        <w:lvlText w:val="%1"/>
        <w:lvlJc w:val="left"/>
        <w:pPr>
          <w:ind w:left="432" w:hanging="432"/>
        </w:pPr>
        <w:rPr>
          <w:rFonts w:hint="default"/>
        </w:rPr>
      </w:lvl>
    </w:lvlOverride>
    <w:lvlOverride w:ilvl="1">
      <w:lvl w:ilvl="1">
        <w:start w:val="1"/>
        <w:numFmt w:val="decimal"/>
        <w:lvlText w:val=""/>
        <w:lvlJc w:val="left"/>
        <w:pPr>
          <w:ind w:left="576" w:hanging="576"/>
        </w:pPr>
        <w:rPr>
          <w:rFonts w:hint="default"/>
          <w:vanish w:val="0"/>
        </w:rPr>
      </w:lvl>
    </w:lvlOverride>
    <w:lvlOverride w:ilvl="2">
      <w:lvl w:ilvl="2">
        <w:start w:val="1"/>
        <w:numFmt w:val="decimal"/>
        <w:lvlText w:val="%1.%2.%3"/>
        <w:lvlJc w:val="left"/>
        <w:pPr>
          <w:ind w:left="720" w:hanging="720"/>
        </w:pPr>
        <w:rPr>
          <w:rFonts w:hint="default"/>
          <w:vanish w:val="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5" w16cid:durableId="82075780">
    <w:abstractNumId w:val="44"/>
  </w:num>
  <w:num w:numId="26" w16cid:durableId="632834107">
    <w:abstractNumId w:val="59"/>
  </w:num>
  <w:num w:numId="27" w16cid:durableId="243684505">
    <w:abstractNumId w:val="36"/>
  </w:num>
  <w:num w:numId="28" w16cid:durableId="967664258">
    <w:abstractNumId w:val="0"/>
  </w:num>
  <w:num w:numId="29" w16cid:durableId="149834372">
    <w:abstractNumId w:val="45"/>
  </w:num>
  <w:num w:numId="30" w16cid:durableId="1101947286">
    <w:abstractNumId w:val="124"/>
  </w:num>
  <w:num w:numId="31" w16cid:durableId="1951165037">
    <w:abstractNumId w:val="46"/>
  </w:num>
  <w:num w:numId="32" w16cid:durableId="1700622377">
    <w:abstractNumId w:val="98"/>
  </w:num>
  <w:num w:numId="33" w16cid:durableId="1817070120">
    <w:abstractNumId w:val="56"/>
  </w:num>
  <w:num w:numId="34" w16cid:durableId="682781122">
    <w:abstractNumId w:val="90"/>
  </w:num>
  <w:num w:numId="35" w16cid:durableId="1333682895">
    <w:abstractNumId w:val="82"/>
  </w:num>
  <w:num w:numId="36" w16cid:durableId="1405713901">
    <w:abstractNumId w:val="122"/>
  </w:num>
  <w:num w:numId="37" w16cid:durableId="1415203596">
    <w:abstractNumId w:val="137"/>
  </w:num>
  <w:num w:numId="38" w16cid:durableId="268658225">
    <w:abstractNumId w:val="95"/>
  </w:num>
  <w:num w:numId="39" w16cid:durableId="1679388896">
    <w:abstractNumId w:val="130"/>
  </w:num>
  <w:num w:numId="40" w16cid:durableId="1061369332">
    <w:abstractNumId w:val="127"/>
  </w:num>
  <w:num w:numId="41" w16cid:durableId="1120494008">
    <w:abstractNumId w:val="64"/>
  </w:num>
  <w:num w:numId="42" w16cid:durableId="555168064">
    <w:abstractNumId w:val="108"/>
  </w:num>
  <w:num w:numId="43" w16cid:durableId="506676599">
    <w:abstractNumId w:val="70"/>
  </w:num>
  <w:num w:numId="44" w16cid:durableId="1817839042">
    <w:abstractNumId w:val="72"/>
  </w:num>
  <w:num w:numId="45" w16cid:durableId="807631319">
    <w:abstractNumId w:val="5"/>
    <w:lvlOverride w:ilvl="0">
      <w:startOverride w:val="1"/>
    </w:lvlOverride>
  </w:num>
  <w:num w:numId="46" w16cid:durableId="723529789">
    <w:abstractNumId w:val="8"/>
    <w:lvlOverride w:ilvl="0">
      <w:startOverride w:val="7"/>
    </w:lvlOverride>
  </w:num>
  <w:num w:numId="47" w16cid:durableId="1257834043">
    <w:abstractNumId w:val="6"/>
    <w:lvlOverride w:ilvl="0">
      <w:startOverride w:val="1"/>
    </w:lvlOverride>
  </w:num>
  <w:num w:numId="48" w16cid:durableId="1199512788">
    <w:abstractNumId w:val="123"/>
  </w:num>
  <w:num w:numId="49" w16cid:durableId="815756813">
    <w:abstractNumId w:val="88"/>
  </w:num>
  <w:num w:numId="50" w16cid:durableId="1373534705">
    <w:abstractNumId w:val="129"/>
  </w:num>
  <w:num w:numId="51" w16cid:durableId="1371109009">
    <w:abstractNumId w:val="132"/>
  </w:num>
  <w:num w:numId="52" w16cid:durableId="1895892809">
    <w:abstractNumId w:val="39"/>
  </w:num>
  <w:num w:numId="53" w16cid:durableId="1557859429">
    <w:abstractNumId w:val="81"/>
  </w:num>
  <w:num w:numId="54" w16cid:durableId="1987933030">
    <w:abstractNumId w:val="75"/>
  </w:num>
  <w:num w:numId="55" w16cid:durableId="59447099">
    <w:abstractNumId w:val="68"/>
  </w:num>
  <w:num w:numId="56" w16cid:durableId="1064598504">
    <w:abstractNumId w:val="118"/>
  </w:num>
  <w:num w:numId="57" w16cid:durableId="1268807346">
    <w:abstractNumId w:val="42"/>
  </w:num>
  <w:num w:numId="58" w16cid:durableId="2082365122">
    <w:abstractNumId w:val="104"/>
  </w:num>
  <w:num w:numId="59" w16cid:durableId="2128431332">
    <w:abstractNumId w:val="4"/>
  </w:num>
  <w:num w:numId="60" w16cid:durableId="1341083611">
    <w:abstractNumId w:val="11"/>
  </w:num>
  <w:num w:numId="61" w16cid:durableId="1446581947">
    <w:abstractNumId w:val="128"/>
  </w:num>
  <w:num w:numId="62" w16cid:durableId="772553733">
    <w:abstractNumId w:val="101"/>
  </w:num>
  <w:num w:numId="63" w16cid:durableId="571352761">
    <w:abstractNumId w:val="93"/>
  </w:num>
  <w:num w:numId="64" w16cid:durableId="1230001507">
    <w:abstractNumId w:val="96"/>
  </w:num>
  <w:num w:numId="65" w16cid:durableId="2067140559">
    <w:abstractNumId w:val="133"/>
  </w:num>
  <w:num w:numId="66" w16cid:durableId="2133163715">
    <w:abstractNumId w:val="14"/>
  </w:num>
  <w:num w:numId="67" w16cid:durableId="1732658551">
    <w:abstractNumId w:val="120"/>
  </w:num>
  <w:num w:numId="68" w16cid:durableId="1492673165">
    <w:abstractNumId w:val="135"/>
  </w:num>
  <w:num w:numId="69" w16cid:durableId="811949184">
    <w:abstractNumId w:val="84"/>
  </w:num>
  <w:num w:numId="70" w16cid:durableId="373651293">
    <w:abstractNumId w:val="97"/>
  </w:num>
  <w:num w:numId="71" w16cid:durableId="365567621">
    <w:abstractNumId w:val="77"/>
  </w:num>
  <w:num w:numId="72" w16cid:durableId="292634094">
    <w:abstractNumId w:val="115"/>
  </w:num>
  <w:num w:numId="73" w16cid:durableId="2033337366">
    <w:abstractNumId w:val="58"/>
  </w:num>
  <w:num w:numId="74" w16cid:durableId="1641181121">
    <w:abstractNumId w:val="33"/>
  </w:num>
  <w:num w:numId="75" w16cid:durableId="455370203">
    <w:abstractNumId w:val="76"/>
  </w:num>
  <w:num w:numId="76" w16cid:durableId="1885210362">
    <w:abstractNumId w:val="48"/>
  </w:num>
  <w:num w:numId="77" w16cid:durableId="550071252">
    <w:abstractNumId w:val="109"/>
  </w:num>
  <w:num w:numId="78" w16cid:durableId="1961564951">
    <w:abstractNumId w:val="78"/>
  </w:num>
  <w:num w:numId="79" w16cid:durableId="1129589447">
    <w:abstractNumId w:val="114"/>
  </w:num>
  <w:num w:numId="80" w16cid:durableId="1510024127">
    <w:abstractNumId w:val="92"/>
  </w:num>
  <w:num w:numId="81" w16cid:durableId="607347507">
    <w:abstractNumId w:val="136"/>
  </w:num>
  <w:num w:numId="82" w16cid:durableId="1136724251">
    <w:abstractNumId w:val="22"/>
  </w:num>
  <w:num w:numId="83" w16cid:durableId="125127169">
    <w:abstractNumId w:val="18"/>
  </w:num>
  <w:num w:numId="84" w16cid:durableId="365571485">
    <w:abstractNumId w:val="89"/>
  </w:num>
  <w:num w:numId="85" w16cid:durableId="2071269078">
    <w:abstractNumId w:val="26"/>
  </w:num>
  <w:num w:numId="86" w16cid:durableId="1562594650">
    <w:abstractNumId w:val="83"/>
  </w:num>
  <w:num w:numId="87" w16cid:durableId="1474640763">
    <w:abstractNumId w:val="91"/>
  </w:num>
  <w:num w:numId="88" w16cid:durableId="2084136627">
    <w:abstractNumId w:val="125"/>
  </w:num>
  <w:num w:numId="89" w16cid:durableId="2065711692">
    <w:abstractNumId w:val="13"/>
  </w:num>
  <w:num w:numId="90" w16cid:durableId="1622763018">
    <w:abstractNumId w:val="111"/>
  </w:num>
  <w:num w:numId="91" w16cid:durableId="1831171515">
    <w:abstractNumId w:val="69"/>
  </w:num>
  <w:num w:numId="92" w16cid:durableId="788664500">
    <w:abstractNumId w:val="103"/>
  </w:num>
  <w:num w:numId="93" w16cid:durableId="2145805760">
    <w:abstractNumId w:val="107"/>
  </w:num>
  <w:num w:numId="94" w16cid:durableId="472138198">
    <w:abstractNumId w:val="134"/>
  </w:num>
  <w:num w:numId="95" w16cid:durableId="84345610">
    <w:abstractNumId w:val="37"/>
  </w:num>
  <w:num w:numId="96" w16cid:durableId="1642661062">
    <w:abstractNumId w:val="17"/>
  </w:num>
  <w:num w:numId="97" w16cid:durableId="138692326">
    <w:abstractNumId w:val="74"/>
  </w:num>
  <w:num w:numId="98" w16cid:durableId="1769420424">
    <w:abstractNumId w:val="119"/>
  </w:num>
  <w:num w:numId="99" w16cid:durableId="410129853">
    <w:abstractNumId w:val="28"/>
  </w:num>
  <w:num w:numId="100" w16cid:durableId="1670906526">
    <w:abstractNumId w:val="10"/>
  </w:num>
  <w:num w:numId="101" w16cid:durableId="1349716850">
    <w:abstractNumId w:val="61"/>
  </w:num>
  <w:num w:numId="102" w16cid:durableId="2021084447">
    <w:abstractNumId w:val="55"/>
  </w:num>
  <w:num w:numId="103" w16cid:durableId="386997870">
    <w:abstractNumId w:val="54"/>
  </w:num>
  <w:num w:numId="104" w16cid:durableId="772435310">
    <w:abstractNumId w:val="49"/>
  </w:num>
  <w:num w:numId="105" w16cid:durableId="1005977628">
    <w:abstractNumId w:val="57"/>
  </w:num>
  <w:num w:numId="106" w16cid:durableId="2140607034">
    <w:abstractNumId w:val="47"/>
  </w:num>
  <w:num w:numId="107" w16cid:durableId="743184832">
    <w:abstractNumId w:val="65"/>
  </w:num>
  <w:num w:numId="108" w16cid:durableId="747044983">
    <w:abstractNumId w:val="21"/>
  </w:num>
  <w:num w:numId="109" w16cid:durableId="1778984078">
    <w:abstractNumId w:val="53"/>
  </w:num>
  <w:num w:numId="110" w16cid:durableId="712660327">
    <w:abstractNumId w:val="66"/>
  </w:num>
  <w:num w:numId="111" w16cid:durableId="1284187317">
    <w:abstractNumId w:val="3"/>
  </w:num>
  <w:num w:numId="112" w16cid:durableId="1275820126">
    <w:abstractNumId w:val="79"/>
  </w:num>
  <w:num w:numId="113" w16cid:durableId="1354958990">
    <w:abstractNumId w:val="105"/>
  </w:num>
  <w:num w:numId="114" w16cid:durableId="557934089">
    <w:abstractNumId w:val="16"/>
  </w:num>
  <w:num w:numId="115" w16cid:durableId="1883247345">
    <w:abstractNumId w:val="131"/>
  </w:num>
  <w:num w:numId="116" w16cid:durableId="1086919890">
    <w:abstractNumId w:val="35"/>
  </w:num>
  <w:num w:numId="117" w16cid:durableId="1095857953">
    <w:abstractNumId w:val="24"/>
  </w:num>
  <w:num w:numId="118" w16cid:durableId="814763703">
    <w:abstractNumId w:val="12"/>
  </w:num>
  <w:num w:numId="119" w16cid:durableId="1095907636">
    <w:abstractNumId w:val="71"/>
  </w:num>
  <w:num w:numId="120" w16cid:durableId="936524862">
    <w:abstractNumId w:val="99"/>
  </w:num>
  <w:num w:numId="121" w16cid:durableId="770662312">
    <w:abstractNumId w:val="112"/>
  </w:num>
  <w:num w:numId="122" w16cid:durableId="1276475276">
    <w:abstractNumId w:val="138"/>
  </w:num>
  <w:num w:numId="123" w16cid:durableId="1943688614">
    <w:abstractNumId w:val="110"/>
  </w:num>
  <w:num w:numId="124" w16cid:durableId="1595939951">
    <w:abstractNumId w:val="20"/>
  </w:num>
  <w:num w:numId="125" w16cid:durableId="455100547">
    <w:abstractNumId w:val="30"/>
  </w:num>
  <w:num w:numId="126" w16cid:durableId="964847124">
    <w:abstractNumId w:val="43"/>
  </w:num>
  <w:num w:numId="127" w16cid:durableId="1542984304">
    <w:abstractNumId w:val="94"/>
  </w:num>
  <w:num w:numId="128" w16cid:durableId="379592169">
    <w:abstractNumId w:val="51"/>
  </w:num>
  <w:num w:numId="129" w16cid:durableId="153958184">
    <w:abstractNumId w:val="62"/>
  </w:num>
  <w:num w:numId="130" w16cid:durableId="2014142696">
    <w:abstractNumId w:val="27"/>
  </w:num>
  <w:num w:numId="131" w16cid:durableId="2083215007">
    <w:abstractNumId w:val="85"/>
  </w:num>
  <w:num w:numId="132" w16cid:durableId="669260014">
    <w:abstractNumId w:val="32"/>
  </w:num>
  <w:num w:numId="133" w16cid:durableId="738787779">
    <w:abstractNumId w:val="80"/>
  </w:num>
  <w:num w:numId="134" w16cid:durableId="64839683">
    <w:abstractNumId w:val="50"/>
  </w:num>
  <w:num w:numId="135" w16cid:durableId="198903957">
    <w:abstractNumId w:val="100"/>
  </w:num>
  <w:num w:numId="136" w16cid:durableId="1995916704">
    <w:abstractNumId w:val="117"/>
  </w:num>
  <w:num w:numId="137" w16cid:durableId="1912810566">
    <w:abstractNumId w:val="40"/>
  </w:num>
  <w:num w:numId="138" w16cid:durableId="749354280">
    <w:abstractNumId w:val="67"/>
  </w:num>
  <w:num w:numId="139" w16cid:durableId="1386832205">
    <w:abstractNumId w:val="106"/>
  </w:num>
  <w:num w:numId="140" w16cid:durableId="1674138204">
    <w:abstractNumId w:val="41"/>
  </w:num>
  <w:num w:numId="141" w16cid:durableId="233439911">
    <w:abstractNumId w:val="31"/>
  </w:num>
  <w:num w:numId="142" w16cid:durableId="1712029211">
    <w:abstractNumId w:val="9"/>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C69"/>
    <w:rsid w:val="000021FB"/>
    <w:rsid w:val="00003546"/>
    <w:rsid w:val="00004232"/>
    <w:rsid w:val="00007EE4"/>
    <w:rsid w:val="00015C47"/>
    <w:rsid w:val="00023A71"/>
    <w:rsid w:val="00023A90"/>
    <w:rsid w:val="00032EB1"/>
    <w:rsid w:val="00033802"/>
    <w:rsid w:val="000370B3"/>
    <w:rsid w:val="00040027"/>
    <w:rsid w:val="00042DF2"/>
    <w:rsid w:val="00043FCD"/>
    <w:rsid w:val="000443F9"/>
    <w:rsid w:val="0004464F"/>
    <w:rsid w:val="00047385"/>
    <w:rsid w:val="00051D22"/>
    <w:rsid w:val="00051F9A"/>
    <w:rsid w:val="00054122"/>
    <w:rsid w:val="00056CF0"/>
    <w:rsid w:val="00064BF2"/>
    <w:rsid w:val="00067D8D"/>
    <w:rsid w:val="00071C73"/>
    <w:rsid w:val="00072392"/>
    <w:rsid w:val="00072CD2"/>
    <w:rsid w:val="00077B66"/>
    <w:rsid w:val="00080783"/>
    <w:rsid w:val="00081159"/>
    <w:rsid w:val="000844E9"/>
    <w:rsid w:val="00087600"/>
    <w:rsid w:val="000920F7"/>
    <w:rsid w:val="000A2428"/>
    <w:rsid w:val="000A2E1E"/>
    <w:rsid w:val="000A31C0"/>
    <w:rsid w:val="000A6964"/>
    <w:rsid w:val="000B4678"/>
    <w:rsid w:val="000C181E"/>
    <w:rsid w:val="000C1DE1"/>
    <w:rsid w:val="000D1B51"/>
    <w:rsid w:val="000D4A00"/>
    <w:rsid w:val="000D7D66"/>
    <w:rsid w:val="000E01D2"/>
    <w:rsid w:val="000E6051"/>
    <w:rsid w:val="000E7DF7"/>
    <w:rsid w:val="000F08DC"/>
    <w:rsid w:val="000F122C"/>
    <w:rsid w:val="000F5B18"/>
    <w:rsid w:val="00101D81"/>
    <w:rsid w:val="00104B4B"/>
    <w:rsid w:val="0011350C"/>
    <w:rsid w:val="00114694"/>
    <w:rsid w:val="00114FEA"/>
    <w:rsid w:val="0012112F"/>
    <w:rsid w:val="00127DBC"/>
    <w:rsid w:val="00130CE8"/>
    <w:rsid w:val="0013342D"/>
    <w:rsid w:val="0013355F"/>
    <w:rsid w:val="001347E2"/>
    <w:rsid w:val="001358A1"/>
    <w:rsid w:val="00136F1F"/>
    <w:rsid w:val="0014016B"/>
    <w:rsid w:val="00140843"/>
    <w:rsid w:val="001439DE"/>
    <w:rsid w:val="00151880"/>
    <w:rsid w:val="00155DA8"/>
    <w:rsid w:val="001565AD"/>
    <w:rsid w:val="00160EC7"/>
    <w:rsid w:val="00160F39"/>
    <w:rsid w:val="00161493"/>
    <w:rsid w:val="00161549"/>
    <w:rsid w:val="00162A1A"/>
    <w:rsid w:val="001639BF"/>
    <w:rsid w:val="00166202"/>
    <w:rsid w:val="00172633"/>
    <w:rsid w:val="00175E97"/>
    <w:rsid w:val="0019426D"/>
    <w:rsid w:val="001947B5"/>
    <w:rsid w:val="00194F56"/>
    <w:rsid w:val="00195DAB"/>
    <w:rsid w:val="0019767B"/>
    <w:rsid w:val="00197C5F"/>
    <w:rsid w:val="001B5BC6"/>
    <w:rsid w:val="001B5FB8"/>
    <w:rsid w:val="001B6017"/>
    <w:rsid w:val="001B7979"/>
    <w:rsid w:val="001C38F9"/>
    <w:rsid w:val="001C538E"/>
    <w:rsid w:val="001C754E"/>
    <w:rsid w:val="001C7AD7"/>
    <w:rsid w:val="001D3749"/>
    <w:rsid w:val="001D48FC"/>
    <w:rsid w:val="001D5304"/>
    <w:rsid w:val="001E0758"/>
    <w:rsid w:val="001E4F50"/>
    <w:rsid w:val="001F4FAD"/>
    <w:rsid w:val="00205553"/>
    <w:rsid w:val="002116CA"/>
    <w:rsid w:val="002137FD"/>
    <w:rsid w:val="00225907"/>
    <w:rsid w:val="0023154E"/>
    <w:rsid w:val="00233024"/>
    <w:rsid w:val="00235B95"/>
    <w:rsid w:val="00235D08"/>
    <w:rsid w:val="002373EF"/>
    <w:rsid w:val="00240E97"/>
    <w:rsid w:val="00244DEE"/>
    <w:rsid w:val="00245524"/>
    <w:rsid w:val="00247E2F"/>
    <w:rsid w:val="00250B3E"/>
    <w:rsid w:val="0025526D"/>
    <w:rsid w:val="0026104A"/>
    <w:rsid w:val="00263E5B"/>
    <w:rsid w:val="00271E60"/>
    <w:rsid w:val="002736AC"/>
    <w:rsid w:val="00273710"/>
    <w:rsid w:val="0027560D"/>
    <w:rsid w:val="00282ED3"/>
    <w:rsid w:val="00283E2B"/>
    <w:rsid w:val="0028582A"/>
    <w:rsid w:val="00293135"/>
    <w:rsid w:val="00293243"/>
    <w:rsid w:val="002940D0"/>
    <w:rsid w:val="002970D9"/>
    <w:rsid w:val="00297870"/>
    <w:rsid w:val="00297CA7"/>
    <w:rsid w:val="002B079F"/>
    <w:rsid w:val="002B41D8"/>
    <w:rsid w:val="002B5669"/>
    <w:rsid w:val="002C0E45"/>
    <w:rsid w:val="002C1B24"/>
    <w:rsid w:val="002D00ED"/>
    <w:rsid w:val="002D20CC"/>
    <w:rsid w:val="002D779B"/>
    <w:rsid w:val="002E2010"/>
    <w:rsid w:val="002F1B70"/>
    <w:rsid w:val="002F5B4F"/>
    <w:rsid w:val="00300EE2"/>
    <w:rsid w:val="00303147"/>
    <w:rsid w:val="00304AF6"/>
    <w:rsid w:val="003072AF"/>
    <w:rsid w:val="0031044D"/>
    <w:rsid w:val="00310BAA"/>
    <w:rsid w:val="00312B7B"/>
    <w:rsid w:val="00320B53"/>
    <w:rsid w:val="003210D2"/>
    <w:rsid w:val="00322379"/>
    <w:rsid w:val="00324AE6"/>
    <w:rsid w:val="00324B09"/>
    <w:rsid w:val="00325561"/>
    <w:rsid w:val="00330AAA"/>
    <w:rsid w:val="00330C87"/>
    <w:rsid w:val="00332D28"/>
    <w:rsid w:val="00335E32"/>
    <w:rsid w:val="003360F8"/>
    <w:rsid w:val="00336546"/>
    <w:rsid w:val="00337411"/>
    <w:rsid w:val="00343A6E"/>
    <w:rsid w:val="00344D69"/>
    <w:rsid w:val="00345FF7"/>
    <w:rsid w:val="0035408C"/>
    <w:rsid w:val="0035620F"/>
    <w:rsid w:val="00357B2E"/>
    <w:rsid w:val="00364106"/>
    <w:rsid w:val="00365BBC"/>
    <w:rsid w:val="00366C49"/>
    <w:rsid w:val="00366E6C"/>
    <w:rsid w:val="003712A3"/>
    <w:rsid w:val="0037276D"/>
    <w:rsid w:val="00374AFF"/>
    <w:rsid w:val="003762AF"/>
    <w:rsid w:val="0037704E"/>
    <w:rsid w:val="00380828"/>
    <w:rsid w:val="0038121C"/>
    <w:rsid w:val="00383175"/>
    <w:rsid w:val="00383ADF"/>
    <w:rsid w:val="00385D9D"/>
    <w:rsid w:val="00391448"/>
    <w:rsid w:val="00394F31"/>
    <w:rsid w:val="00395E16"/>
    <w:rsid w:val="003A19F0"/>
    <w:rsid w:val="003A555F"/>
    <w:rsid w:val="003A77DE"/>
    <w:rsid w:val="003B107F"/>
    <w:rsid w:val="003B2496"/>
    <w:rsid w:val="003B62E2"/>
    <w:rsid w:val="003C0D78"/>
    <w:rsid w:val="003C1023"/>
    <w:rsid w:val="003C1208"/>
    <w:rsid w:val="003C126D"/>
    <w:rsid w:val="003D1B56"/>
    <w:rsid w:val="003D3C3D"/>
    <w:rsid w:val="003D4BB0"/>
    <w:rsid w:val="003D693E"/>
    <w:rsid w:val="003D69FA"/>
    <w:rsid w:val="003E20CC"/>
    <w:rsid w:val="003E328B"/>
    <w:rsid w:val="003E5348"/>
    <w:rsid w:val="003F2634"/>
    <w:rsid w:val="003F4521"/>
    <w:rsid w:val="003F7839"/>
    <w:rsid w:val="004056B7"/>
    <w:rsid w:val="0040755A"/>
    <w:rsid w:val="004140B0"/>
    <w:rsid w:val="00420649"/>
    <w:rsid w:val="00423EA7"/>
    <w:rsid w:val="00424BF3"/>
    <w:rsid w:val="0042570D"/>
    <w:rsid w:val="00425758"/>
    <w:rsid w:val="00425C57"/>
    <w:rsid w:val="00434885"/>
    <w:rsid w:val="004404E4"/>
    <w:rsid w:val="004432C1"/>
    <w:rsid w:val="0045321A"/>
    <w:rsid w:val="004607EA"/>
    <w:rsid w:val="0046146F"/>
    <w:rsid w:val="00464C05"/>
    <w:rsid w:val="004655ED"/>
    <w:rsid w:val="004665A7"/>
    <w:rsid w:val="00467B78"/>
    <w:rsid w:val="004703C2"/>
    <w:rsid w:val="00474310"/>
    <w:rsid w:val="00475AB9"/>
    <w:rsid w:val="004817D2"/>
    <w:rsid w:val="004819A5"/>
    <w:rsid w:val="00482E9B"/>
    <w:rsid w:val="00483B89"/>
    <w:rsid w:val="00490073"/>
    <w:rsid w:val="004902CF"/>
    <w:rsid w:val="004922E9"/>
    <w:rsid w:val="0049321C"/>
    <w:rsid w:val="00495C86"/>
    <w:rsid w:val="00495FDA"/>
    <w:rsid w:val="00497C9C"/>
    <w:rsid w:val="004A54EA"/>
    <w:rsid w:val="004A61CD"/>
    <w:rsid w:val="004A6C3B"/>
    <w:rsid w:val="004B0649"/>
    <w:rsid w:val="004B1F70"/>
    <w:rsid w:val="004B25B0"/>
    <w:rsid w:val="004B6226"/>
    <w:rsid w:val="004C04E3"/>
    <w:rsid w:val="004C5EDB"/>
    <w:rsid w:val="004C71B2"/>
    <w:rsid w:val="004D0705"/>
    <w:rsid w:val="004D2FE3"/>
    <w:rsid w:val="004E076C"/>
    <w:rsid w:val="004F1FDA"/>
    <w:rsid w:val="00500543"/>
    <w:rsid w:val="00503349"/>
    <w:rsid w:val="00511DB1"/>
    <w:rsid w:val="00516877"/>
    <w:rsid w:val="00517130"/>
    <w:rsid w:val="00520E69"/>
    <w:rsid w:val="005445F3"/>
    <w:rsid w:val="00551631"/>
    <w:rsid w:val="00553B1B"/>
    <w:rsid w:val="00554186"/>
    <w:rsid w:val="00560C69"/>
    <w:rsid w:val="00563D7D"/>
    <w:rsid w:val="005644A3"/>
    <w:rsid w:val="00565426"/>
    <w:rsid w:val="00567403"/>
    <w:rsid w:val="00573232"/>
    <w:rsid w:val="0057347A"/>
    <w:rsid w:val="00575766"/>
    <w:rsid w:val="00580321"/>
    <w:rsid w:val="00581EE2"/>
    <w:rsid w:val="0058516C"/>
    <w:rsid w:val="00585300"/>
    <w:rsid w:val="0058684F"/>
    <w:rsid w:val="005927F2"/>
    <w:rsid w:val="00597DDD"/>
    <w:rsid w:val="00597FAA"/>
    <w:rsid w:val="005A1103"/>
    <w:rsid w:val="005A192E"/>
    <w:rsid w:val="005A3E82"/>
    <w:rsid w:val="005B4A32"/>
    <w:rsid w:val="005B5DD1"/>
    <w:rsid w:val="005C4C99"/>
    <w:rsid w:val="005C509F"/>
    <w:rsid w:val="005C53C1"/>
    <w:rsid w:val="005D2023"/>
    <w:rsid w:val="005D4265"/>
    <w:rsid w:val="005D62B3"/>
    <w:rsid w:val="005D66BB"/>
    <w:rsid w:val="005D6A45"/>
    <w:rsid w:val="005E21F2"/>
    <w:rsid w:val="005E2758"/>
    <w:rsid w:val="005E3E86"/>
    <w:rsid w:val="005E4CDC"/>
    <w:rsid w:val="005F0121"/>
    <w:rsid w:val="005F0337"/>
    <w:rsid w:val="005F0F3E"/>
    <w:rsid w:val="005F1165"/>
    <w:rsid w:val="005F3D17"/>
    <w:rsid w:val="005F4DAB"/>
    <w:rsid w:val="005F7812"/>
    <w:rsid w:val="0060436F"/>
    <w:rsid w:val="006109BE"/>
    <w:rsid w:val="006170D6"/>
    <w:rsid w:val="00621B05"/>
    <w:rsid w:val="00631C1B"/>
    <w:rsid w:val="00632646"/>
    <w:rsid w:val="00640193"/>
    <w:rsid w:val="00643740"/>
    <w:rsid w:val="00643A75"/>
    <w:rsid w:val="00645344"/>
    <w:rsid w:val="00652C27"/>
    <w:rsid w:val="00653858"/>
    <w:rsid w:val="00664695"/>
    <w:rsid w:val="006755CA"/>
    <w:rsid w:val="00676823"/>
    <w:rsid w:val="00682ADF"/>
    <w:rsid w:val="00686010"/>
    <w:rsid w:val="00686330"/>
    <w:rsid w:val="00686A1D"/>
    <w:rsid w:val="0069090A"/>
    <w:rsid w:val="00691364"/>
    <w:rsid w:val="0069735B"/>
    <w:rsid w:val="006A047E"/>
    <w:rsid w:val="006A0BDD"/>
    <w:rsid w:val="006A462F"/>
    <w:rsid w:val="006A5168"/>
    <w:rsid w:val="006B080B"/>
    <w:rsid w:val="006B5F50"/>
    <w:rsid w:val="006C00A3"/>
    <w:rsid w:val="006C295B"/>
    <w:rsid w:val="006C55FE"/>
    <w:rsid w:val="006C5D27"/>
    <w:rsid w:val="006D3FDE"/>
    <w:rsid w:val="006D57FB"/>
    <w:rsid w:val="006D6303"/>
    <w:rsid w:val="006E2212"/>
    <w:rsid w:val="006E78ED"/>
    <w:rsid w:val="006F3538"/>
    <w:rsid w:val="006F5910"/>
    <w:rsid w:val="00700D03"/>
    <w:rsid w:val="00701116"/>
    <w:rsid w:val="00712B9D"/>
    <w:rsid w:val="007173CE"/>
    <w:rsid w:val="0072006B"/>
    <w:rsid w:val="00720335"/>
    <w:rsid w:val="007217C8"/>
    <w:rsid w:val="00722D4A"/>
    <w:rsid w:val="0072345E"/>
    <w:rsid w:val="0072376C"/>
    <w:rsid w:val="00724F6B"/>
    <w:rsid w:val="007267BB"/>
    <w:rsid w:val="00727318"/>
    <w:rsid w:val="00733064"/>
    <w:rsid w:val="00733E7A"/>
    <w:rsid w:val="00735ECD"/>
    <w:rsid w:val="00740C71"/>
    <w:rsid w:val="00740E42"/>
    <w:rsid w:val="007467DC"/>
    <w:rsid w:val="0075255C"/>
    <w:rsid w:val="00762E82"/>
    <w:rsid w:val="00771D7E"/>
    <w:rsid w:val="00775CB6"/>
    <w:rsid w:val="00776B83"/>
    <w:rsid w:val="00783BE2"/>
    <w:rsid w:val="00784F34"/>
    <w:rsid w:val="00785321"/>
    <w:rsid w:val="00795E8C"/>
    <w:rsid w:val="00796003"/>
    <w:rsid w:val="007A1B21"/>
    <w:rsid w:val="007A48AA"/>
    <w:rsid w:val="007A76EA"/>
    <w:rsid w:val="007B0AE0"/>
    <w:rsid w:val="007B12A2"/>
    <w:rsid w:val="007B7328"/>
    <w:rsid w:val="007B7528"/>
    <w:rsid w:val="007C210B"/>
    <w:rsid w:val="007C7819"/>
    <w:rsid w:val="007D15C2"/>
    <w:rsid w:val="007D5AB7"/>
    <w:rsid w:val="007D66D3"/>
    <w:rsid w:val="007F758B"/>
    <w:rsid w:val="00801B87"/>
    <w:rsid w:val="008036D8"/>
    <w:rsid w:val="00805152"/>
    <w:rsid w:val="00807BE2"/>
    <w:rsid w:val="00811416"/>
    <w:rsid w:val="008124BF"/>
    <w:rsid w:val="00813D4E"/>
    <w:rsid w:val="00814FE6"/>
    <w:rsid w:val="00823EF5"/>
    <w:rsid w:val="0082596E"/>
    <w:rsid w:val="00826391"/>
    <w:rsid w:val="0082772B"/>
    <w:rsid w:val="00832ACA"/>
    <w:rsid w:val="00835356"/>
    <w:rsid w:val="00835E73"/>
    <w:rsid w:val="008365A5"/>
    <w:rsid w:val="008369FF"/>
    <w:rsid w:val="00837125"/>
    <w:rsid w:val="00843B89"/>
    <w:rsid w:val="008476C9"/>
    <w:rsid w:val="008542F0"/>
    <w:rsid w:val="008560F5"/>
    <w:rsid w:val="008623E1"/>
    <w:rsid w:val="0086364C"/>
    <w:rsid w:val="0086403D"/>
    <w:rsid w:val="008646D4"/>
    <w:rsid w:val="00867B78"/>
    <w:rsid w:val="0087170D"/>
    <w:rsid w:val="008726BD"/>
    <w:rsid w:val="00873463"/>
    <w:rsid w:val="00873B01"/>
    <w:rsid w:val="00875FD3"/>
    <w:rsid w:val="00876A72"/>
    <w:rsid w:val="00885B3B"/>
    <w:rsid w:val="008874D3"/>
    <w:rsid w:val="00890C90"/>
    <w:rsid w:val="008917DB"/>
    <w:rsid w:val="0089426E"/>
    <w:rsid w:val="00895043"/>
    <w:rsid w:val="0089671F"/>
    <w:rsid w:val="00897214"/>
    <w:rsid w:val="008A0C16"/>
    <w:rsid w:val="008A3EA9"/>
    <w:rsid w:val="008A3EE2"/>
    <w:rsid w:val="008A3EF8"/>
    <w:rsid w:val="008A4F65"/>
    <w:rsid w:val="008A6AB3"/>
    <w:rsid w:val="008B038C"/>
    <w:rsid w:val="008B19CC"/>
    <w:rsid w:val="008B3741"/>
    <w:rsid w:val="008C09E2"/>
    <w:rsid w:val="008C0A00"/>
    <w:rsid w:val="008C33CB"/>
    <w:rsid w:val="008D37A7"/>
    <w:rsid w:val="008D5412"/>
    <w:rsid w:val="008D5FB6"/>
    <w:rsid w:val="008E1A26"/>
    <w:rsid w:val="008E2FAF"/>
    <w:rsid w:val="008E3ED1"/>
    <w:rsid w:val="008F201B"/>
    <w:rsid w:val="008F33FE"/>
    <w:rsid w:val="008F43C3"/>
    <w:rsid w:val="008F4870"/>
    <w:rsid w:val="008F7100"/>
    <w:rsid w:val="0090169E"/>
    <w:rsid w:val="00902164"/>
    <w:rsid w:val="00902563"/>
    <w:rsid w:val="00902EFB"/>
    <w:rsid w:val="00907F2D"/>
    <w:rsid w:val="009220D5"/>
    <w:rsid w:val="00922C15"/>
    <w:rsid w:val="0092378F"/>
    <w:rsid w:val="00926503"/>
    <w:rsid w:val="00931FA0"/>
    <w:rsid w:val="0093346A"/>
    <w:rsid w:val="00936B6D"/>
    <w:rsid w:val="00940EEC"/>
    <w:rsid w:val="00943560"/>
    <w:rsid w:val="00945276"/>
    <w:rsid w:val="00946AC5"/>
    <w:rsid w:val="00950F62"/>
    <w:rsid w:val="009521B7"/>
    <w:rsid w:val="00952857"/>
    <w:rsid w:val="00954D91"/>
    <w:rsid w:val="0095570D"/>
    <w:rsid w:val="00955C58"/>
    <w:rsid w:val="0096060D"/>
    <w:rsid w:val="00963F34"/>
    <w:rsid w:val="00966A64"/>
    <w:rsid w:val="00966EF9"/>
    <w:rsid w:val="0097188A"/>
    <w:rsid w:val="009724E9"/>
    <w:rsid w:val="00973A83"/>
    <w:rsid w:val="00974314"/>
    <w:rsid w:val="00975479"/>
    <w:rsid w:val="0097560F"/>
    <w:rsid w:val="00985D35"/>
    <w:rsid w:val="0098716A"/>
    <w:rsid w:val="009904CC"/>
    <w:rsid w:val="00990DB3"/>
    <w:rsid w:val="00994BC9"/>
    <w:rsid w:val="00995DDF"/>
    <w:rsid w:val="00997325"/>
    <w:rsid w:val="009A0A42"/>
    <w:rsid w:val="009A267E"/>
    <w:rsid w:val="009A3778"/>
    <w:rsid w:val="009A752F"/>
    <w:rsid w:val="009B05DB"/>
    <w:rsid w:val="009B6F95"/>
    <w:rsid w:val="009C0900"/>
    <w:rsid w:val="009C3A5F"/>
    <w:rsid w:val="009C59E4"/>
    <w:rsid w:val="009C5C40"/>
    <w:rsid w:val="009C7C89"/>
    <w:rsid w:val="009D0902"/>
    <w:rsid w:val="009D4F44"/>
    <w:rsid w:val="009D70A5"/>
    <w:rsid w:val="009D7FBE"/>
    <w:rsid w:val="009E2A20"/>
    <w:rsid w:val="009F1E71"/>
    <w:rsid w:val="009F4F9F"/>
    <w:rsid w:val="009F669B"/>
    <w:rsid w:val="009F70A0"/>
    <w:rsid w:val="009F7B1B"/>
    <w:rsid w:val="00A02975"/>
    <w:rsid w:val="00A04DF1"/>
    <w:rsid w:val="00A07EA7"/>
    <w:rsid w:val="00A10ABD"/>
    <w:rsid w:val="00A1440E"/>
    <w:rsid w:val="00A14AAA"/>
    <w:rsid w:val="00A14D41"/>
    <w:rsid w:val="00A21B99"/>
    <w:rsid w:val="00A30938"/>
    <w:rsid w:val="00A31230"/>
    <w:rsid w:val="00A33596"/>
    <w:rsid w:val="00A3676B"/>
    <w:rsid w:val="00A43CAE"/>
    <w:rsid w:val="00A44A15"/>
    <w:rsid w:val="00A4566E"/>
    <w:rsid w:val="00A50246"/>
    <w:rsid w:val="00A51D1A"/>
    <w:rsid w:val="00A52B79"/>
    <w:rsid w:val="00A572C3"/>
    <w:rsid w:val="00A60002"/>
    <w:rsid w:val="00A612E9"/>
    <w:rsid w:val="00A629B6"/>
    <w:rsid w:val="00A7058E"/>
    <w:rsid w:val="00A7468F"/>
    <w:rsid w:val="00A74C78"/>
    <w:rsid w:val="00A80EFA"/>
    <w:rsid w:val="00A8165D"/>
    <w:rsid w:val="00A87077"/>
    <w:rsid w:val="00A87E75"/>
    <w:rsid w:val="00A90174"/>
    <w:rsid w:val="00A91DBD"/>
    <w:rsid w:val="00A92CA1"/>
    <w:rsid w:val="00A957F2"/>
    <w:rsid w:val="00AA4DD7"/>
    <w:rsid w:val="00AA6D58"/>
    <w:rsid w:val="00AA706A"/>
    <w:rsid w:val="00AA7589"/>
    <w:rsid w:val="00AB044D"/>
    <w:rsid w:val="00AB2D5C"/>
    <w:rsid w:val="00AB3F3C"/>
    <w:rsid w:val="00AB6121"/>
    <w:rsid w:val="00AC02F1"/>
    <w:rsid w:val="00AC77F0"/>
    <w:rsid w:val="00AD0FB1"/>
    <w:rsid w:val="00AD1FD0"/>
    <w:rsid w:val="00AD2B48"/>
    <w:rsid w:val="00AD5269"/>
    <w:rsid w:val="00AD63C8"/>
    <w:rsid w:val="00AE3AC5"/>
    <w:rsid w:val="00AE3B69"/>
    <w:rsid w:val="00AE4DAB"/>
    <w:rsid w:val="00AE5C69"/>
    <w:rsid w:val="00AE63EC"/>
    <w:rsid w:val="00AF1233"/>
    <w:rsid w:val="00B04CBF"/>
    <w:rsid w:val="00B04D81"/>
    <w:rsid w:val="00B05E7F"/>
    <w:rsid w:val="00B11A50"/>
    <w:rsid w:val="00B13CEC"/>
    <w:rsid w:val="00B15D4F"/>
    <w:rsid w:val="00B20013"/>
    <w:rsid w:val="00B2333A"/>
    <w:rsid w:val="00B33758"/>
    <w:rsid w:val="00B474C2"/>
    <w:rsid w:val="00B47649"/>
    <w:rsid w:val="00B523BE"/>
    <w:rsid w:val="00B57FB3"/>
    <w:rsid w:val="00B618E5"/>
    <w:rsid w:val="00B639C0"/>
    <w:rsid w:val="00B70403"/>
    <w:rsid w:val="00B745EC"/>
    <w:rsid w:val="00B80423"/>
    <w:rsid w:val="00B819D0"/>
    <w:rsid w:val="00B81F00"/>
    <w:rsid w:val="00B850EF"/>
    <w:rsid w:val="00B969B0"/>
    <w:rsid w:val="00B97317"/>
    <w:rsid w:val="00BA03AF"/>
    <w:rsid w:val="00BA272C"/>
    <w:rsid w:val="00BA39EB"/>
    <w:rsid w:val="00BA43CB"/>
    <w:rsid w:val="00BA4EBE"/>
    <w:rsid w:val="00BA4F76"/>
    <w:rsid w:val="00BA74C4"/>
    <w:rsid w:val="00BA79C5"/>
    <w:rsid w:val="00BB1420"/>
    <w:rsid w:val="00BB1A85"/>
    <w:rsid w:val="00BB22C1"/>
    <w:rsid w:val="00BC1DB9"/>
    <w:rsid w:val="00BC1ED2"/>
    <w:rsid w:val="00BC1F2F"/>
    <w:rsid w:val="00BC3721"/>
    <w:rsid w:val="00BC3E6D"/>
    <w:rsid w:val="00BC529B"/>
    <w:rsid w:val="00BC55A0"/>
    <w:rsid w:val="00BC5E8B"/>
    <w:rsid w:val="00BC6E76"/>
    <w:rsid w:val="00BC7E01"/>
    <w:rsid w:val="00BD2F81"/>
    <w:rsid w:val="00BE0EAF"/>
    <w:rsid w:val="00BE7523"/>
    <w:rsid w:val="00BF0123"/>
    <w:rsid w:val="00BF0953"/>
    <w:rsid w:val="00BF3105"/>
    <w:rsid w:val="00BF3E12"/>
    <w:rsid w:val="00BF5B11"/>
    <w:rsid w:val="00C0216A"/>
    <w:rsid w:val="00C03F4D"/>
    <w:rsid w:val="00C06619"/>
    <w:rsid w:val="00C137D9"/>
    <w:rsid w:val="00C14C32"/>
    <w:rsid w:val="00C20E49"/>
    <w:rsid w:val="00C234AD"/>
    <w:rsid w:val="00C236D9"/>
    <w:rsid w:val="00C316E4"/>
    <w:rsid w:val="00C331D3"/>
    <w:rsid w:val="00C34F28"/>
    <w:rsid w:val="00C3513B"/>
    <w:rsid w:val="00C44D3F"/>
    <w:rsid w:val="00C45533"/>
    <w:rsid w:val="00C45BD9"/>
    <w:rsid w:val="00C46043"/>
    <w:rsid w:val="00C4721C"/>
    <w:rsid w:val="00C6043B"/>
    <w:rsid w:val="00C62357"/>
    <w:rsid w:val="00C63D4C"/>
    <w:rsid w:val="00C71129"/>
    <w:rsid w:val="00C72A6F"/>
    <w:rsid w:val="00C75240"/>
    <w:rsid w:val="00C81F08"/>
    <w:rsid w:val="00C82A5A"/>
    <w:rsid w:val="00C82AE8"/>
    <w:rsid w:val="00C84D47"/>
    <w:rsid w:val="00C861C6"/>
    <w:rsid w:val="00C9430C"/>
    <w:rsid w:val="00CA64F4"/>
    <w:rsid w:val="00CA6BE9"/>
    <w:rsid w:val="00CB76E0"/>
    <w:rsid w:val="00CC011E"/>
    <w:rsid w:val="00CC5626"/>
    <w:rsid w:val="00CC76D7"/>
    <w:rsid w:val="00CD0A0B"/>
    <w:rsid w:val="00CD38AE"/>
    <w:rsid w:val="00CD3CEF"/>
    <w:rsid w:val="00CD4FDF"/>
    <w:rsid w:val="00CD5035"/>
    <w:rsid w:val="00CE12D6"/>
    <w:rsid w:val="00CE7B9D"/>
    <w:rsid w:val="00CF14BA"/>
    <w:rsid w:val="00CF4678"/>
    <w:rsid w:val="00CF72DD"/>
    <w:rsid w:val="00D015CA"/>
    <w:rsid w:val="00D015ED"/>
    <w:rsid w:val="00D01BA4"/>
    <w:rsid w:val="00D066FD"/>
    <w:rsid w:val="00D178A7"/>
    <w:rsid w:val="00D30DA6"/>
    <w:rsid w:val="00D32E20"/>
    <w:rsid w:val="00D33458"/>
    <w:rsid w:val="00D3565C"/>
    <w:rsid w:val="00D40747"/>
    <w:rsid w:val="00D40B00"/>
    <w:rsid w:val="00D427BE"/>
    <w:rsid w:val="00D455E4"/>
    <w:rsid w:val="00D50AC7"/>
    <w:rsid w:val="00D55440"/>
    <w:rsid w:val="00D568B6"/>
    <w:rsid w:val="00D57B37"/>
    <w:rsid w:val="00D64C8B"/>
    <w:rsid w:val="00D67110"/>
    <w:rsid w:val="00D67926"/>
    <w:rsid w:val="00D741FD"/>
    <w:rsid w:val="00D75A42"/>
    <w:rsid w:val="00D80AFF"/>
    <w:rsid w:val="00D820BE"/>
    <w:rsid w:val="00D868C9"/>
    <w:rsid w:val="00D92BEE"/>
    <w:rsid w:val="00D93480"/>
    <w:rsid w:val="00DA1800"/>
    <w:rsid w:val="00DA518D"/>
    <w:rsid w:val="00DB1717"/>
    <w:rsid w:val="00DB2497"/>
    <w:rsid w:val="00DB40DE"/>
    <w:rsid w:val="00DB53D8"/>
    <w:rsid w:val="00DC2082"/>
    <w:rsid w:val="00DC2112"/>
    <w:rsid w:val="00DC46CF"/>
    <w:rsid w:val="00DC4A3C"/>
    <w:rsid w:val="00DC5627"/>
    <w:rsid w:val="00DD1EAC"/>
    <w:rsid w:val="00DD31AE"/>
    <w:rsid w:val="00DD5650"/>
    <w:rsid w:val="00DD5701"/>
    <w:rsid w:val="00DD6015"/>
    <w:rsid w:val="00DD6E95"/>
    <w:rsid w:val="00DE0A8E"/>
    <w:rsid w:val="00DE364F"/>
    <w:rsid w:val="00DE3F58"/>
    <w:rsid w:val="00DE5213"/>
    <w:rsid w:val="00DE7273"/>
    <w:rsid w:val="00DE7391"/>
    <w:rsid w:val="00DF0D6F"/>
    <w:rsid w:val="00DF4814"/>
    <w:rsid w:val="00DF54E9"/>
    <w:rsid w:val="00E05E98"/>
    <w:rsid w:val="00E07C87"/>
    <w:rsid w:val="00E10F13"/>
    <w:rsid w:val="00E16BED"/>
    <w:rsid w:val="00E20ED7"/>
    <w:rsid w:val="00E234BE"/>
    <w:rsid w:val="00E24F79"/>
    <w:rsid w:val="00E25785"/>
    <w:rsid w:val="00E275D3"/>
    <w:rsid w:val="00E31798"/>
    <w:rsid w:val="00E33C94"/>
    <w:rsid w:val="00E357BB"/>
    <w:rsid w:val="00E364A9"/>
    <w:rsid w:val="00E4348A"/>
    <w:rsid w:val="00E471F9"/>
    <w:rsid w:val="00E47A34"/>
    <w:rsid w:val="00E47A52"/>
    <w:rsid w:val="00E52648"/>
    <w:rsid w:val="00E53666"/>
    <w:rsid w:val="00E56990"/>
    <w:rsid w:val="00E56A86"/>
    <w:rsid w:val="00E60587"/>
    <w:rsid w:val="00E62428"/>
    <w:rsid w:val="00E65008"/>
    <w:rsid w:val="00E6543D"/>
    <w:rsid w:val="00E66B96"/>
    <w:rsid w:val="00E71953"/>
    <w:rsid w:val="00E7349E"/>
    <w:rsid w:val="00E7439F"/>
    <w:rsid w:val="00E74808"/>
    <w:rsid w:val="00E837CE"/>
    <w:rsid w:val="00E847C1"/>
    <w:rsid w:val="00E91722"/>
    <w:rsid w:val="00E920AD"/>
    <w:rsid w:val="00E95C36"/>
    <w:rsid w:val="00EA2D9C"/>
    <w:rsid w:val="00EB2C58"/>
    <w:rsid w:val="00EB7CAC"/>
    <w:rsid w:val="00EC3AF7"/>
    <w:rsid w:val="00EC474E"/>
    <w:rsid w:val="00EC4FE5"/>
    <w:rsid w:val="00EC7FA8"/>
    <w:rsid w:val="00ED197C"/>
    <w:rsid w:val="00ED5A69"/>
    <w:rsid w:val="00EE0C21"/>
    <w:rsid w:val="00EE1769"/>
    <w:rsid w:val="00EE1992"/>
    <w:rsid w:val="00EE25B5"/>
    <w:rsid w:val="00EE3612"/>
    <w:rsid w:val="00EE5EC8"/>
    <w:rsid w:val="00EF0257"/>
    <w:rsid w:val="00EF0BE7"/>
    <w:rsid w:val="00EF56CD"/>
    <w:rsid w:val="00EF6368"/>
    <w:rsid w:val="00F0102D"/>
    <w:rsid w:val="00F02642"/>
    <w:rsid w:val="00F05124"/>
    <w:rsid w:val="00F053B8"/>
    <w:rsid w:val="00F07E49"/>
    <w:rsid w:val="00F07E8C"/>
    <w:rsid w:val="00F173B6"/>
    <w:rsid w:val="00F17FE3"/>
    <w:rsid w:val="00F223E0"/>
    <w:rsid w:val="00F232FB"/>
    <w:rsid w:val="00F244CA"/>
    <w:rsid w:val="00F26EEC"/>
    <w:rsid w:val="00F33133"/>
    <w:rsid w:val="00F347DD"/>
    <w:rsid w:val="00F34CFC"/>
    <w:rsid w:val="00F364B6"/>
    <w:rsid w:val="00F3732F"/>
    <w:rsid w:val="00F424A3"/>
    <w:rsid w:val="00F53CEB"/>
    <w:rsid w:val="00F54391"/>
    <w:rsid w:val="00F55EA6"/>
    <w:rsid w:val="00F600BA"/>
    <w:rsid w:val="00F65C2C"/>
    <w:rsid w:val="00F67219"/>
    <w:rsid w:val="00F673D9"/>
    <w:rsid w:val="00F673F7"/>
    <w:rsid w:val="00F7547E"/>
    <w:rsid w:val="00F805DA"/>
    <w:rsid w:val="00F80C06"/>
    <w:rsid w:val="00F810A3"/>
    <w:rsid w:val="00F82E75"/>
    <w:rsid w:val="00F83777"/>
    <w:rsid w:val="00F85A4E"/>
    <w:rsid w:val="00F87891"/>
    <w:rsid w:val="00F87B9D"/>
    <w:rsid w:val="00F9044C"/>
    <w:rsid w:val="00F90B6A"/>
    <w:rsid w:val="00F9285E"/>
    <w:rsid w:val="00F949FC"/>
    <w:rsid w:val="00FA3D4B"/>
    <w:rsid w:val="00FA532F"/>
    <w:rsid w:val="00FA7639"/>
    <w:rsid w:val="00FB4747"/>
    <w:rsid w:val="00FB5C38"/>
    <w:rsid w:val="00FB7DD0"/>
    <w:rsid w:val="00FC2259"/>
    <w:rsid w:val="00FC4C6E"/>
    <w:rsid w:val="00FC6F55"/>
    <w:rsid w:val="00FD0453"/>
    <w:rsid w:val="00FD0FE7"/>
    <w:rsid w:val="00FD2D16"/>
    <w:rsid w:val="00FD5154"/>
    <w:rsid w:val="00FE39E4"/>
    <w:rsid w:val="00FE627D"/>
    <w:rsid w:val="00FE77DC"/>
    <w:rsid w:val="00FF1314"/>
    <w:rsid w:val="00FF6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957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C87"/>
  </w:style>
  <w:style w:type="paragraph" w:styleId="Heading1">
    <w:name w:val="heading 1"/>
    <w:basedOn w:val="Normal"/>
    <w:next w:val="Normal"/>
    <w:link w:val="Heading1Char"/>
    <w:uiPriority w:val="9"/>
    <w:qFormat/>
    <w:rsid w:val="003F45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233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233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F4521"/>
    <w:pPr>
      <w:keepNext/>
      <w:keepLines/>
      <w:spacing w:before="200" w:after="0" w:line="276" w:lineRule="auto"/>
      <w:ind w:left="864" w:hanging="864"/>
      <w:outlineLvl w:val="3"/>
    </w:pPr>
    <w:rPr>
      <w:rFonts w:asciiTheme="majorHAnsi" w:eastAsiaTheme="majorEastAsia" w:hAnsiTheme="majorHAnsi" w:cstheme="majorBidi"/>
      <w:b/>
      <w:bCs/>
      <w:i/>
      <w:iCs/>
      <w:color w:val="5B9BD5" w:themeColor="accent1"/>
      <w:sz w:val="24"/>
    </w:rPr>
  </w:style>
  <w:style w:type="paragraph" w:styleId="Heading5">
    <w:name w:val="heading 5"/>
    <w:basedOn w:val="Normal"/>
    <w:next w:val="Normal"/>
    <w:link w:val="Heading5Char"/>
    <w:uiPriority w:val="9"/>
    <w:unhideWhenUsed/>
    <w:qFormat/>
    <w:rsid w:val="003F4521"/>
    <w:pPr>
      <w:keepNext/>
      <w:keepLines/>
      <w:spacing w:before="200" w:after="0" w:line="276" w:lineRule="auto"/>
      <w:ind w:left="1008" w:hanging="1008"/>
      <w:outlineLvl w:val="4"/>
    </w:pPr>
    <w:rPr>
      <w:rFonts w:asciiTheme="majorHAnsi" w:eastAsiaTheme="majorEastAsia" w:hAnsiTheme="majorHAnsi" w:cstheme="majorBidi"/>
      <w:color w:val="1F4D78" w:themeColor="accent1" w:themeShade="7F"/>
      <w:sz w:val="24"/>
    </w:rPr>
  </w:style>
  <w:style w:type="paragraph" w:styleId="Heading6">
    <w:name w:val="heading 6"/>
    <w:basedOn w:val="Normal"/>
    <w:next w:val="Normal"/>
    <w:link w:val="Heading6Char"/>
    <w:uiPriority w:val="9"/>
    <w:unhideWhenUsed/>
    <w:qFormat/>
    <w:rsid w:val="00835E73"/>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B2333A"/>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3F4521"/>
    <w:pPr>
      <w:keepNext/>
      <w:keepLines/>
      <w:spacing w:before="200" w:after="0" w:line="276" w:lineRule="auto"/>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3F4521"/>
    <w:pPr>
      <w:keepNext/>
      <w:keepLines/>
      <w:spacing w:before="200" w:after="0" w:line="276" w:lineRule="auto"/>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55E4"/>
    <w:rPr>
      <w:color w:val="0563C1" w:themeColor="hyperlink"/>
      <w:u w:val="single"/>
    </w:rPr>
  </w:style>
  <w:style w:type="paragraph" w:styleId="Header">
    <w:name w:val="header"/>
    <w:basedOn w:val="Normal"/>
    <w:link w:val="HeaderChar"/>
    <w:uiPriority w:val="99"/>
    <w:unhideWhenUsed/>
    <w:rsid w:val="00771D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1D7E"/>
  </w:style>
  <w:style w:type="paragraph" w:styleId="Footer">
    <w:name w:val="footer"/>
    <w:basedOn w:val="Normal"/>
    <w:link w:val="FooterChar"/>
    <w:uiPriority w:val="99"/>
    <w:unhideWhenUsed/>
    <w:rsid w:val="00771D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1D7E"/>
  </w:style>
  <w:style w:type="paragraph" w:styleId="BalloonText">
    <w:name w:val="Balloon Text"/>
    <w:basedOn w:val="Normal"/>
    <w:link w:val="BalloonTextChar"/>
    <w:uiPriority w:val="99"/>
    <w:semiHidden/>
    <w:unhideWhenUsed/>
    <w:rsid w:val="009754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479"/>
    <w:rPr>
      <w:rFonts w:ascii="Segoe UI" w:hAnsi="Segoe UI" w:cs="Segoe UI"/>
      <w:sz w:val="18"/>
      <w:szCs w:val="18"/>
    </w:rPr>
  </w:style>
  <w:style w:type="character" w:styleId="CommentReference">
    <w:name w:val="annotation reference"/>
    <w:basedOn w:val="DefaultParagraphFont"/>
    <w:uiPriority w:val="99"/>
    <w:semiHidden/>
    <w:unhideWhenUsed/>
    <w:rsid w:val="00DB40DE"/>
    <w:rPr>
      <w:sz w:val="16"/>
      <w:szCs w:val="16"/>
    </w:rPr>
  </w:style>
  <w:style w:type="paragraph" w:styleId="CommentText">
    <w:name w:val="annotation text"/>
    <w:basedOn w:val="Normal"/>
    <w:link w:val="CommentTextChar"/>
    <w:uiPriority w:val="99"/>
    <w:unhideWhenUsed/>
    <w:rsid w:val="00DB40DE"/>
    <w:pPr>
      <w:spacing w:line="240" w:lineRule="auto"/>
    </w:pPr>
    <w:rPr>
      <w:sz w:val="20"/>
      <w:szCs w:val="20"/>
    </w:rPr>
  </w:style>
  <w:style w:type="character" w:customStyle="1" w:styleId="CommentTextChar">
    <w:name w:val="Comment Text Char"/>
    <w:basedOn w:val="DefaultParagraphFont"/>
    <w:link w:val="CommentText"/>
    <w:uiPriority w:val="99"/>
    <w:rsid w:val="00DB40DE"/>
    <w:rPr>
      <w:sz w:val="20"/>
      <w:szCs w:val="20"/>
    </w:rPr>
  </w:style>
  <w:style w:type="paragraph" w:styleId="CommentSubject">
    <w:name w:val="annotation subject"/>
    <w:basedOn w:val="CommentText"/>
    <w:next w:val="CommentText"/>
    <w:link w:val="CommentSubjectChar"/>
    <w:uiPriority w:val="99"/>
    <w:semiHidden/>
    <w:unhideWhenUsed/>
    <w:rsid w:val="00DB40DE"/>
    <w:rPr>
      <w:b/>
      <w:bCs/>
    </w:rPr>
  </w:style>
  <w:style w:type="character" w:customStyle="1" w:styleId="CommentSubjectChar">
    <w:name w:val="Comment Subject Char"/>
    <w:basedOn w:val="CommentTextChar"/>
    <w:link w:val="CommentSubject"/>
    <w:uiPriority w:val="99"/>
    <w:semiHidden/>
    <w:rsid w:val="00DB40DE"/>
    <w:rPr>
      <w:b/>
      <w:bCs/>
      <w:sz w:val="20"/>
      <w:szCs w:val="20"/>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
    <w:basedOn w:val="Normal"/>
    <w:link w:val="ListParagraphChar"/>
    <w:uiPriority w:val="34"/>
    <w:qFormat/>
    <w:rsid w:val="002137FD"/>
    <w:pPr>
      <w:ind w:left="720"/>
      <w:contextualSpacing/>
    </w:pPr>
  </w:style>
  <w:style w:type="character" w:styleId="FollowedHyperlink">
    <w:name w:val="FollowedHyperlink"/>
    <w:basedOn w:val="DefaultParagraphFont"/>
    <w:uiPriority w:val="99"/>
    <w:semiHidden/>
    <w:unhideWhenUsed/>
    <w:rsid w:val="00D50AC7"/>
    <w:rPr>
      <w:color w:val="954F72" w:themeColor="followedHyperlink"/>
      <w:u w:val="single"/>
    </w:rPr>
  </w:style>
  <w:style w:type="table" w:styleId="TableGrid">
    <w:name w:val="Table Grid"/>
    <w:basedOn w:val="TableNormal"/>
    <w:uiPriority w:val="59"/>
    <w:rsid w:val="00294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F4521"/>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3F4521"/>
    <w:rPr>
      <w:rFonts w:asciiTheme="majorHAnsi" w:eastAsiaTheme="majorEastAsia" w:hAnsiTheme="majorHAnsi" w:cstheme="majorBidi"/>
      <w:b/>
      <w:bCs/>
      <w:i/>
      <w:iCs/>
      <w:color w:val="5B9BD5" w:themeColor="accent1"/>
      <w:sz w:val="24"/>
    </w:rPr>
  </w:style>
  <w:style w:type="character" w:customStyle="1" w:styleId="Heading5Char">
    <w:name w:val="Heading 5 Char"/>
    <w:basedOn w:val="DefaultParagraphFont"/>
    <w:link w:val="Heading5"/>
    <w:uiPriority w:val="9"/>
    <w:semiHidden/>
    <w:rsid w:val="003F4521"/>
    <w:rPr>
      <w:rFonts w:asciiTheme="majorHAnsi" w:eastAsiaTheme="majorEastAsia" w:hAnsiTheme="majorHAnsi" w:cstheme="majorBidi"/>
      <w:color w:val="1F4D78" w:themeColor="accent1" w:themeShade="7F"/>
      <w:sz w:val="24"/>
    </w:rPr>
  </w:style>
  <w:style w:type="character" w:customStyle="1" w:styleId="Heading8Char">
    <w:name w:val="Heading 8 Char"/>
    <w:basedOn w:val="DefaultParagraphFont"/>
    <w:link w:val="Heading8"/>
    <w:uiPriority w:val="9"/>
    <w:rsid w:val="003F452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3F4521"/>
    <w:rPr>
      <w:rFonts w:asciiTheme="majorHAnsi" w:eastAsiaTheme="majorEastAsia" w:hAnsiTheme="majorHAnsi" w:cstheme="majorBidi"/>
      <w:i/>
      <w:iCs/>
      <w:color w:val="404040" w:themeColor="text1" w:themeTint="BF"/>
      <w:sz w:val="20"/>
      <w:szCs w:val="20"/>
    </w:rPr>
  </w:style>
  <w:style w:type="numbering" w:customStyle="1" w:styleId="NoList1">
    <w:name w:val="No List1"/>
    <w:next w:val="NoList"/>
    <w:uiPriority w:val="99"/>
    <w:semiHidden/>
    <w:unhideWhenUsed/>
    <w:rsid w:val="003F4521"/>
  </w:style>
  <w:style w:type="paragraph" w:styleId="TOC1">
    <w:name w:val="toc 1"/>
    <w:basedOn w:val="Normal"/>
    <w:next w:val="Normal"/>
    <w:autoRedefine/>
    <w:uiPriority w:val="39"/>
    <w:unhideWhenUsed/>
    <w:qFormat/>
    <w:rsid w:val="003F4521"/>
    <w:pPr>
      <w:tabs>
        <w:tab w:val="left" w:pos="440"/>
        <w:tab w:val="right" w:leader="dot" w:pos="9016"/>
      </w:tabs>
      <w:spacing w:before="200" w:after="0" w:line="276" w:lineRule="auto"/>
      <w:ind w:left="442" w:hanging="442"/>
    </w:pPr>
    <w:rPr>
      <w:rFonts w:ascii="Arial" w:hAnsi="Arial"/>
      <w:b/>
      <w:sz w:val="24"/>
    </w:rPr>
  </w:style>
  <w:style w:type="table" w:customStyle="1" w:styleId="TableGrid1">
    <w:name w:val="Table Grid1"/>
    <w:basedOn w:val="TableNormal"/>
    <w:next w:val="TableGrid"/>
    <w:uiPriority w:val="39"/>
    <w:rsid w:val="003F4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GNNumber">
    <w:name w:val="PGN Number"/>
    <w:basedOn w:val="Normal"/>
    <w:link w:val="PGNNumberChar"/>
    <w:qFormat/>
    <w:rsid w:val="003F4521"/>
    <w:pPr>
      <w:spacing w:before="200" w:after="0" w:line="276" w:lineRule="auto"/>
      <w:jc w:val="center"/>
    </w:pPr>
    <w:rPr>
      <w:rFonts w:ascii="Arial" w:hAnsi="Arial" w:cs="Arial"/>
      <w:color w:val="00567C"/>
      <w:sz w:val="36"/>
      <w:szCs w:val="36"/>
    </w:rPr>
  </w:style>
  <w:style w:type="character" w:customStyle="1" w:styleId="PGNNumberChar">
    <w:name w:val="PGN Number Char"/>
    <w:basedOn w:val="DefaultParagraphFont"/>
    <w:link w:val="PGNNumber"/>
    <w:rsid w:val="003F4521"/>
    <w:rPr>
      <w:rFonts w:ascii="Arial" w:hAnsi="Arial" w:cs="Arial"/>
      <w:color w:val="00567C"/>
      <w:sz w:val="36"/>
      <w:szCs w:val="36"/>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basedOn w:val="DefaultParagraphFont"/>
    <w:link w:val="ListParagraph"/>
    <w:uiPriority w:val="34"/>
    <w:qFormat/>
    <w:locked/>
    <w:rsid w:val="003F4521"/>
  </w:style>
  <w:style w:type="paragraph" w:styleId="FootnoteText">
    <w:name w:val="footnote text"/>
    <w:basedOn w:val="Normal"/>
    <w:link w:val="FootnoteTextChar"/>
    <w:semiHidden/>
    <w:unhideWhenUsed/>
    <w:rsid w:val="003F4521"/>
    <w:pPr>
      <w:spacing w:after="0" w:line="240" w:lineRule="auto"/>
    </w:pPr>
    <w:rPr>
      <w:sz w:val="20"/>
      <w:szCs w:val="20"/>
    </w:rPr>
  </w:style>
  <w:style w:type="character" w:customStyle="1" w:styleId="FootnoteTextChar">
    <w:name w:val="Footnote Text Char"/>
    <w:basedOn w:val="DefaultParagraphFont"/>
    <w:link w:val="FootnoteText"/>
    <w:semiHidden/>
    <w:rsid w:val="003F4521"/>
    <w:rPr>
      <w:sz w:val="20"/>
      <w:szCs w:val="20"/>
    </w:rPr>
  </w:style>
  <w:style w:type="paragraph" w:styleId="NormalWeb">
    <w:name w:val="Normal (Web)"/>
    <w:basedOn w:val="Normal"/>
    <w:uiPriority w:val="99"/>
    <w:semiHidden/>
    <w:unhideWhenUsed/>
    <w:rsid w:val="003F4521"/>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eading2Char">
    <w:name w:val="Heading 2 Char"/>
    <w:basedOn w:val="DefaultParagraphFont"/>
    <w:link w:val="Heading2"/>
    <w:uiPriority w:val="9"/>
    <w:rsid w:val="00B2333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2333A"/>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rsid w:val="00B2333A"/>
    <w:rPr>
      <w:rFonts w:asciiTheme="majorHAnsi" w:eastAsiaTheme="majorEastAsia" w:hAnsiTheme="majorHAnsi" w:cstheme="majorBidi"/>
      <w:i/>
      <w:iCs/>
      <w:color w:val="1F4D78" w:themeColor="accent1" w:themeShade="7F"/>
    </w:rPr>
  </w:style>
  <w:style w:type="character" w:styleId="FootnoteReference">
    <w:name w:val="footnote reference"/>
    <w:basedOn w:val="DefaultParagraphFont"/>
    <w:unhideWhenUsed/>
    <w:rsid w:val="00B2333A"/>
    <w:rPr>
      <w:vertAlign w:val="superscript"/>
    </w:rPr>
  </w:style>
  <w:style w:type="character" w:customStyle="1" w:styleId="Heading6Char">
    <w:name w:val="Heading 6 Char"/>
    <w:basedOn w:val="DefaultParagraphFont"/>
    <w:link w:val="Heading6"/>
    <w:uiPriority w:val="9"/>
    <w:rsid w:val="00835E73"/>
    <w:rPr>
      <w:rFonts w:asciiTheme="majorHAnsi" w:eastAsiaTheme="majorEastAsia" w:hAnsiTheme="majorHAnsi" w:cstheme="majorBidi"/>
      <w:color w:val="1F4D78" w:themeColor="accent1" w:themeShade="7F"/>
    </w:rPr>
  </w:style>
  <w:style w:type="paragraph" w:styleId="TOCHeading">
    <w:name w:val="TOC Heading"/>
    <w:basedOn w:val="Heading1"/>
    <w:next w:val="Normal"/>
    <w:uiPriority w:val="39"/>
    <w:unhideWhenUsed/>
    <w:qFormat/>
    <w:rsid w:val="00835E73"/>
    <w:pPr>
      <w:outlineLvl w:val="9"/>
    </w:pPr>
  </w:style>
  <w:style w:type="paragraph" w:styleId="TOC2">
    <w:name w:val="toc 2"/>
    <w:basedOn w:val="Normal"/>
    <w:next w:val="Normal"/>
    <w:autoRedefine/>
    <w:uiPriority w:val="39"/>
    <w:unhideWhenUsed/>
    <w:qFormat/>
    <w:rsid w:val="00835E73"/>
    <w:pPr>
      <w:spacing w:after="100"/>
      <w:ind w:left="220"/>
    </w:pPr>
  </w:style>
  <w:style w:type="paragraph" w:styleId="TOC4">
    <w:name w:val="toc 4"/>
    <w:basedOn w:val="Normal"/>
    <w:next w:val="Normal"/>
    <w:autoRedefine/>
    <w:uiPriority w:val="39"/>
    <w:unhideWhenUsed/>
    <w:rsid w:val="00835E73"/>
    <w:pPr>
      <w:spacing w:after="100"/>
      <w:ind w:left="660"/>
    </w:pPr>
  </w:style>
  <w:style w:type="table" w:customStyle="1" w:styleId="TableGrid0">
    <w:name w:val="TableGrid"/>
    <w:rsid w:val="00554186"/>
    <w:pPr>
      <w:spacing w:after="0" w:line="240" w:lineRule="auto"/>
    </w:pPr>
    <w:rPr>
      <w:rFonts w:eastAsiaTheme="minorEastAsia"/>
      <w:lang w:eastAsia="en-GB"/>
    </w:rPr>
    <w:tblPr>
      <w:tblCellMar>
        <w:top w:w="0" w:type="dxa"/>
        <w:left w:w="0" w:type="dxa"/>
        <w:bottom w:w="0" w:type="dxa"/>
        <w:right w:w="0" w:type="dxa"/>
      </w:tblCellMar>
    </w:tblPr>
  </w:style>
  <w:style w:type="table" w:customStyle="1" w:styleId="TableGrid2">
    <w:name w:val="Table Grid2"/>
    <w:basedOn w:val="TableNormal"/>
    <w:next w:val="TableGrid"/>
    <w:uiPriority w:val="39"/>
    <w:rsid w:val="00554186"/>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D015ED"/>
    <w:pPr>
      <w:spacing w:after="100"/>
      <w:ind w:left="1100"/>
    </w:pPr>
  </w:style>
  <w:style w:type="numbering" w:customStyle="1" w:styleId="NoList2">
    <w:name w:val="No List2"/>
    <w:next w:val="NoList"/>
    <w:uiPriority w:val="99"/>
    <w:semiHidden/>
    <w:unhideWhenUsed/>
    <w:rsid w:val="00D015ED"/>
  </w:style>
  <w:style w:type="character" w:customStyle="1" w:styleId="Hyperlink1">
    <w:name w:val="Hyperlink1"/>
    <w:basedOn w:val="DefaultParagraphFont"/>
    <w:uiPriority w:val="99"/>
    <w:unhideWhenUsed/>
    <w:rsid w:val="00D015ED"/>
    <w:rPr>
      <w:color w:val="0000FF"/>
      <w:u w:val="single"/>
    </w:rPr>
  </w:style>
  <w:style w:type="table" w:customStyle="1" w:styleId="TableGrid3">
    <w:name w:val="Table Grid3"/>
    <w:basedOn w:val="TableNormal"/>
    <w:next w:val="TableGrid"/>
    <w:uiPriority w:val="59"/>
    <w:rsid w:val="00D015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015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qFormat/>
    <w:rsid w:val="00D015ED"/>
    <w:pPr>
      <w:spacing w:after="100"/>
      <w:ind w:left="440"/>
    </w:pPr>
  </w:style>
  <w:style w:type="paragraph" w:styleId="TOC9">
    <w:name w:val="toc 9"/>
    <w:basedOn w:val="Normal"/>
    <w:next w:val="Normal"/>
    <w:autoRedefine/>
    <w:uiPriority w:val="39"/>
    <w:unhideWhenUsed/>
    <w:rsid w:val="00D015ED"/>
    <w:pPr>
      <w:spacing w:after="100"/>
      <w:ind w:left="1760"/>
    </w:pPr>
  </w:style>
  <w:style w:type="paragraph" w:customStyle="1" w:styleId="MainTitle">
    <w:name w:val="Main Title"/>
    <w:basedOn w:val="Normal"/>
    <w:link w:val="MainTitleChar"/>
    <w:qFormat/>
    <w:rsid w:val="00D015ED"/>
    <w:pPr>
      <w:spacing w:before="200" w:after="0" w:line="276" w:lineRule="auto"/>
      <w:jc w:val="center"/>
    </w:pPr>
    <w:rPr>
      <w:rFonts w:ascii="Arial" w:hAnsi="Arial" w:cs="Arial"/>
      <w:b/>
      <w:caps/>
      <w:color w:val="142062"/>
      <w:sz w:val="64"/>
      <w:szCs w:val="64"/>
    </w:rPr>
  </w:style>
  <w:style w:type="character" w:customStyle="1" w:styleId="MainTitleChar">
    <w:name w:val="Main Title Char"/>
    <w:basedOn w:val="DefaultParagraphFont"/>
    <w:link w:val="MainTitle"/>
    <w:rsid w:val="00D015ED"/>
    <w:rPr>
      <w:rFonts w:ascii="Arial" w:hAnsi="Arial" w:cs="Arial"/>
      <w:b/>
      <w:caps/>
      <w:color w:val="142062"/>
      <w:sz w:val="64"/>
      <w:szCs w:val="64"/>
    </w:rPr>
  </w:style>
  <w:style w:type="paragraph" w:styleId="TOC7">
    <w:name w:val="toc 7"/>
    <w:basedOn w:val="Normal"/>
    <w:next w:val="Normal"/>
    <w:autoRedefine/>
    <w:uiPriority w:val="39"/>
    <w:unhideWhenUsed/>
    <w:rsid w:val="00D015ED"/>
    <w:pPr>
      <w:spacing w:before="200" w:after="0" w:line="276" w:lineRule="auto"/>
      <w:ind w:left="1440"/>
    </w:pPr>
    <w:rPr>
      <w:rFonts w:ascii="Arial" w:hAnsi="Arial"/>
      <w:sz w:val="24"/>
    </w:rPr>
  </w:style>
  <w:style w:type="paragraph" w:styleId="TOC8">
    <w:name w:val="toc 8"/>
    <w:basedOn w:val="Normal"/>
    <w:next w:val="Normal"/>
    <w:autoRedefine/>
    <w:uiPriority w:val="39"/>
    <w:unhideWhenUsed/>
    <w:rsid w:val="00D015ED"/>
    <w:pPr>
      <w:spacing w:before="200" w:after="100" w:line="360" w:lineRule="auto"/>
      <w:ind w:left="1680"/>
    </w:pPr>
    <w:rPr>
      <w:rFonts w:ascii="Arial" w:hAnsi="Arial"/>
      <w:sz w:val="24"/>
    </w:rPr>
  </w:style>
  <w:style w:type="paragraph" w:customStyle="1" w:styleId="Default">
    <w:name w:val="Default"/>
    <w:rsid w:val="00D015ED"/>
    <w:pPr>
      <w:autoSpaceDE w:val="0"/>
      <w:autoSpaceDN w:val="0"/>
      <w:adjustRightInd w:val="0"/>
      <w:spacing w:after="0" w:line="240" w:lineRule="auto"/>
    </w:pPr>
    <w:rPr>
      <w:rFonts w:ascii="Arial" w:eastAsia="Times New Roman" w:hAnsi="Arial" w:cs="Arial"/>
      <w:color w:val="000000"/>
      <w:sz w:val="24"/>
      <w:szCs w:val="24"/>
      <w:lang w:eastAsia="en-GB"/>
    </w:rPr>
  </w:style>
  <w:style w:type="table" w:customStyle="1" w:styleId="TableGrid21">
    <w:name w:val="Table Grid21"/>
    <w:basedOn w:val="TableNormal"/>
    <w:next w:val="TableGrid"/>
    <w:uiPriority w:val="59"/>
    <w:rsid w:val="00D015E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D015E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015E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D015ED"/>
    <w:pPr>
      <w:spacing w:after="120" w:line="240" w:lineRule="auto"/>
    </w:pPr>
    <w:rPr>
      <w:rFonts w:ascii="Arial" w:eastAsia="Times New Roman" w:hAnsi="Arial" w:cs="Arial"/>
    </w:rPr>
  </w:style>
  <w:style w:type="character" w:customStyle="1" w:styleId="BodyTextChar">
    <w:name w:val="Body Text Char"/>
    <w:basedOn w:val="DefaultParagraphFont"/>
    <w:link w:val="BodyText"/>
    <w:uiPriority w:val="99"/>
    <w:rsid w:val="00D015ED"/>
    <w:rPr>
      <w:rFonts w:ascii="Arial" w:eastAsia="Times New Roman" w:hAnsi="Arial" w:cs="Arial"/>
    </w:rPr>
  </w:style>
  <w:style w:type="table" w:customStyle="1" w:styleId="TableGrid5">
    <w:name w:val="Table Grid5"/>
    <w:basedOn w:val="TableNormal"/>
    <w:next w:val="TableGrid"/>
    <w:uiPriority w:val="59"/>
    <w:rsid w:val="00D015E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D015E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D015E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Heading">
    <w:name w:val="Level 1 Heading"/>
    <w:basedOn w:val="BodyText"/>
    <w:next w:val="Normal"/>
    <w:rsid w:val="00D015ED"/>
    <w:pPr>
      <w:keepNext/>
      <w:numPr>
        <w:numId w:val="42"/>
      </w:numPr>
      <w:spacing w:before="360" w:after="200" w:line="360" w:lineRule="auto"/>
      <w:outlineLvl w:val="0"/>
    </w:pPr>
    <w:rPr>
      <w:rFonts w:cs="Times New Roman"/>
      <w:b/>
      <w:szCs w:val="20"/>
    </w:rPr>
  </w:style>
  <w:style w:type="paragraph" w:customStyle="1" w:styleId="Level2Heading">
    <w:name w:val="Level 2 Heading"/>
    <w:basedOn w:val="CommentSubject"/>
    <w:rsid w:val="00D015ED"/>
    <w:pPr>
      <w:numPr>
        <w:ilvl w:val="1"/>
        <w:numId w:val="42"/>
      </w:numPr>
      <w:tabs>
        <w:tab w:val="clear" w:pos="1031"/>
      </w:tabs>
      <w:spacing w:before="200" w:after="0"/>
      <w:ind w:left="0" w:firstLine="0"/>
    </w:pPr>
    <w:rPr>
      <w:rFonts w:ascii="Arial" w:hAnsi="Arial"/>
    </w:rPr>
  </w:style>
  <w:style w:type="paragraph" w:customStyle="1" w:styleId="Level3Number">
    <w:name w:val="Level 3 Number"/>
    <w:basedOn w:val="BodyText"/>
    <w:rsid w:val="00D015ED"/>
    <w:pPr>
      <w:numPr>
        <w:ilvl w:val="2"/>
        <w:numId w:val="42"/>
      </w:numPr>
      <w:tabs>
        <w:tab w:val="clear" w:pos="1751"/>
      </w:tabs>
      <w:ind w:left="0" w:firstLine="0"/>
    </w:pPr>
  </w:style>
  <w:style w:type="paragraph" w:customStyle="1" w:styleId="Level4Number">
    <w:name w:val="Level 4 Number"/>
    <w:basedOn w:val="BodyText"/>
    <w:rsid w:val="00D015ED"/>
    <w:pPr>
      <w:numPr>
        <w:ilvl w:val="3"/>
        <w:numId w:val="42"/>
      </w:numPr>
      <w:tabs>
        <w:tab w:val="clear" w:pos="851"/>
      </w:tabs>
      <w:ind w:left="0" w:firstLine="0"/>
    </w:pPr>
  </w:style>
  <w:style w:type="paragraph" w:customStyle="1" w:styleId="Level5Number">
    <w:name w:val="Level 5 Number"/>
    <w:basedOn w:val="BodyText"/>
    <w:rsid w:val="00D015ED"/>
    <w:pPr>
      <w:numPr>
        <w:ilvl w:val="4"/>
        <w:numId w:val="42"/>
      </w:numPr>
      <w:tabs>
        <w:tab w:val="clear" w:pos="1418"/>
      </w:tabs>
      <w:ind w:left="0" w:firstLine="0"/>
    </w:pPr>
  </w:style>
  <w:style w:type="paragraph" w:customStyle="1" w:styleId="Level6Number">
    <w:name w:val="Level 6 Number"/>
    <w:basedOn w:val="BodyText"/>
    <w:rsid w:val="00D015ED"/>
    <w:pPr>
      <w:numPr>
        <w:ilvl w:val="5"/>
        <w:numId w:val="42"/>
      </w:numPr>
      <w:tabs>
        <w:tab w:val="clear" w:pos="1843"/>
      </w:tabs>
      <w:ind w:left="0" w:firstLine="0"/>
    </w:pPr>
  </w:style>
  <w:style w:type="paragraph" w:customStyle="1" w:styleId="Level7Number">
    <w:name w:val="Level 7 Number"/>
    <w:basedOn w:val="BodyText"/>
    <w:rsid w:val="00D015ED"/>
    <w:pPr>
      <w:numPr>
        <w:ilvl w:val="6"/>
        <w:numId w:val="42"/>
      </w:numPr>
      <w:tabs>
        <w:tab w:val="clear" w:pos="2268"/>
      </w:tabs>
      <w:ind w:left="0" w:firstLine="0"/>
    </w:pPr>
  </w:style>
  <w:style w:type="paragraph" w:customStyle="1" w:styleId="Level8Number">
    <w:name w:val="Level 8 Number"/>
    <w:basedOn w:val="BodyText"/>
    <w:rsid w:val="00D015ED"/>
    <w:pPr>
      <w:numPr>
        <w:ilvl w:val="7"/>
        <w:numId w:val="42"/>
      </w:numPr>
      <w:tabs>
        <w:tab w:val="clear" w:pos="2693"/>
      </w:tabs>
      <w:ind w:left="0" w:firstLine="0"/>
    </w:pPr>
  </w:style>
  <w:style w:type="table" w:customStyle="1" w:styleId="TableGrid8">
    <w:name w:val="Table Grid8"/>
    <w:basedOn w:val="TableNormal"/>
    <w:next w:val="TableGrid"/>
    <w:uiPriority w:val="59"/>
    <w:rsid w:val="00D015E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D015E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tedList">
    <w:name w:val="Bulletted List"/>
    <w:basedOn w:val="ListParagraph"/>
    <w:qFormat/>
    <w:rsid w:val="00D015ED"/>
    <w:pPr>
      <w:numPr>
        <w:numId w:val="43"/>
      </w:numPr>
      <w:tabs>
        <w:tab w:val="left" w:pos="1134"/>
        <w:tab w:val="left" w:pos="2268"/>
      </w:tabs>
      <w:spacing w:before="200" w:after="120" w:line="360" w:lineRule="auto"/>
      <w:contextualSpacing w:val="0"/>
    </w:pPr>
    <w:rPr>
      <w:rFonts w:ascii="Arial" w:hAnsi="Arial" w:cs="Arial"/>
      <w:color w:val="00B050"/>
      <w:sz w:val="24"/>
      <w:szCs w:val="20"/>
    </w:rPr>
  </w:style>
  <w:style w:type="paragraph" w:styleId="Revision">
    <w:name w:val="Revision"/>
    <w:hidden/>
    <w:uiPriority w:val="99"/>
    <w:semiHidden/>
    <w:rsid w:val="00D015ED"/>
    <w:pPr>
      <w:spacing w:after="0" w:line="240" w:lineRule="auto"/>
    </w:pPr>
    <w:rPr>
      <w:rFonts w:ascii="Arial" w:hAnsi="Arial"/>
      <w:sz w:val="24"/>
    </w:rPr>
  </w:style>
  <w:style w:type="numbering" w:customStyle="1" w:styleId="NoList11">
    <w:name w:val="No List11"/>
    <w:next w:val="NoList"/>
    <w:uiPriority w:val="99"/>
    <w:semiHidden/>
    <w:unhideWhenUsed/>
    <w:rsid w:val="00D015ED"/>
  </w:style>
  <w:style w:type="table" w:customStyle="1" w:styleId="TableGrid10">
    <w:name w:val="Table Grid10"/>
    <w:basedOn w:val="TableNormal"/>
    <w:next w:val="TableGrid"/>
    <w:uiPriority w:val="59"/>
    <w:rsid w:val="00D015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775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D3565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565C"/>
    <w:rPr>
      <w:sz w:val="20"/>
      <w:szCs w:val="20"/>
    </w:rPr>
  </w:style>
  <w:style w:type="character" w:styleId="EndnoteReference">
    <w:name w:val="endnote reference"/>
    <w:basedOn w:val="DefaultParagraphFont"/>
    <w:uiPriority w:val="99"/>
    <w:semiHidden/>
    <w:unhideWhenUsed/>
    <w:rsid w:val="00D3565C"/>
    <w:rPr>
      <w:vertAlign w:val="superscript"/>
    </w:rPr>
  </w:style>
  <w:style w:type="paragraph" w:styleId="TOC5">
    <w:name w:val="toc 5"/>
    <w:basedOn w:val="Normal"/>
    <w:next w:val="Normal"/>
    <w:autoRedefine/>
    <w:uiPriority w:val="39"/>
    <w:unhideWhenUsed/>
    <w:rsid w:val="00240E97"/>
    <w:pPr>
      <w:spacing w:after="100"/>
      <w:ind w:left="880"/>
    </w:pPr>
    <w:rPr>
      <w:rFonts w:eastAsiaTheme="minorEastAsia"/>
      <w:lang w:eastAsia="en-GB"/>
    </w:rPr>
  </w:style>
  <w:style w:type="paragraph" w:styleId="Caption">
    <w:name w:val="caption"/>
    <w:basedOn w:val="Normal"/>
    <w:next w:val="Normal"/>
    <w:uiPriority w:val="35"/>
    <w:semiHidden/>
    <w:unhideWhenUsed/>
    <w:qFormat/>
    <w:rsid w:val="002373EF"/>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6C5D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9979">
      <w:bodyDiv w:val="1"/>
      <w:marLeft w:val="0"/>
      <w:marRight w:val="0"/>
      <w:marTop w:val="0"/>
      <w:marBottom w:val="0"/>
      <w:divBdr>
        <w:top w:val="none" w:sz="0" w:space="0" w:color="auto"/>
        <w:left w:val="none" w:sz="0" w:space="0" w:color="auto"/>
        <w:bottom w:val="none" w:sz="0" w:space="0" w:color="auto"/>
        <w:right w:val="none" w:sz="0" w:space="0" w:color="auto"/>
      </w:divBdr>
      <w:divsChild>
        <w:div w:id="901865626">
          <w:marLeft w:val="547"/>
          <w:marRight w:val="0"/>
          <w:marTop w:val="0"/>
          <w:marBottom w:val="0"/>
          <w:divBdr>
            <w:top w:val="none" w:sz="0" w:space="0" w:color="auto"/>
            <w:left w:val="none" w:sz="0" w:space="0" w:color="auto"/>
            <w:bottom w:val="none" w:sz="0" w:space="0" w:color="auto"/>
            <w:right w:val="none" w:sz="0" w:space="0" w:color="auto"/>
          </w:divBdr>
        </w:div>
        <w:div w:id="1134449830">
          <w:marLeft w:val="547"/>
          <w:marRight w:val="0"/>
          <w:marTop w:val="0"/>
          <w:marBottom w:val="0"/>
          <w:divBdr>
            <w:top w:val="none" w:sz="0" w:space="0" w:color="auto"/>
            <w:left w:val="none" w:sz="0" w:space="0" w:color="auto"/>
            <w:bottom w:val="none" w:sz="0" w:space="0" w:color="auto"/>
            <w:right w:val="none" w:sz="0" w:space="0" w:color="auto"/>
          </w:divBdr>
        </w:div>
      </w:divsChild>
    </w:div>
    <w:div w:id="152961589">
      <w:bodyDiv w:val="1"/>
      <w:marLeft w:val="0"/>
      <w:marRight w:val="0"/>
      <w:marTop w:val="0"/>
      <w:marBottom w:val="0"/>
      <w:divBdr>
        <w:top w:val="none" w:sz="0" w:space="0" w:color="auto"/>
        <w:left w:val="none" w:sz="0" w:space="0" w:color="auto"/>
        <w:bottom w:val="none" w:sz="0" w:space="0" w:color="auto"/>
        <w:right w:val="none" w:sz="0" w:space="0" w:color="auto"/>
      </w:divBdr>
    </w:div>
    <w:div w:id="403182940">
      <w:bodyDiv w:val="1"/>
      <w:marLeft w:val="0"/>
      <w:marRight w:val="0"/>
      <w:marTop w:val="0"/>
      <w:marBottom w:val="0"/>
      <w:divBdr>
        <w:top w:val="none" w:sz="0" w:space="0" w:color="auto"/>
        <w:left w:val="none" w:sz="0" w:space="0" w:color="auto"/>
        <w:bottom w:val="none" w:sz="0" w:space="0" w:color="auto"/>
        <w:right w:val="none" w:sz="0" w:space="0" w:color="auto"/>
      </w:divBdr>
    </w:div>
    <w:div w:id="522859733">
      <w:bodyDiv w:val="1"/>
      <w:marLeft w:val="0"/>
      <w:marRight w:val="0"/>
      <w:marTop w:val="0"/>
      <w:marBottom w:val="0"/>
      <w:divBdr>
        <w:top w:val="none" w:sz="0" w:space="0" w:color="auto"/>
        <w:left w:val="none" w:sz="0" w:space="0" w:color="auto"/>
        <w:bottom w:val="none" w:sz="0" w:space="0" w:color="auto"/>
        <w:right w:val="none" w:sz="0" w:space="0" w:color="auto"/>
      </w:divBdr>
    </w:div>
    <w:div w:id="632364831">
      <w:bodyDiv w:val="1"/>
      <w:marLeft w:val="0"/>
      <w:marRight w:val="0"/>
      <w:marTop w:val="0"/>
      <w:marBottom w:val="0"/>
      <w:divBdr>
        <w:top w:val="none" w:sz="0" w:space="0" w:color="auto"/>
        <w:left w:val="none" w:sz="0" w:space="0" w:color="auto"/>
        <w:bottom w:val="none" w:sz="0" w:space="0" w:color="auto"/>
        <w:right w:val="none" w:sz="0" w:space="0" w:color="auto"/>
      </w:divBdr>
    </w:div>
    <w:div w:id="794829155">
      <w:bodyDiv w:val="1"/>
      <w:marLeft w:val="0"/>
      <w:marRight w:val="0"/>
      <w:marTop w:val="0"/>
      <w:marBottom w:val="0"/>
      <w:divBdr>
        <w:top w:val="none" w:sz="0" w:space="0" w:color="auto"/>
        <w:left w:val="none" w:sz="0" w:space="0" w:color="auto"/>
        <w:bottom w:val="none" w:sz="0" w:space="0" w:color="auto"/>
        <w:right w:val="none" w:sz="0" w:space="0" w:color="auto"/>
      </w:divBdr>
    </w:div>
    <w:div w:id="922953942">
      <w:bodyDiv w:val="1"/>
      <w:marLeft w:val="0"/>
      <w:marRight w:val="0"/>
      <w:marTop w:val="0"/>
      <w:marBottom w:val="0"/>
      <w:divBdr>
        <w:top w:val="none" w:sz="0" w:space="0" w:color="auto"/>
        <w:left w:val="none" w:sz="0" w:space="0" w:color="auto"/>
        <w:bottom w:val="none" w:sz="0" w:space="0" w:color="auto"/>
        <w:right w:val="none" w:sz="0" w:space="0" w:color="auto"/>
      </w:divBdr>
    </w:div>
    <w:div w:id="1069502292">
      <w:bodyDiv w:val="1"/>
      <w:marLeft w:val="0"/>
      <w:marRight w:val="0"/>
      <w:marTop w:val="0"/>
      <w:marBottom w:val="0"/>
      <w:divBdr>
        <w:top w:val="none" w:sz="0" w:space="0" w:color="auto"/>
        <w:left w:val="none" w:sz="0" w:space="0" w:color="auto"/>
        <w:bottom w:val="none" w:sz="0" w:space="0" w:color="auto"/>
        <w:right w:val="none" w:sz="0" w:space="0" w:color="auto"/>
      </w:divBdr>
      <w:divsChild>
        <w:div w:id="212695000">
          <w:marLeft w:val="0"/>
          <w:marRight w:val="0"/>
          <w:marTop w:val="0"/>
          <w:marBottom w:val="0"/>
          <w:divBdr>
            <w:top w:val="none" w:sz="0" w:space="0" w:color="auto"/>
            <w:left w:val="none" w:sz="0" w:space="0" w:color="auto"/>
            <w:bottom w:val="none" w:sz="0" w:space="0" w:color="auto"/>
            <w:right w:val="none" w:sz="0" w:space="0" w:color="auto"/>
          </w:divBdr>
        </w:div>
      </w:divsChild>
    </w:div>
    <w:div w:id="1070731280">
      <w:bodyDiv w:val="1"/>
      <w:marLeft w:val="0"/>
      <w:marRight w:val="0"/>
      <w:marTop w:val="0"/>
      <w:marBottom w:val="0"/>
      <w:divBdr>
        <w:top w:val="none" w:sz="0" w:space="0" w:color="auto"/>
        <w:left w:val="none" w:sz="0" w:space="0" w:color="auto"/>
        <w:bottom w:val="none" w:sz="0" w:space="0" w:color="auto"/>
        <w:right w:val="none" w:sz="0" w:space="0" w:color="auto"/>
      </w:divBdr>
    </w:div>
    <w:div w:id="1141000591">
      <w:bodyDiv w:val="1"/>
      <w:marLeft w:val="0"/>
      <w:marRight w:val="0"/>
      <w:marTop w:val="0"/>
      <w:marBottom w:val="0"/>
      <w:divBdr>
        <w:top w:val="none" w:sz="0" w:space="0" w:color="auto"/>
        <w:left w:val="none" w:sz="0" w:space="0" w:color="auto"/>
        <w:bottom w:val="none" w:sz="0" w:space="0" w:color="auto"/>
        <w:right w:val="none" w:sz="0" w:space="0" w:color="auto"/>
      </w:divBdr>
      <w:divsChild>
        <w:div w:id="1768647145">
          <w:marLeft w:val="547"/>
          <w:marRight w:val="0"/>
          <w:marTop w:val="0"/>
          <w:marBottom w:val="0"/>
          <w:divBdr>
            <w:top w:val="none" w:sz="0" w:space="0" w:color="auto"/>
            <w:left w:val="none" w:sz="0" w:space="0" w:color="auto"/>
            <w:bottom w:val="none" w:sz="0" w:space="0" w:color="auto"/>
            <w:right w:val="none" w:sz="0" w:space="0" w:color="auto"/>
          </w:divBdr>
        </w:div>
      </w:divsChild>
    </w:div>
    <w:div w:id="1279946142">
      <w:bodyDiv w:val="1"/>
      <w:marLeft w:val="0"/>
      <w:marRight w:val="0"/>
      <w:marTop w:val="0"/>
      <w:marBottom w:val="0"/>
      <w:divBdr>
        <w:top w:val="none" w:sz="0" w:space="0" w:color="auto"/>
        <w:left w:val="none" w:sz="0" w:space="0" w:color="auto"/>
        <w:bottom w:val="none" w:sz="0" w:space="0" w:color="auto"/>
        <w:right w:val="none" w:sz="0" w:space="0" w:color="auto"/>
      </w:divBdr>
      <w:divsChild>
        <w:div w:id="189805694">
          <w:marLeft w:val="547"/>
          <w:marRight w:val="0"/>
          <w:marTop w:val="0"/>
          <w:marBottom w:val="0"/>
          <w:divBdr>
            <w:top w:val="none" w:sz="0" w:space="0" w:color="auto"/>
            <w:left w:val="none" w:sz="0" w:space="0" w:color="auto"/>
            <w:bottom w:val="none" w:sz="0" w:space="0" w:color="auto"/>
            <w:right w:val="none" w:sz="0" w:space="0" w:color="auto"/>
          </w:divBdr>
        </w:div>
      </w:divsChild>
    </w:div>
    <w:div w:id="1427190528">
      <w:bodyDiv w:val="1"/>
      <w:marLeft w:val="0"/>
      <w:marRight w:val="0"/>
      <w:marTop w:val="0"/>
      <w:marBottom w:val="0"/>
      <w:divBdr>
        <w:top w:val="none" w:sz="0" w:space="0" w:color="auto"/>
        <w:left w:val="none" w:sz="0" w:space="0" w:color="auto"/>
        <w:bottom w:val="none" w:sz="0" w:space="0" w:color="auto"/>
        <w:right w:val="none" w:sz="0" w:space="0" w:color="auto"/>
      </w:divBdr>
    </w:div>
    <w:div w:id="1584795807">
      <w:bodyDiv w:val="1"/>
      <w:marLeft w:val="0"/>
      <w:marRight w:val="0"/>
      <w:marTop w:val="0"/>
      <w:marBottom w:val="0"/>
      <w:divBdr>
        <w:top w:val="none" w:sz="0" w:space="0" w:color="auto"/>
        <w:left w:val="none" w:sz="0" w:space="0" w:color="auto"/>
        <w:bottom w:val="none" w:sz="0" w:space="0" w:color="auto"/>
        <w:right w:val="none" w:sz="0" w:space="0" w:color="auto"/>
      </w:divBdr>
    </w:div>
    <w:div w:id="1634172179">
      <w:bodyDiv w:val="1"/>
      <w:marLeft w:val="0"/>
      <w:marRight w:val="0"/>
      <w:marTop w:val="0"/>
      <w:marBottom w:val="0"/>
      <w:divBdr>
        <w:top w:val="none" w:sz="0" w:space="0" w:color="auto"/>
        <w:left w:val="none" w:sz="0" w:space="0" w:color="auto"/>
        <w:bottom w:val="none" w:sz="0" w:space="0" w:color="auto"/>
        <w:right w:val="none" w:sz="0" w:space="0" w:color="auto"/>
      </w:divBdr>
      <w:divsChild>
        <w:div w:id="1865828626">
          <w:marLeft w:val="0"/>
          <w:marRight w:val="-9800"/>
          <w:marTop w:val="0"/>
          <w:marBottom w:val="0"/>
          <w:divBdr>
            <w:top w:val="none" w:sz="0" w:space="0" w:color="auto"/>
            <w:left w:val="none" w:sz="0" w:space="0" w:color="auto"/>
            <w:bottom w:val="none" w:sz="0" w:space="0" w:color="auto"/>
            <w:right w:val="none" w:sz="0" w:space="0" w:color="auto"/>
          </w:divBdr>
          <w:divsChild>
            <w:div w:id="1808888603">
              <w:marLeft w:val="0"/>
              <w:marRight w:val="0"/>
              <w:marTop w:val="0"/>
              <w:marBottom w:val="0"/>
              <w:divBdr>
                <w:top w:val="none" w:sz="0" w:space="0" w:color="auto"/>
                <w:left w:val="none" w:sz="0" w:space="0" w:color="auto"/>
                <w:bottom w:val="none" w:sz="0" w:space="0" w:color="auto"/>
                <w:right w:val="none" w:sz="0" w:space="0" w:color="auto"/>
              </w:divBdr>
              <w:divsChild>
                <w:div w:id="850142947">
                  <w:marLeft w:val="0"/>
                  <w:marRight w:val="0"/>
                  <w:marTop w:val="0"/>
                  <w:marBottom w:val="0"/>
                  <w:divBdr>
                    <w:top w:val="none" w:sz="0" w:space="0" w:color="auto"/>
                    <w:left w:val="none" w:sz="0" w:space="0" w:color="auto"/>
                    <w:bottom w:val="none" w:sz="0" w:space="0" w:color="auto"/>
                    <w:right w:val="none" w:sz="0" w:space="0" w:color="auto"/>
                  </w:divBdr>
                  <w:divsChild>
                    <w:div w:id="13026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87203">
          <w:marLeft w:val="0"/>
          <w:marRight w:val="-11025"/>
          <w:marTop w:val="0"/>
          <w:marBottom w:val="0"/>
          <w:divBdr>
            <w:top w:val="none" w:sz="0" w:space="0" w:color="auto"/>
            <w:left w:val="none" w:sz="0" w:space="0" w:color="auto"/>
            <w:bottom w:val="none" w:sz="0" w:space="0" w:color="auto"/>
            <w:right w:val="none" w:sz="0" w:space="0" w:color="auto"/>
          </w:divBdr>
          <w:divsChild>
            <w:div w:id="1854025401">
              <w:marLeft w:val="0"/>
              <w:marRight w:val="0"/>
              <w:marTop w:val="0"/>
              <w:marBottom w:val="0"/>
              <w:divBdr>
                <w:top w:val="none" w:sz="0" w:space="0" w:color="auto"/>
                <w:left w:val="none" w:sz="0" w:space="0" w:color="auto"/>
                <w:bottom w:val="none" w:sz="0" w:space="0" w:color="auto"/>
                <w:right w:val="none" w:sz="0" w:space="0" w:color="auto"/>
              </w:divBdr>
              <w:divsChild>
                <w:div w:id="2103645268">
                  <w:marLeft w:val="0"/>
                  <w:marRight w:val="0"/>
                  <w:marTop w:val="0"/>
                  <w:marBottom w:val="0"/>
                  <w:divBdr>
                    <w:top w:val="none" w:sz="0" w:space="0" w:color="auto"/>
                    <w:left w:val="none" w:sz="0" w:space="0" w:color="auto"/>
                    <w:bottom w:val="none" w:sz="0" w:space="0" w:color="auto"/>
                    <w:right w:val="none" w:sz="0" w:space="0" w:color="auto"/>
                  </w:divBdr>
                  <w:divsChild>
                    <w:div w:id="1809394357">
                      <w:marLeft w:val="0"/>
                      <w:marRight w:val="0"/>
                      <w:marTop w:val="0"/>
                      <w:marBottom w:val="0"/>
                      <w:divBdr>
                        <w:top w:val="none" w:sz="0" w:space="0" w:color="auto"/>
                        <w:left w:val="none" w:sz="0" w:space="0" w:color="auto"/>
                        <w:bottom w:val="none" w:sz="0" w:space="0" w:color="auto"/>
                        <w:right w:val="none" w:sz="0" w:space="0" w:color="auto"/>
                      </w:divBdr>
                      <w:divsChild>
                        <w:div w:id="1875842673">
                          <w:marLeft w:val="0"/>
                          <w:marRight w:val="0"/>
                          <w:marTop w:val="0"/>
                          <w:marBottom w:val="0"/>
                          <w:divBdr>
                            <w:top w:val="none" w:sz="0" w:space="0" w:color="auto"/>
                            <w:left w:val="none" w:sz="0" w:space="0" w:color="auto"/>
                            <w:bottom w:val="none" w:sz="0" w:space="0" w:color="auto"/>
                            <w:right w:val="none" w:sz="0" w:space="0" w:color="auto"/>
                          </w:divBdr>
                          <w:divsChild>
                            <w:div w:id="1223642223">
                              <w:marLeft w:val="0"/>
                              <w:marRight w:val="0"/>
                              <w:marTop w:val="0"/>
                              <w:marBottom w:val="0"/>
                              <w:divBdr>
                                <w:top w:val="none" w:sz="0" w:space="0" w:color="auto"/>
                                <w:left w:val="none" w:sz="0" w:space="0" w:color="auto"/>
                                <w:bottom w:val="none" w:sz="0" w:space="0" w:color="auto"/>
                                <w:right w:val="none" w:sz="0" w:space="0" w:color="auto"/>
                              </w:divBdr>
                            </w:div>
                            <w:div w:id="154975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952153">
      <w:bodyDiv w:val="1"/>
      <w:marLeft w:val="0"/>
      <w:marRight w:val="0"/>
      <w:marTop w:val="0"/>
      <w:marBottom w:val="0"/>
      <w:divBdr>
        <w:top w:val="none" w:sz="0" w:space="0" w:color="auto"/>
        <w:left w:val="none" w:sz="0" w:space="0" w:color="auto"/>
        <w:bottom w:val="none" w:sz="0" w:space="0" w:color="auto"/>
        <w:right w:val="none" w:sz="0" w:space="0" w:color="auto"/>
      </w:divBdr>
    </w:div>
    <w:div w:id="1899126552">
      <w:bodyDiv w:val="1"/>
      <w:marLeft w:val="0"/>
      <w:marRight w:val="0"/>
      <w:marTop w:val="0"/>
      <w:marBottom w:val="0"/>
      <w:divBdr>
        <w:top w:val="none" w:sz="0" w:space="0" w:color="auto"/>
        <w:left w:val="none" w:sz="0" w:space="0" w:color="auto"/>
        <w:bottom w:val="none" w:sz="0" w:space="0" w:color="auto"/>
        <w:right w:val="none" w:sz="0" w:space="0" w:color="auto"/>
      </w:divBdr>
    </w:div>
    <w:div w:id="192761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Policy@financeni.gov.uk"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cure.Policy@finance-ni.gov.uk" TargetMode="Externa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ocure.Policy@finance-ni.gov.uk"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www.legislation.gov.uk/uksi/2015/102/contents/made" TargetMode="External"/><Relationship Id="rId2" Type="http://schemas.openxmlformats.org/officeDocument/2006/relationships/hyperlink" Target="http://www.legislation.gov.uk/uksi/2016/274/contents/made" TargetMode="External"/><Relationship Id="rId1" Type="http://schemas.openxmlformats.org/officeDocument/2006/relationships/hyperlink" Target="http://www.legislation.gov.uk/uksi/2015/102/contents/made" TargetMode="External"/><Relationship Id="rId4" Type="http://schemas.openxmlformats.org/officeDocument/2006/relationships/hyperlink" Target="http://www.legislation.gov.uk/uksi/2016/27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4441</Words>
  <Characters>25316</Characters>
  <Application>Microsoft Office Word</Application>
  <DocSecurity>0</DocSecurity>
  <Lines>210</Lines>
  <Paragraphs>59</Paragraphs>
  <ScaleCrop>false</ScaleCrop>
  <Company/>
  <LinksUpToDate>false</LinksUpToDate>
  <CharactersWithSpaces>29698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for Managing Supplier Poor Performance</dc:title>
  <dc:subject/>
  <dc:creator/>
  <cp:keywords>Protocol for Managing Supplier Poor Performance</cp:keywords>
  <dc:description/>
  <cp:lastModifiedBy/>
  <cp:revision>1</cp:revision>
  <dcterms:created xsi:type="dcterms:W3CDTF">2026-06-18T16:25:00Z</dcterms:created>
  <dcterms:modified xsi:type="dcterms:W3CDTF">2026-06-18T16:26:00Z</dcterms:modified>
</cp:coreProperties>
</file>