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rm CG02 heading and Department of Finance/An Roinn Airgeadais logo"/>
        <w:tblDescription w:val="Form CG02 heading and Department of Finance/An Roinn Airgeadais logo and website address www.finance-ni.gov.uk"/>
      </w:tblPr>
      <w:tblGrid>
        <w:gridCol w:w="4871"/>
        <w:gridCol w:w="4871"/>
      </w:tblGrid>
      <w:tr w:rsidR="00D664EF" w14:paraId="565D8AA1" w14:textId="77777777" w:rsidTr="00D664EF">
        <w:trPr>
          <w:tblHeader/>
        </w:trPr>
        <w:tc>
          <w:tcPr>
            <w:tcW w:w="4871" w:type="dxa"/>
          </w:tcPr>
          <w:p w14:paraId="5771689C" w14:textId="31902EE1" w:rsidR="00D664EF" w:rsidRPr="00166C24" w:rsidRDefault="00D664EF" w:rsidP="00FE690A">
            <w:pPr>
              <w:pStyle w:val="Header"/>
              <w:tabs>
                <w:tab w:val="left" w:pos="720"/>
              </w:tabs>
              <w:jc w:val="both"/>
              <w:rPr>
                <w:rFonts w:ascii="Arial" w:hAnsi="Arial" w:cs="Arial"/>
                <w:b/>
                <w:bCs/>
                <w:sz w:val="28"/>
              </w:rPr>
            </w:pPr>
            <w:r w:rsidRPr="00166C24">
              <w:rPr>
                <w:rFonts w:ascii="Arial" w:hAnsi="Arial" w:cs="Arial"/>
                <w:b/>
                <w:bCs/>
                <w:sz w:val="28"/>
              </w:rPr>
              <w:t>Form CG0</w:t>
            </w:r>
            <w:r>
              <w:rPr>
                <w:rFonts w:ascii="Arial" w:hAnsi="Arial" w:cs="Arial"/>
                <w:b/>
                <w:bCs/>
                <w:sz w:val="28"/>
              </w:rPr>
              <w:t>3</w:t>
            </w:r>
          </w:p>
          <w:p w14:paraId="34C715C5" w14:textId="77777777" w:rsidR="00D664EF" w:rsidRDefault="00D664EF" w:rsidP="00FE690A">
            <w:pPr>
              <w:pStyle w:val="Heading5"/>
              <w:jc w:val="both"/>
              <w:rPr>
                <w:rFonts w:ascii="Arial" w:hAnsi="Arial"/>
                <w:color w:val="auto"/>
              </w:rPr>
            </w:pPr>
          </w:p>
        </w:tc>
        <w:tc>
          <w:tcPr>
            <w:tcW w:w="4871" w:type="dxa"/>
          </w:tcPr>
          <w:p w14:paraId="549AEC06" w14:textId="77777777" w:rsidR="00D664EF" w:rsidRDefault="00D664EF" w:rsidP="00FE690A">
            <w:pPr>
              <w:pStyle w:val="Heading5"/>
              <w:jc w:val="both"/>
              <w:rPr>
                <w:rFonts w:ascii="Arial" w:hAnsi="Arial"/>
                <w:color w:val="auto"/>
              </w:rPr>
            </w:pPr>
            <w:r>
              <w:rPr>
                <w:noProof/>
                <w:lang w:eastAsia="en-GB"/>
              </w:rPr>
              <w:drawing>
                <wp:inline distT="0" distB="0" distL="0" distR="0" wp14:anchorId="005ACFAD" wp14:editId="4AB11582">
                  <wp:extent cx="2263140" cy="1327785"/>
                  <wp:effectExtent l="0" t="0" r="3810" b="5715"/>
                  <wp:docPr id="2" name="Picture 2" descr="Dep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Financ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3140" cy="1327785"/>
                          </a:xfrm>
                          <a:prstGeom prst="rect">
                            <a:avLst/>
                          </a:prstGeom>
                          <a:noFill/>
                        </pic:spPr>
                      </pic:pic>
                    </a:graphicData>
                  </a:graphic>
                </wp:inline>
              </w:drawing>
            </w:r>
          </w:p>
        </w:tc>
      </w:tr>
    </w:tbl>
    <w:p w14:paraId="5D9C2445" w14:textId="77777777" w:rsidR="00D664EF" w:rsidRDefault="00D664EF">
      <w:pPr>
        <w:pStyle w:val="Heading2"/>
        <w:rPr>
          <w:b/>
          <w:bCs/>
        </w:rPr>
      </w:pPr>
    </w:p>
    <w:p w14:paraId="4A28467B" w14:textId="6710E908" w:rsidR="00496639" w:rsidRPr="005518CF" w:rsidRDefault="00BD1C6E">
      <w:pPr>
        <w:pStyle w:val="Heading2"/>
        <w:rPr>
          <w:b/>
          <w:bCs/>
        </w:rPr>
      </w:pPr>
      <w:r>
        <w:rPr>
          <w:b/>
          <w:bCs/>
        </w:rPr>
        <w:t>2025</w:t>
      </w:r>
      <w:r w:rsidR="0027728C">
        <w:rPr>
          <w:b/>
          <w:bCs/>
        </w:rPr>
        <w:t>-</w:t>
      </w:r>
      <w:r>
        <w:rPr>
          <w:b/>
          <w:bCs/>
        </w:rPr>
        <w:t>26</w:t>
      </w:r>
      <w:r w:rsidRPr="005518CF">
        <w:rPr>
          <w:b/>
          <w:bCs/>
        </w:rPr>
        <w:t xml:space="preserve"> </w:t>
      </w:r>
      <w:r w:rsidR="00D30EAB" w:rsidRPr="005518CF">
        <w:rPr>
          <w:b/>
          <w:bCs/>
        </w:rPr>
        <w:t>WGA</w:t>
      </w:r>
      <w:r w:rsidR="000A686C">
        <w:rPr>
          <w:b/>
          <w:bCs/>
        </w:rPr>
        <w:t xml:space="preserve"> </w:t>
      </w:r>
      <w:r w:rsidR="00496639" w:rsidRPr="005518CF">
        <w:rPr>
          <w:b/>
          <w:bCs/>
        </w:rPr>
        <w:t>Confirmation of Minor Body Status</w:t>
      </w:r>
    </w:p>
    <w:p w14:paraId="0624A73E" w14:textId="77777777" w:rsidR="00496639" w:rsidRPr="005518CF" w:rsidRDefault="00496639">
      <w:pPr>
        <w:rPr>
          <w:rFonts w:ascii="Arial" w:hAnsi="Arial" w:cs="Arial"/>
          <w:b/>
          <w:bCs/>
          <w:sz w:val="22"/>
        </w:rPr>
      </w:pPr>
    </w:p>
    <w:p w14:paraId="47309EBC" w14:textId="77777777" w:rsidR="00496639" w:rsidRPr="000A686C" w:rsidRDefault="00496639">
      <w:pPr>
        <w:rPr>
          <w:rFonts w:ascii="Arial" w:hAnsi="Arial" w:cs="Arial"/>
          <w:sz w:val="26"/>
          <w:szCs w:val="26"/>
        </w:rPr>
      </w:pPr>
      <w:r w:rsidRPr="000A686C">
        <w:rPr>
          <w:rFonts w:ascii="Arial" w:hAnsi="Arial" w:cs="Arial"/>
          <w:b/>
          <w:bCs/>
          <w:sz w:val="26"/>
          <w:szCs w:val="26"/>
        </w:rPr>
        <w:t>Name of body:</w:t>
      </w:r>
      <w:r w:rsidRPr="000A686C">
        <w:rPr>
          <w:rFonts w:ascii="Arial" w:hAnsi="Arial" w:cs="Arial"/>
          <w:b/>
          <w:bCs/>
          <w:sz w:val="26"/>
          <w:szCs w:val="26"/>
        </w:rPr>
        <w:tab/>
      </w:r>
      <w:r w:rsidR="00E651E5" w:rsidRPr="00E651E5">
        <w:rPr>
          <w:rFonts w:ascii="Arial" w:hAnsi="Arial" w:cs="Arial"/>
          <w:bCs/>
          <w:sz w:val="28"/>
        </w:rPr>
        <w:t>[</w:t>
      </w:r>
      <w:r w:rsidR="00E651E5" w:rsidRPr="0060042C">
        <w:rPr>
          <w:rFonts w:ascii="Arial" w:hAnsi="Arial" w:cs="Arial"/>
          <w:bCs/>
          <w:color w:val="C00000"/>
          <w:sz w:val="28"/>
        </w:rPr>
        <w:t>PLEASE ENTER HERE</w:t>
      </w:r>
      <w:r w:rsidR="00E651E5" w:rsidRPr="00E651E5">
        <w:rPr>
          <w:rFonts w:ascii="Arial" w:hAnsi="Arial" w:cs="Arial"/>
          <w:bCs/>
          <w:sz w:val="28"/>
        </w:rPr>
        <w:t>]</w:t>
      </w:r>
      <w:r w:rsidRPr="000A686C">
        <w:rPr>
          <w:rFonts w:ascii="Arial" w:hAnsi="Arial" w:cs="Arial"/>
          <w:b/>
          <w:bCs/>
          <w:sz w:val="26"/>
          <w:szCs w:val="26"/>
        </w:rPr>
        <w:tab/>
      </w:r>
    </w:p>
    <w:p w14:paraId="2F466864" w14:textId="77777777" w:rsidR="000A686C" w:rsidRDefault="000A686C">
      <w:pPr>
        <w:pStyle w:val="3Sectionheader"/>
        <w:spacing w:before="0" w:after="0"/>
        <w:outlineLvl w:val="9"/>
        <w:rPr>
          <w:rFonts w:ascii="Arial" w:hAnsi="Arial" w:cs="Arial"/>
          <w:bCs/>
          <w:sz w:val="26"/>
          <w:szCs w:val="26"/>
        </w:rPr>
      </w:pPr>
    </w:p>
    <w:p w14:paraId="3B1F92DB" w14:textId="77777777" w:rsidR="00496639" w:rsidRPr="005518CF" w:rsidRDefault="00496639">
      <w:pPr>
        <w:pStyle w:val="3Sectionheader"/>
        <w:spacing w:before="0" w:after="0"/>
        <w:outlineLvl w:val="9"/>
        <w:rPr>
          <w:rFonts w:ascii="Arial" w:hAnsi="Arial" w:cs="Arial"/>
          <w:bCs/>
        </w:rPr>
      </w:pPr>
      <w:r w:rsidRPr="000A686C">
        <w:rPr>
          <w:rFonts w:ascii="Arial" w:hAnsi="Arial" w:cs="Arial"/>
          <w:bCs/>
          <w:sz w:val="26"/>
          <w:szCs w:val="26"/>
        </w:rPr>
        <w:t>Body CPID:</w:t>
      </w:r>
      <w:r w:rsidRPr="000A686C">
        <w:rPr>
          <w:rFonts w:ascii="Arial" w:hAnsi="Arial" w:cs="Arial"/>
          <w:bCs/>
          <w:sz w:val="26"/>
          <w:szCs w:val="26"/>
        </w:rPr>
        <w:tab/>
      </w:r>
      <w:r w:rsidR="00E651E5">
        <w:rPr>
          <w:rFonts w:ascii="Arial" w:hAnsi="Arial" w:cs="Arial"/>
          <w:bCs/>
          <w:sz w:val="26"/>
          <w:szCs w:val="26"/>
        </w:rPr>
        <w:tab/>
      </w:r>
      <w:r w:rsidR="00E651E5">
        <w:rPr>
          <w:rFonts w:ascii="Arial" w:hAnsi="Arial" w:cs="Arial"/>
          <w:b w:val="0"/>
          <w:bCs/>
        </w:rPr>
        <w:t>[</w:t>
      </w:r>
      <w:r w:rsidR="00E651E5" w:rsidRPr="0060042C">
        <w:rPr>
          <w:rFonts w:ascii="Arial" w:hAnsi="Arial" w:cs="Arial"/>
          <w:b w:val="0"/>
          <w:bCs/>
          <w:color w:val="C00000"/>
        </w:rPr>
        <w:t>PLEASE ENTER HERE</w:t>
      </w:r>
      <w:r w:rsidR="00E651E5">
        <w:rPr>
          <w:rFonts w:ascii="Arial" w:hAnsi="Arial" w:cs="Arial"/>
          <w:b w:val="0"/>
          <w:bCs/>
        </w:rPr>
        <w:t>]</w:t>
      </w:r>
      <w:r w:rsidRPr="005518CF">
        <w:rPr>
          <w:rFonts w:ascii="Arial" w:hAnsi="Arial" w:cs="Arial"/>
          <w:bCs/>
        </w:rPr>
        <w:tab/>
      </w:r>
    </w:p>
    <w:p w14:paraId="45519CD2" w14:textId="77777777" w:rsidR="00496639" w:rsidRDefault="005518CF">
      <w:pPr>
        <w:rPr>
          <w:rFonts w:ascii="Arial" w:hAnsi="Arial" w:cs="Arial"/>
          <w:sz w:val="22"/>
        </w:rPr>
      </w:pPr>
      <w:r w:rsidRPr="005518CF">
        <w:rPr>
          <w:rFonts w:ascii="Arial" w:hAnsi="Arial" w:cs="Arial"/>
          <w:sz w:val="22"/>
        </w:rPr>
        <w:t>(if one has been assigned)</w:t>
      </w:r>
    </w:p>
    <w:p w14:paraId="66FA0625" w14:textId="77777777" w:rsidR="000A686C" w:rsidRDefault="000A686C">
      <w:pPr>
        <w:rPr>
          <w:rFonts w:ascii="Arial" w:hAnsi="Arial" w:cs="Arial"/>
          <w:b/>
          <w:sz w:val="26"/>
          <w:szCs w:val="26"/>
        </w:rPr>
      </w:pPr>
    </w:p>
    <w:p w14:paraId="20CA9BD3" w14:textId="49768316" w:rsidR="000A686C" w:rsidRDefault="003C13B6">
      <w:pPr>
        <w:rPr>
          <w:rFonts w:ascii="Arial" w:hAnsi="Arial" w:cs="Arial"/>
          <w:sz w:val="22"/>
        </w:rPr>
      </w:pPr>
      <w:r>
        <w:rPr>
          <w:rFonts w:ascii="Arial" w:hAnsi="Arial" w:cs="Arial"/>
          <w:b/>
          <w:sz w:val="26"/>
          <w:szCs w:val="26"/>
        </w:rPr>
        <w:t xml:space="preserve">Minor Body in </w:t>
      </w:r>
      <w:r w:rsidR="00BD1C6E">
        <w:rPr>
          <w:rFonts w:ascii="Arial" w:hAnsi="Arial" w:cs="Arial"/>
          <w:b/>
          <w:sz w:val="26"/>
          <w:szCs w:val="26"/>
        </w:rPr>
        <w:t>2024</w:t>
      </w:r>
      <w:r w:rsidR="0027728C">
        <w:rPr>
          <w:rFonts w:ascii="Arial" w:hAnsi="Arial" w:cs="Arial"/>
          <w:b/>
          <w:sz w:val="26"/>
          <w:szCs w:val="26"/>
        </w:rPr>
        <w:t>-2</w:t>
      </w:r>
      <w:r w:rsidR="00BD1C6E">
        <w:rPr>
          <w:rFonts w:ascii="Arial" w:hAnsi="Arial" w:cs="Arial"/>
          <w:b/>
          <w:sz w:val="26"/>
          <w:szCs w:val="26"/>
        </w:rPr>
        <w:t>5</w:t>
      </w:r>
      <w:r w:rsidR="000A686C" w:rsidRPr="000A686C">
        <w:rPr>
          <w:rFonts w:ascii="Arial" w:hAnsi="Arial" w:cs="Arial"/>
          <w:b/>
          <w:sz w:val="26"/>
          <w:szCs w:val="26"/>
        </w:rPr>
        <w:t>: Yes / No</w:t>
      </w:r>
      <w:r w:rsidR="005D00F1">
        <w:rPr>
          <w:rFonts w:ascii="Arial" w:hAnsi="Arial" w:cs="Arial"/>
          <w:b/>
          <w:sz w:val="26"/>
          <w:szCs w:val="26"/>
        </w:rPr>
        <w:t xml:space="preserve"> </w:t>
      </w:r>
      <w:r w:rsidR="000A686C">
        <w:rPr>
          <w:rFonts w:ascii="Arial" w:hAnsi="Arial" w:cs="Arial"/>
          <w:sz w:val="22"/>
        </w:rPr>
        <w:t>(delete as appropriate)</w:t>
      </w:r>
    </w:p>
    <w:p w14:paraId="17C8B416" w14:textId="77777777" w:rsidR="000A686C" w:rsidRDefault="000A686C">
      <w:pPr>
        <w:rPr>
          <w:rFonts w:ascii="Arial" w:hAnsi="Arial" w:cs="Arial"/>
          <w:sz w:val="22"/>
        </w:rPr>
      </w:pPr>
    </w:p>
    <w:p w14:paraId="09B17FF2" w14:textId="77777777" w:rsidR="00656AA8" w:rsidRPr="00656AA8" w:rsidRDefault="00656AA8" w:rsidP="00656AA8">
      <w:pPr>
        <w:rPr>
          <w:b/>
          <w:sz w:val="22"/>
        </w:rPr>
      </w:pPr>
      <w:r w:rsidRPr="00656AA8">
        <w:rPr>
          <w:rFonts w:ascii="Arial" w:hAnsi="Arial" w:cs="Arial"/>
          <w:b/>
          <w:sz w:val="22"/>
        </w:rPr>
        <w:t xml:space="preserve">PLEASE NOTE </w:t>
      </w:r>
      <w:r w:rsidRPr="000A686C">
        <w:rPr>
          <w:rFonts w:ascii="Arial" w:hAnsi="Arial" w:cs="Arial"/>
          <w:b/>
          <w:sz w:val="22"/>
          <w:u w:val="single"/>
        </w:rPr>
        <w:t>THRESHOLD OF £</w:t>
      </w:r>
      <w:r w:rsidR="00D55C61">
        <w:rPr>
          <w:rFonts w:ascii="Arial" w:hAnsi="Arial" w:cs="Arial"/>
          <w:b/>
          <w:sz w:val="22"/>
          <w:u w:val="single"/>
        </w:rPr>
        <w:t>3</w:t>
      </w:r>
      <w:r w:rsidR="00D55C61" w:rsidRPr="000A686C">
        <w:rPr>
          <w:rFonts w:ascii="Arial" w:hAnsi="Arial" w:cs="Arial"/>
          <w:b/>
          <w:sz w:val="22"/>
          <w:u w:val="single"/>
        </w:rPr>
        <w:t>0</w:t>
      </w:r>
      <w:r w:rsidR="00D55C61">
        <w:rPr>
          <w:rFonts w:ascii="Arial" w:hAnsi="Arial" w:cs="Arial"/>
          <w:b/>
          <w:sz w:val="22"/>
          <w:u w:val="single"/>
        </w:rPr>
        <w:t>M</w:t>
      </w:r>
    </w:p>
    <w:p w14:paraId="7986131E" w14:textId="77777777" w:rsidR="00656AA8" w:rsidRPr="005518CF" w:rsidRDefault="00656AA8">
      <w:pPr>
        <w:rPr>
          <w:rFonts w:ascii="Arial" w:hAnsi="Arial" w:cs="Arial"/>
          <w:sz w:val="22"/>
        </w:rPr>
      </w:pPr>
    </w:p>
    <w:p w14:paraId="27986C8C" w14:textId="34A9F42B" w:rsidR="00496639" w:rsidRDefault="00496639">
      <w:pPr>
        <w:rPr>
          <w:rFonts w:ascii="Arial" w:hAnsi="Arial" w:cs="Arial"/>
          <w:sz w:val="22"/>
        </w:rPr>
      </w:pPr>
      <w:r w:rsidRPr="005518CF">
        <w:rPr>
          <w:rFonts w:ascii="Arial" w:hAnsi="Arial" w:cs="Arial"/>
          <w:sz w:val="22"/>
        </w:rPr>
        <w:t xml:space="preserve">I confirm that the </w:t>
      </w:r>
      <w:r w:rsidR="0013212B">
        <w:rPr>
          <w:rFonts w:ascii="Arial" w:hAnsi="Arial" w:cs="Arial"/>
          <w:sz w:val="22"/>
        </w:rPr>
        <w:t>information outlined below has been</w:t>
      </w:r>
      <w:r w:rsidRPr="005518CF">
        <w:rPr>
          <w:rFonts w:ascii="Arial" w:hAnsi="Arial" w:cs="Arial"/>
          <w:sz w:val="22"/>
        </w:rPr>
        <w:t xml:space="preserve"> extracted from the </w:t>
      </w:r>
      <w:r w:rsidR="0013212B">
        <w:rPr>
          <w:rFonts w:ascii="Arial" w:hAnsi="Arial" w:cs="Arial"/>
          <w:sz w:val="22"/>
        </w:rPr>
        <w:t xml:space="preserve">statutory accounts for the financial years </w:t>
      </w:r>
      <w:r w:rsidR="0027728C">
        <w:rPr>
          <w:rFonts w:ascii="Arial" w:hAnsi="Arial" w:cs="Arial"/>
          <w:sz w:val="22"/>
        </w:rPr>
        <w:t>202</w:t>
      </w:r>
      <w:r w:rsidR="00BD1C6E">
        <w:rPr>
          <w:rFonts w:ascii="Arial" w:hAnsi="Arial" w:cs="Arial"/>
          <w:sz w:val="22"/>
        </w:rPr>
        <w:t>5</w:t>
      </w:r>
      <w:r w:rsidR="0027728C">
        <w:rPr>
          <w:rFonts w:ascii="Arial" w:hAnsi="Arial" w:cs="Arial"/>
          <w:sz w:val="22"/>
        </w:rPr>
        <w:t>-2</w:t>
      </w:r>
      <w:r w:rsidR="00BD1C6E">
        <w:rPr>
          <w:rFonts w:ascii="Arial" w:hAnsi="Arial" w:cs="Arial"/>
          <w:sz w:val="22"/>
        </w:rPr>
        <w:t>6</w:t>
      </w:r>
      <w:r w:rsidR="00CD0011">
        <w:rPr>
          <w:rFonts w:ascii="Arial" w:hAnsi="Arial" w:cs="Arial"/>
          <w:sz w:val="22"/>
        </w:rPr>
        <w:t xml:space="preserve"> and </w:t>
      </w:r>
      <w:r w:rsidR="0027728C">
        <w:rPr>
          <w:rFonts w:ascii="Arial" w:hAnsi="Arial" w:cs="Arial"/>
          <w:sz w:val="22"/>
        </w:rPr>
        <w:t>202</w:t>
      </w:r>
      <w:r w:rsidR="00BD1C6E">
        <w:rPr>
          <w:rFonts w:ascii="Arial" w:hAnsi="Arial" w:cs="Arial"/>
          <w:sz w:val="22"/>
        </w:rPr>
        <w:t>4</w:t>
      </w:r>
      <w:r w:rsidR="0027728C">
        <w:rPr>
          <w:rFonts w:ascii="Arial" w:hAnsi="Arial" w:cs="Arial"/>
          <w:sz w:val="22"/>
        </w:rPr>
        <w:t>-2</w:t>
      </w:r>
      <w:r w:rsidR="00BD1C6E">
        <w:rPr>
          <w:rFonts w:ascii="Arial" w:hAnsi="Arial" w:cs="Arial"/>
          <w:sz w:val="22"/>
        </w:rPr>
        <w:t>5</w:t>
      </w:r>
      <w:r w:rsidR="005518CF" w:rsidRPr="005518CF">
        <w:rPr>
          <w:rFonts w:ascii="Arial" w:hAnsi="Arial" w:cs="Arial"/>
          <w:sz w:val="22"/>
        </w:rPr>
        <w:t>:</w:t>
      </w:r>
    </w:p>
    <w:p w14:paraId="1D88FA13" w14:textId="77777777" w:rsidR="00D664EF" w:rsidRDefault="00D664EF">
      <w:pPr>
        <w:rPr>
          <w:rFonts w:ascii="Arial" w:hAnsi="Arial" w:cs="Arial"/>
          <w:sz w:val="22"/>
        </w:rPr>
      </w:pPr>
    </w:p>
    <w:tbl>
      <w:tblPr>
        <w:tblStyle w:val="TableGrid"/>
        <w:tblW w:w="9629" w:type="dxa"/>
        <w:tblLook w:val="04A0" w:firstRow="1" w:lastRow="0" w:firstColumn="1" w:lastColumn="0" w:noHBand="0" w:noVBand="1"/>
        <w:tblCaption w:val="Table for Minor Body criteria figures"/>
        <w:tblDescription w:val="Complete table to disclosed the current year Gross annual expenditure, current year gross annual income, net book values of property, plant and equipment at year end, gross assets at year end, gross liabilities at year end and net assets at year end"/>
      </w:tblPr>
      <w:tblGrid>
        <w:gridCol w:w="5653"/>
        <w:gridCol w:w="1988"/>
        <w:gridCol w:w="1988"/>
      </w:tblGrid>
      <w:tr w:rsidR="00E651E5" w14:paraId="0A4B6B15" w14:textId="77777777" w:rsidTr="00902802">
        <w:trPr>
          <w:trHeight w:val="551"/>
          <w:tblHeader/>
        </w:trPr>
        <w:tc>
          <w:tcPr>
            <w:tcW w:w="5653" w:type="dxa"/>
            <w:shd w:val="clear" w:color="auto" w:fill="BFBFBF" w:themeFill="background1" w:themeFillShade="BF"/>
          </w:tcPr>
          <w:p w14:paraId="2AEE5BC2" w14:textId="77777777" w:rsidR="00E651E5" w:rsidRPr="005518CF" w:rsidRDefault="00E651E5" w:rsidP="00D664EF">
            <w:pPr>
              <w:pStyle w:val="Heading4"/>
              <w:spacing w:line="360" w:lineRule="auto"/>
            </w:pPr>
            <w:r w:rsidRPr="005518CF">
              <w:t>Item</w:t>
            </w:r>
          </w:p>
        </w:tc>
        <w:tc>
          <w:tcPr>
            <w:tcW w:w="1988" w:type="dxa"/>
            <w:shd w:val="clear" w:color="auto" w:fill="BFBFBF" w:themeFill="background1" w:themeFillShade="BF"/>
          </w:tcPr>
          <w:p w14:paraId="1542E571" w14:textId="29ACB803" w:rsidR="00E651E5" w:rsidRDefault="00BD1C6E" w:rsidP="00E651E5">
            <w:pPr>
              <w:jc w:val="center"/>
              <w:rPr>
                <w:rFonts w:ascii="Arial" w:hAnsi="Arial" w:cs="Arial"/>
                <w:b/>
                <w:bCs/>
              </w:rPr>
            </w:pPr>
            <w:r>
              <w:rPr>
                <w:rFonts w:ascii="Arial" w:hAnsi="Arial" w:cs="Arial"/>
                <w:b/>
                <w:bCs/>
              </w:rPr>
              <w:t>2025</w:t>
            </w:r>
            <w:r w:rsidR="0027728C">
              <w:rPr>
                <w:rFonts w:ascii="Arial" w:hAnsi="Arial" w:cs="Arial"/>
                <w:b/>
                <w:bCs/>
              </w:rPr>
              <w:t>-2</w:t>
            </w:r>
            <w:r>
              <w:rPr>
                <w:rFonts w:ascii="Arial" w:hAnsi="Arial" w:cs="Arial"/>
                <w:b/>
                <w:bCs/>
              </w:rPr>
              <w:t>6</w:t>
            </w:r>
          </w:p>
          <w:p w14:paraId="4268C9DC" w14:textId="77777777" w:rsidR="00E651E5" w:rsidRPr="005518CF" w:rsidRDefault="00E651E5" w:rsidP="00E651E5">
            <w:pPr>
              <w:jc w:val="center"/>
              <w:rPr>
                <w:rFonts w:ascii="Arial" w:hAnsi="Arial" w:cs="Arial"/>
                <w:b/>
                <w:bCs/>
              </w:rPr>
            </w:pPr>
            <w:r w:rsidRPr="005518CF">
              <w:rPr>
                <w:rFonts w:ascii="Arial" w:hAnsi="Arial" w:cs="Arial"/>
                <w:b/>
                <w:bCs/>
              </w:rPr>
              <w:t>£’000</w:t>
            </w:r>
          </w:p>
        </w:tc>
        <w:tc>
          <w:tcPr>
            <w:tcW w:w="1988" w:type="dxa"/>
            <w:shd w:val="clear" w:color="auto" w:fill="BFBFBF" w:themeFill="background1" w:themeFillShade="BF"/>
          </w:tcPr>
          <w:p w14:paraId="4914E466" w14:textId="689FBFB9" w:rsidR="00E651E5" w:rsidRDefault="00BD1C6E" w:rsidP="00D664EF">
            <w:pPr>
              <w:jc w:val="center"/>
              <w:rPr>
                <w:rFonts w:ascii="Arial" w:hAnsi="Arial" w:cs="Arial"/>
                <w:b/>
                <w:bCs/>
              </w:rPr>
            </w:pPr>
            <w:r>
              <w:rPr>
                <w:rFonts w:ascii="Arial" w:hAnsi="Arial" w:cs="Arial"/>
                <w:b/>
                <w:bCs/>
              </w:rPr>
              <w:t>2024</w:t>
            </w:r>
            <w:r w:rsidR="0027728C">
              <w:rPr>
                <w:rFonts w:ascii="Arial" w:hAnsi="Arial" w:cs="Arial"/>
                <w:b/>
                <w:bCs/>
              </w:rPr>
              <w:t>-2</w:t>
            </w:r>
            <w:r>
              <w:rPr>
                <w:rFonts w:ascii="Arial" w:hAnsi="Arial" w:cs="Arial"/>
                <w:b/>
                <w:bCs/>
              </w:rPr>
              <w:t>5</w:t>
            </w:r>
          </w:p>
          <w:p w14:paraId="418AF0F9" w14:textId="77777777" w:rsidR="00E651E5" w:rsidRPr="005518CF" w:rsidRDefault="00E651E5" w:rsidP="00D664EF">
            <w:pPr>
              <w:jc w:val="center"/>
              <w:rPr>
                <w:rFonts w:ascii="Arial" w:hAnsi="Arial" w:cs="Arial"/>
                <w:b/>
                <w:bCs/>
              </w:rPr>
            </w:pPr>
            <w:r w:rsidRPr="005518CF">
              <w:rPr>
                <w:rFonts w:ascii="Arial" w:hAnsi="Arial" w:cs="Arial"/>
                <w:b/>
                <w:bCs/>
              </w:rPr>
              <w:t>£’000</w:t>
            </w:r>
          </w:p>
        </w:tc>
      </w:tr>
      <w:tr w:rsidR="00E651E5" w14:paraId="356A0D67" w14:textId="77777777" w:rsidTr="00902802">
        <w:trPr>
          <w:trHeight w:val="428"/>
        </w:trPr>
        <w:tc>
          <w:tcPr>
            <w:tcW w:w="5653" w:type="dxa"/>
          </w:tcPr>
          <w:p w14:paraId="0A57CA51" w14:textId="77777777" w:rsidR="00E651E5" w:rsidRPr="00D664EF" w:rsidRDefault="00E651E5" w:rsidP="00E651E5">
            <w:pPr>
              <w:pStyle w:val="Heading4"/>
              <w:spacing w:line="360" w:lineRule="auto"/>
              <w:rPr>
                <w:rFonts w:eastAsia="Times New Roman"/>
                <w:b w:val="0"/>
              </w:rPr>
            </w:pPr>
            <w:r w:rsidRPr="00D664EF">
              <w:rPr>
                <w:rFonts w:eastAsia="Times New Roman"/>
                <w:b w:val="0"/>
              </w:rPr>
              <w:t xml:space="preserve">Gross annual expenditure for the year </w:t>
            </w:r>
          </w:p>
        </w:tc>
        <w:tc>
          <w:tcPr>
            <w:tcW w:w="1988" w:type="dxa"/>
          </w:tcPr>
          <w:p w14:paraId="64F9360D" w14:textId="77777777" w:rsidR="00E651E5" w:rsidRPr="00D664EF" w:rsidRDefault="00E651E5" w:rsidP="00D664EF">
            <w:pPr>
              <w:pStyle w:val="Heading4"/>
              <w:spacing w:line="360" w:lineRule="auto"/>
              <w:jc w:val="center"/>
              <w:rPr>
                <w:rFonts w:eastAsia="Times New Roman"/>
              </w:rPr>
            </w:pPr>
          </w:p>
        </w:tc>
        <w:tc>
          <w:tcPr>
            <w:tcW w:w="1988" w:type="dxa"/>
          </w:tcPr>
          <w:p w14:paraId="479B8C81" w14:textId="77777777" w:rsidR="00E651E5" w:rsidRPr="00D664EF" w:rsidRDefault="00E651E5" w:rsidP="00D664EF">
            <w:pPr>
              <w:pStyle w:val="Heading4"/>
              <w:spacing w:line="360" w:lineRule="auto"/>
              <w:jc w:val="center"/>
            </w:pPr>
          </w:p>
        </w:tc>
      </w:tr>
      <w:tr w:rsidR="00E651E5" w14:paraId="6553C0EF" w14:textId="77777777" w:rsidTr="00902802">
        <w:trPr>
          <w:trHeight w:val="413"/>
        </w:trPr>
        <w:tc>
          <w:tcPr>
            <w:tcW w:w="5653" w:type="dxa"/>
          </w:tcPr>
          <w:p w14:paraId="4090E868" w14:textId="77777777" w:rsidR="00E651E5" w:rsidRPr="00D664EF" w:rsidRDefault="00E651E5" w:rsidP="00E651E5">
            <w:pPr>
              <w:pStyle w:val="Heading4"/>
              <w:spacing w:line="360" w:lineRule="auto"/>
              <w:rPr>
                <w:rFonts w:eastAsia="Times New Roman"/>
                <w:b w:val="0"/>
              </w:rPr>
            </w:pPr>
            <w:r w:rsidRPr="00D664EF">
              <w:rPr>
                <w:rFonts w:eastAsia="Times New Roman"/>
                <w:b w:val="0"/>
              </w:rPr>
              <w:t xml:space="preserve">Gross annual income for the year </w:t>
            </w:r>
          </w:p>
        </w:tc>
        <w:tc>
          <w:tcPr>
            <w:tcW w:w="1988" w:type="dxa"/>
          </w:tcPr>
          <w:p w14:paraId="1230BC45" w14:textId="77777777" w:rsidR="00E651E5" w:rsidRPr="00D664EF" w:rsidRDefault="00E651E5" w:rsidP="00D664EF">
            <w:pPr>
              <w:pStyle w:val="Heading4"/>
              <w:spacing w:line="360" w:lineRule="auto"/>
              <w:jc w:val="center"/>
              <w:rPr>
                <w:rFonts w:eastAsia="Times New Roman"/>
              </w:rPr>
            </w:pPr>
          </w:p>
        </w:tc>
        <w:tc>
          <w:tcPr>
            <w:tcW w:w="1988" w:type="dxa"/>
          </w:tcPr>
          <w:p w14:paraId="72B3586A" w14:textId="77777777" w:rsidR="00E651E5" w:rsidRPr="00D664EF" w:rsidRDefault="00E651E5" w:rsidP="00D664EF">
            <w:pPr>
              <w:pStyle w:val="Heading4"/>
              <w:spacing w:line="360" w:lineRule="auto"/>
              <w:jc w:val="center"/>
            </w:pPr>
          </w:p>
        </w:tc>
      </w:tr>
      <w:tr w:rsidR="00E651E5" w14:paraId="73B4008D" w14:textId="77777777" w:rsidTr="00902802">
        <w:trPr>
          <w:trHeight w:val="842"/>
        </w:trPr>
        <w:tc>
          <w:tcPr>
            <w:tcW w:w="5653" w:type="dxa"/>
          </w:tcPr>
          <w:p w14:paraId="591D765A" w14:textId="180A99A2" w:rsidR="00E651E5" w:rsidRPr="00D664EF" w:rsidRDefault="00E651E5" w:rsidP="00DE3473">
            <w:pPr>
              <w:pStyle w:val="Heading4"/>
              <w:spacing w:line="360" w:lineRule="auto"/>
              <w:rPr>
                <w:rFonts w:eastAsia="Times New Roman"/>
                <w:b w:val="0"/>
              </w:rPr>
            </w:pPr>
            <w:r w:rsidRPr="00D664EF">
              <w:rPr>
                <w:rFonts w:eastAsia="Times New Roman"/>
                <w:b w:val="0"/>
              </w:rPr>
              <w:t>Net book value of property, plant and equipment as at 31/03/</w:t>
            </w:r>
            <w:r w:rsidR="00BD1C6E">
              <w:rPr>
                <w:rFonts w:eastAsia="Times New Roman"/>
                <w:b w:val="0"/>
              </w:rPr>
              <w:t xml:space="preserve">26 </w:t>
            </w:r>
            <w:r>
              <w:rPr>
                <w:rFonts w:eastAsia="Times New Roman"/>
                <w:b w:val="0"/>
              </w:rPr>
              <w:t>and 31/03/</w:t>
            </w:r>
            <w:r w:rsidR="0027728C">
              <w:rPr>
                <w:rFonts w:eastAsia="Times New Roman"/>
                <w:b w:val="0"/>
              </w:rPr>
              <w:t>2</w:t>
            </w:r>
            <w:r w:rsidR="00BD1C6E">
              <w:rPr>
                <w:rFonts w:eastAsia="Times New Roman"/>
                <w:b w:val="0"/>
              </w:rPr>
              <w:t>5</w:t>
            </w:r>
          </w:p>
        </w:tc>
        <w:tc>
          <w:tcPr>
            <w:tcW w:w="1988" w:type="dxa"/>
          </w:tcPr>
          <w:p w14:paraId="5A523941" w14:textId="77777777" w:rsidR="00E651E5" w:rsidRPr="00D664EF" w:rsidRDefault="00E651E5" w:rsidP="00D664EF">
            <w:pPr>
              <w:pStyle w:val="Heading4"/>
              <w:spacing w:line="360" w:lineRule="auto"/>
              <w:jc w:val="center"/>
              <w:rPr>
                <w:rFonts w:eastAsia="Times New Roman"/>
              </w:rPr>
            </w:pPr>
          </w:p>
        </w:tc>
        <w:tc>
          <w:tcPr>
            <w:tcW w:w="1988" w:type="dxa"/>
          </w:tcPr>
          <w:p w14:paraId="1F6B554C" w14:textId="77777777" w:rsidR="00E651E5" w:rsidRPr="00D664EF" w:rsidRDefault="00E651E5" w:rsidP="00D664EF">
            <w:pPr>
              <w:pStyle w:val="Heading4"/>
              <w:spacing w:line="360" w:lineRule="auto"/>
              <w:jc w:val="center"/>
            </w:pPr>
          </w:p>
        </w:tc>
      </w:tr>
      <w:tr w:rsidR="00E651E5" w14:paraId="78182D3E" w14:textId="77777777" w:rsidTr="00902802">
        <w:trPr>
          <w:trHeight w:val="413"/>
        </w:trPr>
        <w:tc>
          <w:tcPr>
            <w:tcW w:w="5653" w:type="dxa"/>
          </w:tcPr>
          <w:p w14:paraId="5B86070D" w14:textId="514CBFC5" w:rsidR="00E651E5" w:rsidRPr="00D664EF" w:rsidRDefault="00E651E5" w:rsidP="00DE3473">
            <w:pPr>
              <w:pStyle w:val="Heading4"/>
              <w:spacing w:line="360" w:lineRule="auto"/>
              <w:rPr>
                <w:rFonts w:eastAsia="Times New Roman"/>
                <w:b w:val="0"/>
              </w:rPr>
            </w:pPr>
            <w:r w:rsidRPr="00D664EF">
              <w:rPr>
                <w:rFonts w:eastAsia="Times New Roman"/>
                <w:b w:val="0"/>
              </w:rPr>
              <w:t>Gross assets as at 31/03/</w:t>
            </w:r>
            <w:r w:rsidR="0027728C">
              <w:rPr>
                <w:rFonts w:eastAsia="Times New Roman"/>
                <w:b w:val="0"/>
              </w:rPr>
              <w:t>2</w:t>
            </w:r>
            <w:r w:rsidR="00BD1C6E">
              <w:rPr>
                <w:rFonts w:eastAsia="Times New Roman"/>
                <w:b w:val="0"/>
              </w:rPr>
              <w:t>6</w:t>
            </w:r>
            <w:r w:rsidR="0027728C">
              <w:rPr>
                <w:rFonts w:eastAsia="Times New Roman"/>
                <w:b w:val="0"/>
              </w:rPr>
              <w:t xml:space="preserve"> </w:t>
            </w:r>
            <w:r>
              <w:rPr>
                <w:rFonts w:eastAsia="Times New Roman"/>
                <w:b w:val="0"/>
              </w:rPr>
              <w:t>and 31/03/</w:t>
            </w:r>
            <w:r w:rsidR="0027728C">
              <w:rPr>
                <w:rFonts w:eastAsia="Times New Roman"/>
                <w:b w:val="0"/>
              </w:rPr>
              <w:t>2</w:t>
            </w:r>
            <w:r w:rsidR="00BD1C6E">
              <w:rPr>
                <w:rFonts w:eastAsia="Times New Roman"/>
                <w:b w:val="0"/>
              </w:rPr>
              <w:t>5</w:t>
            </w:r>
          </w:p>
        </w:tc>
        <w:tc>
          <w:tcPr>
            <w:tcW w:w="1988" w:type="dxa"/>
          </w:tcPr>
          <w:p w14:paraId="3FC951DE" w14:textId="77777777" w:rsidR="00E651E5" w:rsidRPr="00D664EF" w:rsidRDefault="00E651E5" w:rsidP="00D664EF">
            <w:pPr>
              <w:pStyle w:val="Heading4"/>
              <w:spacing w:line="360" w:lineRule="auto"/>
              <w:jc w:val="center"/>
              <w:rPr>
                <w:rFonts w:eastAsia="Times New Roman"/>
              </w:rPr>
            </w:pPr>
          </w:p>
        </w:tc>
        <w:tc>
          <w:tcPr>
            <w:tcW w:w="1988" w:type="dxa"/>
          </w:tcPr>
          <w:p w14:paraId="29568AD1" w14:textId="77777777" w:rsidR="00E651E5" w:rsidRPr="00D664EF" w:rsidRDefault="00E651E5" w:rsidP="00D664EF">
            <w:pPr>
              <w:pStyle w:val="Heading4"/>
              <w:spacing w:line="360" w:lineRule="auto"/>
              <w:jc w:val="center"/>
            </w:pPr>
          </w:p>
        </w:tc>
      </w:tr>
      <w:tr w:rsidR="00E651E5" w14:paraId="314889B8" w14:textId="77777777" w:rsidTr="00902802">
        <w:trPr>
          <w:trHeight w:val="413"/>
        </w:trPr>
        <w:tc>
          <w:tcPr>
            <w:tcW w:w="5653" w:type="dxa"/>
          </w:tcPr>
          <w:p w14:paraId="528CA200" w14:textId="441C133A" w:rsidR="00E651E5" w:rsidRPr="00D664EF" w:rsidRDefault="00E651E5" w:rsidP="00DE3473">
            <w:pPr>
              <w:pStyle w:val="Heading4"/>
              <w:spacing w:line="360" w:lineRule="auto"/>
              <w:rPr>
                <w:rFonts w:eastAsia="Times New Roman"/>
                <w:b w:val="0"/>
              </w:rPr>
            </w:pPr>
            <w:r w:rsidRPr="00D664EF">
              <w:rPr>
                <w:rFonts w:eastAsia="Times New Roman"/>
                <w:b w:val="0"/>
              </w:rPr>
              <w:t>Gross liabilities as at 31/03/</w:t>
            </w:r>
            <w:r w:rsidR="0027728C">
              <w:rPr>
                <w:rFonts w:eastAsia="Times New Roman"/>
                <w:b w:val="0"/>
              </w:rPr>
              <w:t>2</w:t>
            </w:r>
            <w:r w:rsidR="00BD1C6E">
              <w:rPr>
                <w:rFonts w:eastAsia="Times New Roman"/>
                <w:b w:val="0"/>
              </w:rPr>
              <w:t>6</w:t>
            </w:r>
            <w:r w:rsidR="0027728C">
              <w:rPr>
                <w:rFonts w:eastAsia="Times New Roman"/>
                <w:b w:val="0"/>
              </w:rPr>
              <w:t xml:space="preserve"> </w:t>
            </w:r>
            <w:r>
              <w:rPr>
                <w:rFonts w:eastAsia="Times New Roman"/>
                <w:b w:val="0"/>
              </w:rPr>
              <w:t>and 31/03/</w:t>
            </w:r>
            <w:r w:rsidR="0027728C">
              <w:rPr>
                <w:rFonts w:eastAsia="Times New Roman"/>
                <w:b w:val="0"/>
              </w:rPr>
              <w:t>2</w:t>
            </w:r>
            <w:r w:rsidR="00BD1C6E">
              <w:rPr>
                <w:rFonts w:eastAsia="Times New Roman"/>
                <w:b w:val="0"/>
              </w:rPr>
              <w:t>5</w:t>
            </w:r>
          </w:p>
        </w:tc>
        <w:tc>
          <w:tcPr>
            <w:tcW w:w="1988" w:type="dxa"/>
          </w:tcPr>
          <w:p w14:paraId="782FCB37" w14:textId="77777777" w:rsidR="00E651E5" w:rsidRPr="00D664EF" w:rsidRDefault="00E651E5" w:rsidP="00D664EF">
            <w:pPr>
              <w:pStyle w:val="Heading4"/>
              <w:spacing w:line="360" w:lineRule="auto"/>
              <w:jc w:val="center"/>
              <w:rPr>
                <w:rFonts w:eastAsia="Times New Roman"/>
              </w:rPr>
            </w:pPr>
          </w:p>
        </w:tc>
        <w:tc>
          <w:tcPr>
            <w:tcW w:w="1988" w:type="dxa"/>
          </w:tcPr>
          <w:p w14:paraId="5C93E86D" w14:textId="77777777" w:rsidR="00E651E5" w:rsidRPr="00D664EF" w:rsidRDefault="00E651E5" w:rsidP="00D664EF">
            <w:pPr>
              <w:pStyle w:val="Heading4"/>
              <w:spacing w:line="360" w:lineRule="auto"/>
              <w:jc w:val="center"/>
            </w:pPr>
          </w:p>
        </w:tc>
      </w:tr>
      <w:tr w:rsidR="00E651E5" w14:paraId="7BD9272B" w14:textId="77777777" w:rsidTr="00902802">
        <w:trPr>
          <w:trHeight w:val="413"/>
        </w:trPr>
        <w:tc>
          <w:tcPr>
            <w:tcW w:w="5653" w:type="dxa"/>
          </w:tcPr>
          <w:p w14:paraId="46D835CE" w14:textId="068DBDF1" w:rsidR="00E651E5" w:rsidRPr="00D664EF" w:rsidRDefault="00E651E5" w:rsidP="00DE3473">
            <w:pPr>
              <w:pStyle w:val="Heading4"/>
              <w:spacing w:line="360" w:lineRule="auto"/>
              <w:rPr>
                <w:rFonts w:eastAsia="Times New Roman"/>
                <w:b w:val="0"/>
              </w:rPr>
            </w:pPr>
            <w:r w:rsidRPr="00D664EF">
              <w:rPr>
                <w:rFonts w:eastAsia="Times New Roman"/>
                <w:b w:val="0"/>
              </w:rPr>
              <w:t>Net assets as at 31/03/</w:t>
            </w:r>
            <w:r w:rsidR="0027728C">
              <w:rPr>
                <w:rFonts w:eastAsia="Times New Roman"/>
                <w:b w:val="0"/>
              </w:rPr>
              <w:t>2</w:t>
            </w:r>
            <w:r w:rsidR="00BD1C6E">
              <w:rPr>
                <w:rFonts w:eastAsia="Times New Roman"/>
                <w:b w:val="0"/>
              </w:rPr>
              <w:t>6</w:t>
            </w:r>
            <w:r w:rsidR="0027728C">
              <w:rPr>
                <w:rFonts w:eastAsia="Times New Roman"/>
                <w:b w:val="0"/>
              </w:rPr>
              <w:t xml:space="preserve"> </w:t>
            </w:r>
            <w:r>
              <w:rPr>
                <w:rFonts w:eastAsia="Times New Roman"/>
                <w:b w:val="0"/>
              </w:rPr>
              <w:t>and 31/03/</w:t>
            </w:r>
            <w:r w:rsidR="0027728C">
              <w:rPr>
                <w:rFonts w:eastAsia="Times New Roman"/>
                <w:b w:val="0"/>
              </w:rPr>
              <w:t>2</w:t>
            </w:r>
            <w:r w:rsidR="00BD1C6E">
              <w:rPr>
                <w:rFonts w:eastAsia="Times New Roman"/>
                <w:b w:val="0"/>
              </w:rPr>
              <w:t>5</w:t>
            </w:r>
          </w:p>
        </w:tc>
        <w:tc>
          <w:tcPr>
            <w:tcW w:w="1988" w:type="dxa"/>
          </w:tcPr>
          <w:p w14:paraId="6F94F121" w14:textId="77777777" w:rsidR="00E651E5" w:rsidRPr="00D664EF" w:rsidRDefault="00E651E5" w:rsidP="00D664EF">
            <w:pPr>
              <w:pStyle w:val="Heading4"/>
              <w:spacing w:line="360" w:lineRule="auto"/>
              <w:jc w:val="center"/>
              <w:rPr>
                <w:rFonts w:eastAsia="Times New Roman"/>
              </w:rPr>
            </w:pPr>
          </w:p>
        </w:tc>
        <w:tc>
          <w:tcPr>
            <w:tcW w:w="1988" w:type="dxa"/>
          </w:tcPr>
          <w:p w14:paraId="3FF38243" w14:textId="77777777" w:rsidR="00E651E5" w:rsidRPr="00D664EF" w:rsidRDefault="00E651E5" w:rsidP="00D664EF">
            <w:pPr>
              <w:pStyle w:val="Heading4"/>
              <w:spacing w:line="360" w:lineRule="auto"/>
              <w:jc w:val="center"/>
            </w:pPr>
          </w:p>
        </w:tc>
      </w:tr>
    </w:tbl>
    <w:p w14:paraId="54C08CDD" w14:textId="77777777" w:rsidR="00D664EF" w:rsidRDefault="00D664EF">
      <w:pPr>
        <w:rPr>
          <w:rFonts w:ascii="Arial" w:hAnsi="Arial" w:cs="Arial"/>
          <w:sz w:val="22"/>
        </w:rPr>
      </w:pPr>
    </w:p>
    <w:p w14:paraId="79E8D804" w14:textId="77777777" w:rsidR="005518CF" w:rsidRDefault="005518CF" w:rsidP="005518CF">
      <w:pPr>
        <w:rPr>
          <w:rFonts w:ascii="Arial" w:hAnsi="Arial" w:cs="Arial"/>
          <w:sz w:val="22"/>
        </w:rPr>
      </w:pPr>
    </w:p>
    <w:p w14:paraId="74B41A92" w14:textId="04F60F00" w:rsidR="00496639" w:rsidRPr="00E651E5" w:rsidRDefault="00496639" w:rsidP="005518CF">
      <w:pPr>
        <w:rPr>
          <w:rFonts w:ascii="Arial" w:hAnsi="Arial" w:cs="Arial"/>
          <w:b/>
          <w:sz w:val="22"/>
        </w:rPr>
      </w:pPr>
      <w:r w:rsidRPr="005518CF">
        <w:rPr>
          <w:rFonts w:ascii="Arial" w:hAnsi="Arial" w:cs="Arial"/>
          <w:sz w:val="22"/>
        </w:rPr>
        <w:t>I hereby certify that the above body meets the criteria for being treate</w:t>
      </w:r>
      <w:r w:rsidR="00D30EAB" w:rsidRPr="005518CF">
        <w:rPr>
          <w:rFonts w:ascii="Arial" w:hAnsi="Arial" w:cs="Arial"/>
          <w:sz w:val="22"/>
        </w:rPr>
        <w:t xml:space="preserve">d as a minor body during </w:t>
      </w:r>
      <w:r w:rsidR="0027728C">
        <w:rPr>
          <w:rFonts w:ascii="Arial" w:hAnsi="Arial" w:cs="Arial"/>
          <w:sz w:val="22"/>
        </w:rPr>
        <w:t>202</w:t>
      </w:r>
      <w:r w:rsidR="00BD1C6E">
        <w:rPr>
          <w:rFonts w:ascii="Arial" w:hAnsi="Arial" w:cs="Arial"/>
          <w:sz w:val="22"/>
        </w:rPr>
        <w:t>5</w:t>
      </w:r>
      <w:r w:rsidR="0027728C">
        <w:rPr>
          <w:rFonts w:ascii="Arial" w:hAnsi="Arial" w:cs="Arial"/>
          <w:sz w:val="22"/>
        </w:rPr>
        <w:t>-2</w:t>
      </w:r>
      <w:r w:rsidR="00BD1C6E">
        <w:rPr>
          <w:rFonts w:ascii="Arial" w:hAnsi="Arial" w:cs="Arial"/>
          <w:sz w:val="22"/>
        </w:rPr>
        <w:t>6,</w:t>
      </w:r>
      <w:r w:rsidR="0027688C">
        <w:rPr>
          <w:rFonts w:ascii="Arial" w:hAnsi="Arial" w:cs="Arial"/>
          <w:sz w:val="22"/>
        </w:rPr>
        <w:t xml:space="preserve"> </w:t>
      </w:r>
      <w:r w:rsidR="00656AA8" w:rsidRPr="00656AA8">
        <w:rPr>
          <w:rFonts w:ascii="Arial" w:hAnsi="Arial" w:cs="Arial"/>
          <w:sz w:val="22"/>
        </w:rPr>
        <w:t xml:space="preserve">whereby </w:t>
      </w:r>
      <w:r w:rsidR="00735F0C">
        <w:rPr>
          <w:rFonts w:ascii="Arial" w:hAnsi="Arial" w:cs="Arial"/>
          <w:sz w:val="22"/>
        </w:rPr>
        <w:t xml:space="preserve">amounts </w:t>
      </w:r>
      <w:r w:rsidR="00656AA8" w:rsidRPr="00656AA8">
        <w:rPr>
          <w:rFonts w:ascii="Arial" w:hAnsi="Arial" w:cs="Arial"/>
          <w:sz w:val="22"/>
        </w:rPr>
        <w:t>are all below £</w:t>
      </w:r>
      <w:r w:rsidR="00D55C61">
        <w:rPr>
          <w:rFonts w:ascii="Arial" w:hAnsi="Arial" w:cs="Arial"/>
          <w:sz w:val="22"/>
        </w:rPr>
        <w:t>30</w:t>
      </w:r>
      <w:r w:rsidR="00D55C61" w:rsidRPr="00656AA8">
        <w:rPr>
          <w:rFonts w:ascii="Arial" w:hAnsi="Arial" w:cs="Arial"/>
          <w:sz w:val="22"/>
        </w:rPr>
        <w:t>m</w:t>
      </w:r>
      <w:r w:rsidR="00656AA8" w:rsidRPr="00656AA8">
        <w:rPr>
          <w:rFonts w:ascii="Arial" w:hAnsi="Arial" w:cs="Arial"/>
          <w:sz w:val="22"/>
        </w:rPr>
        <w:t>.</w:t>
      </w:r>
      <w:r w:rsidR="00CF7C59" w:rsidRPr="005518CF">
        <w:rPr>
          <w:rFonts w:ascii="Arial" w:hAnsi="Arial" w:cs="Arial"/>
          <w:sz w:val="22"/>
        </w:rPr>
        <w:t xml:space="preserve"> </w:t>
      </w:r>
      <w:r w:rsidR="00E651E5" w:rsidRPr="00E651E5">
        <w:rPr>
          <w:rFonts w:ascii="Arial" w:hAnsi="Arial" w:cs="Arial"/>
          <w:b/>
          <w:sz w:val="22"/>
        </w:rPr>
        <w:t>Note – to meet the minor body criteria, this must apply for both years.</w:t>
      </w:r>
    </w:p>
    <w:p w14:paraId="3C6C3C77" w14:textId="77777777" w:rsidR="005518CF" w:rsidRPr="005518CF" w:rsidRDefault="005518CF" w:rsidP="005518CF">
      <w:pPr>
        <w:rPr>
          <w:rFonts w:ascii="Arial" w:hAnsi="Arial" w:cs="Arial"/>
          <w:sz w:val="22"/>
        </w:rPr>
      </w:pPr>
    </w:p>
    <w:p w14:paraId="1F586A96" w14:textId="77777777" w:rsidR="00496639" w:rsidRPr="005518CF" w:rsidRDefault="00496639">
      <w:pPr>
        <w:pStyle w:val="Header"/>
        <w:tabs>
          <w:tab w:val="clear" w:pos="4153"/>
          <w:tab w:val="clear" w:pos="8306"/>
        </w:tabs>
        <w:ind w:firstLine="720"/>
        <w:rPr>
          <w:rFonts w:ascii="Arial" w:hAnsi="Arial" w:cs="Arial"/>
        </w:rPr>
      </w:pPr>
      <w:r w:rsidRPr="005518CF">
        <w:rPr>
          <w:rFonts w:ascii="Arial" w:hAnsi="Arial" w:cs="Arial"/>
        </w:rPr>
        <w:t>Signed</w:t>
      </w:r>
      <w:r w:rsidR="00902802">
        <w:rPr>
          <w:rFonts w:ascii="Arial" w:hAnsi="Arial" w:cs="Arial"/>
        </w:rPr>
        <w:t>:</w:t>
      </w:r>
    </w:p>
    <w:p w14:paraId="1DFDCFAA" w14:textId="77777777" w:rsidR="009E67F0" w:rsidRDefault="005518CF">
      <w:pPr>
        <w:rPr>
          <w:rFonts w:ascii="Arial" w:hAnsi="Arial" w:cs="Arial"/>
        </w:rPr>
      </w:pPr>
      <w:r w:rsidRPr="005518CF">
        <w:rPr>
          <w:rFonts w:ascii="Arial" w:hAnsi="Arial" w:cs="Arial"/>
        </w:rPr>
        <w:tab/>
      </w:r>
    </w:p>
    <w:p w14:paraId="2D147810" w14:textId="77777777" w:rsidR="005772D0" w:rsidRDefault="005772D0">
      <w:pPr>
        <w:rPr>
          <w:rFonts w:ascii="Arial" w:hAnsi="Arial" w:cs="Arial"/>
        </w:rPr>
      </w:pPr>
    </w:p>
    <w:p w14:paraId="054EC659" w14:textId="77777777" w:rsidR="00496639" w:rsidRPr="005518CF" w:rsidRDefault="00496639">
      <w:pPr>
        <w:rPr>
          <w:rFonts w:ascii="Arial" w:hAnsi="Arial" w:cs="Arial"/>
        </w:rPr>
      </w:pPr>
      <w:r w:rsidRPr="005518CF">
        <w:rPr>
          <w:rFonts w:ascii="Arial" w:hAnsi="Arial" w:cs="Arial"/>
        </w:rPr>
        <w:tab/>
      </w:r>
    </w:p>
    <w:p w14:paraId="3A1BF137" w14:textId="77777777" w:rsidR="00496639" w:rsidRPr="005518CF" w:rsidRDefault="00496639">
      <w:pPr>
        <w:pStyle w:val="Heading4"/>
        <w:ind w:firstLine="720"/>
      </w:pPr>
      <w:r w:rsidRPr="005518CF">
        <w:t>Consolidation Manager</w:t>
      </w:r>
    </w:p>
    <w:p w14:paraId="5D019D40" w14:textId="77777777" w:rsidR="00496639" w:rsidRPr="005518CF" w:rsidRDefault="00496639" w:rsidP="005518CF">
      <w:pPr>
        <w:rPr>
          <w:rFonts w:ascii="Arial" w:hAnsi="Arial" w:cs="Arial"/>
          <w:sz w:val="22"/>
        </w:rPr>
      </w:pPr>
      <w:r w:rsidRPr="005518CF">
        <w:rPr>
          <w:rFonts w:ascii="Arial" w:hAnsi="Arial" w:cs="Arial"/>
        </w:rPr>
        <w:tab/>
      </w:r>
      <w:r w:rsidRPr="005518CF">
        <w:rPr>
          <w:rFonts w:ascii="Arial" w:hAnsi="Arial" w:cs="Arial"/>
          <w:b/>
          <w:bCs/>
        </w:rPr>
        <w:t xml:space="preserve">[ </w:t>
      </w:r>
      <w:proofErr w:type="gramStart"/>
      <w:r w:rsidRPr="005518CF">
        <w:rPr>
          <w:rFonts w:ascii="Arial" w:hAnsi="Arial" w:cs="Arial"/>
          <w:b/>
          <w:bCs/>
        </w:rPr>
        <w:t>Date ]</w:t>
      </w:r>
      <w:proofErr w:type="gramEnd"/>
    </w:p>
    <w:p w14:paraId="21FA8B06" w14:textId="77777777" w:rsidR="00496639" w:rsidRDefault="00496639">
      <w:pPr>
        <w:rPr>
          <w:sz w:val="22"/>
        </w:rPr>
      </w:pPr>
    </w:p>
    <w:p w14:paraId="5E0B5A90" w14:textId="77777777" w:rsidR="00CD0011" w:rsidRPr="005772D0" w:rsidRDefault="00CD0011" w:rsidP="00CD0011">
      <w:pPr>
        <w:jc w:val="both"/>
        <w:rPr>
          <w:rFonts w:ascii="Arial" w:hAnsi="Arial" w:cs="Arial"/>
          <w:b/>
          <w:bCs/>
          <w:sz w:val="20"/>
        </w:rPr>
      </w:pPr>
      <w:r w:rsidRPr="005772D0">
        <w:rPr>
          <w:rFonts w:ascii="Arial" w:hAnsi="Arial" w:cs="Arial"/>
          <w:b/>
          <w:bCs/>
          <w:i/>
          <w:sz w:val="20"/>
        </w:rPr>
        <w:t xml:space="preserve">Please note that </w:t>
      </w:r>
      <w:r>
        <w:rPr>
          <w:rFonts w:ascii="Arial" w:hAnsi="Arial" w:cs="Arial"/>
          <w:b/>
          <w:bCs/>
          <w:i/>
          <w:sz w:val="20"/>
        </w:rPr>
        <w:t xml:space="preserve">where electronic signatures are used, they must be a copy of the original </w:t>
      </w:r>
      <w:proofErr w:type="gramStart"/>
      <w:r>
        <w:rPr>
          <w:rFonts w:ascii="Arial" w:hAnsi="Arial" w:cs="Arial"/>
          <w:b/>
          <w:bCs/>
          <w:i/>
          <w:sz w:val="20"/>
        </w:rPr>
        <w:t>signature</w:t>
      </w:r>
      <w:proofErr w:type="gramEnd"/>
      <w:r>
        <w:rPr>
          <w:rFonts w:ascii="Arial" w:hAnsi="Arial" w:cs="Arial"/>
          <w:b/>
          <w:bCs/>
          <w:i/>
          <w:sz w:val="20"/>
        </w:rPr>
        <w:t xml:space="preserve"> and the completed form must be sent directly by the Consolidation Manager from their email account.</w:t>
      </w:r>
    </w:p>
    <w:p w14:paraId="749E2338" w14:textId="77777777" w:rsidR="00CD0011" w:rsidRPr="00E95BB0" w:rsidRDefault="00CD0011" w:rsidP="00CD0011">
      <w:pPr>
        <w:jc w:val="both"/>
        <w:rPr>
          <w:rFonts w:ascii="Arial" w:hAnsi="Arial" w:cs="Arial"/>
          <w:b/>
          <w:sz w:val="20"/>
        </w:rPr>
      </w:pPr>
    </w:p>
    <w:p w14:paraId="23B438CD" w14:textId="0E03857B" w:rsidR="00902802" w:rsidRDefault="00EE592D" w:rsidP="00902802">
      <w:pPr>
        <w:jc w:val="both"/>
        <w:rPr>
          <w:rFonts w:ascii="Arial" w:hAnsi="Arial" w:cs="Arial"/>
          <w:sz w:val="20"/>
        </w:rPr>
      </w:pPr>
      <w:r>
        <w:rPr>
          <w:rFonts w:ascii="Arial" w:hAnsi="Arial" w:cs="Arial"/>
          <w:sz w:val="20"/>
        </w:rPr>
        <w:lastRenderedPageBreak/>
        <w:t>ALB</w:t>
      </w:r>
      <w:r w:rsidR="00902802">
        <w:rPr>
          <w:rFonts w:ascii="Arial" w:hAnsi="Arial" w:cs="Arial"/>
          <w:sz w:val="20"/>
        </w:rPr>
        <w:t xml:space="preserve">s should return this form to their sponsor department who will forward to DoF by </w:t>
      </w:r>
      <w:r w:rsidR="00D6626A">
        <w:rPr>
          <w:rFonts w:ascii="Arial" w:hAnsi="Arial" w:cs="Arial"/>
          <w:b/>
          <w:bCs/>
          <w:sz w:val="20"/>
        </w:rPr>
        <w:t xml:space="preserve">12 </w:t>
      </w:r>
      <w:r w:rsidR="0027728C">
        <w:rPr>
          <w:rFonts w:ascii="Arial" w:hAnsi="Arial" w:cs="Arial"/>
          <w:b/>
          <w:bCs/>
          <w:sz w:val="20"/>
        </w:rPr>
        <w:t>August 202</w:t>
      </w:r>
      <w:r w:rsidR="00D6626A">
        <w:rPr>
          <w:rFonts w:ascii="Arial" w:hAnsi="Arial" w:cs="Arial"/>
          <w:b/>
          <w:bCs/>
          <w:sz w:val="20"/>
        </w:rPr>
        <w:t>6</w:t>
      </w:r>
      <w:r w:rsidR="00902802">
        <w:rPr>
          <w:rFonts w:ascii="Arial" w:hAnsi="Arial" w:cs="Arial"/>
          <w:sz w:val="20"/>
        </w:rPr>
        <w:t>.</w:t>
      </w:r>
    </w:p>
    <w:p w14:paraId="53F3DF39" w14:textId="77777777" w:rsidR="00902802" w:rsidRDefault="00902802" w:rsidP="00902802">
      <w:pPr>
        <w:jc w:val="both"/>
        <w:rPr>
          <w:rFonts w:ascii="Arial" w:hAnsi="Arial" w:cs="Arial"/>
          <w:sz w:val="20"/>
          <w:szCs w:val="20"/>
        </w:rPr>
      </w:pPr>
    </w:p>
    <w:p w14:paraId="4DC763E0" w14:textId="6C2B9D7E" w:rsidR="00902802" w:rsidRDefault="00902802" w:rsidP="00902802">
      <w:pPr>
        <w:jc w:val="both"/>
        <w:rPr>
          <w:rFonts w:ascii="Arial" w:hAnsi="Arial" w:cs="Arial"/>
          <w:sz w:val="20"/>
          <w:szCs w:val="20"/>
        </w:rPr>
      </w:pPr>
      <w:r>
        <w:rPr>
          <w:rFonts w:ascii="Arial" w:hAnsi="Arial" w:cs="Arial"/>
          <w:sz w:val="20"/>
          <w:szCs w:val="20"/>
        </w:rPr>
        <w:t>Local Government bodies should return this form to</w:t>
      </w:r>
      <w:r w:rsidR="00925B37">
        <w:rPr>
          <w:rFonts w:ascii="Arial" w:hAnsi="Arial" w:cs="Arial"/>
          <w:sz w:val="20"/>
          <w:szCs w:val="20"/>
        </w:rPr>
        <w:t xml:space="preserve"> </w:t>
      </w:r>
      <w:hyperlink r:id="rId13" w:history="1">
        <w:r w:rsidR="00925B37" w:rsidRPr="000A0720">
          <w:rPr>
            <w:rStyle w:val="Hyperlink"/>
            <w:rFonts w:ascii="Arial" w:hAnsi="Arial" w:cs="Arial"/>
            <w:sz w:val="20"/>
            <w:szCs w:val="20"/>
          </w:rPr>
          <w:t>wga</w:t>
        </w:r>
        <w:r w:rsidR="00925B37" w:rsidRPr="00165C04">
          <w:rPr>
            <w:rStyle w:val="Hyperlink"/>
            <w:rFonts w:ascii="Arial" w:hAnsi="Arial" w:cs="Arial"/>
            <w:sz w:val="20"/>
            <w:szCs w:val="20"/>
          </w:rPr>
          <w:t>.afmd@finance-ni.gov.uk</w:t>
        </w:r>
      </w:hyperlink>
      <w:r w:rsidR="00925B37" w:rsidRPr="00340312">
        <w:rPr>
          <w:rFonts w:ascii="Arial" w:hAnsi="Arial" w:cs="Arial"/>
          <w:sz w:val="20"/>
        </w:rPr>
        <w:t xml:space="preserve"> and</w:t>
      </w:r>
      <w:r>
        <w:rPr>
          <w:rFonts w:ascii="Arial" w:hAnsi="Arial" w:cs="Arial"/>
          <w:sz w:val="20"/>
          <w:szCs w:val="20"/>
        </w:rPr>
        <w:t xml:space="preserve"> </w:t>
      </w:r>
      <w:hyperlink r:id="rId14" w:history="1">
        <w:r>
          <w:rPr>
            <w:rStyle w:val="Hyperlink"/>
            <w:rFonts w:ascii="Arial" w:hAnsi="Arial" w:cs="Arial"/>
            <w:sz w:val="20"/>
            <w:szCs w:val="20"/>
          </w:rPr>
          <w:t>LGFinanceBranch@communities-ni.gov.uk</w:t>
        </w:r>
      </w:hyperlink>
      <w:r>
        <w:rPr>
          <w:rFonts w:ascii="Arial" w:hAnsi="Arial" w:cs="Arial"/>
          <w:sz w:val="20"/>
          <w:szCs w:val="20"/>
        </w:rPr>
        <w:t xml:space="preserve"> by </w:t>
      </w:r>
      <w:r w:rsidR="00D6626A">
        <w:rPr>
          <w:rFonts w:ascii="Arial" w:hAnsi="Arial" w:cs="Arial"/>
          <w:b/>
          <w:bCs/>
          <w:sz w:val="20"/>
        </w:rPr>
        <w:t xml:space="preserve">12 </w:t>
      </w:r>
      <w:r w:rsidR="0027728C">
        <w:rPr>
          <w:rFonts w:ascii="Arial" w:hAnsi="Arial" w:cs="Arial"/>
          <w:b/>
          <w:bCs/>
          <w:sz w:val="20"/>
        </w:rPr>
        <w:t xml:space="preserve">August </w:t>
      </w:r>
      <w:r w:rsidR="00D6626A">
        <w:rPr>
          <w:rFonts w:ascii="Arial" w:hAnsi="Arial" w:cs="Arial"/>
          <w:b/>
          <w:bCs/>
          <w:sz w:val="20"/>
        </w:rPr>
        <w:t>2026</w:t>
      </w:r>
      <w:r>
        <w:rPr>
          <w:rFonts w:ascii="Arial" w:hAnsi="Arial" w:cs="Arial"/>
          <w:sz w:val="20"/>
          <w:szCs w:val="20"/>
        </w:rPr>
        <w:t>.</w:t>
      </w:r>
    </w:p>
    <w:p w14:paraId="754F5DDE" w14:textId="77777777" w:rsidR="00902802" w:rsidRDefault="00902802" w:rsidP="00902802">
      <w:pPr>
        <w:jc w:val="both"/>
        <w:rPr>
          <w:rFonts w:ascii="Arial" w:hAnsi="Arial" w:cs="Arial"/>
          <w:sz w:val="20"/>
          <w:szCs w:val="20"/>
        </w:rPr>
      </w:pPr>
    </w:p>
    <w:p w14:paraId="00D0F128" w14:textId="719435C2" w:rsidR="00902802" w:rsidRDefault="00902802" w:rsidP="00902802">
      <w:pPr>
        <w:jc w:val="both"/>
        <w:rPr>
          <w:rFonts w:ascii="Arial" w:hAnsi="Arial" w:cs="Arial"/>
          <w:color w:val="000000" w:themeColor="text1"/>
          <w:sz w:val="20"/>
          <w:szCs w:val="20"/>
        </w:rPr>
      </w:pPr>
      <w:r>
        <w:rPr>
          <w:rFonts w:ascii="Arial" w:hAnsi="Arial" w:cs="Arial"/>
          <w:color w:val="000000" w:themeColor="text1"/>
          <w:sz w:val="20"/>
          <w:szCs w:val="20"/>
        </w:rPr>
        <w:t xml:space="preserve">Departments and pension schemes should email this form to </w:t>
      </w:r>
      <w:hyperlink r:id="rId15" w:history="1">
        <w:r>
          <w:rPr>
            <w:rStyle w:val="Hyperlink"/>
            <w:rFonts w:ascii="Arial" w:hAnsi="Arial" w:cs="Arial"/>
            <w:sz w:val="20"/>
            <w:szCs w:val="20"/>
          </w:rPr>
          <w:t>wga.afmd@finance-ni.gov.uk</w:t>
        </w:r>
      </w:hyperlink>
      <w:r>
        <w:rPr>
          <w:rStyle w:val="Hyperlink"/>
          <w:rFonts w:ascii="Arial" w:hAnsi="Arial" w:cs="Arial"/>
          <w:sz w:val="20"/>
          <w:szCs w:val="20"/>
        </w:rPr>
        <w:t xml:space="preserve"> </w:t>
      </w:r>
      <w:r>
        <w:rPr>
          <w:rFonts w:ascii="Arial" w:hAnsi="Arial" w:cs="Arial"/>
        </w:rPr>
        <w:t xml:space="preserve"> </w:t>
      </w:r>
      <w:r>
        <w:rPr>
          <w:rFonts w:ascii="Arial" w:hAnsi="Arial" w:cs="Arial"/>
          <w:color w:val="000000" w:themeColor="text1"/>
          <w:sz w:val="20"/>
          <w:szCs w:val="20"/>
        </w:rPr>
        <w:t xml:space="preserve">by </w:t>
      </w:r>
      <w:r w:rsidR="00D6626A">
        <w:rPr>
          <w:rFonts w:ascii="Arial" w:hAnsi="Arial" w:cs="Arial"/>
          <w:b/>
          <w:bCs/>
          <w:sz w:val="20"/>
        </w:rPr>
        <w:t xml:space="preserve">12 </w:t>
      </w:r>
      <w:r w:rsidR="0027728C">
        <w:rPr>
          <w:rFonts w:ascii="Arial" w:hAnsi="Arial" w:cs="Arial"/>
          <w:b/>
          <w:bCs/>
          <w:sz w:val="20"/>
        </w:rPr>
        <w:t>August 202</w:t>
      </w:r>
      <w:r w:rsidR="00D6626A">
        <w:rPr>
          <w:rFonts w:ascii="Arial" w:hAnsi="Arial" w:cs="Arial"/>
          <w:b/>
          <w:bCs/>
          <w:sz w:val="20"/>
        </w:rPr>
        <w:t>6</w:t>
      </w:r>
      <w:r>
        <w:rPr>
          <w:rFonts w:ascii="Arial" w:hAnsi="Arial" w:cs="Arial"/>
          <w:color w:val="000000" w:themeColor="text1"/>
          <w:sz w:val="20"/>
          <w:szCs w:val="20"/>
        </w:rPr>
        <w:t>.</w:t>
      </w:r>
    </w:p>
    <w:p w14:paraId="6AC04766" w14:textId="77777777" w:rsidR="00902802" w:rsidRDefault="00902802" w:rsidP="00902802">
      <w:pPr>
        <w:jc w:val="both"/>
        <w:rPr>
          <w:rFonts w:ascii="Arial" w:hAnsi="Arial" w:cs="Arial"/>
          <w:color w:val="000000" w:themeColor="text1"/>
          <w:sz w:val="20"/>
          <w:szCs w:val="20"/>
        </w:rPr>
      </w:pPr>
    </w:p>
    <w:p w14:paraId="16E8E9B7" w14:textId="17C7A312" w:rsidR="005518CF" w:rsidRPr="00D6626A" w:rsidRDefault="005518CF" w:rsidP="00634D26">
      <w:pPr>
        <w:rPr>
          <w:sz w:val="20"/>
          <w:szCs w:val="20"/>
        </w:rPr>
      </w:pPr>
      <w:r w:rsidRPr="00D6626A">
        <w:rPr>
          <w:rFonts w:ascii="Arial" w:hAnsi="Arial" w:cs="Arial"/>
          <w:sz w:val="20"/>
          <w:szCs w:val="20"/>
        </w:rPr>
        <w:t xml:space="preserve">Note that bodies who meet the criteria for </w:t>
      </w:r>
      <w:r w:rsidR="0027728C" w:rsidRPr="00D6626A">
        <w:rPr>
          <w:rFonts w:ascii="Arial" w:hAnsi="Arial" w:cs="Arial"/>
          <w:sz w:val="20"/>
          <w:szCs w:val="20"/>
        </w:rPr>
        <w:t>202</w:t>
      </w:r>
      <w:r w:rsidR="00D6626A" w:rsidRPr="00D6626A">
        <w:rPr>
          <w:rFonts w:ascii="Arial" w:hAnsi="Arial" w:cs="Arial"/>
          <w:sz w:val="20"/>
          <w:szCs w:val="20"/>
        </w:rPr>
        <w:t>5</w:t>
      </w:r>
      <w:r w:rsidR="0027728C" w:rsidRPr="00D6626A">
        <w:rPr>
          <w:rFonts w:ascii="Arial" w:hAnsi="Arial" w:cs="Arial"/>
          <w:sz w:val="20"/>
          <w:szCs w:val="20"/>
        </w:rPr>
        <w:t>-2</w:t>
      </w:r>
      <w:r w:rsidR="00D6626A" w:rsidRPr="00D6626A">
        <w:rPr>
          <w:rFonts w:ascii="Arial" w:hAnsi="Arial" w:cs="Arial"/>
          <w:sz w:val="20"/>
          <w:szCs w:val="20"/>
        </w:rPr>
        <w:t>6</w:t>
      </w:r>
      <w:r w:rsidR="00D81F33" w:rsidRPr="00D6626A">
        <w:rPr>
          <w:rFonts w:ascii="Arial" w:hAnsi="Arial" w:cs="Arial"/>
          <w:sz w:val="20"/>
          <w:szCs w:val="20"/>
        </w:rPr>
        <w:t xml:space="preserve"> </w:t>
      </w:r>
      <w:r w:rsidRPr="00D6626A">
        <w:rPr>
          <w:rFonts w:ascii="Arial" w:hAnsi="Arial" w:cs="Arial"/>
          <w:sz w:val="20"/>
          <w:szCs w:val="20"/>
        </w:rPr>
        <w:t xml:space="preserve">will be added to the </w:t>
      </w:r>
      <w:r w:rsidR="004A5008" w:rsidRPr="00D6626A">
        <w:rPr>
          <w:rFonts w:ascii="Arial" w:hAnsi="Arial" w:cs="Arial"/>
          <w:sz w:val="20"/>
          <w:szCs w:val="20"/>
        </w:rPr>
        <w:t xml:space="preserve">initial list of minor bodies in </w:t>
      </w:r>
      <w:r w:rsidRPr="00D6626A">
        <w:rPr>
          <w:rFonts w:ascii="Arial" w:hAnsi="Arial" w:cs="Arial"/>
          <w:sz w:val="20"/>
          <w:szCs w:val="20"/>
        </w:rPr>
        <w:t xml:space="preserve">the </w:t>
      </w:r>
      <w:r w:rsidR="00D6626A" w:rsidRPr="00D6626A">
        <w:rPr>
          <w:rFonts w:ascii="Arial" w:hAnsi="Arial" w:cs="Arial"/>
          <w:sz w:val="20"/>
          <w:szCs w:val="20"/>
        </w:rPr>
        <w:t>202</w:t>
      </w:r>
      <w:r w:rsidR="00D6626A">
        <w:rPr>
          <w:rFonts w:ascii="Arial" w:hAnsi="Arial" w:cs="Arial"/>
          <w:sz w:val="20"/>
          <w:szCs w:val="20"/>
        </w:rPr>
        <w:t>6</w:t>
      </w:r>
      <w:r w:rsidR="0027728C" w:rsidRPr="00D6626A">
        <w:rPr>
          <w:rFonts w:ascii="Arial" w:hAnsi="Arial" w:cs="Arial"/>
          <w:sz w:val="20"/>
          <w:szCs w:val="20"/>
        </w:rPr>
        <w:t>-2</w:t>
      </w:r>
      <w:r w:rsidR="00D6626A">
        <w:rPr>
          <w:rFonts w:ascii="Arial" w:hAnsi="Arial" w:cs="Arial"/>
          <w:sz w:val="20"/>
          <w:szCs w:val="20"/>
        </w:rPr>
        <w:t>7</w:t>
      </w:r>
      <w:r w:rsidR="00D74CBB" w:rsidRPr="00D6626A">
        <w:rPr>
          <w:rFonts w:ascii="Arial" w:hAnsi="Arial" w:cs="Arial"/>
          <w:sz w:val="20"/>
          <w:szCs w:val="20"/>
        </w:rPr>
        <w:t xml:space="preserve"> </w:t>
      </w:r>
      <w:r w:rsidRPr="00D6626A">
        <w:rPr>
          <w:rFonts w:ascii="Arial" w:hAnsi="Arial" w:cs="Arial"/>
          <w:sz w:val="20"/>
          <w:szCs w:val="20"/>
        </w:rPr>
        <w:t>Whole of Government Accounts.</w:t>
      </w:r>
    </w:p>
    <w:sectPr w:rsidR="005518CF" w:rsidRPr="00D6626A" w:rsidSect="00DE3473">
      <w:headerReference w:type="even" r:id="rId16"/>
      <w:headerReference w:type="default" r:id="rId17"/>
      <w:footerReference w:type="even" r:id="rId18"/>
      <w:footerReference w:type="default" r:id="rId19"/>
      <w:headerReference w:type="first" r:id="rId20"/>
      <w:footerReference w:type="first" r:id="rId21"/>
      <w:pgSz w:w="11906" w:h="16838" w:code="9"/>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B955" w14:textId="77777777" w:rsidR="00EB46BB" w:rsidRDefault="00EB46BB">
      <w:r>
        <w:separator/>
      </w:r>
    </w:p>
  </w:endnote>
  <w:endnote w:type="continuationSeparator" w:id="0">
    <w:p w14:paraId="419729EE" w14:textId="77777777" w:rsidR="00EB46BB" w:rsidRDefault="00EB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umnst777 BT">
    <w:altName w:val="Lucida Sans Unicode"/>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23FB" w14:textId="77777777" w:rsidR="00CF7C59" w:rsidRDefault="00CF7C59" w:rsidP="00E529C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F38B" w14:textId="77777777" w:rsidR="00CF7C59" w:rsidRDefault="00CF7C59" w:rsidP="00E529C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1914" w14:textId="77777777" w:rsidR="00CF7C59" w:rsidRDefault="00CF7C59" w:rsidP="00E529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27E7" w14:textId="77777777" w:rsidR="00EB46BB" w:rsidRDefault="00EB46BB">
      <w:r>
        <w:separator/>
      </w:r>
    </w:p>
  </w:footnote>
  <w:footnote w:type="continuationSeparator" w:id="0">
    <w:p w14:paraId="3C557CCD" w14:textId="77777777" w:rsidR="00EB46BB" w:rsidRDefault="00EB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1C65" w14:textId="77777777" w:rsidR="00CF7C59" w:rsidRDefault="00CF7C59" w:rsidP="00E529C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D906" w14:textId="77777777" w:rsidR="00CF7C59" w:rsidRDefault="00CF7C59" w:rsidP="00E529CB">
    <w:pPr>
      <w:pStyle w:val="Header"/>
      <w:jc w:val="center"/>
    </w:pPr>
  </w:p>
  <w:p w14:paraId="2209A608" w14:textId="77777777" w:rsidR="00CF7C59" w:rsidRDefault="00CF7C59" w:rsidP="00E529CB">
    <w:pPr>
      <w:pStyle w:val="Header"/>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C889" w14:textId="77777777" w:rsidR="00CF7C59" w:rsidRDefault="00CF7C59" w:rsidP="00E529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E38"/>
    <w:multiLevelType w:val="hybridMultilevel"/>
    <w:tmpl w:val="FF5C2A56"/>
    <w:lvl w:ilvl="0" w:tplc="FFFFFFFF">
      <w:start w:val="1"/>
      <w:numFmt w:val="bullet"/>
      <w:lvlText w:val=""/>
      <w:lvlJc w:val="left"/>
      <w:pPr>
        <w:tabs>
          <w:tab w:val="num" w:pos="648"/>
        </w:tabs>
        <w:ind w:left="288"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6000B"/>
    <w:multiLevelType w:val="hybridMultilevel"/>
    <w:tmpl w:val="BFCC6B46"/>
    <w:lvl w:ilvl="0" w:tplc="FFFFFFFF">
      <w:start w:val="24"/>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02D54"/>
    <w:multiLevelType w:val="hybridMultilevel"/>
    <w:tmpl w:val="65004F0C"/>
    <w:lvl w:ilvl="0" w:tplc="FFFFFFFF">
      <w:start w:val="1"/>
      <w:numFmt w:val="bullet"/>
      <w:lvlText w:val=""/>
      <w:lvlJc w:val="left"/>
      <w:pPr>
        <w:tabs>
          <w:tab w:val="num" w:pos="1420"/>
        </w:tabs>
        <w:ind w:left="1420" w:hanging="360"/>
      </w:pPr>
      <w:rPr>
        <w:rFonts w:ascii="Symbol" w:hAnsi="Symbol"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3" w15:restartNumberingAfterBreak="0">
    <w:nsid w:val="03B30914"/>
    <w:multiLevelType w:val="hybridMultilevel"/>
    <w:tmpl w:val="8F403588"/>
    <w:lvl w:ilvl="0" w:tplc="FFFFFFFF">
      <w:start w:val="1"/>
      <w:numFmt w:val="lowerLetter"/>
      <w:lvlText w:val="%1)"/>
      <w:lvlJc w:val="left"/>
      <w:pPr>
        <w:tabs>
          <w:tab w:val="num" w:pos="1800"/>
        </w:tabs>
        <w:ind w:left="180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2914E9"/>
    <w:multiLevelType w:val="multilevel"/>
    <w:tmpl w:val="F868316C"/>
    <w:lvl w:ilvl="0">
      <w:start w:val="2"/>
      <w:numFmt w:val="decimal"/>
      <w:lvlText w:val="%1."/>
      <w:lvlJc w:val="left"/>
      <w:pPr>
        <w:tabs>
          <w:tab w:val="num" w:pos="360"/>
        </w:tabs>
        <w:ind w:left="360" w:hanging="360"/>
      </w:pPr>
      <w:rPr>
        <w:rFonts w:ascii="Times New Roman" w:hAnsi="Times New Roman" w:hint="default"/>
        <w:b w:val="0"/>
        <w:i w:val="0"/>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440"/>
        </w:tabs>
        <w:ind w:left="1368" w:hanging="288"/>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0D925643"/>
    <w:multiLevelType w:val="hybridMultilevel"/>
    <w:tmpl w:val="8A8A6CA2"/>
    <w:lvl w:ilvl="0" w:tplc="EEF85E86">
      <w:start w:val="1"/>
      <w:numFmt w:val="decimal"/>
      <w:lvlText w:val="%1."/>
      <w:lvlJc w:val="left"/>
      <w:pPr>
        <w:tabs>
          <w:tab w:val="num" w:pos="360"/>
        </w:tabs>
        <w:ind w:left="340" w:hanging="340"/>
      </w:pPr>
      <w:rPr>
        <w:rFonts w:ascii="Gill Sans MT" w:hAnsi="Gill Sans M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AB4022"/>
    <w:multiLevelType w:val="hybridMultilevel"/>
    <w:tmpl w:val="979E042A"/>
    <w:lvl w:ilvl="0" w:tplc="FFFFFFFF">
      <w:start w:val="1"/>
      <w:numFmt w:val="none"/>
      <w:lvlText w:val="a)"/>
      <w:lvlJc w:val="left"/>
      <w:pPr>
        <w:tabs>
          <w:tab w:val="num" w:pos="1080"/>
        </w:tabs>
        <w:ind w:left="108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none"/>
      <w:lvlText w:val="a)"/>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3E14829"/>
    <w:multiLevelType w:val="hybridMultilevel"/>
    <w:tmpl w:val="ACB8BC16"/>
    <w:lvl w:ilvl="0" w:tplc="FFFFFFFF">
      <w:start w:val="1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3D2C91"/>
    <w:multiLevelType w:val="hybridMultilevel"/>
    <w:tmpl w:val="7D44F680"/>
    <w:lvl w:ilvl="0" w:tplc="FFFFFFFF">
      <w:start w:val="3"/>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none"/>
      <w:lvlText w:val="a)"/>
      <w:lvlJc w:val="left"/>
      <w:pPr>
        <w:tabs>
          <w:tab w:val="num" w:pos="1980"/>
        </w:tabs>
        <w:ind w:left="1980" w:hanging="360"/>
      </w:pPr>
      <w:rPr>
        <w:rFonts w:hint="default"/>
      </w:rPr>
    </w:lvl>
    <w:lvl w:ilvl="3" w:tplc="FFFFFFFF">
      <w:start w:val="4"/>
      <w:numFmt w:val="decimal"/>
      <w:lvlText w:val="%4."/>
      <w:lvlJc w:val="left"/>
      <w:pPr>
        <w:tabs>
          <w:tab w:val="num" w:pos="2880"/>
        </w:tabs>
        <w:ind w:left="2880" w:hanging="72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EE72CC4"/>
    <w:multiLevelType w:val="multilevel"/>
    <w:tmpl w:val="46E6412A"/>
    <w:lvl w:ilvl="0">
      <w:start w:val="2"/>
      <w:numFmt w:val="bullet"/>
      <w:lvlText w:val=""/>
      <w:lvlJc w:val="left"/>
      <w:pPr>
        <w:tabs>
          <w:tab w:val="num" w:pos="36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CF0EA9"/>
    <w:multiLevelType w:val="hybridMultilevel"/>
    <w:tmpl w:val="502AC3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7B1723"/>
    <w:multiLevelType w:val="hybridMultilevel"/>
    <w:tmpl w:val="AE0C79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F20A64"/>
    <w:multiLevelType w:val="hybridMultilevel"/>
    <w:tmpl w:val="B4A822E8"/>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15:restartNumberingAfterBreak="0">
    <w:nsid w:val="2EDB31BC"/>
    <w:multiLevelType w:val="hybridMultilevel"/>
    <w:tmpl w:val="FDB4A6B2"/>
    <w:lvl w:ilvl="0" w:tplc="FFFFFFFF">
      <w:start w:val="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0E4791"/>
    <w:multiLevelType w:val="hybridMultilevel"/>
    <w:tmpl w:val="C5EC97F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305B4E0E"/>
    <w:multiLevelType w:val="hybridMultilevel"/>
    <w:tmpl w:val="56A6A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A174B"/>
    <w:multiLevelType w:val="hybridMultilevel"/>
    <w:tmpl w:val="7C5EB1F2"/>
    <w:lvl w:ilvl="0" w:tplc="FFFFFFFF">
      <w:start w:val="1"/>
      <w:numFmt w:val="lowerLetter"/>
      <w:lvlText w:val="%1"/>
      <w:lvlJc w:val="left"/>
      <w:pPr>
        <w:tabs>
          <w:tab w:val="num" w:pos="1980"/>
        </w:tabs>
        <w:ind w:left="19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346517E"/>
    <w:multiLevelType w:val="hybridMultilevel"/>
    <w:tmpl w:val="0CB83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B2D2C"/>
    <w:multiLevelType w:val="hybridMultilevel"/>
    <w:tmpl w:val="2008157E"/>
    <w:lvl w:ilvl="0" w:tplc="88B27530">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51FF0"/>
    <w:multiLevelType w:val="hybridMultilevel"/>
    <w:tmpl w:val="9D36BB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34476A"/>
    <w:multiLevelType w:val="hybridMultilevel"/>
    <w:tmpl w:val="039A67D4"/>
    <w:lvl w:ilvl="0" w:tplc="4C92103E">
      <w:start w:val="1"/>
      <w:numFmt w:val="none"/>
      <w:lvlText w:val="6."/>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A10BD2"/>
    <w:multiLevelType w:val="hybridMultilevel"/>
    <w:tmpl w:val="FDB4A6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6B20D39"/>
    <w:multiLevelType w:val="hybridMultilevel"/>
    <w:tmpl w:val="0F1E3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7642E4"/>
    <w:multiLevelType w:val="hybridMultilevel"/>
    <w:tmpl w:val="EBA24A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817B72"/>
    <w:multiLevelType w:val="hybridMultilevel"/>
    <w:tmpl w:val="4E9C4D8C"/>
    <w:lvl w:ilvl="0" w:tplc="FFFFFFFF">
      <w:start w:val="6"/>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C7050D0"/>
    <w:multiLevelType w:val="hybridMultilevel"/>
    <w:tmpl w:val="F92ED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6523B9"/>
    <w:multiLevelType w:val="hybridMultilevel"/>
    <w:tmpl w:val="96F83A8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4564866"/>
    <w:multiLevelType w:val="hybridMultilevel"/>
    <w:tmpl w:val="8F403588"/>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58C52CA"/>
    <w:multiLevelType w:val="hybridMultilevel"/>
    <w:tmpl w:val="BCBE5E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9B73BB6"/>
    <w:multiLevelType w:val="multilevel"/>
    <w:tmpl w:val="B0DA09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4A62434C"/>
    <w:multiLevelType w:val="hybridMultilevel"/>
    <w:tmpl w:val="1FA2D528"/>
    <w:lvl w:ilvl="0" w:tplc="0A0E05B8">
      <w:start w:val="1"/>
      <w:numFmt w:val="decimal"/>
      <w:lvlText w:val="4."/>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E3DC7"/>
    <w:multiLevelType w:val="hybridMultilevel"/>
    <w:tmpl w:val="96F83A86"/>
    <w:lvl w:ilvl="0" w:tplc="FFFFFFFF">
      <w:start w:val="3"/>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6CF0F61"/>
    <w:multiLevelType w:val="hybridMultilevel"/>
    <w:tmpl w:val="8132B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8E5CE8"/>
    <w:multiLevelType w:val="hybridMultilevel"/>
    <w:tmpl w:val="EFCE3584"/>
    <w:lvl w:ilvl="0" w:tplc="FFFFFFFF">
      <w:start w:val="1"/>
      <w:numFmt w:val="bullet"/>
      <w:lvlText w:val=""/>
      <w:lvlJc w:val="left"/>
      <w:pPr>
        <w:tabs>
          <w:tab w:val="num" w:pos="1060"/>
        </w:tabs>
        <w:ind w:left="1060" w:hanging="360"/>
      </w:pPr>
      <w:rPr>
        <w:rFonts w:ascii="Symbol" w:hAnsi="Symbol"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34" w15:restartNumberingAfterBreak="0">
    <w:nsid w:val="59DC2679"/>
    <w:multiLevelType w:val="multilevel"/>
    <w:tmpl w:val="F868316C"/>
    <w:lvl w:ilvl="0">
      <w:start w:val="2"/>
      <w:numFmt w:val="decimal"/>
      <w:lvlText w:val="%1."/>
      <w:lvlJc w:val="left"/>
      <w:pPr>
        <w:tabs>
          <w:tab w:val="num" w:pos="360"/>
        </w:tabs>
        <w:ind w:left="360" w:hanging="360"/>
      </w:pPr>
      <w:rPr>
        <w:rFonts w:ascii="Times New Roman" w:hAnsi="Times New Roman" w:hint="default"/>
        <w:b w:val="0"/>
        <w:i w:val="0"/>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440"/>
        </w:tabs>
        <w:ind w:left="1368" w:hanging="288"/>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A640566"/>
    <w:multiLevelType w:val="hybridMultilevel"/>
    <w:tmpl w:val="8C589C5A"/>
    <w:lvl w:ilvl="0" w:tplc="BF9C6B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9E3D84"/>
    <w:multiLevelType w:val="hybridMultilevel"/>
    <w:tmpl w:val="690C5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5A5192"/>
    <w:multiLevelType w:val="hybridMultilevel"/>
    <w:tmpl w:val="16FAC82C"/>
    <w:lvl w:ilvl="0" w:tplc="FFFFFFFF">
      <w:start w:val="1"/>
      <w:numFmt w:val="decimal"/>
      <w:lvlText w:val="%1."/>
      <w:lvlJc w:val="left"/>
      <w:pPr>
        <w:tabs>
          <w:tab w:val="num" w:pos="1060"/>
        </w:tabs>
        <w:ind w:left="1060" w:hanging="360"/>
      </w:p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38" w15:restartNumberingAfterBreak="0">
    <w:nsid w:val="63881BD4"/>
    <w:multiLevelType w:val="hybridMultilevel"/>
    <w:tmpl w:val="979E042A"/>
    <w:lvl w:ilvl="0" w:tplc="FFFFFFFF">
      <w:start w:val="1"/>
      <w:numFmt w:val="none"/>
      <w:lvlText w:val="a)"/>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6547964"/>
    <w:multiLevelType w:val="hybridMultilevel"/>
    <w:tmpl w:val="78A855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5A5F89"/>
    <w:multiLevelType w:val="hybridMultilevel"/>
    <w:tmpl w:val="9E14CB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0C76E0"/>
    <w:multiLevelType w:val="hybridMultilevel"/>
    <w:tmpl w:val="89B8DFD6"/>
    <w:lvl w:ilvl="0" w:tplc="94227EE8">
      <w:start w:val="1"/>
      <w:numFmt w:val="none"/>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76C5F74"/>
    <w:multiLevelType w:val="hybridMultilevel"/>
    <w:tmpl w:val="65004F0C"/>
    <w:lvl w:ilvl="0" w:tplc="FFFFFFFF">
      <w:start w:val="1"/>
      <w:numFmt w:val="lowerLetter"/>
      <w:lvlText w:val="%1)"/>
      <w:lvlJc w:val="left"/>
      <w:pPr>
        <w:tabs>
          <w:tab w:val="num" w:pos="1420"/>
        </w:tabs>
        <w:ind w:left="1420" w:hanging="360"/>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43" w15:restartNumberingAfterBreak="0">
    <w:nsid w:val="6C8F771F"/>
    <w:multiLevelType w:val="hybridMultilevel"/>
    <w:tmpl w:val="833C1418"/>
    <w:lvl w:ilvl="0" w:tplc="A30EC8B6">
      <w:start w:val="1"/>
      <w:numFmt w:val="none"/>
      <w:lvlText w:val="5."/>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D743BD3"/>
    <w:multiLevelType w:val="multilevel"/>
    <w:tmpl w:val="833ADE54"/>
    <w:lvl w:ilvl="0">
      <w:start w:val="7"/>
      <w:numFmt w:val="bullet"/>
      <w:lvlText w:val="-"/>
      <w:lvlJc w:val="left"/>
      <w:pPr>
        <w:tabs>
          <w:tab w:val="num" w:pos="581"/>
        </w:tabs>
        <w:ind w:left="287" w:hanging="66"/>
      </w:pPr>
      <w:rPr>
        <w:rFonts w:ascii="Times New Roman" w:eastAsia="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710E6D5C"/>
    <w:multiLevelType w:val="hybridMultilevel"/>
    <w:tmpl w:val="B0C8550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6" w15:restartNumberingAfterBreak="0">
    <w:nsid w:val="717562A1"/>
    <w:multiLevelType w:val="hybridMultilevel"/>
    <w:tmpl w:val="101C431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10372301">
    <w:abstractNumId w:val="29"/>
  </w:num>
  <w:num w:numId="2" w16cid:durableId="2146972484">
    <w:abstractNumId w:val="35"/>
  </w:num>
  <w:num w:numId="3" w16cid:durableId="509684034">
    <w:abstractNumId w:val="18"/>
  </w:num>
  <w:num w:numId="4" w16cid:durableId="146089463">
    <w:abstractNumId w:val="5"/>
  </w:num>
  <w:num w:numId="5" w16cid:durableId="664895242">
    <w:abstractNumId w:val="25"/>
  </w:num>
  <w:num w:numId="6" w16cid:durableId="1703478623">
    <w:abstractNumId w:val="22"/>
  </w:num>
  <w:num w:numId="7" w16cid:durableId="77288401">
    <w:abstractNumId w:val="36"/>
  </w:num>
  <w:num w:numId="8" w16cid:durableId="321663636">
    <w:abstractNumId w:val="10"/>
  </w:num>
  <w:num w:numId="9" w16cid:durableId="1676958093">
    <w:abstractNumId w:val="28"/>
  </w:num>
  <w:num w:numId="10" w16cid:durableId="1148665736">
    <w:abstractNumId w:val="32"/>
  </w:num>
  <w:num w:numId="11" w16cid:durableId="906457504">
    <w:abstractNumId w:val="15"/>
  </w:num>
  <w:num w:numId="12" w16cid:durableId="1220094587">
    <w:abstractNumId w:val="9"/>
  </w:num>
  <w:num w:numId="13" w16cid:durableId="508719017">
    <w:abstractNumId w:val="44"/>
  </w:num>
  <w:num w:numId="14" w16cid:durableId="1269240147">
    <w:abstractNumId w:val="37"/>
  </w:num>
  <w:num w:numId="15" w16cid:durableId="1444305691">
    <w:abstractNumId w:val="41"/>
  </w:num>
  <w:num w:numId="16" w16cid:durableId="806896245">
    <w:abstractNumId w:val="14"/>
  </w:num>
  <w:num w:numId="17" w16cid:durableId="748163128">
    <w:abstractNumId w:val="24"/>
  </w:num>
  <w:num w:numId="18" w16cid:durableId="320739950">
    <w:abstractNumId w:val="0"/>
  </w:num>
  <w:num w:numId="19" w16cid:durableId="164519985">
    <w:abstractNumId w:val="33"/>
  </w:num>
  <w:num w:numId="20" w16cid:durableId="832990477">
    <w:abstractNumId w:val="19"/>
  </w:num>
  <w:num w:numId="21" w16cid:durableId="1332638905">
    <w:abstractNumId w:val="34"/>
  </w:num>
  <w:num w:numId="22" w16cid:durableId="150604905">
    <w:abstractNumId w:val="4"/>
  </w:num>
  <w:num w:numId="23" w16cid:durableId="1173423005">
    <w:abstractNumId w:val="7"/>
  </w:num>
  <w:num w:numId="24" w16cid:durableId="1044134633">
    <w:abstractNumId w:val="45"/>
  </w:num>
  <w:num w:numId="25" w16cid:durableId="115291795">
    <w:abstractNumId w:val="46"/>
  </w:num>
  <w:num w:numId="26" w16cid:durableId="598803702">
    <w:abstractNumId w:val="23"/>
  </w:num>
  <w:num w:numId="27" w16cid:durableId="295380623">
    <w:abstractNumId w:val="39"/>
  </w:num>
  <w:num w:numId="28" w16cid:durableId="726804875">
    <w:abstractNumId w:val="42"/>
  </w:num>
  <w:num w:numId="29" w16cid:durableId="608440091">
    <w:abstractNumId w:val="2"/>
  </w:num>
  <w:num w:numId="30" w16cid:durableId="646012736">
    <w:abstractNumId w:val="11"/>
  </w:num>
  <w:num w:numId="31" w16cid:durableId="510923018">
    <w:abstractNumId w:val="40"/>
  </w:num>
  <w:num w:numId="32" w16cid:durableId="1868710494">
    <w:abstractNumId w:val="31"/>
  </w:num>
  <w:num w:numId="33" w16cid:durableId="71247135">
    <w:abstractNumId w:val="26"/>
  </w:num>
  <w:num w:numId="34" w16cid:durableId="519052752">
    <w:abstractNumId w:val="8"/>
  </w:num>
  <w:num w:numId="35" w16cid:durableId="1909417228">
    <w:abstractNumId w:val="38"/>
  </w:num>
  <w:num w:numId="36" w16cid:durableId="790129944">
    <w:abstractNumId w:val="6"/>
  </w:num>
  <w:num w:numId="37" w16cid:durableId="287707784">
    <w:abstractNumId w:val="16"/>
  </w:num>
  <w:num w:numId="38" w16cid:durableId="979923861">
    <w:abstractNumId w:val="27"/>
  </w:num>
  <w:num w:numId="39" w16cid:durableId="571351581">
    <w:abstractNumId w:val="3"/>
  </w:num>
  <w:num w:numId="40" w16cid:durableId="1964576188">
    <w:abstractNumId w:val="12"/>
  </w:num>
  <w:num w:numId="41" w16cid:durableId="70154574">
    <w:abstractNumId w:val="17"/>
  </w:num>
  <w:num w:numId="42" w16cid:durableId="1603954473">
    <w:abstractNumId w:val="13"/>
  </w:num>
  <w:num w:numId="43" w16cid:durableId="788281916">
    <w:abstractNumId w:val="21"/>
  </w:num>
  <w:num w:numId="44" w16cid:durableId="282618809">
    <w:abstractNumId w:val="1"/>
  </w:num>
  <w:num w:numId="45" w16cid:durableId="251821139">
    <w:abstractNumId w:val="30"/>
  </w:num>
  <w:num w:numId="46" w16cid:durableId="579562540">
    <w:abstractNumId w:val="43"/>
  </w:num>
  <w:num w:numId="47" w16cid:durableId="19160873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AB"/>
    <w:rsid w:val="0002471C"/>
    <w:rsid w:val="00030AE3"/>
    <w:rsid w:val="00071328"/>
    <w:rsid w:val="00096870"/>
    <w:rsid w:val="000A686C"/>
    <w:rsid w:val="000E5BA1"/>
    <w:rsid w:val="000F27E6"/>
    <w:rsid w:val="000F7F5A"/>
    <w:rsid w:val="001026D2"/>
    <w:rsid w:val="00121BCF"/>
    <w:rsid w:val="0013212B"/>
    <w:rsid w:val="00143E12"/>
    <w:rsid w:val="00144867"/>
    <w:rsid w:val="00153422"/>
    <w:rsid w:val="00174655"/>
    <w:rsid w:val="00174E2F"/>
    <w:rsid w:val="00180EE8"/>
    <w:rsid w:val="0018301C"/>
    <w:rsid w:val="001A5EA2"/>
    <w:rsid w:val="001C2FC0"/>
    <w:rsid w:val="002005D2"/>
    <w:rsid w:val="0027688C"/>
    <w:rsid w:val="0027728C"/>
    <w:rsid w:val="002D3FFC"/>
    <w:rsid w:val="003040F6"/>
    <w:rsid w:val="003044D9"/>
    <w:rsid w:val="00316A93"/>
    <w:rsid w:val="00316BAB"/>
    <w:rsid w:val="00335668"/>
    <w:rsid w:val="00393AFC"/>
    <w:rsid w:val="003C13B6"/>
    <w:rsid w:val="003D2217"/>
    <w:rsid w:val="004060B0"/>
    <w:rsid w:val="0041211C"/>
    <w:rsid w:val="004124E2"/>
    <w:rsid w:val="00435BF9"/>
    <w:rsid w:val="00496639"/>
    <w:rsid w:val="004A5008"/>
    <w:rsid w:val="004B013D"/>
    <w:rsid w:val="004B24A6"/>
    <w:rsid w:val="004F0A4A"/>
    <w:rsid w:val="00521D6A"/>
    <w:rsid w:val="00530C23"/>
    <w:rsid w:val="005518CF"/>
    <w:rsid w:val="005772D0"/>
    <w:rsid w:val="005D00F1"/>
    <w:rsid w:val="0060042C"/>
    <w:rsid w:val="006057F3"/>
    <w:rsid w:val="00634D26"/>
    <w:rsid w:val="0064499F"/>
    <w:rsid w:val="00656AA8"/>
    <w:rsid w:val="006F546E"/>
    <w:rsid w:val="007219FB"/>
    <w:rsid w:val="0072246E"/>
    <w:rsid w:val="007331A5"/>
    <w:rsid w:val="00735F0C"/>
    <w:rsid w:val="00752111"/>
    <w:rsid w:val="0076560D"/>
    <w:rsid w:val="007757B8"/>
    <w:rsid w:val="007B7569"/>
    <w:rsid w:val="007C145C"/>
    <w:rsid w:val="007C53F4"/>
    <w:rsid w:val="008304B7"/>
    <w:rsid w:val="008404AF"/>
    <w:rsid w:val="0084515C"/>
    <w:rsid w:val="008670D2"/>
    <w:rsid w:val="008C0430"/>
    <w:rsid w:val="008C4714"/>
    <w:rsid w:val="00902802"/>
    <w:rsid w:val="009035ED"/>
    <w:rsid w:val="00925B37"/>
    <w:rsid w:val="009271B9"/>
    <w:rsid w:val="0093336A"/>
    <w:rsid w:val="00972A74"/>
    <w:rsid w:val="00973CF4"/>
    <w:rsid w:val="009820A0"/>
    <w:rsid w:val="009A3D3C"/>
    <w:rsid w:val="009D5175"/>
    <w:rsid w:val="009D7D56"/>
    <w:rsid w:val="009E67F0"/>
    <w:rsid w:val="00A07D4F"/>
    <w:rsid w:val="00A563E3"/>
    <w:rsid w:val="00A67EA5"/>
    <w:rsid w:val="00A85575"/>
    <w:rsid w:val="00AA79EE"/>
    <w:rsid w:val="00AB0250"/>
    <w:rsid w:val="00B37467"/>
    <w:rsid w:val="00B5339C"/>
    <w:rsid w:val="00BD1C6E"/>
    <w:rsid w:val="00BD6A63"/>
    <w:rsid w:val="00C1512D"/>
    <w:rsid w:val="00C23A59"/>
    <w:rsid w:val="00C85C99"/>
    <w:rsid w:val="00CD0011"/>
    <w:rsid w:val="00CD031C"/>
    <w:rsid w:val="00CF7C59"/>
    <w:rsid w:val="00D23FF3"/>
    <w:rsid w:val="00D30EAB"/>
    <w:rsid w:val="00D55C61"/>
    <w:rsid w:val="00D6626A"/>
    <w:rsid w:val="00D664EF"/>
    <w:rsid w:val="00D74CBB"/>
    <w:rsid w:val="00D81F33"/>
    <w:rsid w:val="00DE3473"/>
    <w:rsid w:val="00DE7A37"/>
    <w:rsid w:val="00E33AAB"/>
    <w:rsid w:val="00E529CB"/>
    <w:rsid w:val="00E651E5"/>
    <w:rsid w:val="00E729CB"/>
    <w:rsid w:val="00E80614"/>
    <w:rsid w:val="00E84E00"/>
    <w:rsid w:val="00E9726F"/>
    <w:rsid w:val="00EA60FF"/>
    <w:rsid w:val="00EB1C13"/>
    <w:rsid w:val="00EB46BB"/>
    <w:rsid w:val="00EB7AA0"/>
    <w:rsid w:val="00EE15A3"/>
    <w:rsid w:val="00EE592D"/>
    <w:rsid w:val="00F6086F"/>
    <w:rsid w:val="00F62985"/>
    <w:rsid w:val="00F876B6"/>
    <w:rsid w:val="00FB5823"/>
    <w:rsid w:val="00FF6934"/>
    <w:rsid w:val="00FF7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FC6D"/>
  <w15:chartTrackingRefBased/>
  <w15:docId w15:val="{E7D3A1A4-976E-4458-B179-4DD8AC1F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umnst777 BT" w:hAnsi="Humnst777 BT"/>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sz w:val="28"/>
    </w:rPr>
  </w:style>
  <w:style w:type="paragraph" w:styleId="Heading3">
    <w:name w:val="heading 3"/>
    <w:basedOn w:val="Normal"/>
    <w:next w:val="Normal"/>
    <w:link w:val="Heading3Char"/>
    <w:uiPriority w:val="99"/>
    <w:qFormat/>
    <w:pPr>
      <w:keepNext/>
      <w:jc w:val="center"/>
      <w:outlineLvl w:val="2"/>
    </w:pPr>
    <w:rPr>
      <w:rFonts w:ascii="Arial" w:hAnsi="Arial" w:cs="Arial"/>
      <w:b/>
      <w:bCs/>
      <w:sz w:val="28"/>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rFonts w:cs="Arial"/>
      <w:b/>
      <w:bCs/>
      <w:color w:val="BA1300"/>
      <w:sz w:val="28"/>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num" w:pos="0"/>
      </w:tabs>
      <w:jc w:val="both"/>
      <w:outlineLvl w:val="6"/>
    </w:pPr>
    <w:rPr>
      <w:i/>
      <w:iCs/>
      <w:sz w:val="22"/>
    </w:rPr>
  </w:style>
  <w:style w:type="paragraph" w:styleId="Heading8">
    <w:name w:val="heading 8"/>
    <w:basedOn w:val="Normal"/>
    <w:next w:val="Normal"/>
    <w:qFormat/>
    <w:pPr>
      <w:keepNext/>
      <w:spacing w:before="240" w:after="120" w:line="340" w:lineRule="exact"/>
      <w:ind w:left="340"/>
      <w:jc w:val="center"/>
      <w:outlineLvl w:val="7"/>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rPr>
      <w:color w:val="0000FF"/>
      <w:u w:val="single"/>
    </w:rPr>
  </w:style>
  <w:style w:type="paragraph" w:styleId="BodyText">
    <w:name w:val="Body Text"/>
    <w:basedOn w:val="Normal"/>
    <w:semiHidden/>
    <w:rPr>
      <w:sz w:val="22"/>
    </w:rPr>
  </w:style>
  <w:style w:type="paragraph" w:styleId="BodyText3">
    <w:name w:val="Body Text 3"/>
    <w:basedOn w:val="Normal"/>
    <w:semiHidden/>
    <w:rPr>
      <w:rFonts w:ascii="Arial" w:hAnsi="Arial"/>
      <w:sz w:val="22"/>
      <w:lang w:val="en-US"/>
    </w:rPr>
  </w:style>
  <w:style w:type="paragraph" w:customStyle="1" w:styleId="Numpara">
    <w:name w:val="Numpara"/>
    <w:basedOn w:val="Normal"/>
    <w:pPr>
      <w:tabs>
        <w:tab w:val="num" w:pos="360"/>
      </w:tabs>
      <w:spacing w:before="40" w:after="120"/>
      <w:ind w:left="340"/>
    </w:pPr>
    <w:rPr>
      <w:rFonts w:ascii="Arial" w:hAnsi="Arial"/>
    </w:rPr>
  </w:style>
  <w:style w:type="paragraph" w:customStyle="1" w:styleId="3Sectionheader">
    <w:name w:val="3 Section header"/>
    <w:basedOn w:val="Normal"/>
    <w:next w:val="Normal"/>
    <w:pPr>
      <w:spacing w:before="240" w:after="240"/>
      <w:outlineLvl w:val="2"/>
    </w:pPr>
    <w:rPr>
      <w:rFonts w:ascii="Times New Roman" w:hAnsi="Times New Roman"/>
      <w:b/>
      <w:sz w:val="28"/>
    </w:rPr>
  </w:style>
  <w:style w:type="paragraph" w:customStyle="1" w:styleId="Normpara">
    <w:name w:val="Normpara"/>
    <w:basedOn w:val="Normal"/>
    <w:next w:val="Numpara"/>
    <w:pPr>
      <w:spacing w:after="120"/>
      <w:ind w:left="340"/>
    </w:pPr>
    <w:rPr>
      <w:rFonts w:ascii="Arial" w:hAnsi="Arial"/>
    </w:rPr>
  </w:style>
  <w:style w:type="paragraph" w:styleId="BodyText2">
    <w:name w:val="Body Text 2"/>
    <w:basedOn w:val="Normal"/>
    <w:link w:val="BodyText2Char"/>
    <w:uiPriority w:val="99"/>
    <w:semiHidden/>
    <w:rPr>
      <w:b/>
      <w:bCs/>
      <w:sz w:val="22"/>
    </w:rPr>
  </w:style>
  <w:style w:type="paragraph" w:styleId="BodyTextIndent2">
    <w:name w:val="Body Text Indent 2"/>
    <w:basedOn w:val="Normal"/>
    <w:semiHidden/>
    <w:pPr>
      <w:ind w:left="360"/>
      <w:jc w:val="both"/>
    </w:pPr>
    <w:rPr>
      <w:rFonts w:ascii="Arial" w:hAnsi="Arial" w:cs="Arial"/>
      <w:lang w:val="en-US"/>
    </w:rPr>
  </w:style>
  <w:style w:type="paragraph" w:styleId="BlockText">
    <w:name w:val="Block Text"/>
    <w:basedOn w:val="Normal"/>
    <w:semiHidden/>
    <w:pPr>
      <w:ind w:left="-540" w:right="-622"/>
    </w:pPr>
    <w:rPr>
      <w:rFonts w:cs="Arial"/>
      <w:b/>
      <w:sz w:val="22"/>
    </w:rPr>
  </w:style>
  <w:style w:type="character" w:styleId="FollowedHyperlink">
    <w:name w:val="FollowedHyperlink"/>
    <w:semiHidden/>
    <w:rPr>
      <w:color w:val="800080"/>
      <w:u w:val="single"/>
    </w:rPr>
  </w:style>
  <w:style w:type="character" w:customStyle="1" w:styleId="Heading3Char">
    <w:name w:val="Heading 3 Char"/>
    <w:link w:val="Heading3"/>
    <w:uiPriority w:val="99"/>
    <w:rsid w:val="005518CF"/>
    <w:rPr>
      <w:rFonts w:ascii="Arial" w:hAnsi="Arial" w:cs="Arial"/>
      <w:b/>
      <w:bCs/>
      <w:sz w:val="28"/>
      <w:szCs w:val="24"/>
      <w:lang w:eastAsia="en-US"/>
    </w:rPr>
  </w:style>
  <w:style w:type="character" w:customStyle="1" w:styleId="BodyText2Char">
    <w:name w:val="Body Text 2 Char"/>
    <w:link w:val="BodyText2"/>
    <w:uiPriority w:val="99"/>
    <w:semiHidden/>
    <w:rsid w:val="005518CF"/>
    <w:rPr>
      <w:rFonts w:ascii="Humnst777 BT" w:hAnsi="Humnst777 BT"/>
      <w:b/>
      <w:bCs/>
      <w:sz w:val="22"/>
      <w:szCs w:val="24"/>
      <w:lang w:eastAsia="en-US"/>
    </w:rPr>
  </w:style>
  <w:style w:type="character" w:styleId="CommentReference">
    <w:name w:val="annotation reference"/>
    <w:uiPriority w:val="99"/>
    <w:semiHidden/>
    <w:unhideWhenUsed/>
    <w:rsid w:val="00735F0C"/>
    <w:rPr>
      <w:sz w:val="16"/>
      <w:szCs w:val="16"/>
    </w:rPr>
  </w:style>
  <w:style w:type="paragraph" w:styleId="CommentText">
    <w:name w:val="annotation text"/>
    <w:basedOn w:val="Normal"/>
    <w:link w:val="CommentTextChar"/>
    <w:uiPriority w:val="99"/>
    <w:semiHidden/>
    <w:unhideWhenUsed/>
    <w:rsid w:val="00735F0C"/>
    <w:rPr>
      <w:sz w:val="20"/>
      <w:szCs w:val="20"/>
    </w:rPr>
  </w:style>
  <w:style w:type="character" w:customStyle="1" w:styleId="CommentTextChar">
    <w:name w:val="Comment Text Char"/>
    <w:link w:val="CommentText"/>
    <w:uiPriority w:val="99"/>
    <w:semiHidden/>
    <w:rsid w:val="00735F0C"/>
    <w:rPr>
      <w:rFonts w:ascii="Humnst777 BT" w:hAnsi="Humnst777 BT"/>
      <w:lang w:eastAsia="en-US"/>
    </w:rPr>
  </w:style>
  <w:style w:type="paragraph" w:styleId="CommentSubject">
    <w:name w:val="annotation subject"/>
    <w:basedOn w:val="CommentText"/>
    <w:next w:val="CommentText"/>
    <w:link w:val="CommentSubjectChar"/>
    <w:uiPriority w:val="99"/>
    <w:semiHidden/>
    <w:unhideWhenUsed/>
    <w:rsid w:val="00735F0C"/>
    <w:rPr>
      <w:b/>
      <w:bCs/>
    </w:rPr>
  </w:style>
  <w:style w:type="character" w:customStyle="1" w:styleId="CommentSubjectChar">
    <w:name w:val="Comment Subject Char"/>
    <w:link w:val="CommentSubject"/>
    <w:uiPriority w:val="99"/>
    <w:semiHidden/>
    <w:rsid w:val="00735F0C"/>
    <w:rPr>
      <w:rFonts w:ascii="Humnst777 BT" w:hAnsi="Humnst777 BT"/>
      <w:b/>
      <w:bCs/>
      <w:lang w:eastAsia="en-US"/>
    </w:rPr>
  </w:style>
  <w:style w:type="paragraph" w:styleId="BalloonText">
    <w:name w:val="Balloon Text"/>
    <w:basedOn w:val="Normal"/>
    <w:link w:val="BalloonTextChar"/>
    <w:uiPriority w:val="99"/>
    <w:semiHidden/>
    <w:unhideWhenUsed/>
    <w:rsid w:val="00735F0C"/>
    <w:rPr>
      <w:rFonts w:ascii="Segoe UI" w:hAnsi="Segoe UI" w:cs="Segoe UI"/>
      <w:sz w:val="18"/>
      <w:szCs w:val="18"/>
    </w:rPr>
  </w:style>
  <w:style w:type="character" w:customStyle="1" w:styleId="BalloonTextChar">
    <w:name w:val="Balloon Text Char"/>
    <w:link w:val="BalloonText"/>
    <w:uiPriority w:val="99"/>
    <w:semiHidden/>
    <w:rsid w:val="00735F0C"/>
    <w:rPr>
      <w:rFonts w:ascii="Segoe UI" w:hAnsi="Segoe UI" w:cs="Segoe UI"/>
      <w:sz w:val="18"/>
      <w:szCs w:val="18"/>
      <w:lang w:eastAsia="en-US"/>
    </w:rPr>
  </w:style>
  <w:style w:type="character" w:customStyle="1" w:styleId="HeaderChar">
    <w:name w:val="Header Char"/>
    <w:basedOn w:val="DefaultParagraphFont"/>
    <w:link w:val="Header"/>
    <w:rsid w:val="00D664EF"/>
    <w:rPr>
      <w:rFonts w:ascii="Humnst777 BT" w:hAnsi="Humnst777 BT"/>
      <w:sz w:val="24"/>
      <w:szCs w:val="24"/>
      <w:lang w:eastAsia="en-US"/>
    </w:rPr>
  </w:style>
  <w:style w:type="table" w:styleId="TableGrid">
    <w:name w:val="Table Grid"/>
    <w:basedOn w:val="TableNormal"/>
    <w:uiPriority w:val="39"/>
    <w:rsid w:val="00D664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6A93"/>
    <w:rPr>
      <w:rFonts w:ascii="Humnst777 BT" w:hAnsi="Humnst777 B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ga.afmd@finance-ni.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ga.afmd@finance-ni.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GFinanceBranch@communities-ni.gov.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Blank%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9c42a306c8b47fcbaf8a41a71352f3a xmlns="7b99a066-afc2-4aa6-a1d9-de659684a046" xsi:nil="true"/>
    <d3acaa1fb1fd45d69e6498ce1656c037 xmlns="7b99a066-afc2-4aa6-a1d9-de659684a046" xsi:nil="true"/>
    <g727aac2e2204289aa2b5b6dcdadae03 xmlns="7b99a066-afc2-4aa6-a1d9-de659684a046" xsi:nil="true"/>
    <hb8bc0391a2e4089a24d47de9e4a6672 xmlns="7b99a066-afc2-4aa6-a1d9-de659684a046" xsi:nil="true"/>
    <jc76c0d69b0a44309f7bb16407c92353 xmlns="7b99a066-afc2-4aa6-a1d9-de659684a046" xsi:nil="true"/>
    <IconOverlay xmlns="http://schemas.microsoft.com/sharepoint/v4" xsi:nil="true"/>
    <dlc_EmailReceivedUTC xmlns="http://schemas.microsoft.com/sharepoint/v3" xsi:nil="true"/>
    <dlc_EmailSentUTC xmlns="http://schemas.microsoft.com/sharepoint/v3" xsi:nil="true"/>
    <HMT_DocumentTypeHTField0 xmlns="0ed1e1a8-bdd0-4161-8822-4ca31a09634c">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m4e205a008724e269aef64ca7bdb5848 xmlns="7b99a066-afc2-4aa6-a1d9-de659684a046" xsi:nil="true"/>
    <b4fdd2ce4232490396aa344e31f74d8e xmlns="7b99a066-afc2-4aa6-a1d9-de659684a046" xsi:nil="true"/>
    <dlc_EmailSubject xmlns="http://schemas.microsoft.com/sharepoint/v3">Whole of Government Accounts</dlc_EmailSubject>
    <ieefa5c6211a4a5e9a507e1c1c1599ef xmlns="7b99a066-afc2-4aa6-a1d9-de659684a046" xsi:nil="true"/>
    <dlc_EmailTo xmlns="http://schemas.microsoft.com/sharepoint/v3" xsi:nil="true"/>
    <dlc_EmailFrom xmlns="http://schemas.microsoft.com/sharepoint/v3" xsi:nil="true"/>
    <dlc_EmailMailbox xmlns="http://schemas.microsoft.com/sharepoint/v3">
      <UserInfo>
        <DisplayName/>
        <AccountId xsi:nil="true"/>
        <AccountType/>
      </UserInfo>
    </dlc_EmailMailbox>
    <g3bf77b0a02d47ea8bec4fb357d1f3ee xmlns="7b99a066-afc2-4aa6-a1d9-de659684a046" xsi:nil="true"/>
    <TaxCatchAll xmlns="3e594cc4-3756-4503-a47d-9ea9c608b9c2">
      <Value>749</Value>
      <Value>746</Value>
      <Value>698</Value>
      <Value>5</Value>
      <Value>4</Value>
      <Value>3</Value>
      <Value>2</Value>
      <Value>1</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810051A1E0BF984796B7FDCB1D5527E1" ma:contentTypeVersion="9" ma:contentTypeDescription="Create an HMT Document" ma:contentTypeScope="" ma:versionID="fdfb04bffeb09d104713ff6335e5831c">
  <xsd:schema xmlns:xsd="http://www.w3.org/2001/XMLSchema" xmlns:xs="http://www.w3.org/2001/XMLSchema" xmlns:p="http://schemas.microsoft.com/office/2006/metadata/properties" xmlns:ns1="http://schemas.microsoft.com/sharepoint/v3" xmlns:ns2="7b99a066-afc2-4aa6-a1d9-de659684a046" xmlns:ns3="2e4aaef1-a7e7-4eac-bed7-f31ab1fb0f36" xmlns:ns4="0ed1e1a8-bdd0-4161-8822-4ca31a09634c" xmlns:ns5="3e594cc4-3756-4503-a47d-9ea9c608b9c2" xmlns:ns6="http://schemas.microsoft.com/sharepoint/v4" targetNamespace="http://schemas.microsoft.com/office/2006/metadata/properties" ma:root="true" ma:fieldsID="da12f21db7078ca6ca3f60101c192936" ns1:_="" ns2:_="" ns3:_="" ns4:_="" ns5:_="" ns6:_="">
    <xsd:import namespace="http://schemas.microsoft.com/sharepoint/v3"/>
    <xsd:import namespace="7b99a066-afc2-4aa6-a1d9-de659684a046"/>
    <xsd:import namespace="2e4aaef1-a7e7-4eac-bed7-f31ab1fb0f36"/>
    <xsd:import namespace="0ed1e1a8-bdd0-4161-8822-4ca31a09634c"/>
    <xsd:import namespace="3e594cc4-3756-4503-a47d-9ea9c608b9c2"/>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_dlc_DocId" minOccurs="0"/>
                <xsd:element ref="ns3:_dlc_DocIdUrl" minOccurs="0"/>
                <xsd:element ref="ns3:_dlc_DocIdPersistId" minOccurs="0"/>
                <xsd:element ref="ns4:HMT_DocumentTypeHTField0" minOccurs="0"/>
                <xsd:element ref="ns4:HMT_GroupHTField0" minOccurs="0"/>
                <xsd:element ref="ns4:HMT_TeamHTField0" minOccurs="0"/>
                <xsd:element ref="ns4:HMT_SubTeamHTField0" minOccurs="0"/>
                <xsd:element ref="ns4:HMT_CategoryHTField0" minOccurs="0"/>
                <xsd:element ref="ns4:HMT_ThemeHTField0" minOccurs="0"/>
                <xsd:element ref="ns4:HMT_TopicHTField0" minOccurs="0"/>
                <xsd:element ref="ns4:HMT_SubTopicHTField0" minOccurs="0"/>
                <xsd:element ref="ns4: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true">
      <xsd:simpleType>
        <xsd:restriction base="dms:Note">
          <xsd:maxLength value="1024"/>
        </xsd:restriction>
      </xsd:simpleType>
    </xsd:element>
    <xsd:element name="dlc_EmailBCC" ma:index="15" nillable="true" ma:displayName="BCC" ma:internalName="dlc_EmailBCC" ma:readOnly="tru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99a066-afc2-4aa6-a1d9-de659684a046"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8" nillable="true" ma:displayName="Closed On" ma:description="The date this item was closed on" ma:format="DateTime" ma:hidden="true" ma:internalName="HMT_ClosedOn" ma:readOnly="true">
      <xsd:simpleType>
        <xsd:restriction base="dms:DateTime"/>
      </xsd:simpleType>
    </xsd:element>
    <xsd:element name="HMT_DeletedOn" ma:index="39" nillable="true" ma:displayName="Deleted On" ma:description="The date this item was deleted on" ma:format="DateTime" ma:hidden="true" ma:internalName="HMT_DeletedOn" ma:readOnly="true">
      <xsd:simpleType>
        <xsd:restriction base="dms:DateTime"/>
      </xsd:simpleType>
    </xsd:element>
    <xsd:element name="HMT_ArchivedOn" ma:index="40" nillable="true" ma:displayName="Archived On" ma:description="The date this item was archived on" ma:format="DateTime" ma:hidden="true" ma:internalName="HMT_ArchivedOn" ma:readOnly="true">
      <xsd:simpleType>
        <xsd:restriction base="dms:DateTime"/>
      </xsd:simpleType>
    </xsd:element>
    <xsd:element name="HMT_LegacyItemID" ma:index="41" nillable="true" ma:displayName="Legacy Item ID" ma:hidden="true" ma:internalName="HMT_LegacyItemID" ma:readOnly="true">
      <xsd:simpleType>
        <xsd:restriction base="dms:Text"/>
      </xsd:simpleType>
    </xsd:element>
    <xsd:element name="HMT_LegacyCreatedBy" ma:index="42" nillable="true" ma:displayName="Legacy Created By" ma:hidden="true" ma:internalName="HMT_LegacyCreatedBy" ma:readOnly="true">
      <xsd:simpleType>
        <xsd:restriction base="dms:Text"/>
      </xsd:simpleType>
    </xsd:element>
    <xsd:element name="HMT_LegacyModifiedBy" ma:index="43" nillable="true" ma:displayName="Legacy Modified By" ma:hidden="true" ma:internalName="HMT_LegacyModifiedBy" ma:readOnly="true">
      <xsd:simpleType>
        <xsd:restriction base="dms:Text"/>
      </xsd:simpleType>
    </xsd:element>
    <xsd:element name="HMT_LegacyOrigSource" ma:index="44" nillable="true" ma:displayName="Original Source" ma:hidden="true" ma:internalName="HMT_LegacyOrigSource" ma:readOnly="true">
      <xsd:simpleType>
        <xsd:restriction base="dms:Text"/>
      </xsd:simpleType>
    </xsd:element>
    <xsd:element name="HMT_LegacyExtRef" ma:index="45" nillable="true" ma:displayName="External Reference" ma:hidden="true" ma:internalName="HMT_LegacyExtRef" ma:readOnly="true">
      <xsd:simpleType>
        <xsd:restriction base="dms:Text"/>
      </xsd:simpleType>
    </xsd:element>
    <xsd:element name="HMT_LegacySensitive" ma:index="46" nillable="true" ma:displayName="Sensitive Item" ma:default="0" ma:hidden="true" ma:internalName="HMT_LegacySensitive" ma:readOnly="true">
      <xsd:simpleType>
        <xsd:restriction base="dms:Boolean"/>
      </xsd:simpleType>
    </xsd:element>
    <xsd:element name="HMT_LegacyRecord" ma:index="47" nillable="true" ma:displayName="Legacy Record" ma:default="0" ma:hidden="true" ma:internalName="HMT_LegacyRecord" ma:readOnly="true">
      <xsd:simpleType>
        <xsd:restriction base="dms:Boolean"/>
      </xsd:simpleType>
    </xsd:element>
    <xsd:element name="HMT_Audit" ma:index="48" nillable="true" ma:displayName="Audit Log" ma:description="Audit Log" ma:internalName="HMT_Audit" ma:readOnly="true">
      <xsd:simpleType>
        <xsd:restriction base="dms:Note">
          <xsd:maxLength value="255"/>
        </xsd:restriction>
      </xsd:simpleType>
    </xsd:element>
    <xsd:element name="HMT_ClosedBy" ma:index="49"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50"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51" nillable="true" ma:displayName="Closed Archive" ma:default="0" ma:description="Item sent to closed archive" ma:hidden="true" ma:internalName="HMT_ClosedArchive" ma:readOnly="true">
      <xsd:simpleType>
        <xsd:restriction base="dms:Boolean"/>
      </xsd:simpleType>
    </xsd:element>
    <xsd:element name="HMT_ClosedOnOrig" ma:index="52"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3"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d1e1a8-bdd0-4161-8822-4ca31a09634c" elementFormDefault="qualified">
    <xsd:import namespace="http://schemas.microsoft.com/office/2006/documentManagement/types"/>
    <xsd:import namespace="http://schemas.microsoft.com/office/infopath/2007/PartnerControls"/>
    <xsd:element name="HMT_DocumentTypeHTField0" ma:index="21" ma:taxonomy="true" ma:internalName="HMT_DocumentTypeHTField0" ma:taxonomyFieldName="HMT_DocumentType" ma:displayName="Document Type" ma:indexed="true" ma:default="5;#Other|c235b5c2-f697-427b-a70a-43d69599f998" ma:fieldId="{64e205a0-0872-4e26-9aef-64ca7bdb5848}" ma:sspId="6c7d3172-932f-4291-a657-62bb7a442bb2" ma:termSetId="b6f1e53f-947f-4b4b-98bb-41ceeb10f910" ma:anchorId="bd4325a7-7f6a-48f9-b0dc-cc3aef626e65" ma:open="false" ma:isKeyword="false">
      <xsd:complexType>
        <xsd:sequence>
          <xsd:element ref="pc:Terms" minOccurs="0" maxOccurs="1"/>
        </xsd:sequence>
      </xsd:complexType>
    </xsd:element>
    <xsd:element name="HMT_GroupHTField0" ma:index="23" nillable="true" ma:taxonomy="true" ma:internalName="HMT_GroupHTField0" ma:taxonomyFieldName="HMT_Group" ma:displayName="Group" ma:indexed="true" ma:readOnly="true" ma:default="1;#Public Spending|0f654411-7d5f-45ce-a09d-a0ea67f4b905" ma:fieldId="{0727aac2-e220-4289-aa2b-5b6dcdadae03}" ma:sspId="6c7d3172-932f-4291-a657-62bb7a442bb2" ma:termSetId="bfb00256-4f71-4b34-808b-e2a5e274e13b" ma:anchorId="00000000-0000-0000-0000-000000000000" ma:open="false" ma:isKeyword="false">
      <xsd:complexType>
        <xsd:sequence>
          <xsd:element ref="pc:Terms" minOccurs="0" maxOccurs="1"/>
        </xsd:sequence>
      </xsd:complexType>
    </xsd:element>
    <xsd:element name="HMT_TeamHTField0" ma:index="25" nillable="true" ma:taxonomy="true" ma:internalName="HMT_TeamHTField0" ma:taxonomyFieldName="HMT_Team" ma:displayName="Team" ma:indexed="true" ma:readOnly="true" ma:default="2;#Government Financial Reporting|cf43247f-7ea9-43c0-b0b7-d8dd571f7bec" ma:fieldId="{2eefa5c6-211a-4a5e-9a50-7e1c1c1599ef}" ma:sspId="6c7d3172-932f-4291-a657-62bb7a442bb2" ma:termSetId="bfb00256-4f71-4b34-808b-e2a5e274e13b" ma:anchorId="0f654411-7d5f-45ce-a09d-a0ea67f4b905" ma:open="false" ma:isKeyword="false">
      <xsd:complexType>
        <xsd:sequence>
          <xsd:element ref="pc:Terms" minOccurs="0" maxOccurs="1"/>
        </xsd:sequence>
      </xsd:complexType>
    </xsd:element>
    <xsd:element name="HMT_SubTeamHTField0" ma:index="27" nillable="true" ma:taxonomy="true" ma:internalName="HMT_SubTeamHTField0" ma:taxonomyFieldName="HMT_SubTeam" ma:displayName="Sub Team" ma:indexed="true" ma:readOnly="true" ma:fieldId="{1b8bc039-1a2e-4089-a24d-47de9e4a6672}" ma:sspId="6c7d3172-932f-4291-a657-62bb7a442bb2" ma:termSetId="bfb00256-4f71-4b34-808b-e2a5e274e13b" ma:anchorId="0f654411-7d5f-45ce-a09d-a0ea67f4b905" ma:open="false" ma:isKeyword="false">
      <xsd:complexType>
        <xsd:sequence>
          <xsd:element ref="pc:Terms" minOccurs="0" maxOccurs="1"/>
        </xsd:sequence>
      </xsd:complexType>
    </xsd:element>
    <xsd:element name="HMT_CategoryHTField0" ma:index="29" nillable="true" ma:taxonomy="true" ma:internalName="HMT_CategoryHTField0" ma:taxonomyFieldName="HMT_Category" ma:displayName="Category" ma:indexed="true" ma:readOnly="true" ma:default="4;#Policy Document Types|bd4325a7-7f6a-48f9-b0dc-cc3aef626e65" ma:fieldId="{03bf77b0-a02d-47ea-8bec-4fb357d1f3ee}" ma:sspId="6c7d3172-932f-4291-a657-62bb7a442bb2" ma:termSetId="b6f1e53f-947f-4b4b-98bb-41ceeb10f910" ma:anchorId="00000000-0000-0000-0000-000000000000" ma:open="false" ma:isKeyword="false">
      <xsd:complexType>
        <xsd:sequence>
          <xsd:element ref="pc:Terms" minOccurs="0" maxOccurs="1"/>
        </xsd:sequence>
      </xsd:complexType>
    </xsd:element>
    <xsd:element name="HMT_ThemeHTField0" ma:index="31" nillable="true" ma:taxonomy="true" ma:internalName="HMT_ThemeHTField0" ma:taxonomyFieldName="HMT_Theme" ma:displayName="Library" ma:indexed="true" ma:readOnly="true" ma:default="698;#WGA|d672298c-4ea3-4461-b027-ed86eac70929" ma:fieldId="{b4fdd2ce-4232-4903-96aa-344e31f74d8e}" ma:sspId="6c7d3172-932f-4291-a657-62bb7a442bb2" ma:termSetId="028aeac9-c6a8-42db-8457-26321a9c4614" ma:anchorId="00000000-0000-0000-0000-000000000000" ma:open="false" ma:isKeyword="false">
      <xsd:complexType>
        <xsd:sequence>
          <xsd:element ref="pc:Terms" minOccurs="0" maxOccurs="1"/>
        </xsd:sequence>
      </xsd:complexType>
    </xsd:element>
    <xsd:element name="HMT_TopicHTField0" ma:index="33" nillable="true" ma:taxonomy="true" ma:internalName="HMT_TopicHTField0" ma:taxonomyFieldName="HMT_Topic" ma:displayName="Topic" ma:indexed="true" ma:readOnly="true" ma:fieldId="{3c76c0d6-9b0a-4430-9f7b-b16407c92353}" ma:sspId="6c7d3172-932f-4291-a657-62bb7a442bb2" ma:termSetId="028aeac9-c6a8-42db-8457-26321a9c4614" ma:anchorId="d672298c-4ea3-4461-b027-ed86eac70929" ma:open="false" ma:isKeyword="false">
      <xsd:complexType>
        <xsd:sequence>
          <xsd:element ref="pc:Terms" minOccurs="0" maxOccurs="1"/>
        </xsd:sequence>
      </xsd:complexType>
    </xsd:element>
    <xsd:element name="HMT_SubTopicHTField0" ma:index="35" nillable="true" ma:taxonomy="true" ma:internalName="HMT_SubTopicHTField0" ma:taxonomyFieldName="HMT_SubTopic" ma:displayName="Sub Topic" ma:indexed="true" ma:readOnly="true" ma:fieldId="{d3acaa1f-b1fd-45d6-9e64-98ce1656c037}" ma:sspId="6c7d3172-932f-4291-a657-62bb7a442bb2" ma:termSetId="028aeac9-c6a8-42db-8457-26321a9c4614" ma:anchorId="d672298c-4ea3-4461-b027-ed86eac70929" ma:open="false" ma:isKeyword="false">
      <xsd:complexType>
        <xsd:sequence>
          <xsd:element ref="pc:Terms" minOccurs="0" maxOccurs="1"/>
        </xsd:sequence>
      </xsd:complexType>
    </xsd:element>
    <xsd:element name="HMT_ClassificationHTField0" ma:index="37" nillable="true" ma:taxonomy="true" ma:internalName="HMT_ClassificationHTField0" ma:taxonomyFieldName="HMT_Classification" ma:displayName="Classification" ma:indexed="true" ma:readOnly="true" ma:default="3;#Official|0c3401bb-744b-4660-997f-fc50d910db48" ma:fieldId="{b9c42a30-6c8b-47fc-baf8-a41a71352f3a}" ma:sspId="6c7d3172-932f-4291-a657-62bb7a442bb2"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94cc4-3756-4503-a47d-9ea9c608b9c2"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7d95bed0-d552-4ff1-b515-ae19bf557948}" ma:internalName="TaxCatchAll" ma:showField="CatchAllData" ma:web="3e594cc4-3756-4503-a47d-9ea9c608b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749;#_WGA 2016-17|816189fe-da74-4438-aeef-fe5fb114f665;#746;#WGA|1a9b5597-df17-4cf6-86f4-b9788cea33aa;#698;#WGA|d672298c-4ea3-4461-b027-ed86eac70929;#5;#Other|c235b5c2-f697-427b-a70a-43d69599f998;#4;#Policy Document Types|bd4325a7-7f6a-48f9-b0dc-cc3aef626e65;#3;#Official|0c3401bb-744b-4660-997f-fc50d910db48;#2;#Government Financial Reporting|cf43247f-7ea9-43c0-b0b7-d8dd571f7bec;#1;#Public Spending|0f654411-7d5f-45ce-a09d-a0ea67f4b905]]></LongProp>
</LongProperties>
</file>

<file path=customXml/itemProps1.xml><?xml version="1.0" encoding="utf-8"?>
<ds:datastoreItem xmlns:ds="http://schemas.openxmlformats.org/officeDocument/2006/customXml" ds:itemID="{F11A5A49-004B-481E-B24F-037F8FEDFDF3}">
  <ds:schemaRefs>
    <ds:schemaRef ds:uri="http://schemas.microsoft.com/office/2006/metadata/properties"/>
    <ds:schemaRef ds:uri="http://schemas.microsoft.com/office/infopath/2007/PartnerControls"/>
    <ds:schemaRef ds:uri="7b99a066-afc2-4aa6-a1d9-de659684a046"/>
    <ds:schemaRef ds:uri="http://schemas.microsoft.com/sharepoint/v4"/>
    <ds:schemaRef ds:uri="http://schemas.microsoft.com/sharepoint/v3"/>
    <ds:schemaRef ds:uri="0ed1e1a8-bdd0-4161-8822-4ca31a09634c"/>
    <ds:schemaRef ds:uri="3e594cc4-3756-4503-a47d-9ea9c608b9c2"/>
  </ds:schemaRefs>
</ds:datastoreItem>
</file>

<file path=customXml/itemProps2.xml><?xml version="1.0" encoding="utf-8"?>
<ds:datastoreItem xmlns:ds="http://schemas.openxmlformats.org/officeDocument/2006/customXml" ds:itemID="{A42FB02D-89FD-4450-A401-A7650AB2DB71}">
  <ds:schemaRefs>
    <ds:schemaRef ds:uri="http://schemas.microsoft.com/sharepoint/events"/>
  </ds:schemaRefs>
</ds:datastoreItem>
</file>

<file path=customXml/itemProps3.xml><?xml version="1.0" encoding="utf-8"?>
<ds:datastoreItem xmlns:ds="http://schemas.openxmlformats.org/officeDocument/2006/customXml" ds:itemID="{59098D5F-6B6F-435F-9753-2050677A38EF}">
  <ds:schemaRefs>
    <ds:schemaRef ds:uri="http://schemas.microsoft.com/sharepoint/v3/contenttype/forms"/>
  </ds:schemaRefs>
</ds:datastoreItem>
</file>

<file path=customXml/itemProps4.xml><?xml version="1.0" encoding="utf-8"?>
<ds:datastoreItem xmlns:ds="http://schemas.openxmlformats.org/officeDocument/2006/customXml" ds:itemID="{592349DD-23CC-454C-941F-E38768810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99a066-afc2-4aa6-a1d9-de659684a046"/>
    <ds:schemaRef ds:uri="2e4aaef1-a7e7-4eac-bed7-f31ab1fb0f36"/>
    <ds:schemaRef ds:uri="0ed1e1a8-bdd0-4161-8822-4ca31a09634c"/>
    <ds:schemaRef ds:uri="3e594cc4-3756-4503-a47d-9ea9c608b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82FFFB-2CFE-4859-BFF7-FE7E57C203E8}">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Blank document template</Template>
  <TotalTime>21</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2024-25 WGA CG03 Confirmation of Minor Bodies Status Form</vt:lpstr>
    </vt:vector>
  </TitlesOfParts>
  <Company>DoF</Company>
  <LinksUpToDate>false</LinksUpToDate>
  <CharactersWithSpaces>1826</CharactersWithSpaces>
  <SharedDoc>false</SharedDoc>
  <HLinks>
    <vt:vector size="6" baseType="variant">
      <vt:variant>
        <vt:i4>7536643</vt:i4>
      </vt:variant>
      <vt:variant>
        <vt:i4>0</vt:i4>
      </vt:variant>
      <vt:variant>
        <vt:i4>0</vt:i4>
      </vt:variant>
      <vt:variant>
        <vt:i4>5</vt:i4>
      </vt:variant>
      <vt:variant>
        <vt:lpwstr>mailto:wga.afmd@finance-ni.gov.uk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WGA CG03 Confirmation of Minor Bodies Status Form</dc:title>
  <dc:subject>Whole of Government Accounts</dc:subject>
  <dc:creator>Financial Reporting Branch</dc:creator>
  <cp:keywords>"2025-26, WGA, CG03, Confirmation, Minor, Body, Status, form"</cp:keywords>
  <dc:description/>
  <cp:lastModifiedBy>Cottney, Sam</cp:lastModifiedBy>
  <cp:revision>5</cp:revision>
  <cp:lastPrinted>2010-04-22T10:36:00Z</cp:lastPrinted>
  <dcterms:created xsi:type="dcterms:W3CDTF">2026-07-01T09:24:00Z</dcterms:created>
  <dcterms:modified xsi:type="dcterms:W3CDTF">2026-07-02T11:10:00Z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c37db0eb-f7a3-4292-acab-02851112c4cd</vt:lpwstr>
  </property>
  <property fmtid="{D5CDD505-2E9C-101B-9397-08002B2CF9AE}" pid="15" name="bjHeadersRemoved">
    <vt:lpwstr>true</vt:lpwstr>
  </property>
  <property fmtid="{D5CDD505-2E9C-101B-9397-08002B2CF9AE}" pid="16" name="display_urn:schemas-microsoft-com:office:office#Editor">
    <vt:lpwstr>Coelho, Emily - HMT</vt:lpwstr>
  </property>
  <property fmtid="{D5CDD505-2E9C-101B-9397-08002B2CF9AE}" pid="17" name="display_urn:schemas-microsoft-com:office:office#Author">
    <vt:lpwstr>Myers-Upphoff, Angela - HMT</vt:lpwstr>
  </property>
  <property fmtid="{D5CDD505-2E9C-101B-9397-08002B2CF9AE}" pid="18" name="ItemRetentionFormula">
    <vt:lpwstr/>
  </property>
  <property fmtid="{D5CDD505-2E9C-101B-9397-08002B2CF9AE}" pid="19" name="_dlc_policyId">
    <vt:lpwstr/>
  </property>
  <property fmtid="{D5CDD505-2E9C-101B-9397-08002B2CF9AE}" pid="20" name="_dlc_DocId">
    <vt:lpwstr>HMTPUBSPND-7-21374</vt:lpwstr>
  </property>
  <property fmtid="{D5CDD505-2E9C-101B-9397-08002B2CF9AE}" pid="21" name="_dlc_DocIdItemGuid">
    <vt:lpwstr>82dd480f-b54d-4445-b9bc-6da3ac9e5b31</vt:lpwstr>
  </property>
  <property fmtid="{D5CDD505-2E9C-101B-9397-08002B2CF9AE}" pid="22" name="_dlc_DocIdUrl">
    <vt:lpwstr>http://sphmt.hmt.local/sites/ps/IS/_layouts/DocIdRedir.aspx?ID=HMTPUBSPND-7-21374, HMTPUBSPND-7-21374</vt:lpwstr>
  </property>
  <property fmtid="{D5CDD505-2E9C-101B-9397-08002B2CF9AE}" pid="23" name="HMT_DocumentType">
    <vt:lpwstr>5;#Other|c235b5c2-f697-427b-a70a-43d69599f998</vt:lpwstr>
  </property>
  <property fmtid="{D5CDD505-2E9C-101B-9397-08002B2CF9AE}" pid="24" name="HMT_ClosedOn">
    <vt:lpwstr/>
  </property>
  <property fmtid="{D5CDD505-2E9C-101B-9397-08002B2CF9AE}" pid="25" name="HMT_LegacyOrigSource">
    <vt:lpwstr/>
  </property>
  <property fmtid="{D5CDD505-2E9C-101B-9397-08002B2CF9AE}" pid="26" name="HMT_DeletedOn">
    <vt:lpwstr/>
  </property>
  <property fmtid="{D5CDD505-2E9C-101B-9397-08002B2CF9AE}" pid="27" name="dlc_EmailBCC">
    <vt:lpwstr/>
  </property>
  <property fmtid="{D5CDD505-2E9C-101B-9397-08002B2CF9AE}" pid="28" name="HMT_LegacyModifiedBy">
    <vt:lpwstr/>
  </property>
  <property fmtid="{D5CDD505-2E9C-101B-9397-08002B2CF9AE}" pid="29" name="HMT_ClosedArchive">
    <vt:lpwstr>0</vt:lpwstr>
  </property>
  <property fmtid="{D5CDD505-2E9C-101B-9397-08002B2CF9AE}" pid="30" name="URL">
    <vt:lpwstr/>
  </property>
  <property fmtid="{D5CDD505-2E9C-101B-9397-08002B2CF9AE}" pid="31" name="HMT_Comments">
    <vt:lpwstr/>
  </property>
  <property fmtid="{D5CDD505-2E9C-101B-9397-08002B2CF9AE}" pid="32" name="HMT_Group">
    <vt:lpwstr>1;#Public Spending|0f654411-7d5f-45ce-a09d-a0ea67f4b905</vt:lpwstr>
  </property>
  <property fmtid="{D5CDD505-2E9C-101B-9397-08002B2CF9AE}" pid="33" name="HMT_GroupHTField0">
    <vt:lpwstr>Public Spending|0f654411-7d5f-45ce-a09d-a0ea67f4b905</vt:lpwstr>
  </property>
  <property fmtid="{D5CDD505-2E9C-101B-9397-08002B2CF9AE}" pid="34" name="HMT_SubTopicHTField0">
    <vt:lpwstr>_WGA 2016-17|816189fe-da74-4438-aeef-fe5fb114f665</vt:lpwstr>
  </property>
  <property fmtid="{D5CDD505-2E9C-101B-9397-08002B2CF9AE}" pid="35" name="HMT_ArchivedBy">
    <vt:lpwstr/>
  </property>
  <property fmtid="{D5CDD505-2E9C-101B-9397-08002B2CF9AE}" pid="36" name="HMT_ClosedOnOrig">
    <vt:lpwstr/>
  </property>
  <property fmtid="{D5CDD505-2E9C-101B-9397-08002B2CF9AE}" pid="37" name="HMT_ArchiveReqBy">
    <vt:lpwstr/>
  </property>
  <property fmtid="{D5CDD505-2E9C-101B-9397-08002B2CF9AE}" pid="38" name="HMT_Topic">
    <vt:lpwstr>746;#WGA|1a9b5597-df17-4cf6-86f4-b9788cea33aa</vt:lpwstr>
  </property>
  <property fmtid="{D5CDD505-2E9C-101B-9397-08002B2CF9AE}" pid="39" name="xd_Signature">
    <vt:lpwstr/>
  </property>
  <property fmtid="{D5CDD505-2E9C-101B-9397-08002B2CF9AE}" pid="40" name="HMT_Note">
    <vt:lpwstr/>
  </property>
  <property fmtid="{D5CDD505-2E9C-101B-9397-08002B2CF9AE}" pid="41" name="xd_ProgID">
    <vt:lpwstr/>
  </property>
  <property fmtid="{D5CDD505-2E9C-101B-9397-08002B2CF9AE}" pid="42" name="_dlc_DocIdPersistId">
    <vt:lpwstr/>
  </property>
  <property fmtid="{D5CDD505-2E9C-101B-9397-08002B2CF9AE}" pid="43" name="HMT_CategoryHTField0">
    <vt:lpwstr>Policy Document Types|bd4325a7-7f6a-48f9-b0dc-cc3aef626e65</vt:lpwstr>
  </property>
  <property fmtid="{D5CDD505-2E9C-101B-9397-08002B2CF9AE}" pid="44" name="HMT_LegacyItemID">
    <vt:lpwstr/>
  </property>
  <property fmtid="{D5CDD505-2E9C-101B-9397-08002B2CF9AE}" pid="45" name="HMT_ClosedBy">
    <vt:lpwstr/>
  </property>
  <property fmtid="{D5CDD505-2E9C-101B-9397-08002B2CF9AE}" pid="46" name="dlc_EmailCC">
    <vt:lpwstr/>
  </property>
  <property fmtid="{D5CDD505-2E9C-101B-9397-08002B2CF9AE}" pid="47" name="HMT_LegacyRecord">
    <vt:lpwstr>0</vt:lpwstr>
  </property>
  <property fmtid="{D5CDD505-2E9C-101B-9397-08002B2CF9AE}" pid="48" name="HMT_Category">
    <vt:lpwstr>4;#Policy Document Types|bd4325a7-7f6a-48f9-b0dc-cc3aef626e65</vt:lpwstr>
  </property>
  <property fmtid="{D5CDD505-2E9C-101B-9397-08002B2CF9AE}" pid="49" name="HMT_ArchivedOn">
    <vt:lpwstr/>
  </property>
  <property fmtid="{D5CDD505-2E9C-101B-9397-08002B2CF9AE}" pid="50" name="HMT_ArchiveReqOn">
    <vt:lpwstr/>
  </property>
  <property fmtid="{D5CDD505-2E9C-101B-9397-08002B2CF9AE}" pid="51" name="_dlc_Exempt">
    <vt:lpwstr/>
  </property>
  <property fmtid="{D5CDD505-2E9C-101B-9397-08002B2CF9AE}" pid="52" name="HMT_Modified">
    <vt:lpwstr/>
  </property>
  <property fmtid="{D5CDD505-2E9C-101B-9397-08002B2CF9AE}" pid="53" name="HMT_Theme">
    <vt:lpwstr>698;#WGA|d672298c-4ea3-4461-b027-ed86eac70929</vt:lpwstr>
  </property>
  <property fmtid="{D5CDD505-2E9C-101B-9397-08002B2CF9AE}" pid="54" name="HMT_SubTopic">
    <vt:lpwstr>749;#_WGA 2016-17|816189fe-da74-4438-aeef-fe5fb114f665</vt:lpwstr>
  </property>
  <property fmtid="{D5CDD505-2E9C-101B-9397-08002B2CF9AE}" pid="55" name="_SourceUrl">
    <vt:lpwstr/>
  </property>
  <property fmtid="{D5CDD505-2E9C-101B-9397-08002B2CF9AE}" pid="56" name="_SharedFileIndex">
    <vt:lpwstr/>
  </property>
  <property fmtid="{D5CDD505-2E9C-101B-9397-08002B2CF9AE}" pid="57" name="HMT_SubTeam">
    <vt:lpwstr/>
  </property>
  <property fmtid="{D5CDD505-2E9C-101B-9397-08002B2CF9AE}" pid="58" name="HMT_ThemeHTField0">
    <vt:lpwstr>WGA|d672298c-4ea3-4461-b027-ed86eac70929</vt:lpwstr>
  </property>
  <property fmtid="{D5CDD505-2E9C-101B-9397-08002B2CF9AE}" pid="59" name="HMT_Classification">
    <vt:lpwstr>3;#Official|0c3401bb-744b-4660-997f-fc50d910db48</vt:lpwstr>
  </property>
  <property fmtid="{D5CDD505-2E9C-101B-9397-08002B2CF9AE}" pid="60" name="HMT_FolderOrderText">
    <vt:lpwstr/>
  </property>
  <property fmtid="{D5CDD505-2E9C-101B-9397-08002B2CF9AE}" pid="61" name="_dlc_ExpireDateSaved">
    <vt:lpwstr/>
  </property>
  <property fmtid="{D5CDD505-2E9C-101B-9397-08002B2CF9AE}" pid="62" name="HMT_Team">
    <vt:lpwstr>2;#Government Financial Reporting|cf43247f-7ea9-43c0-b0b7-d8dd571f7bec</vt:lpwstr>
  </property>
  <property fmtid="{D5CDD505-2E9C-101B-9397-08002B2CF9AE}" pid="63" name="HMT_SubTeamHTField0">
    <vt:lpwstr/>
  </property>
  <property fmtid="{D5CDD505-2E9C-101B-9397-08002B2CF9AE}" pid="64" name="HMT_LegacyCreatedBy">
    <vt:lpwstr/>
  </property>
  <property fmtid="{D5CDD505-2E9C-101B-9397-08002B2CF9AE}" pid="65" name="HMT_Audit">
    <vt:lpwstr/>
  </property>
  <property fmtid="{D5CDD505-2E9C-101B-9397-08002B2CF9AE}" pid="66" name="_dlc_ExpireDate">
    <vt:lpwstr/>
  </property>
  <property fmtid="{D5CDD505-2E9C-101B-9397-08002B2CF9AE}" pid="67" name="cx_originalversion">
    <vt:lpwstr>0.2</vt:lpwstr>
  </property>
  <property fmtid="{D5CDD505-2E9C-101B-9397-08002B2CF9AE}" pid="68" name="TemplateUrl">
    <vt:lpwstr/>
  </property>
  <property fmtid="{D5CDD505-2E9C-101B-9397-08002B2CF9AE}" pid="69" name="HMT_Record">
    <vt:lpwstr>1</vt:lpwstr>
  </property>
  <property fmtid="{D5CDD505-2E9C-101B-9397-08002B2CF9AE}" pid="70" name="HMT_TopicHTField0">
    <vt:lpwstr>WGA|1a9b5597-df17-4cf6-86f4-b9788cea33aa</vt:lpwstr>
  </property>
  <property fmtid="{D5CDD505-2E9C-101B-9397-08002B2CF9AE}" pid="71" name="HMT_ClassificationHTField0">
    <vt:lpwstr>Official|0c3401bb-744b-4660-997f-fc50d910db48</vt:lpwstr>
  </property>
  <property fmtid="{D5CDD505-2E9C-101B-9397-08002B2CF9AE}" pid="72" name="HMT_LegacyExtRef">
    <vt:lpwstr/>
  </property>
  <property fmtid="{D5CDD505-2E9C-101B-9397-08002B2CF9AE}" pid="73" name="HMT_ClosedbyOrig">
    <vt:lpwstr/>
  </property>
  <property fmtid="{D5CDD505-2E9C-101B-9397-08002B2CF9AE}" pid="74" name="HMT_Pending">
    <vt:lpwstr/>
  </property>
  <property fmtid="{D5CDD505-2E9C-101B-9397-08002B2CF9AE}" pid="75" name="HMT_TeamHTField0">
    <vt:lpwstr>Government Financial Reporting|cf43247f-7ea9-43c0-b0b7-d8dd571f7bec</vt:lpwstr>
  </property>
  <property fmtid="{D5CDD505-2E9C-101B-9397-08002B2CF9AE}" pid="76" name="HMT_LegacySensitive">
    <vt:lpwstr>0</vt:lpwstr>
  </property>
  <property fmtid="{D5CDD505-2E9C-101B-9397-08002B2CF9AE}" pid="77" name="HMT_Review">
    <vt:lpwstr/>
  </property>
  <property fmtid="{D5CDD505-2E9C-101B-9397-08002B2CF9AE}" pid="78" name="CX_RelocationTimestamp">
    <vt:lpwstr>2017-05-03T10:05:04Z</vt:lpwstr>
  </property>
  <property fmtid="{D5CDD505-2E9C-101B-9397-08002B2CF9AE}" pid="79" name="CX_RelocationUser">
    <vt:lpwstr>Coelho, Emily - HMT</vt:lpwstr>
  </property>
  <property fmtid="{D5CDD505-2E9C-101B-9397-08002B2CF9AE}" pid="80" name="CX_RelocationReason">
    <vt:lpwstr>Info Store Clipboard Operation (03/05/2017 11:04:59)</vt:lpwstr>
  </property>
  <property fmtid="{D5CDD505-2E9C-101B-9397-08002B2CF9AE}" pid="81" name="CX_RelocationOperation">
    <vt:lpwstr>Cut</vt:lpwstr>
  </property>
</Properties>
</file>