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E3147" w14:textId="0D8F6007" w:rsidR="007F3EF3" w:rsidRDefault="0065417C" w:rsidP="0065417C">
      <w:r w:rsidRPr="00A14C79">
        <w:rPr>
          <w:noProof/>
          <w:lang w:eastAsia="en-GB"/>
        </w:rPr>
        <w:drawing>
          <wp:anchor distT="0" distB="0" distL="114300" distR="114300" simplePos="0" relativeHeight="251663360" behindDoc="1" locked="0" layoutInCell="1" allowOverlap="1" wp14:anchorId="6093F024" wp14:editId="101323B1">
            <wp:simplePos x="0" y="0"/>
            <wp:positionH relativeFrom="margin">
              <wp:posOffset>450850</wp:posOffset>
            </wp:positionH>
            <wp:positionV relativeFrom="margin">
              <wp:posOffset>-247650</wp:posOffset>
            </wp:positionV>
            <wp:extent cx="4460400" cy="972000"/>
            <wp:effectExtent l="0" t="0" r="0" b="0"/>
            <wp:wrapSquare wrapText="bothSides"/>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60400" cy="97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053AD3" w14:textId="77777777" w:rsidR="0065417C" w:rsidRDefault="0065417C" w:rsidP="008A5657">
      <w:pPr>
        <w:spacing w:after="0"/>
        <w:jc w:val="center"/>
        <w:rPr>
          <w:rFonts w:ascii="Arial" w:hAnsi="Arial" w:cs="Arial"/>
          <w:b/>
          <w:caps/>
          <w:noProof/>
          <w:sz w:val="34"/>
          <w:szCs w:val="34"/>
          <w:lang w:eastAsia="en-GB"/>
        </w:rPr>
      </w:pPr>
    </w:p>
    <w:p w14:paraId="3BAE75D0" w14:textId="77777777" w:rsidR="0065417C" w:rsidRDefault="0065417C" w:rsidP="008A5657">
      <w:pPr>
        <w:spacing w:after="0"/>
        <w:jc w:val="center"/>
        <w:rPr>
          <w:rFonts w:ascii="Arial" w:hAnsi="Arial" w:cs="Arial"/>
          <w:b/>
          <w:caps/>
          <w:noProof/>
          <w:sz w:val="34"/>
          <w:szCs w:val="34"/>
          <w:lang w:eastAsia="en-GB"/>
        </w:rPr>
      </w:pPr>
    </w:p>
    <w:p w14:paraId="2EEA7924" w14:textId="77777777" w:rsidR="0065417C" w:rsidRDefault="0065417C" w:rsidP="007C39BB">
      <w:pPr>
        <w:spacing w:after="0"/>
        <w:rPr>
          <w:rFonts w:ascii="Arial" w:hAnsi="Arial" w:cs="Arial"/>
          <w:b/>
          <w:caps/>
          <w:noProof/>
          <w:sz w:val="20"/>
          <w:szCs w:val="20"/>
          <w:lang w:eastAsia="en-GB"/>
        </w:rPr>
      </w:pPr>
    </w:p>
    <w:p w14:paraId="5C5BE819" w14:textId="68799607" w:rsidR="008A5657" w:rsidRDefault="00B72E7B" w:rsidP="008A5657">
      <w:pPr>
        <w:spacing w:after="0"/>
        <w:jc w:val="center"/>
        <w:rPr>
          <w:rFonts w:ascii="Arial" w:hAnsi="Arial" w:cs="Arial"/>
          <w:b/>
          <w:caps/>
          <w:noProof/>
          <w:sz w:val="34"/>
          <w:szCs w:val="34"/>
          <w:lang w:eastAsia="en-GB"/>
        </w:rPr>
      </w:pPr>
      <w:r>
        <w:rPr>
          <w:rFonts w:ascii="Arial" w:hAnsi="Arial" w:cs="Arial"/>
          <w:b/>
          <w:caps/>
          <w:noProof/>
          <w:sz w:val="34"/>
          <w:szCs w:val="34"/>
          <w:lang w:eastAsia="en-GB"/>
        </w:rPr>
        <w:t xml:space="preserve">Business Case Pro Forma for </w:t>
      </w:r>
      <w:r w:rsidR="00537266">
        <w:rPr>
          <w:rFonts w:ascii="Arial" w:hAnsi="Arial" w:cs="Arial"/>
          <w:b/>
          <w:caps/>
          <w:noProof/>
          <w:sz w:val="34"/>
          <w:szCs w:val="34"/>
          <w:lang w:eastAsia="en-GB"/>
        </w:rPr>
        <w:t>Moderate</w:t>
      </w:r>
      <w:r>
        <w:rPr>
          <w:rFonts w:ascii="Arial" w:hAnsi="Arial" w:cs="Arial"/>
          <w:b/>
          <w:caps/>
          <w:noProof/>
          <w:sz w:val="34"/>
          <w:szCs w:val="34"/>
          <w:lang w:eastAsia="en-GB"/>
        </w:rPr>
        <w:t xml:space="preserve"> Expenditure</w:t>
      </w:r>
      <w:r w:rsidR="00250CFD">
        <w:rPr>
          <w:rFonts w:ascii="Arial" w:hAnsi="Arial" w:cs="Arial"/>
          <w:b/>
          <w:caps/>
          <w:noProof/>
          <w:sz w:val="34"/>
          <w:szCs w:val="34"/>
          <w:lang w:eastAsia="en-GB"/>
        </w:rPr>
        <w:t xml:space="preserve"> </w:t>
      </w:r>
    </w:p>
    <w:p w14:paraId="4CE3DFB9" w14:textId="77777777" w:rsidR="008A5657" w:rsidRPr="00A05C88" w:rsidRDefault="008A5657" w:rsidP="005945C3">
      <w:pPr>
        <w:spacing w:after="0"/>
        <w:rPr>
          <w:rFonts w:ascii="Arial" w:hAnsi="Arial" w:cs="Arial"/>
          <w:b/>
          <w:caps/>
          <w:noProof/>
          <w:sz w:val="20"/>
          <w:szCs w:val="20"/>
          <w:lang w:eastAsia="en-GB"/>
        </w:rPr>
      </w:pPr>
    </w:p>
    <w:tbl>
      <w:tblPr>
        <w:tblStyle w:val="TableGrid"/>
        <w:tblW w:w="5000" w:type="pct"/>
        <w:tblLook w:val="04A0" w:firstRow="1" w:lastRow="0" w:firstColumn="1" w:lastColumn="0" w:noHBand="0" w:noVBand="1"/>
        <w:tblCaption w:val="Project Summary Table"/>
        <w:tblDescription w:val="2 column table with the second column to be filled by the appraiser.  The first column shows: project title; sponsoring department; agency / NDPB (if applicable); senior responsible owner; total capital cost (including OB and inflation); total revenue cost (including inflation)."/>
      </w:tblPr>
      <w:tblGrid>
        <w:gridCol w:w="5523"/>
        <w:gridCol w:w="3493"/>
      </w:tblGrid>
      <w:tr w:rsidR="008A5657" w:rsidRPr="00DE119F" w14:paraId="1C17FCF8" w14:textId="77777777" w:rsidTr="00180F45">
        <w:tc>
          <w:tcPr>
            <w:tcW w:w="3063" w:type="pct"/>
            <w:shd w:val="clear" w:color="auto" w:fill="1F3864" w:themeFill="accent5" w:themeFillShade="80"/>
          </w:tcPr>
          <w:p w14:paraId="5D0A9179" w14:textId="77777777" w:rsidR="008A5657" w:rsidRPr="00B44FC0" w:rsidRDefault="008A5657" w:rsidP="00180F45">
            <w:pPr>
              <w:rPr>
                <w:rFonts w:ascii="Arial" w:hAnsi="Arial" w:cs="Arial"/>
                <w:b/>
                <w:caps/>
                <w:sz w:val="20"/>
                <w:szCs w:val="20"/>
              </w:rPr>
            </w:pPr>
            <w:r w:rsidRPr="00B44FC0">
              <w:rPr>
                <w:rFonts w:ascii="Arial" w:hAnsi="Arial" w:cs="Arial"/>
                <w:b/>
                <w:caps/>
                <w:sz w:val="20"/>
                <w:szCs w:val="20"/>
              </w:rPr>
              <w:t>Project Title</w:t>
            </w:r>
          </w:p>
        </w:tc>
        <w:tc>
          <w:tcPr>
            <w:tcW w:w="1937" w:type="pct"/>
          </w:tcPr>
          <w:p w14:paraId="797BC3EB" w14:textId="77777777" w:rsidR="008A5657" w:rsidRPr="00B44FC0" w:rsidRDefault="008A5657" w:rsidP="00296AE8">
            <w:pPr>
              <w:rPr>
                <w:b/>
                <w:caps/>
                <w:sz w:val="20"/>
                <w:szCs w:val="20"/>
              </w:rPr>
            </w:pPr>
          </w:p>
        </w:tc>
      </w:tr>
      <w:tr w:rsidR="008A5657" w:rsidRPr="00DE119F" w14:paraId="0E23BCD3" w14:textId="77777777" w:rsidTr="00180F45">
        <w:tc>
          <w:tcPr>
            <w:tcW w:w="3063" w:type="pct"/>
            <w:shd w:val="clear" w:color="auto" w:fill="1F3864" w:themeFill="accent5" w:themeFillShade="80"/>
          </w:tcPr>
          <w:p w14:paraId="5F506D77" w14:textId="77777777" w:rsidR="008A5657" w:rsidRPr="00B44FC0" w:rsidRDefault="008A5657" w:rsidP="00180F45">
            <w:pPr>
              <w:rPr>
                <w:rFonts w:ascii="Arial" w:hAnsi="Arial" w:cs="Arial"/>
                <w:b/>
                <w:caps/>
                <w:sz w:val="20"/>
                <w:szCs w:val="20"/>
              </w:rPr>
            </w:pPr>
            <w:r w:rsidRPr="00B44FC0">
              <w:rPr>
                <w:rFonts w:ascii="Arial" w:hAnsi="Arial" w:cs="Arial"/>
                <w:b/>
                <w:caps/>
                <w:sz w:val="20"/>
                <w:szCs w:val="20"/>
              </w:rPr>
              <w:t xml:space="preserve">Sponsoring department </w:t>
            </w:r>
          </w:p>
        </w:tc>
        <w:tc>
          <w:tcPr>
            <w:tcW w:w="1937" w:type="pct"/>
          </w:tcPr>
          <w:p w14:paraId="2B8450FD" w14:textId="77777777" w:rsidR="008A5657" w:rsidRPr="00B44FC0" w:rsidRDefault="008A5657" w:rsidP="00296AE8">
            <w:pPr>
              <w:rPr>
                <w:b/>
                <w:caps/>
                <w:sz w:val="20"/>
                <w:szCs w:val="20"/>
              </w:rPr>
            </w:pPr>
          </w:p>
        </w:tc>
      </w:tr>
      <w:tr w:rsidR="008A5657" w:rsidRPr="00DE119F" w14:paraId="3056804E" w14:textId="77777777" w:rsidTr="00180F45">
        <w:tc>
          <w:tcPr>
            <w:tcW w:w="3063" w:type="pct"/>
            <w:shd w:val="clear" w:color="auto" w:fill="1F3864" w:themeFill="accent5" w:themeFillShade="80"/>
          </w:tcPr>
          <w:p w14:paraId="0C0FA600" w14:textId="55E92A90" w:rsidR="008A5657" w:rsidRPr="00B44FC0" w:rsidRDefault="008A5657" w:rsidP="00180F45">
            <w:pPr>
              <w:rPr>
                <w:rFonts w:ascii="Arial" w:hAnsi="Arial" w:cs="Arial"/>
                <w:b/>
                <w:caps/>
                <w:sz w:val="20"/>
                <w:szCs w:val="20"/>
              </w:rPr>
            </w:pPr>
            <w:r w:rsidRPr="00B44FC0">
              <w:rPr>
                <w:rFonts w:ascii="Arial" w:hAnsi="Arial" w:cs="Arial"/>
                <w:b/>
                <w:caps/>
                <w:sz w:val="20"/>
                <w:szCs w:val="20"/>
              </w:rPr>
              <w:t xml:space="preserve">Agency / </w:t>
            </w:r>
            <w:r w:rsidR="007C4207" w:rsidRPr="00B44FC0">
              <w:rPr>
                <w:rFonts w:ascii="Arial" w:hAnsi="Arial" w:cs="Arial"/>
                <w:b/>
                <w:caps/>
                <w:sz w:val="20"/>
                <w:szCs w:val="20"/>
              </w:rPr>
              <w:t xml:space="preserve">ALB / </w:t>
            </w:r>
            <w:r w:rsidRPr="00B44FC0">
              <w:rPr>
                <w:rFonts w:ascii="Arial" w:hAnsi="Arial" w:cs="Arial"/>
                <w:b/>
                <w:caps/>
                <w:sz w:val="20"/>
                <w:szCs w:val="20"/>
              </w:rPr>
              <w:t>NDPB (</w:t>
            </w:r>
            <w:r w:rsidRPr="00B44FC0">
              <w:rPr>
                <w:rFonts w:ascii="Arial" w:hAnsi="Arial" w:cs="Arial"/>
                <w:b/>
                <w:smallCaps/>
                <w:sz w:val="20"/>
                <w:szCs w:val="20"/>
              </w:rPr>
              <w:t>if applicable</w:t>
            </w:r>
            <w:r w:rsidRPr="00B44FC0">
              <w:rPr>
                <w:rFonts w:ascii="Arial" w:hAnsi="Arial" w:cs="Arial"/>
                <w:b/>
                <w:caps/>
                <w:sz w:val="20"/>
                <w:szCs w:val="20"/>
              </w:rPr>
              <w:t>)</w:t>
            </w:r>
          </w:p>
        </w:tc>
        <w:tc>
          <w:tcPr>
            <w:tcW w:w="1937" w:type="pct"/>
          </w:tcPr>
          <w:p w14:paraId="4F5FFC15" w14:textId="77777777" w:rsidR="008A5657" w:rsidRPr="00B44FC0" w:rsidRDefault="008A5657" w:rsidP="00296AE8">
            <w:pPr>
              <w:rPr>
                <w:b/>
                <w:caps/>
                <w:sz w:val="20"/>
                <w:szCs w:val="20"/>
              </w:rPr>
            </w:pPr>
          </w:p>
        </w:tc>
      </w:tr>
      <w:tr w:rsidR="008A5657" w:rsidRPr="00DE119F" w14:paraId="0D5106BC" w14:textId="77777777" w:rsidTr="00180F45">
        <w:tc>
          <w:tcPr>
            <w:tcW w:w="3063" w:type="pct"/>
            <w:shd w:val="clear" w:color="auto" w:fill="1F3864" w:themeFill="accent5" w:themeFillShade="80"/>
          </w:tcPr>
          <w:p w14:paraId="0184FF8A" w14:textId="77777777" w:rsidR="008A5657" w:rsidRPr="00B44FC0" w:rsidRDefault="008A5657" w:rsidP="00180F45">
            <w:pPr>
              <w:rPr>
                <w:rFonts w:ascii="Arial" w:hAnsi="Arial" w:cs="Arial"/>
                <w:b/>
                <w:caps/>
                <w:sz w:val="20"/>
                <w:szCs w:val="20"/>
              </w:rPr>
            </w:pPr>
            <w:r w:rsidRPr="00B44FC0">
              <w:rPr>
                <w:rFonts w:ascii="Arial" w:hAnsi="Arial" w:cs="Arial"/>
                <w:b/>
                <w:caps/>
                <w:sz w:val="20"/>
                <w:szCs w:val="20"/>
              </w:rPr>
              <w:t>senior responsible owner</w:t>
            </w:r>
          </w:p>
        </w:tc>
        <w:tc>
          <w:tcPr>
            <w:tcW w:w="1937" w:type="pct"/>
          </w:tcPr>
          <w:p w14:paraId="664C0462" w14:textId="77777777" w:rsidR="008A5657" w:rsidRPr="00B44FC0" w:rsidRDefault="008A5657" w:rsidP="00296AE8">
            <w:pPr>
              <w:rPr>
                <w:b/>
                <w:caps/>
                <w:sz w:val="20"/>
                <w:szCs w:val="20"/>
              </w:rPr>
            </w:pPr>
          </w:p>
        </w:tc>
      </w:tr>
      <w:tr w:rsidR="008A5657" w:rsidRPr="00DE119F" w14:paraId="0FF19960" w14:textId="77777777" w:rsidTr="00180F45">
        <w:tc>
          <w:tcPr>
            <w:tcW w:w="3063" w:type="pct"/>
            <w:shd w:val="clear" w:color="auto" w:fill="1F3864" w:themeFill="accent5" w:themeFillShade="80"/>
          </w:tcPr>
          <w:p w14:paraId="787C2526" w14:textId="77777777" w:rsidR="008A5657" w:rsidRPr="00B44FC0" w:rsidRDefault="006D596B" w:rsidP="00180F45">
            <w:pPr>
              <w:rPr>
                <w:rFonts w:ascii="Arial" w:hAnsi="Arial" w:cs="Arial"/>
                <w:b/>
                <w:caps/>
                <w:sz w:val="20"/>
                <w:szCs w:val="20"/>
              </w:rPr>
            </w:pPr>
            <w:r w:rsidRPr="00B44FC0">
              <w:rPr>
                <w:rFonts w:ascii="Arial" w:hAnsi="Arial" w:cs="Arial"/>
                <w:b/>
                <w:caps/>
                <w:sz w:val="20"/>
                <w:szCs w:val="20"/>
              </w:rPr>
              <w:t>Est.</w:t>
            </w:r>
            <w:r w:rsidR="008A5657" w:rsidRPr="00B44FC0">
              <w:rPr>
                <w:rFonts w:ascii="Arial" w:hAnsi="Arial" w:cs="Arial"/>
                <w:b/>
                <w:caps/>
                <w:sz w:val="20"/>
                <w:szCs w:val="20"/>
              </w:rPr>
              <w:t xml:space="preserve"> Capital Cost (</w:t>
            </w:r>
            <w:r w:rsidR="008A5657" w:rsidRPr="00B44FC0">
              <w:rPr>
                <w:rFonts w:ascii="Arial" w:hAnsi="Arial" w:cs="Arial"/>
                <w:b/>
                <w:sz w:val="20"/>
                <w:szCs w:val="20"/>
              </w:rPr>
              <w:t>INCLUDING OB &amp; INFLATION</w:t>
            </w:r>
            <w:r w:rsidR="008A5657" w:rsidRPr="00B44FC0">
              <w:rPr>
                <w:rFonts w:ascii="Arial" w:hAnsi="Arial" w:cs="Arial"/>
                <w:b/>
                <w:caps/>
                <w:sz w:val="20"/>
                <w:szCs w:val="20"/>
              </w:rPr>
              <w:t>)</w:t>
            </w:r>
          </w:p>
        </w:tc>
        <w:tc>
          <w:tcPr>
            <w:tcW w:w="1937" w:type="pct"/>
          </w:tcPr>
          <w:p w14:paraId="4DAA0E40" w14:textId="77777777" w:rsidR="008A5657" w:rsidRPr="00B44FC0" w:rsidRDefault="008A5657" w:rsidP="00296AE8">
            <w:pPr>
              <w:rPr>
                <w:b/>
                <w:caps/>
                <w:sz w:val="20"/>
                <w:szCs w:val="20"/>
              </w:rPr>
            </w:pPr>
          </w:p>
        </w:tc>
      </w:tr>
      <w:tr w:rsidR="008A5657" w:rsidRPr="00DE119F" w14:paraId="68204886" w14:textId="77777777" w:rsidTr="00180F45">
        <w:tc>
          <w:tcPr>
            <w:tcW w:w="3063" w:type="pct"/>
            <w:shd w:val="clear" w:color="auto" w:fill="1F3864" w:themeFill="accent5" w:themeFillShade="80"/>
          </w:tcPr>
          <w:p w14:paraId="4295AF79" w14:textId="77777777" w:rsidR="008A5657" w:rsidRPr="00B44FC0" w:rsidRDefault="006D596B" w:rsidP="00180F45">
            <w:pPr>
              <w:rPr>
                <w:rFonts w:ascii="Arial" w:hAnsi="Arial" w:cs="Arial"/>
                <w:b/>
                <w:caps/>
                <w:sz w:val="20"/>
                <w:szCs w:val="20"/>
              </w:rPr>
            </w:pPr>
            <w:r w:rsidRPr="00B44FC0">
              <w:rPr>
                <w:rFonts w:ascii="Arial" w:hAnsi="Arial" w:cs="Arial"/>
                <w:b/>
                <w:caps/>
                <w:sz w:val="20"/>
                <w:szCs w:val="20"/>
              </w:rPr>
              <w:t>EST.</w:t>
            </w:r>
            <w:r w:rsidR="008A5657" w:rsidRPr="00B44FC0">
              <w:rPr>
                <w:rFonts w:ascii="Arial" w:hAnsi="Arial" w:cs="Arial"/>
                <w:b/>
                <w:caps/>
                <w:sz w:val="20"/>
                <w:szCs w:val="20"/>
              </w:rPr>
              <w:t xml:space="preserve"> REVENUE COST (INCLUDING INFLATION)</w:t>
            </w:r>
          </w:p>
        </w:tc>
        <w:tc>
          <w:tcPr>
            <w:tcW w:w="1937" w:type="pct"/>
          </w:tcPr>
          <w:p w14:paraId="03798642" w14:textId="77777777" w:rsidR="008A5657" w:rsidRPr="00B44FC0" w:rsidRDefault="008A5657" w:rsidP="00296AE8">
            <w:pPr>
              <w:rPr>
                <w:b/>
                <w:caps/>
                <w:sz w:val="20"/>
                <w:szCs w:val="20"/>
              </w:rPr>
            </w:pPr>
          </w:p>
        </w:tc>
      </w:tr>
    </w:tbl>
    <w:p w14:paraId="398B1F83" w14:textId="77777777" w:rsidR="008A5657" w:rsidRPr="00A05C88" w:rsidRDefault="008A5657" w:rsidP="003A4BE3">
      <w:pPr>
        <w:tabs>
          <w:tab w:val="left" w:pos="1403"/>
          <w:tab w:val="left" w:pos="3946"/>
        </w:tabs>
        <w:spacing w:after="0"/>
        <w:rPr>
          <w:b/>
          <w:caps/>
          <w:sz w:val="20"/>
          <w:szCs w:val="20"/>
        </w:rPr>
      </w:pPr>
      <w:r w:rsidRPr="00A05C88">
        <w:rPr>
          <w:b/>
          <w:caps/>
          <w:sz w:val="20"/>
          <w:szCs w:val="20"/>
        </w:rPr>
        <w:tab/>
      </w:r>
      <w:r w:rsidRPr="00A05C88">
        <w:rPr>
          <w:b/>
          <w:caps/>
          <w:sz w:val="20"/>
          <w:szCs w:val="20"/>
        </w:rPr>
        <w:tab/>
      </w:r>
    </w:p>
    <w:tbl>
      <w:tblPr>
        <w:tblStyle w:val="TableGrid"/>
        <w:tblW w:w="5000" w:type="pct"/>
        <w:tblLook w:val="04A0" w:firstRow="1" w:lastRow="0" w:firstColumn="1" w:lastColumn="0" w:noHBand="0" w:noVBand="1"/>
        <w:tblCaption w:val="Approval Table"/>
        <w:tblDescription w:val="This is a 3 column table showing when the Project Manager and the Approving Officer (including Grade) have approved the expenditure.  It provides 2 columns for their signatures and the date of their signatures."/>
      </w:tblPr>
      <w:tblGrid>
        <w:gridCol w:w="3824"/>
        <w:gridCol w:w="2693"/>
        <w:gridCol w:w="2499"/>
      </w:tblGrid>
      <w:tr w:rsidR="008A5657" w:rsidRPr="00DE119F" w14:paraId="3776288F" w14:textId="77777777" w:rsidTr="00180F45">
        <w:tc>
          <w:tcPr>
            <w:tcW w:w="2120" w:type="pct"/>
            <w:shd w:val="clear" w:color="auto" w:fill="1F3864" w:themeFill="accent5" w:themeFillShade="80"/>
          </w:tcPr>
          <w:p w14:paraId="2944AE79" w14:textId="77777777" w:rsidR="008A5657" w:rsidRPr="00B44FC0" w:rsidRDefault="008A5657" w:rsidP="00180F45">
            <w:pPr>
              <w:rPr>
                <w:rFonts w:ascii="Arial" w:hAnsi="Arial" w:cs="Arial"/>
                <w:b/>
                <w:caps/>
                <w:sz w:val="20"/>
                <w:szCs w:val="20"/>
              </w:rPr>
            </w:pPr>
          </w:p>
        </w:tc>
        <w:tc>
          <w:tcPr>
            <w:tcW w:w="1493" w:type="pct"/>
            <w:shd w:val="clear" w:color="auto" w:fill="1F3864" w:themeFill="accent5" w:themeFillShade="80"/>
          </w:tcPr>
          <w:p w14:paraId="4AE60F2E" w14:textId="77777777" w:rsidR="008A5657" w:rsidRPr="00B44FC0" w:rsidRDefault="008A5657" w:rsidP="00180F45">
            <w:pPr>
              <w:jc w:val="center"/>
              <w:rPr>
                <w:rFonts w:ascii="Arial" w:hAnsi="Arial" w:cs="Arial"/>
                <w:b/>
                <w:caps/>
                <w:color w:val="FFFFFF" w:themeColor="background1"/>
                <w:sz w:val="20"/>
                <w:szCs w:val="20"/>
              </w:rPr>
            </w:pPr>
            <w:r w:rsidRPr="00B44FC0">
              <w:rPr>
                <w:rFonts w:ascii="Arial" w:hAnsi="Arial" w:cs="Arial"/>
                <w:b/>
                <w:caps/>
                <w:color w:val="FFFFFF" w:themeColor="background1"/>
                <w:sz w:val="20"/>
                <w:szCs w:val="20"/>
              </w:rPr>
              <w:t xml:space="preserve">Signed </w:t>
            </w:r>
          </w:p>
        </w:tc>
        <w:tc>
          <w:tcPr>
            <w:tcW w:w="1386" w:type="pct"/>
            <w:shd w:val="clear" w:color="auto" w:fill="1F3864" w:themeFill="accent5" w:themeFillShade="80"/>
          </w:tcPr>
          <w:p w14:paraId="76E12C87" w14:textId="77777777" w:rsidR="008A5657" w:rsidRPr="00B44FC0" w:rsidRDefault="008A5657" w:rsidP="00180F45">
            <w:pPr>
              <w:jc w:val="center"/>
              <w:rPr>
                <w:rFonts w:ascii="Arial" w:hAnsi="Arial" w:cs="Arial"/>
                <w:b/>
                <w:caps/>
                <w:color w:val="FFFFFF" w:themeColor="background1"/>
                <w:sz w:val="20"/>
                <w:szCs w:val="20"/>
              </w:rPr>
            </w:pPr>
            <w:r w:rsidRPr="00B44FC0">
              <w:rPr>
                <w:rFonts w:ascii="Arial" w:hAnsi="Arial" w:cs="Arial"/>
                <w:b/>
                <w:caps/>
                <w:color w:val="FFFFFF" w:themeColor="background1"/>
                <w:sz w:val="20"/>
                <w:szCs w:val="20"/>
              </w:rPr>
              <w:t>Date</w:t>
            </w:r>
          </w:p>
        </w:tc>
      </w:tr>
      <w:tr w:rsidR="008A5657" w:rsidRPr="00DE119F" w14:paraId="57992E03" w14:textId="77777777" w:rsidTr="00180F45">
        <w:tc>
          <w:tcPr>
            <w:tcW w:w="2120" w:type="pct"/>
            <w:shd w:val="clear" w:color="auto" w:fill="1F3864" w:themeFill="accent5" w:themeFillShade="80"/>
          </w:tcPr>
          <w:p w14:paraId="4AFED6FB" w14:textId="77777777" w:rsidR="008A5657" w:rsidRPr="00B44FC0" w:rsidRDefault="008A5657" w:rsidP="00180F45">
            <w:pPr>
              <w:rPr>
                <w:rFonts w:ascii="Arial" w:hAnsi="Arial" w:cs="Arial"/>
                <w:b/>
                <w:caps/>
                <w:sz w:val="20"/>
                <w:szCs w:val="20"/>
              </w:rPr>
            </w:pPr>
            <w:r w:rsidRPr="00B44FC0">
              <w:rPr>
                <w:rFonts w:ascii="Arial" w:hAnsi="Arial" w:cs="Arial"/>
                <w:b/>
                <w:caps/>
                <w:sz w:val="20"/>
                <w:szCs w:val="20"/>
              </w:rPr>
              <w:t>Project Manager</w:t>
            </w:r>
          </w:p>
        </w:tc>
        <w:tc>
          <w:tcPr>
            <w:tcW w:w="1493" w:type="pct"/>
          </w:tcPr>
          <w:p w14:paraId="2D8A3DA4" w14:textId="77777777" w:rsidR="008A5657" w:rsidRPr="00B44FC0" w:rsidRDefault="008A5657" w:rsidP="00296AE8">
            <w:pPr>
              <w:rPr>
                <w:rFonts w:ascii="Arial" w:hAnsi="Arial" w:cs="Arial"/>
                <w:b/>
                <w:caps/>
                <w:sz w:val="20"/>
                <w:szCs w:val="20"/>
              </w:rPr>
            </w:pPr>
          </w:p>
        </w:tc>
        <w:tc>
          <w:tcPr>
            <w:tcW w:w="1386" w:type="pct"/>
          </w:tcPr>
          <w:p w14:paraId="2B6B89FB" w14:textId="77777777" w:rsidR="008A5657" w:rsidRPr="00B44FC0" w:rsidRDefault="008A5657" w:rsidP="00180F45">
            <w:pPr>
              <w:jc w:val="center"/>
              <w:rPr>
                <w:rFonts w:ascii="Arial" w:hAnsi="Arial" w:cs="Arial"/>
                <w:b/>
                <w:caps/>
                <w:sz w:val="20"/>
                <w:szCs w:val="20"/>
              </w:rPr>
            </w:pPr>
          </w:p>
        </w:tc>
      </w:tr>
      <w:tr w:rsidR="008A5657" w:rsidRPr="00DE119F" w14:paraId="07D76799" w14:textId="77777777" w:rsidTr="00180F45">
        <w:tc>
          <w:tcPr>
            <w:tcW w:w="2120" w:type="pct"/>
            <w:shd w:val="clear" w:color="auto" w:fill="1F3864" w:themeFill="accent5" w:themeFillShade="80"/>
          </w:tcPr>
          <w:p w14:paraId="2A86FC09" w14:textId="77777777" w:rsidR="008A5657" w:rsidRPr="00B44FC0" w:rsidRDefault="008A5657" w:rsidP="00180F45">
            <w:pPr>
              <w:rPr>
                <w:rFonts w:ascii="Arial" w:hAnsi="Arial" w:cs="Arial"/>
                <w:b/>
                <w:caps/>
                <w:sz w:val="20"/>
                <w:szCs w:val="20"/>
              </w:rPr>
            </w:pPr>
            <w:r w:rsidRPr="00B44FC0">
              <w:rPr>
                <w:rFonts w:ascii="Arial" w:hAnsi="Arial" w:cs="Arial"/>
                <w:b/>
                <w:caps/>
                <w:sz w:val="20"/>
                <w:szCs w:val="20"/>
              </w:rPr>
              <w:t>ApprovIng Officer / Grade</w:t>
            </w:r>
          </w:p>
        </w:tc>
        <w:tc>
          <w:tcPr>
            <w:tcW w:w="1493" w:type="pct"/>
          </w:tcPr>
          <w:p w14:paraId="177FC209" w14:textId="77777777" w:rsidR="008A5657" w:rsidRPr="00B44FC0" w:rsidRDefault="008A5657" w:rsidP="00296AE8">
            <w:pPr>
              <w:rPr>
                <w:rFonts w:ascii="Arial" w:hAnsi="Arial" w:cs="Arial"/>
                <w:b/>
                <w:caps/>
                <w:sz w:val="20"/>
                <w:szCs w:val="20"/>
              </w:rPr>
            </w:pPr>
          </w:p>
        </w:tc>
        <w:tc>
          <w:tcPr>
            <w:tcW w:w="1386" w:type="pct"/>
          </w:tcPr>
          <w:p w14:paraId="1B4381CD" w14:textId="77777777" w:rsidR="008A5657" w:rsidRPr="00B44FC0" w:rsidRDefault="008A5657" w:rsidP="00180F45">
            <w:pPr>
              <w:jc w:val="center"/>
              <w:rPr>
                <w:rFonts w:ascii="Arial" w:hAnsi="Arial" w:cs="Arial"/>
                <w:b/>
                <w:caps/>
                <w:sz w:val="20"/>
                <w:szCs w:val="20"/>
              </w:rPr>
            </w:pPr>
          </w:p>
        </w:tc>
      </w:tr>
    </w:tbl>
    <w:p w14:paraId="6DAE0F0D" w14:textId="77777777" w:rsidR="008A5657" w:rsidRPr="00A05C88" w:rsidRDefault="008A5657" w:rsidP="003A4BE3">
      <w:pPr>
        <w:tabs>
          <w:tab w:val="left" w:pos="1178"/>
          <w:tab w:val="left" w:pos="2225"/>
        </w:tabs>
        <w:spacing w:after="0"/>
        <w:rPr>
          <w:b/>
          <w:caps/>
          <w:sz w:val="20"/>
          <w:szCs w:val="20"/>
        </w:rPr>
      </w:pPr>
      <w:r w:rsidRPr="00A05C88">
        <w:rPr>
          <w:b/>
          <w:caps/>
          <w:sz w:val="20"/>
          <w:szCs w:val="20"/>
        </w:rPr>
        <w:tab/>
      </w:r>
      <w:r w:rsidRPr="00A05C88">
        <w:rPr>
          <w:b/>
          <w:caps/>
          <w:sz w:val="20"/>
          <w:szCs w:val="20"/>
        </w:rPr>
        <w:tab/>
      </w:r>
    </w:p>
    <w:tbl>
      <w:tblPr>
        <w:tblStyle w:val="TableGrid"/>
        <w:tblW w:w="9067" w:type="dxa"/>
        <w:tblLook w:val="04A0" w:firstRow="1" w:lastRow="0" w:firstColumn="1" w:lastColumn="0" w:noHBand="0" w:noVBand="1"/>
      </w:tblPr>
      <w:tblGrid>
        <w:gridCol w:w="1980"/>
        <w:gridCol w:w="2268"/>
        <w:gridCol w:w="1701"/>
        <w:gridCol w:w="992"/>
        <w:gridCol w:w="2126"/>
      </w:tblGrid>
      <w:tr w:rsidR="005B43C3" w:rsidRPr="00DE119F" w14:paraId="69278923" w14:textId="6D78618F" w:rsidTr="00B44FC0">
        <w:tc>
          <w:tcPr>
            <w:tcW w:w="1980" w:type="dxa"/>
            <w:shd w:val="clear" w:color="auto" w:fill="1F3864" w:themeFill="accent5" w:themeFillShade="80"/>
          </w:tcPr>
          <w:p w14:paraId="68646AE1" w14:textId="4D6FCA4B" w:rsidR="005B43C3" w:rsidRPr="00B44FC0"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Case</w:t>
            </w:r>
          </w:p>
        </w:tc>
        <w:tc>
          <w:tcPr>
            <w:tcW w:w="2268" w:type="dxa"/>
            <w:shd w:val="clear" w:color="auto" w:fill="1F3864" w:themeFill="accent5" w:themeFillShade="80"/>
          </w:tcPr>
          <w:p w14:paraId="175BBC05" w14:textId="4C60257D" w:rsidR="005B43C3" w:rsidRPr="00B44FC0"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Sign-off Team</w:t>
            </w:r>
          </w:p>
        </w:tc>
        <w:tc>
          <w:tcPr>
            <w:tcW w:w="1701" w:type="dxa"/>
            <w:shd w:val="clear" w:color="auto" w:fill="1F3864" w:themeFill="accent5" w:themeFillShade="80"/>
          </w:tcPr>
          <w:p w14:paraId="3548DC5E" w14:textId="1F8B1756" w:rsidR="005B43C3" w:rsidRPr="00B44FC0"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Officer</w:t>
            </w:r>
          </w:p>
          <w:p w14:paraId="473ABFBD" w14:textId="77777777" w:rsidR="005B43C3" w:rsidRPr="00B44FC0"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 xml:space="preserve"> </w:t>
            </w:r>
          </w:p>
        </w:tc>
        <w:tc>
          <w:tcPr>
            <w:tcW w:w="992" w:type="dxa"/>
            <w:shd w:val="clear" w:color="auto" w:fill="1F3864" w:themeFill="accent5" w:themeFillShade="80"/>
          </w:tcPr>
          <w:p w14:paraId="378C766D" w14:textId="104000EC" w:rsidR="005B43C3" w:rsidRPr="00B44FC0" w:rsidDel="005B43C3"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Date</w:t>
            </w:r>
          </w:p>
        </w:tc>
        <w:tc>
          <w:tcPr>
            <w:tcW w:w="2126" w:type="dxa"/>
            <w:shd w:val="clear" w:color="auto" w:fill="1F3864" w:themeFill="accent5" w:themeFillShade="80"/>
          </w:tcPr>
          <w:p w14:paraId="3E4390C7" w14:textId="7B6ABAD3" w:rsidR="005B43C3" w:rsidRPr="00B44FC0" w:rsidDel="005B43C3"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Explanation if no</w:t>
            </w:r>
            <w:r w:rsidR="00DE119F" w:rsidRPr="00B44FC0">
              <w:rPr>
                <w:rFonts w:ascii="Arial" w:hAnsi="Arial" w:cs="Arial"/>
                <w:b/>
                <w:bCs/>
                <w:color w:val="FFFFFF" w:themeColor="background1"/>
                <w:sz w:val="20"/>
                <w:szCs w:val="20"/>
              </w:rPr>
              <w:t xml:space="preserve"> specialist advice sought.</w:t>
            </w:r>
          </w:p>
        </w:tc>
      </w:tr>
      <w:tr w:rsidR="005B43C3" w:rsidRPr="00DE119F" w14:paraId="6068D7FB" w14:textId="4115F670" w:rsidTr="00B44FC0">
        <w:tc>
          <w:tcPr>
            <w:tcW w:w="1980" w:type="dxa"/>
            <w:shd w:val="clear" w:color="auto" w:fill="1F3864" w:themeFill="accent5" w:themeFillShade="80"/>
          </w:tcPr>
          <w:p w14:paraId="2CC4E280" w14:textId="77777777" w:rsidR="005B43C3" w:rsidRPr="00B44FC0"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Strategic Case</w:t>
            </w:r>
          </w:p>
        </w:tc>
        <w:tc>
          <w:tcPr>
            <w:tcW w:w="2268" w:type="dxa"/>
          </w:tcPr>
          <w:p w14:paraId="10D803A7" w14:textId="77777777" w:rsidR="005B43C3" w:rsidRDefault="00DE119F" w:rsidP="00D02840">
            <w:pPr>
              <w:rPr>
                <w:rFonts w:ascii="Arial" w:hAnsi="Arial" w:cs="Arial"/>
                <w:sz w:val="20"/>
                <w:szCs w:val="20"/>
              </w:rPr>
            </w:pPr>
            <w:r w:rsidRPr="00B44FC0">
              <w:rPr>
                <w:rFonts w:ascii="Arial" w:hAnsi="Arial" w:cs="Arial"/>
                <w:sz w:val="20"/>
                <w:szCs w:val="20"/>
              </w:rPr>
              <w:t>Economists</w:t>
            </w:r>
            <w:r>
              <w:rPr>
                <w:rFonts w:ascii="Arial" w:hAnsi="Arial" w:cs="Arial"/>
                <w:sz w:val="20"/>
                <w:szCs w:val="20"/>
              </w:rPr>
              <w:t>/policy side</w:t>
            </w:r>
          </w:p>
          <w:p w14:paraId="183219BA" w14:textId="0A8CF10A" w:rsidR="00DE119F" w:rsidRPr="00B44FC0" w:rsidRDefault="00DE119F" w:rsidP="00D02840">
            <w:pPr>
              <w:rPr>
                <w:rFonts w:ascii="Arial" w:hAnsi="Arial" w:cs="Arial"/>
                <w:sz w:val="20"/>
                <w:szCs w:val="20"/>
              </w:rPr>
            </w:pPr>
          </w:p>
        </w:tc>
        <w:tc>
          <w:tcPr>
            <w:tcW w:w="1701" w:type="dxa"/>
          </w:tcPr>
          <w:p w14:paraId="5511A426" w14:textId="77777777" w:rsidR="005B43C3" w:rsidRPr="00B44FC0" w:rsidRDefault="005B43C3" w:rsidP="00D02840">
            <w:pPr>
              <w:rPr>
                <w:rFonts w:ascii="Arial" w:hAnsi="Arial" w:cs="Arial"/>
                <w:sz w:val="20"/>
                <w:szCs w:val="20"/>
              </w:rPr>
            </w:pPr>
          </w:p>
        </w:tc>
        <w:tc>
          <w:tcPr>
            <w:tcW w:w="992" w:type="dxa"/>
          </w:tcPr>
          <w:p w14:paraId="214F736F" w14:textId="77777777" w:rsidR="005B43C3" w:rsidRPr="00B44FC0" w:rsidRDefault="005B43C3" w:rsidP="00D02840">
            <w:pPr>
              <w:rPr>
                <w:rFonts w:ascii="Arial" w:hAnsi="Arial" w:cs="Arial"/>
                <w:sz w:val="20"/>
                <w:szCs w:val="20"/>
              </w:rPr>
            </w:pPr>
          </w:p>
        </w:tc>
        <w:tc>
          <w:tcPr>
            <w:tcW w:w="2126" w:type="dxa"/>
          </w:tcPr>
          <w:p w14:paraId="029BFFDB" w14:textId="77777777" w:rsidR="005B43C3" w:rsidRPr="00B44FC0" w:rsidRDefault="005B43C3" w:rsidP="00D02840">
            <w:pPr>
              <w:rPr>
                <w:rFonts w:ascii="Arial" w:hAnsi="Arial" w:cs="Arial"/>
                <w:sz w:val="20"/>
                <w:szCs w:val="20"/>
              </w:rPr>
            </w:pPr>
          </w:p>
        </w:tc>
      </w:tr>
      <w:tr w:rsidR="005B43C3" w:rsidRPr="00DE119F" w14:paraId="7A154A21" w14:textId="35B32DE1" w:rsidTr="00B44FC0">
        <w:tc>
          <w:tcPr>
            <w:tcW w:w="1980" w:type="dxa"/>
            <w:shd w:val="clear" w:color="auto" w:fill="1F3864" w:themeFill="accent5" w:themeFillShade="80"/>
          </w:tcPr>
          <w:p w14:paraId="3132994B" w14:textId="77777777" w:rsidR="005B43C3" w:rsidRPr="00B44FC0"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Economic Case</w:t>
            </w:r>
          </w:p>
        </w:tc>
        <w:tc>
          <w:tcPr>
            <w:tcW w:w="2268" w:type="dxa"/>
          </w:tcPr>
          <w:p w14:paraId="04A521AE" w14:textId="77777777" w:rsidR="005B43C3" w:rsidRDefault="00DE119F" w:rsidP="00D02840">
            <w:pPr>
              <w:rPr>
                <w:rFonts w:ascii="Arial" w:hAnsi="Arial" w:cs="Arial"/>
                <w:sz w:val="20"/>
                <w:szCs w:val="20"/>
              </w:rPr>
            </w:pPr>
            <w:r w:rsidRPr="00B44FC0">
              <w:rPr>
                <w:rFonts w:ascii="Arial" w:hAnsi="Arial" w:cs="Arial"/>
                <w:sz w:val="20"/>
                <w:szCs w:val="20"/>
              </w:rPr>
              <w:t>Economists</w:t>
            </w:r>
          </w:p>
          <w:p w14:paraId="7D2F954E" w14:textId="4CD053C4" w:rsidR="00DE119F" w:rsidRPr="00B44FC0" w:rsidRDefault="00DE119F" w:rsidP="00D02840">
            <w:pPr>
              <w:rPr>
                <w:rFonts w:ascii="Arial" w:hAnsi="Arial" w:cs="Arial"/>
                <w:sz w:val="20"/>
                <w:szCs w:val="20"/>
              </w:rPr>
            </w:pPr>
          </w:p>
        </w:tc>
        <w:tc>
          <w:tcPr>
            <w:tcW w:w="1701" w:type="dxa"/>
          </w:tcPr>
          <w:p w14:paraId="257FC0FB" w14:textId="77777777" w:rsidR="005B43C3" w:rsidRPr="00B44FC0" w:rsidRDefault="005B43C3" w:rsidP="00D02840">
            <w:pPr>
              <w:rPr>
                <w:rFonts w:ascii="Arial" w:hAnsi="Arial" w:cs="Arial"/>
                <w:sz w:val="20"/>
                <w:szCs w:val="20"/>
              </w:rPr>
            </w:pPr>
          </w:p>
        </w:tc>
        <w:tc>
          <w:tcPr>
            <w:tcW w:w="992" w:type="dxa"/>
          </w:tcPr>
          <w:p w14:paraId="6F574C80" w14:textId="77777777" w:rsidR="005B43C3" w:rsidRPr="00B44FC0" w:rsidRDefault="005B43C3" w:rsidP="00D02840">
            <w:pPr>
              <w:rPr>
                <w:rFonts w:ascii="Arial" w:hAnsi="Arial" w:cs="Arial"/>
                <w:sz w:val="20"/>
                <w:szCs w:val="20"/>
              </w:rPr>
            </w:pPr>
          </w:p>
        </w:tc>
        <w:tc>
          <w:tcPr>
            <w:tcW w:w="2126" w:type="dxa"/>
          </w:tcPr>
          <w:p w14:paraId="35F3E8DB" w14:textId="77777777" w:rsidR="005B43C3" w:rsidRPr="00B44FC0" w:rsidRDefault="005B43C3" w:rsidP="00D02840">
            <w:pPr>
              <w:rPr>
                <w:rFonts w:ascii="Arial" w:hAnsi="Arial" w:cs="Arial"/>
                <w:sz w:val="20"/>
                <w:szCs w:val="20"/>
              </w:rPr>
            </w:pPr>
          </w:p>
        </w:tc>
      </w:tr>
      <w:tr w:rsidR="005B43C3" w:rsidRPr="00DE119F" w14:paraId="6B037C4E" w14:textId="6938FB6A" w:rsidTr="00B44FC0">
        <w:tc>
          <w:tcPr>
            <w:tcW w:w="1980" w:type="dxa"/>
            <w:shd w:val="clear" w:color="auto" w:fill="1F3864" w:themeFill="accent5" w:themeFillShade="80"/>
          </w:tcPr>
          <w:p w14:paraId="1DC9BA45" w14:textId="77777777" w:rsidR="005B43C3" w:rsidRPr="00B44FC0"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Commercial Case</w:t>
            </w:r>
          </w:p>
        </w:tc>
        <w:tc>
          <w:tcPr>
            <w:tcW w:w="2268" w:type="dxa"/>
          </w:tcPr>
          <w:p w14:paraId="5EFB9A4B" w14:textId="516AFED9" w:rsidR="005B43C3" w:rsidRPr="00B44FC0" w:rsidRDefault="00DE119F" w:rsidP="00D02840">
            <w:pPr>
              <w:rPr>
                <w:rFonts w:ascii="Arial" w:hAnsi="Arial" w:cs="Arial"/>
                <w:sz w:val="20"/>
                <w:szCs w:val="20"/>
              </w:rPr>
            </w:pPr>
            <w:r w:rsidRPr="00B44FC0">
              <w:rPr>
                <w:rFonts w:ascii="Arial" w:hAnsi="Arial" w:cs="Arial"/>
                <w:sz w:val="20"/>
                <w:szCs w:val="20"/>
              </w:rPr>
              <w:t>Procurement (e.g. CPD/COPE)</w:t>
            </w:r>
          </w:p>
        </w:tc>
        <w:tc>
          <w:tcPr>
            <w:tcW w:w="1701" w:type="dxa"/>
          </w:tcPr>
          <w:p w14:paraId="755B160B" w14:textId="77777777" w:rsidR="005B43C3" w:rsidRPr="00B44FC0" w:rsidRDefault="005B43C3" w:rsidP="00D02840">
            <w:pPr>
              <w:rPr>
                <w:rFonts w:ascii="Arial" w:hAnsi="Arial" w:cs="Arial"/>
                <w:sz w:val="20"/>
                <w:szCs w:val="20"/>
              </w:rPr>
            </w:pPr>
          </w:p>
        </w:tc>
        <w:tc>
          <w:tcPr>
            <w:tcW w:w="992" w:type="dxa"/>
          </w:tcPr>
          <w:p w14:paraId="4BDDE29B" w14:textId="77777777" w:rsidR="005B43C3" w:rsidRPr="00B44FC0" w:rsidRDefault="005B43C3" w:rsidP="00D02840">
            <w:pPr>
              <w:rPr>
                <w:rFonts w:ascii="Arial" w:hAnsi="Arial" w:cs="Arial"/>
                <w:sz w:val="20"/>
                <w:szCs w:val="20"/>
              </w:rPr>
            </w:pPr>
          </w:p>
        </w:tc>
        <w:tc>
          <w:tcPr>
            <w:tcW w:w="2126" w:type="dxa"/>
          </w:tcPr>
          <w:p w14:paraId="4A11F3E3" w14:textId="77777777" w:rsidR="005B43C3" w:rsidRPr="00B44FC0" w:rsidRDefault="005B43C3" w:rsidP="00D02840">
            <w:pPr>
              <w:rPr>
                <w:rFonts w:ascii="Arial" w:hAnsi="Arial" w:cs="Arial"/>
                <w:sz w:val="20"/>
                <w:szCs w:val="20"/>
              </w:rPr>
            </w:pPr>
          </w:p>
        </w:tc>
      </w:tr>
      <w:tr w:rsidR="005B43C3" w:rsidRPr="00DE119F" w14:paraId="1A12DF1D" w14:textId="2DC63843" w:rsidTr="00B44FC0">
        <w:tc>
          <w:tcPr>
            <w:tcW w:w="1980" w:type="dxa"/>
            <w:shd w:val="clear" w:color="auto" w:fill="1F3864" w:themeFill="accent5" w:themeFillShade="80"/>
          </w:tcPr>
          <w:p w14:paraId="7FC4ABFA" w14:textId="77777777" w:rsidR="005B43C3" w:rsidRPr="00B44FC0"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Financial Case</w:t>
            </w:r>
          </w:p>
        </w:tc>
        <w:tc>
          <w:tcPr>
            <w:tcW w:w="2268" w:type="dxa"/>
          </w:tcPr>
          <w:p w14:paraId="37068889" w14:textId="5D059086" w:rsidR="005B43C3" w:rsidRPr="00B44FC0" w:rsidRDefault="00DE119F" w:rsidP="00D02840">
            <w:pPr>
              <w:rPr>
                <w:rFonts w:ascii="Arial" w:hAnsi="Arial" w:cs="Arial"/>
                <w:sz w:val="20"/>
                <w:szCs w:val="20"/>
              </w:rPr>
            </w:pPr>
            <w:r w:rsidRPr="00B44FC0">
              <w:rPr>
                <w:rFonts w:ascii="Arial" w:hAnsi="Arial" w:cs="Arial"/>
                <w:sz w:val="20"/>
                <w:szCs w:val="20"/>
              </w:rPr>
              <w:t>Budget holders</w:t>
            </w:r>
            <w:r>
              <w:rPr>
                <w:rFonts w:ascii="Arial" w:hAnsi="Arial" w:cs="Arial"/>
                <w:sz w:val="20"/>
                <w:szCs w:val="20"/>
              </w:rPr>
              <w:t xml:space="preserve"> (e.g. Finance Division)</w:t>
            </w:r>
          </w:p>
        </w:tc>
        <w:tc>
          <w:tcPr>
            <w:tcW w:w="1701" w:type="dxa"/>
          </w:tcPr>
          <w:p w14:paraId="10B0CD35" w14:textId="77777777" w:rsidR="005B43C3" w:rsidRPr="00B44FC0" w:rsidRDefault="005B43C3" w:rsidP="00D02840">
            <w:pPr>
              <w:rPr>
                <w:rFonts w:ascii="Arial" w:hAnsi="Arial" w:cs="Arial"/>
                <w:sz w:val="20"/>
                <w:szCs w:val="20"/>
              </w:rPr>
            </w:pPr>
          </w:p>
        </w:tc>
        <w:tc>
          <w:tcPr>
            <w:tcW w:w="992" w:type="dxa"/>
          </w:tcPr>
          <w:p w14:paraId="53051BA8" w14:textId="77777777" w:rsidR="005B43C3" w:rsidRPr="00B44FC0" w:rsidRDefault="005B43C3" w:rsidP="00D02840">
            <w:pPr>
              <w:rPr>
                <w:rFonts w:ascii="Arial" w:hAnsi="Arial" w:cs="Arial"/>
                <w:sz w:val="20"/>
                <w:szCs w:val="20"/>
              </w:rPr>
            </w:pPr>
          </w:p>
        </w:tc>
        <w:tc>
          <w:tcPr>
            <w:tcW w:w="2126" w:type="dxa"/>
          </w:tcPr>
          <w:p w14:paraId="2869324A" w14:textId="77777777" w:rsidR="005B43C3" w:rsidRPr="00B44FC0" w:rsidRDefault="005B43C3" w:rsidP="00D02840">
            <w:pPr>
              <w:rPr>
                <w:rFonts w:ascii="Arial" w:hAnsi="Arial" w:cs="Arial"/>
                <w:sz w:val="20"/>
                <w:szCs w:val="20"/>
              </w:rPr>
            </w:pPr>
          </w:p>
        </w:tc>
      </w:tr>
      <w:tr w:rsidR="005B43C3" w:rsidRPr="00DE119F" w14:paraId="23984784" w14:textId="66BB1374" w:rsidTr="00B44FC0">
        <w:tc>
          <w:tcPr>
            <w:tcW w:w="1980" w:type="dxa"/>
            <w:shd w:val="clear" w:color="auto" w:fill="1F3864" w:themeFill="accent5" w:themeFillShade="80"/>
          </w:tcPr>
          <w:p w14:paraId="61061561" w14:textId="77777777" w:rsidR="005B43C3" w:rsidRPr="00B44FC0" w:rsidRDefault="005B43C3" w:rsidP="00D02840">
            <w:pPr>
              <w:rPr>
                <w:rFonts w:ascii="Arial" w:hAnsi="Arial" w:cs="Arial"/>
                <w:b/>
                <w:bCs/>
                <w:color w:val="FFFFFF" w:themeColor="background1"/>
                <w:sz w:val="20"/>
                <w:szCs w:val="20"/>
              </w:rPr>
            </w:pPr>
            <w:r w:rsidRPr="00B44FC0">
              <w:rPr>
                <w:rFonts w:ascii="Arial" w:hAnsi="Arial" w:cs="Arial"/>
                <w:b/>
                <w:bCs/>
                <w:color w:val="FFFFFF" w:themeColor="background1"/>
                <w:sz w:val="20"/>
                <w:szCs w:val="20"/>
              </w:rPr>
              <w:t>Management Case</w:t>
            </w:r>
          </w:p>
        </w:tc>
        <w:tc>
          <w:tcPr>
            <w:tcW w:w="2268" w:type="dxa"/>
          </w:tcPr>
          <w:p w14:paraId="6C2963D2" w14:textId="77777777" w:rsidR="005B43C3" w:rsidRDefault="00DE119F" w:rsidP="00D02840">
            <w:pPr>
              <w:rPr>
                <w:rFonts w:ascii="Arial" w:hAnsi="Arial" w:cs="Arial"/>
                <w:sz w:val="20"/>
                <w:szCs w:val="20"/>
              </w:rPr>
            </w:pPr>
            <w:r w:rsidRPr="00B44FC0">
              <w:rPr>
                <w:rFonts w:ascii="Arial" w:hAnsi="Arial" w:cs="Arial"/>
                <w:sz w:val="20"/>
                <w:szCs w:val="20"/>
              </w:rPr>
              <w:t>Project manager/SRO</w:t>
            </w:r>
          </w:p>
          <w:p w14:paraId="416F0CC5" w14:textId="4B9AEAB9" w:rsidR="00DE119F" w:rsidRPr="00B44FC0" w:rsidRDefault="00DE119F" w:rsidP="00D02840">
            <w:pPr>
              <w:rPr>
                <w:rFonts w:ascii="Arial" w:hAnsi="Arial" w:cs="Arial"/>
                <w:sz w:val="20"/>
                <w:szCs w:val="20"/>
              </w:rPr>
            </w:pPr>
          </w:p>
        </w:tc>
        <w:tc>
          <w:tcPr>
            <w:tcW w:w="1701" w:type="dxa"/>
          </w:tcPr>
          <w:p w14:paraId="5C49B5EF" w14:textId="77777777" w:rsidR="005B43C3" w:rsidRPr="00B44FC0" w:rsidRDefault="005B43C3" w:rsidP="00D02840">
            <w:pPr>
              <w:rPr>
                <w:rFonts w:ascii="Arial" w:hAnsi="Arial" w:cs="Arial"/>
                <w:sz w:val="20"/>
                <w:szCs w:val="20"/>
              </w:rPr>
            </w:pPr>
          </w:p>
        </w:tc>
        <w:tc>
          <w:tcPr>
            <w:tcW w:w="992" w:type="dxa"/>
          </w:tcPr>
          <w:p w14:paraId="38743F6C" w14:textId="77777777" w:rsidR="005B43C3" w:rsidRPr="00B44FC0" w:rsidRDefault="005B43C3" w:rsidP="00D02840">
            <w:pPr>
              <w:rPr>
                <w:rFonts w:ascii="Arial" w:hAnsi="Arial" w:cs="Arial"/>
                <w:sz w:val="20"/>
                <w:szCs w:val="20"/>
              </w:rPr>
            </w:pPr>
          </w:p>
        </w:tc>
        <w:tc>
          <w:tcPr>
            <w:tcW w:w="2126" w:type="dxa"/>
          </w:tcPr>
          <w:p w14:paraId="31E6296D" w14:textId="77777777" w:rsidR="005B43C3" w:rsidRPr="00B44FC0" w:rsidRDefault="005B43C3" w:rsidP="00D02840">
            <w:pPr>
              <w:rPr>
                <w:rFonts w:ascii="Arial" w:hAnsi="Arial" w:cs="Arial"/>
                <w:sz w:val="20"/>
                <w:szCs w:val="20"/>
              </w:rPr>
            </w:pPr>
          </w:p>
        </w:tc>
      </w:tr>
    </w:tbl>
    <w:p w14:paraId="24B58565" w14:textId="77777777" w:rsidR="00E929AE" w:rsidRPr="00EE1A8D" w:rsidRDefault="00E929AE" w:rsidP="003A4BE3">
      <w:pPr>
        <w:spacing w:after="0"/>
        <w:rPr>
          <w:rFonts w:ascii="Arial" w:hAnsi="Arial" w:cs="Arial"/>
          <w:b/>
          <w:caps/>
          <w:sz w:val="20"/>
          <w:szCs w:val="20"/>
          <w:u w:val="single"/>
        </w:rPr>
      </w:pPr>
    </w:p>
    <w:p w14:paraId="3D1013BB" w14:textId="4854751F" w:rsidR="00BB4AF3" w:rsidRPr="00EE1A8D" w:rsidRDefault="00BB4AF3" w:rsidP="00BB4AF3">
      <w:pPr>
        <w:pStyle w:val="ListParagraph"/>
        <w:numPr>
          <w:ilvl w:val="0"/>
          <w:numId w:val="33"/>
        </w:numPr>
        <w:spacing w:after="0"/>
        <w:ind w:left="426" w:hanging="426"/>
        <w:jc w:val="both"/>
        <w:rPr>
          <w:rFonts w:ascii="Arial" w:hAnsi="Arial" w:cs="Arial"/>
          <w:sz w:val="20"/>
          <w:szCs w:val="20"/>
        </w:rPr>
      </w:pPr>
      <w:r w:rsidRPr="00EE1A8D">
        <w:rPr>
          <w:rFonts w:ascii="Arial" w:hAnsi="Arial" w:cs="Arial"/>
          <w:sz w:val="20"/>
          <w:szCs w:val="20"/>
        </w:rPr>
        <w:t xml:space="preserve">This pro forma is designed for general projects with moderate expenditure. Other pro formas can be found </w:t>
      </w:r>
      <w:hyperlink r:id="rId9" w:history="1">
        <w:r w:rsidRPr="00EE1A8D">
          <w:rPr>
            <w:rStyle w:val="Hyperlink"/>
            <w:rFonts w:ascii="Arial" w:hAnsi="Arial" w:cs="Arial"/>
            <w:sz w:val="20"/>
            <w:szCs w:val="20"/>
          </w:rPr>
          <w:t>here</w:t>
        </w:r>
      </w:hyperlink>
      <w:r w:rsidRPr="00EE1A8D">
        <w:rPr>
          <w:rFonts w:ascii="Arial" w:hAnsi="Arial" w:cs="Arial"/>
          <w:sz w:val="20"/>
          <w:szCs w:val="20"/>
        </w:rPr>
        <w:t>.</w:t>
      </w:r>
    </w:p>
    <w:p w14:paraId="42A12310" w14:textId="54EE53A6" w:rsidR="0001669D" w:rsidRPr="00EE1A8D" w:rsidRDefault="0001669D" w:rsidP="003A4BE3">
      <w:pPr>
        <w:pStyle w:val="ListParagraph"/>
        <w:numPr>
          <w:ilvl w:val="0"/>
          <w:numId w:val="33"/>
        </w:numPr>
        <w:spacing w:after="0"/>
        <w:ind w:left="426" w:hanging="426"/>
        <w:jc w:val="both"/>
        <w:rPr>
          <w:rFonts w:ascii="Arial" w:hAnsi="Arial" w:cs="Arial"/>
          <w:sz w:val="20"/>
          <w:szCs w:val="20"/>
        </w:rPr>
      </w:pPr>
      <w:r w:rsidRPr="00EE1A8D">
        <w:rPr>
          <w:rFonts w:ascii="Arial" w:hAnsi="Arial" w:cs="Arial"/>
          <w:sz w:val="20"/>
          <w:szCs w:val="20"/>
        </w:rPr>
        <w:t>If your expenditure decision exceeds</w:t>
      </w:r>
      <w:r w:rsidR="005E6A29" w:rsidRPr="00EE1A8D">
        <w:rPr>
          <w:rFonts w:ascii="Arial" w:hAnsi="Arial" w:cs="Arial"/>
          <w:sz w:val="20"/>
          <w:szCs w:val="20"/>
        </w:rPr>
        <w:t xml:space="preserve"> </w:t>
      </w:r>
      <w:r w:rsidR="00513D8C" w:rsidRPr="00EE1A8D">
        <w:rPr>
          <w:rFonts w:ascii="Arial" w:hAnsi="Arial" w:cs="Arial"/>
          <w:sz w:val="20"/>
          <w:szCs w:val="20"/>
        </w:rPr>
        <w:t xml:space="preserve">£50M you must secure DoF approval to a </w:t>
      </w:r>
      <w:r w:rsidRPr="00EE1A8D">
        <w:rPr>
          <w:rFonts w:ascii="Arial" w:hAnsi="Arial" w:cs="Arial"/>
          <w:sz w:val="20"/>
          <w:szCs w:val="20"/>
        </w:rPr>
        <w:t>S</w:t>
      </w:r>
      <w:r w:rsidR="005E6A29" w:rsidRPr="00EE1A8D">
        <w:rPr>
          <w:rFonts w:ascii="Arial" w:hAnsi="Arial" w:cs="Arial"/>
          <w:sz w:val="20"/>
          <w:szCs w:val="20"/>
        </w:rPr>
        <w:t xml:space="preserve">trategic </w:t>
      </w:r>
      <w:r w:rsidRPr="00EE1A8D">
        <w:rPr>
          <w:rFonts w:ascii="Arial" w:hAnsi="Arial" w:cs="Arial"/>
          <w:sz w:val="20"/>
          <w:szCs w:val="20"/>
        </w:rPr>
        <w:t>O</w:t>
      </w:r>
      <w:r w:rsidR="005E6A29" w:rsidRPr="00EE1A8D">
        <w:rPr>
          <w:rFonts w:ascii="Arial" w:hAnsi="Arial" w:cs="Arial"/>
          <w:sz w:val="20"/>
          <w:szCs w:val="20"/>
        </w:rPr>
        <w:t xml:space="preserve">utline </w:t>
      </w:r>
      <w:r w:rsidRPr="00EE1A8D">
        <w:rPr>
          <w:rFonts w:ascii="Arial" w:hAnsi="Arial" w:cs="Arial"/>
          <w:sz w:val="20"/>
          <w:szCs w:val="20"/>
        </w:rPr>
        <w:t>C</w:t>
      </w:r>
      <w:r w:rsidR="005E6A29" w:rsidRPr="00EE1A8D">
        <w:rPr>
          <w:rFonts w:ascii="Arial" w:hAnsi="Arial" w:cs="Arial"/>
          <w:sz w:val="20"/>
          <w:szCs w:val="20"/>
        </w:rPr>
        <w:t>ase (SOC)</w:t>
      </w:r>
      <w:r w:rsidRPr="00EE1A8D">
        <w:rPr>
          <w:rFonts w:ascii="Arial" w:hAnsi="Arial" w:cs="Arial"/>
          <w:sz w:val="20"/>
          <w:szCs w:val="20"/>
        </w:rPr>
        <w:t xml:space="preserve"> </w:t>
      </w:r>
      <w:r w:rsidR="00513D8C" w:rsidRPr="00EE1A8D">
        <w:rPr>
          <w:rFonts w:ascii="Arial" w:hAnsi="Arial" w:cs="Arial"/>
          <w:sz w:val="20"/>
          <w:szCs w:val="20"/>
        </w:rPr>
        <w:t xml:space="preserve">before embarking on an OBC. </w:t>
      </w:r>
      <w:r w:rsidR="00BB4AF3" w:rsidRPr="00EE1A8D">
        <w:rPr>
          <w:rFonts w:ascii="Arial" w:hAnsi="Arial" w:cs="Arial"/>
          <w:sz w:val="20"/>
          <w:szCs w:val="20"/>
        </w:rPr>
        <w:t xml:space="preserve">In this case, </w:t>
      </w:r>
      <w:proofErr w:type="spellStart"/>
      <w:r w:rsidR="00BB4AF3" w:rsidRPr="00EE1A8D">
        <w:rPr>
          <w:rFonts w:ascii="Arial" w:hAnsi="Arial" w:cs="Arial"/>
          <w:sz w:val="20"/>
          <w:szCs w:val="20"/>
        </w:rPr>
        <w:t>DoFs</w:t>
      </w:r>
      <w:proofErr w:type="spellEnd"/>
      <w:r w:rsidR="00BB4AF3" w:rsidRPr="00EE1A8D">
        <w:rPr>
          <w:rFonts w:ascii="Arial" w:hAnsi="Arial" w:cs="Arial"/>
          <w:sz w:val="20"/>
          <w:szCs w:val="20"/>
        </w:rPr>
        <w:t xml:space="preserve"> Business Case template for major expenditure is likely to be more appropriate at OBC stage. </w:t>
      </w:r>
      <w:r w:rsidR="00513D8C" w:rsidRPr="00EE1A8D">
        <w:rPr>
          <w:rFonts w:ascii="Arial" w:hAnsi="Arial" w:cs="Arial"/>
          <w:sz w:val="20"/>
          <w:szCs w:val="20"/>
        </w:rPr>
        <w:t>You are advised to check whether your own Department has a lower internal delegated limit for SOC approval.</w:t>
      </w:r>
    </w:p>
    <w:p w14:paraId="51E423E0" w14:textId="7B5DDB70" w:rsidR="005D083E" w:rsidRPr="00EE1A8D" w:rsidRDefault="0001669D" w:rsidP="003A4BE3">
      <w:pPr>
        <w:pStyle w:val="ListParagraph"/>
        <w:numPr>
          <w:ilvl w:val="0"/>
          <w:numId w:val="33"/>
        </w:numPr>
        <w:spacing w:after="0"/>
        <w:ind w:left="426" w:hanging="426"/>
        <w:jc w:val="both"/>
        <w:rPr>
          <w:rFonts w:ascii="Arial" w:hAnsi="Arial" w:cs="Arial"/>
          <w:sz w:val="20"/>
          <w:szCs w:val="20"/>
        </w:rPr>
      </w:pPr>
      <w:hyperlink r:id="rId10" w:history="1">
        <w:r w:rsidRPr="00EE1A8D">
          <w:rPr>
            <w:rStyle w:val="Hyperlink"/>
            <w:rFonts w:ascii="Arial" w:hAnsi="Arial" w:cs="Arial"/>
            <w:sz w:val="20"/>
            <w:szCs w:val="20"/>
          </w:rPr>
          <w:t>P</w:t>
        </w:r>
        <w:r w:rsidR="005D083E" w:rsidRPr="00EE1A8D">
          <w:rPr>
            <w:rStyle w:val="Hyperlink"/>
            <w:rFonts w:ascii="Arial" w:hAnsi="Arial" w:cs="Arial"/>
            <w:sz w:val="20"/>
            <w:szCs w:val="20"/>
          </w:rPr>
          <w:t xml:space="preserve">roportionate </w:t>
        </w:r>
        <w:r w:rsidRPr="00EE1A8D">
          <w:rPr>
            <w:rStyle w:val="Hyperlink"/>
            <w:rFonts w:ascii="Arial" w:hAnsi="Arial" w:cs="Arial"/>
            <w:sz w:val="20"/>
            <w:szCs w:val="20"/>
          </w:rPr>
          <w:t>effort</w:t>
        </w:r>
      </w:hyperlink>
      <w:r w:rsidRPr="00EE1A8D">
        <w:rPr>
          <w:rFonts w:ascii="Arial" w:hAnsi="Arial" w:cs="Arial"/>
          <w:sz w:val="20"/>
          <w:szCs w:val="20"/>
        </w:rPr>
        <w:t xml:space="preserve"> should be used throughout</w:t>
      </w:r>
      <w:r w:rsidR="00DE119F" w:rsidRPr="00EE1A8D">
        <w:rPr>
          <w:rFonts w:ascii="Arial" w:hAnsi="Arial" w:cs="Arial"/>
          <w:sz w:val="20"/>
          <w:szCs w:val="20"/>
        </w:rPr>
        <w:t xml:space="preserve">. </w:t>
      </w:r>
      <w:r w:rsidR="005D083E" w:rsidRPr="00EE1A8D">
        <w:rPr>
          <w:rFonts w:ascii="Arial" w:hAnsi="Arial" w:cs="Arial"/>
          <w:sz w:val="20"/>
          <w:szCs w:val="20"/>
        </w:rPr>
        <w:t xml:space="preserve">The level of detail provided should be based on the judgement of the appraiser. </w:t>
      </w:r>
    </w:p>
    <w:p w14:paraId="599B9295" w14:textId="77777777" w:rsidR="00381554" w:rsidRPr="00EE1A8D" w:rsidRDefault="005D083E" w:rsidP="003A4BE3">
      <w:pPr>
        <w:pStyle w:val="ListParagraph"/>
        <w:numPr>
          <w:ilvl w:val="0"/>
          <w:numId w:val="33"/>
        </w:numPr>
        <w:spacing w:after="0"/>
        <w:ind w:left="426" w:hanging="426"/>
        <w:jc w:val="both"/>
        <w:rPr>
          <w:rFonts w:ascii="Arial" w:hAnsi="Arial" w:cs="Arial"/>
          <w:sz w:val="20"/>
          <w:szCs w:val="20"/>
        </w:rPr>
      </w:pPr>
      <w:r w:rsidRPr="00EE1A8D">
        <w:rPr>
          <w:rFonts w:ascii="Arial" w:hAnsi="Arial" w:cs="Arial"/>
          <w:sz w:val="20"/>
          <w:szCs w:val="20"/>
        </w:rPr>
        <w:t>Text boxes can be expanded depending on the level of detail required.</w:t>
      </w:r>
    </w:p>
    <w:p w14:paraId="7521823A" w14:textId="2E8790F1" w:rsidR="007C4207" w:rsidRPr="00EE1A8D" w:rsidRDefault="005D083E" w:rsidP="003A4BE3">
      <w:pPr>
        <w:pStyle w:val="ListParagraph"/>
        <w:numPr>
          <w:ilvl w:val="0"/>
          <w:numId w:val="33"/>
        </w:numPr>
        <w:spacing w:after="0"/>
        <w:ind w:left="426" w:hanging="426"/>
        <w:jc w:val="both"/>
        <w:rPr>
          <w:rFonts w:ascii="Arial" w:hAnsi="Arial" w:cs="Arial"/>
          <w:b/>
          <w:sz w:val="20"/>
          <w:szCs w:val="20"/>
        </w:rPr>
      </w:pPr>
      <w:r w:rsidRPr="00EE1A8D">
        <w:rPr>
          <w:rFonts w:ascii="Arial" w:hAnsi="Arial" w:cs="Arial"/>
          <w:sz w:val="20"/>
          <w:szCs w:val="20"/>
        </w:rPr>
        <w:t xml:space="preserve">For detailed guidance on business cases and expenditure appraisal, consult the </w:t>
      </w:r>
      <w:hyperlink r:id="rId11" w:history="1">
        <w:r w:rsidRPr="00EE1A8D">
          <w:rPr>
            <w:rStyle w:val="Hyperlink"/>
            <w:rFonts w:ascii="Arial" w:hAnsi="Arial" w:cs="Arial"/>
            <w:sz w:val="20"/>
            <w:szCs w:val="20"/>
          </w:rPr>
          <w:t xml:space="preserve">Better Business Case NI </w:t>
        </w:r>
        <w:r w:rsidR="00EB2DD1" w:rsidRPr="00EE1A8D">
          <w:rPr>
            <w:rStyle w:val="Hyperlink"/>
            <w:rFonts w:ascii="Arial" w:hAnsi="Arial" w:cs="Arial"/>
            <w:sz w:val="20"/>
            <w:szCs w:val="20"/>
          </w:rPr>
          <w:t>website</w:t>
        </w:r>
      </w:hyperlink>
      <w:r w:rsidRPr="00EE1A8D">
        <w:rPr>
          <w:rFonts w:ascii="Arial" w:hAnsi="Arial" w:cs="Arial"/>
          <w:sz w:val="20"/>
          <w:szCs w:val="20"/>
        </w:rPr>
        <w:t xml:space="preserve"> or seek advice from relevant professionals within your department.</w:t>
      </w:r>
      <w:r w:rsidR="00DB6420" w:rsidRPr="00EE1A8D">
        <w:rPr>
          <w:rFonts w:ascii="Arial" w:hAnsi="Arial" w:cs="Arial"/>
          <w:sz w:val="20"/>
          <w:szCs w:val="20"/>
        </w:rPr>
        <w:t xml:space="preserve"> </w:t>
      </w:r>
    </w:p>
    <w:p w14:paraId="0DFD9BBC" w14:textId="46C2B71F" w:rsidR="00DE119F" w:rsidRPr="00EE1A8D" w:rsidRDefault="00DE119F" w:rsidP="003A4BE3">
      <w:pPr>
        <w:pStyle w:val="ListParagraph"/>
        <w:numPr>
          <w:ilvl w:val="0"/>
          <w:numId w:val="33"/>
        </w:numPr>
        <w:spacing w:after="0"/>
        <w:ind w:left="426" w:hanging="426"/>
        <w:jc w:val="both"/>
        <w:rPr>
          <w:rFonts w:ascii="Arial" w:hAnsi="Arial" w:cs="Arial"/>
          <w:b/>
          <w:sz w:val="20"/>
          <w:szCs w:val="20"/>
        </w:rPr>
      </w:pPr>
      <w:r w:rsidRPr="00EE1A8D">
        <w:rPr>
          <w:rFonts w:ascii="Arial" w:hAnsi="Arial" w:cs="Arial"/>
          <w:sz w:val="20"/>
          <w:szCs w:val="20"/>
        </w:rPr>
        <w:t>In terms of signoffs in the table above:</w:t>
      </w:r>
    </w:p>
    <w:p w14:paraId="53CFD98A" w14:textId="366357CA" w:rsidR="00DE119F" w:rsidRPr="00EE1A8D" w:rsidRDefault="00DE119F" w:rsidP="00DE119F">
      <w:pPr>
        <w:pStyle w:val="ListParagraph"/>
        <w:numPr>
          <w:ilvl w:val="0"/>
          <w:numId w:val="33"/>
        </w:numPr>
        <w:spacing w:after="0"/>
        <w:ind w:left="993" w:hanging="426"/>
        <w:jc w:val="both"/>
        <w:rPr>
          <w:rStyle w:val="Hyperlink"/>
          <w:rFonts w:ascii="Arial" w:hAnsi="Arial" w:cs="Arial"/>
          <w:bCs/>
          <w:color w:val="auto"/>
          <w:sz w:val="20"/>
          <w:szCs w:val="20"/>
          <w:u w:val="none"/>
        </w:rPr>
      </w:pPr>
      <w:r w:rsidRPr="00EE1A8D">
        <w:rPr>
          <w:rStyle w:val="Hyperlink"/>
          <w:rFonts w:ascii="Arial" w:hAnsi="Arial" w:cs="Arial"/>
          <w:bCs/>
          <w:color w:val="auto"/>
          <w:sz w:val="20"/>
          <w:szCs w:val="20"/>
          <w:u w:val="none"/>
        </w:rPr>
        <w:t>Economist technical sign-off is provided on the basis the proposal offers value for money if implemented and delivered as described.</w:t>
      </w:r>
    </w:p>
    <w:p w14:paraId="287B007A" w14:textId="0107E074" w:rsidR="00DE119F" w:rsidRPr="00EE1A8D" w:rsidRDefault="00DE119F" w:rsidP="00DE119F">
      <w:pPr>
        <w:pStyle w:val="ListParagraph"/>
        <w:numPr>
          <w:ilvl w:val="0"/>
          <w:numId w:val="33"/>
        </w:numPr>
        <w:spacing w:after="0"/>
        <w:ind w:left="993" w:hanging="426"/>
        <w:jc w:val="both"/>
        <w:rPr>
          <w:rStyle w:val="Hyperlink"/>
          <w:rFonts w:ascii="Arial" w:hAnsi="Arial" w:cs="Arial"/>
          <w:bCs/>
          <w:color w:val="auto"/>
          <w:sz w:val="20"/>
          <w:szCs w:val="20"/>
          <w:u w:val="none"/>
        </w:rPr>
      </w:pPr>
      <w:r w:rsidRPr="00EE1A8D">
        <w:rPr>
          <w:rStyle w:val="Hyperlink"/>
          <w:rFonts w:ascii="Arial" w:hAnsi="Arial" w:cs="Arial"/>
          <w:bCs/>
          <w:color w:val="auto"/>
          <w:sz w:val="20"/>
          <w:szCs w:val="20"/>
          <w:u w:val="none"/>
        </w:rPr>
        <w:t xml:space="preserve">Finance sign-off is provided on the basis the proposal is </w:t>
      </w:r>
      <w:proofErr w:type="gramStart"/>
      <w:r w:rsidRPr="00EE1A8D">
        <w:rPr>
          <w:rStyle w:val="Hyperlink"/>
          <w:rFonts w:ascii="Arial" w:hAnsi="Arial" w:cs="Arial"/>
          <w:bCs/>
          <w:color w:val="auto"/>
          <w:sz w:val="20"/>
          <w:szCs w:val="20"/>
          <w:u w:val="none"/>
        </w:rPr>
        <w:t>affordable</w:t>
      </w:r>
      <w:proofErr w:type="gramEnd"/>
      <w:r w:rsidRPr="00EE1A8D">
        <w:rPr>
          <w:rStyle w:val="Hyperlink"/>
          <w:rFonts w:ascii="Arial" w:hAnsi="Arial" w:cs="Arial"/>
          <w:bCs/>
          <w:color w:val="auto"/>
          <w:sz w:val="20"/>
          <w:szCs w:val="20"/>
          <w:u w:val="none"/>
        </w:rPr>
        <w:t xml:space="preserve"> and funding has been/will be secured.</w:t>
      </w:r>
    </w:p>
    <w:p w14:paraId="6E2C985D" w14:textId="335EF320" w:rsidR="00DE119F" w:rsidRPr="00EE1A8D" w:rsidRDefault="00DE119F" w:rsidP="00DE119F">
      <w:pPr>
        <w:pStyle w:val="ListParagraph"/>
        <w:numPr>
          <w:ilvl w:val="0"/>
          <w:numId w:val="33"/>
        </w:numPr>
        <w:spacing w:after="0"/>
        <w:ind w:left="993" w:hanging="426"/>
        <w:jc w:val="both"/>
        <w:rPr>
          <w:rStyle w:val="Hyperlink"/>
          <w:rFonts w:ascii="Arial" w:hAnsi="Arial" w:cs="Arial"/>
          <w:bCs/>
          <w:color w:val="auto"/>
          <w:sz w:val="20"/>
          <w:szCs w:val="20"/>
          <w:u w:val="none"/>
        </w:rPr>
      </w:pPr>
      <w:r w:rsidRPr="00EE1A8D">
        <w:rPr>
          <w:rStyle w:val="Hyperlink"/>
          <w:rFonts w:ascii="Arial" w:hAnsi="Arial" w:cs="Arial"/>
          <w:bCs/>
          <w:color w:val="auto"/>
          <w:sz w:val="20"/>
          <w:szCs w:val="20"/>
          <w:u w:val="none"/>
        </w:rPr>
        <w:t>Procurement sign-off is provided on the basis that procurement arrangements are reasonable and comply with the relevant requirements.</w:t>
      </w:r>
    </w:p>
    <w:p w14:paraId="543281E2" w14:textId="07442A96" w:rsidR="005945C3" w:rsidRDefault="00DE119F" w:rsidP="00B44FC0">
      <w:pPr>
        <w:pStyle w:val="ListParagraph"/>
        <w:numPr>
          <w:ilvl w:val="0"/>
          <w:numId w:val="33"/>
        </w:numPr>
        <w:spacing w:after="0"/>
        <w:ind w:left="993" w:hanging="426"/>
        <w:jc w:val="both"/>
        <w:rPr>
          <w:rStyle w:val="Hyperlink"/>
          <w:rFonts w:ascii="Arial" w:hAnsi="Arial" w:cs="Arial"/>
          <w:b/>
          <w:color w:val="auto"/>
          <w:sz w:val="24"/>
          <w:szCs w:val="24"/>
          <w:u w:val="none"/>
        </w:rPr>
      </w:pPr>
      <w:r w:rsidRPr="00EE1A8D">
        <w:rPr>
          <w:rStyle w:val="Hyperlink"/>
          <w:rFonts w:ascii="Arial" w:hAnsi="Arial" w:cs="Arial"/>
          <w:bCs/>
          <w:color w:val="auto"/>
          <w:sz w:val="20"/>
          <w:szCs w:val="20"/>
          <w:u w:val="none"/>
        </w:rPr>
        <w:t xml:space="preserve">Project Manager/SRO sign-off is provided on the basis the project management arrangements are </w:t>
      </w:r>
      <w:proofErr w:type="gramStart"/>
      <w:r w:rsidRPr="00EE1A8D">
        <w:rPr>
          <w:rStyle w:val="Hyperlink"/>
          <w:rFonts w:ascii="Arial" w:hAnsi="Arial" w:cs="Arial"/>
          <w:bCs/>
          <w:color w:val="auto"/>
          <w:sz w:val="20"/>
          <w:szCs w:val="20"/>
          <w:u w:val="none"/>
        </w:rPr>
        <w:t>robust</w:t>
      </w:r>
      <w:proofErr w:type="gramEnd"/>
      <w:r w:rsidRPr="00EE1A8D">
        <w:rPr>
          <w:rStyle w:val="Hyperlink"/>
          <w:rFonts w:ascii="Arial" w:hAnsi="Arial" w:cs="Arial"/>
          <w:bCs/>
          <w:color w:val="auto"/>
          <w:sz w:val="20"/>
          <w:szCs w:val="20"/>
          <w:u w:val="none"/>
        </w:rPr>
        <w:t xml:space="preserve"> and the project will be managed in line with best practice guidance</w:t>
      </w:r>
      <w:r w:rsidRPr="00DE119F">
        <w:rPr>
          <w:rStyle w:val="Hyperlink"/>
          <w:rFonts w:ascii="Arial" w:hAnsi="Arial" w:cs="Arial"/>
          <w:bCs/>
          <w:color w:val="auto"/>
          <w:sz w:val="20"/>
          <w:szCs w:val="20"/>
          <w:u w:val="none"/>
        </w:rPr>
        <w:t>.</w:t>
      </w:r>
      <w:r w:rsidR="005945C3">
        <w:rPr>
          <w:rStyle w:val="Hyperlink"/>
          <w:rFonts w:ascii="Arial" w:hAnsi="Arial" w:cs="Arial"/>
          <w:b/>
          <w:color w:val="auto"/>
          <w:sz w:val="24"/>
          <w:szCs w:val="24"/>
          <w:u w:val="none"/>
        </w:rPr>
        <w:br w:type="page"/>
      </w:r>
    </w:p>
    <w:tbl>
      <w:tblPr>
        <w:tblStyle w:val="TableGrid"/>
        <w:tblW w:w="0" w:type="auto"/>
        <w:tblInd w:w="-5" w:type="dxa"/>
        <w:tblLook w:val="04A0" w:firstRow="1" w:lastRow="0" w:firstColumn="1" w:lastColumn="0" w:noHBand="0" w:noVBand="1"/>
        <w:tblDescription w:val="Background to the Project"/>
      </w:tblPr>
      <w:tblGrid>
        <w:gridCol w:w="9021"/>
      </w:tblGrid>
      <w:tr w:rsidR="006D515D" w14:paraId="0C678332" w14:textId="77777777" w:rsidTr="00181C66">
        <w:tc>
          <w:tcPr>
            <w:tcW w:w="9021" w:type="dxa"/>
            <w:shd w:val="clear" w:color="auto" w:fill="002060"/>
          </w:tcPr>
          <w:p w14:paraId="54D64E62" w14:textId="77777777" w:rsidR="006D515D" w:rsidRDefault="006D515D" w:rsidP="00A212F7">
            <w:pPr>
              <w:pStyle w:val="ListParagraph"/>
              <w:spacing w:line="259" w:lineRule="auto"/>
              <w:ind w:left="0"/>
              <w:rPr>
                <w:rFonts w:ascii="Arial" w:hAnsi="Arial" w:cs="Arial"/>
                <w:b/>
                <w:sz w:val="28"/>
                <w:szCs w:val="28"/>
              </w:rPr>
            </w:pPr>
          </w:p>
          <w:p w14:paraId="3C89E117" w14:textId="77777777" w:rsidR="006D515D" w:rsidRDefault="006D515D" w:rsidP="00A212F7">
            <w:pPr>
              <w:pStyle w:val="ListParagraph"/>
              <w:spacing w:line="259" w:lineRule="auto"/>
              <w:ind w:left="0"/>
              <w:jc w:val="center"/>
              <w:rPr>
                <w:rFonts w:ascii="Arial" w:hAnsi="Arial" w:cs="Arial"/>
                <w:b/>
                <w:sz w:val="28"/>
                <w:szCs w:val="28"/>
              </w:rPr>
            </w:pPr>
            <w:r>
              <w:rPr>
                <w:rFonts w:ascii="Arial" w:hAnsi="Arial" w:cs="Arial"/>
                <w:b/>
                <w:sz w:val="28"/>
                <w:szCs w:val="28"/>
              </w:rPr>
              <w:t>BACKGROUND TO THE PROJECT</w:t>
            </w:r>
          </w:p>
          <w:p w14:paraId="108D00E1" w14:textId="77777777" w:rsidR="006D515D" w:rsidRDefault="006D515D" w:rsidP="00A212F7">
            <w:pPr>
              <w:pStyle w:val="ListParagraph"/>
              <w:spacing w:line="259" w:lineRule="auto"/>
              <w:ind w:left="0"/>
              <w:rPr>
                <w:rFonts w:ascii="Arial" w:hAnsi="Arial" w:cs="Arial"/>
                <w:b/>
                <w:sz w:val="28"/>
                <w:szCs w:val="28"/>
              </w:rPr>
            </w:pPr>
          </w:p>
        </w:tc>
      </w:tr>
    </w:tbl>
    <w:p w14:paraId="7A20C544" w14:textId="77777777" w:rsidR="006D515D" w:rsidRPr="00A212F7" w:rsidRDefault="006D515D" w:rsidP="00A212F7">
      <w:pPr>
        <w:pStyle w:val="ListParagraph"/>
        <w:spacing w:after="0"/>
        <w:ind w:left="360"/>
        <w:rPr>
          <w:rFonts w:ascii="Arial" w:hAnsi="Arial" w:cs="Arial"/>
          <w:b/>
          <w:sz w:val="24"/>
          <w:szCs w:val="24"/>
        </w:rPr>
      </w:pPr>
    </w:p>
    <w:p w14:paraId="71AE8CA2" w14:textId="28083134" w:rsidR="006D596B" w:rsidRDefault="006D596B" w:rsidP="00A212F7">
      <w:pPr>
        <w:pStyle w:val="bullet1"/>
        <w:spacing w:after="0"/>
      </w:pPr>
      <w:r w:rsidRPr="00A212F7">
        <w:t xml:space="preserve">Please summarise the background to the project, the purpose of the business case, and the expenditure for which approval is being sought. </w:t>
      </w:r>
    </w:p>
    <w:p w14:paraId="5D545674" w14:textId="77777777" w:rsidR="00A212F7" w:rsidRPr="00A212F7" w:rsidRDefault="00A212F7" w:rsidP="00A212F7">
      <w:pPr>
        <w:pStyle w:val="bullet1"/>
        <w:numPr>
          <w:ilvl w:val="0"/>
          <w:numId w:val="0"/>
        </w:numPr>
        <w:spacing w:after="0"/>
        <w:ind w:left="357"/>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96AE8" w:rsidRPr="00A212F7" w14:paraId="4DD8B23F" w14:textId="77777777" w:rsidTr="00181C66">
        <w:trPr>
          <w:tblHeader/>
          <w:jc w:val="center"/>
        </w:trPr>
        <w:tc>
          <w:tcPr>
            <w:tcW w:w="5000" w:type="pct"/>
            <w:shd w:val="clear" w:color="auto" w:fill="002060"/>
          </w:tcPr>
          <w:p w14:paraId="1052A6E1" w14:textId="77777777" w:rsidR="00296AE8" w:rsidRPr="00A212F7" w:rsidRDefault="00296AE8" w:rsidP="00A212F7">
            <w:pPr>
              <w:pStyle w:val="TableHeading"/>
              <w:spacing w:before="0" w:after="0" w:line="259" w:lineRule="auto"/>
            </w:pPr>
            <w:r w:rsidRPr="00A212F7">
              <w:t>Background</w:t>
            </w:r>
          </w:p>
        </w:tc>
      </w:tr>
      <w:tr w:rsidR="00296AE8" w:rsidRPr="00A212F7" w14:paraId="243F82A0" w14:textId="77777777" w:rsidTr="00B43128">
        <w:trPr>
          <w:jc w:val="center"/>
        </w:trPr>
        <w:tc>
          <w:tcPr>
            <w:tcW w:w="5000" w:type="pct"/>
          </w:tcPr>
          <w:p w14:paraId="30933AD8" w14:textId="77777777" w:rsidR="0023369D" w:rsidRPr="00A212F7" w:rsidRDefault="0023369D" w:rsidP="00A212F7">
            <w:pPr>
              <w:pStyle w:val="textbox"/>
              <w:spacing w:before="0" w:after="0"/>
            </w:pPr>
          </w:p>
          <w:p w14:paraId="1B454943" w14:textId="77777777" w:rsidR="0023369D" w:rsidRPr="00A212F7" w:rsidRDefault="0023369D" w:rsidP="00A212F7">
            <w:pPr>
              <w:pStyle w:val="textbox"/>
              <w:spacing w:before="0" w:after="0"/>
            </w:pPr>
          </w:p>
          <w:p w14:paraId="4C184C2E" w14:textId="77777777" w:rsidR="0023369D" w:rsidRPr="00A212F7" w:rsidRDefault="0023369D" w:rsidP="00A212F7">
            <w:pPr>
              <w:pStyle w:val="textbox"/>
              <w:spacing w:before="0" w:after="0"/>
            </w:pPr>
          </w:p>
          <w:p w14:paraId="62BA6848" w14:textId="29B13688" w:rsidR="0023369D" w:rsidRPr="00A212F7" w:rsidRDefault="0023369D" w:rsidP="00A212F7">
            <w:pPr>
              <w:pStyle w:val="textbox"/>
              <w:spacing w:before="0" w:after="0"/>
            </w:pPr>
          </w:p>
        </w:tc>
      </w:tr>
    </w:tbl>
    <w:p w14:paraId="33830041" w14:textId="221E84DE" w:rsidR="006D596B" w:rsidRPr="00A212F7" w:rsidRDefault="006D596B" w:rsidP="00A212F7">
      <w:pPr>
        <w:pStyle w:val="ListParagraph"/>
        <w:spacing w:after="0"/>
        <w:ind w:left="360"/>
        <w:rPr>
          <w:rFonts w:ascii="Arial" w:hAnsi="Arial" w:cs="Arial"/>
          <w:sz w:val="24"/>
          <w:szCs w:val="24"/>
        </w:rPr>
      </w:pPr>
    </w:p>
    <w:tbl>
      <w:tblPr>
        <w:tblStyle w:val="TableGrid"/>
        <w:tblW w:w="0" w:type="auto"/>
        <w:tblInd w:w="-5" w:type="dxa"/>
        <w:tblLook w:val="04A0" w:firstRow="1" w:lastRow="0" w:firstColumn="1" w:lastColumn="0" w:noHBand="0" w:noVBand="1"/>
        <w:tblDescription w:val="Strategic Case - Making the Case for Change"/>
      </w:tblPr>
      <w:tblGrid>
        <w:gridCol w:w="9021"/>
      </w:tblGrid>
      <w:tr w:rsidR="00FD337B" w:rsidRPr="00A212F7" w14:paraId="58DDA8D5" w14:textId="77777777" w:rsidTr="618E76CB">
        <w:tc>
          <w:tcPr>
            <w:tcW w:w="9021" w:type="dxa"/>
            <w:shd w:val="clear" w:color="auto" w:fill="002060"/>
          </w:tcPr>
          <w:p w14:paraId="72FD2CD0" w14:textId="465E137D" w:rsidR="00FD337B" w:rsidRPr="00A212F7" w:rsidRDefault="0023369D" w:rsidP="00A212F7">
            <w:pPr>
              <w:pStyle w:val="ListParagraph"/>
              <w:spacing w:line="259" w:lineRule="auto"/>
              <w:ind w:left="0"/>
              <w:rPr>
                <w:rFonts w:ascii="Arial" w:hAnsi="Arial" w:cs="Arial"/>
                <w:b/>
                <w:sz w:val="28"/>
                <w:szCs w:val="28"/>
              </w:rPr>
            </w:pPr>
            <w:r w:rsidRPr="00A212F7">
              <w:rPr>
                <w:rFonts w:ascii="Arial" w:hAnsi="Arial" w:cs="Arial"/>
                <w:sz w:val="28"/>
                <w:szCs w:val="28"/>
              </w:rPr>
              <w:br w:type="page"/>
            </w:r>
          </w:p>
          <w:p w14:paraId="75AD2451" w14:textId="2EDFC650" w:rsidR="00FD337B" w:rsidRPr="00A212F7" w:rsidRDefault="00FD337B" w:rsidP="00A212F7">
            <w:pPr>
              <w:pStyle w:val="ListParagraph"/>
              <w:spacing w:line="259" w:lineRule="auto"/>
              <w:ind w:left="-250"/>
              <w:jc w:val="center"/>
              <w:rPr>
                <w:rFonts w:ascii="Arial" w:hAnsi="Arial" w:cs="Arial"/>
                <w:b/>
                <w:sz w:val="28"/>
                <w:szCs w:val="28"/>
              </w:rPr>
            </w:pPr>
            <w:r w:rsidRPr="00A212F7">
              <w:rPr>
                <w:rFonts w:ascii="Arial" w:hAnsi="Arial" w:cs="Arial"/>
                <w:b/>
                <w:sz w:val="28"/>
                <w:szCs w:val="28"/>
              </w:rPr>
              <w:t>STRATEGIC CASE</w:t>
            </w:r>
          </w:p>
          <w:p w14:paraId="59C7B6E4" w14:textId="77777777" w:rsidR="005945C3" w:rsidRPr="00A212F7" w:rsidRDefault="005945C3" w:rsidP="00A212F7">
            <w:pPr>
              <w:pStyle w:val="ListParagraph"/>
              <w:spacing w:line="259" w:lineRule="auto"/>
              <w:ind w:left="-250"/>
              <w:jc w:val="center"/>
              <w:rPr>
                <w:rFonts w:ascii="Arial" w:hAnsi="Arial" w:cs="Arial"/>
                <w:b/>
                <w:sz w:val="24"/>
                <w:szCs w:val="24"/>
              </w:rPr>
            </w:pPr>
          </w:p>
          <w:p w14:paraId="4F4A76E5" w14:textId="789A9F83" w:rsidR="00FD337B" w:rsidRPr="00A212F7" w:rsidRDefault="005945C3" w:rsidP="618E76CB">
            <w:pPr>
              <w:pStyle w:val="bullet1"/>
              <w:numPr>
                <w:ilvl w:val="0"/>
                <w:numId w:val="0"/>
              </w:numPr>
              <w:spacing w:after="0" w:line="259" w:lineRule="auto"/>
              <w:rPr>
                <w:b/>
                <w:bCs/>
                <w:i/>
                <w:iCs/>
                <w:color w:val="FFFFFF" w:themeColor="background1"/>
              </w:rPr>
            </w:pPr>
            <w:r w:rsidRPr="618E76CB">
              <w:rPr>
                <w:b/>
                <w:bCs/>
                <w:i/>
                <w:iCs/>
                <w:color w:val="FFFFFF" w:themeColor="background1"/>
              </w:rPr>
              <w:t xml:space="preserve">Please refer to Pages 17-26 of the </w:t>
            </w:r>
            <w:hyperlink r:id="rId12">
              <w:r w:rsidRPr="618E76CB">
                <w:rPr>
                  <w:rStyle w:val="Hyperlink"/>
                  <w:b/>
                  <w:bCs/>
                  <w:i/>
                  <w:iCs/>
                  <w:color w:val="FFFFFF" w:themeColor="background1"/>
                </w:rPr>
                <w:t xml:space="preserve">HMT Better Business Cases Guidance </w:t>
              </w:r>
              <w:r w:rsidR="083ECE0E" w:rsidRPr="618E76CB">
                <w:rPr>
                  <w:rStyle w:val="Hyperlink"/>
                  <w:b/>
                  <w:bCs/>
                  <w:i/>
                  <w:iCs/>
                  <w:color w:val="FFFFFF" w:themeColor="background1"/>
                </w:rPr>
                <w:t>on developing business cases for projects and programme</w:t>
              </w:r>
              <w:r w:rsidRPr="618E76CB">
                <w:rPr>
                  <w:rStyle w:val="Hyperlink"/>
                  <w:b/>
                  <w:bCs/>
                  <w:i/>
                  <w:iCs/>
                  <w:color w:val="FFFFFF" w:themeColor="background1"/>
                </w:rPr>
                <w:t>s</w:t>
              </w:r>
            </w:hyperlink>
            <w:r w:rsidRPr="618E76CB">
              <w:rPr>
                <w:b/>
                <w:bCs/>
                <w:i/>
                <w:iCs/>
                <w:color w:val="FFFFFF" w:themeColor="background1"/>
              </w:rPr>
              <w:t xml:space="preserve"> when completing this section.</w:t>
            </w:r>
          </w:p>
          <w:p w14:paraId="36BF02DD" w14:textId="647A9F9F" w:rsidR="00BE2C17" w:rsidRPr="00A212F7" w:rsidRDefault="00BE2C17" w:rsidP="00A212F7">
            <w:pPr>
              <w:pStyle w:val="bullet1"/>
              <w:numPr>
                <w:ilvl w:val="0"/>
                <w:numId w:val="0"/>
              </w:numPr>
              <w:spacing w:after="0" w:line="259" w:lineRule="auto"/>
              <w:rPr>
                <w:b/>
                <w:i/>
                <w:color w:val="FFFFFF" w:themeColor="background1"/>
                <w:sz w:val="28"/>
                <w:szCs w:val="28"/>
              </w:rPr>
            </w:pPr>
          </w:p>
        </w:tc>
      </w:tr>
    </w:tbl>
    <w:p w14:paraId="4A8DACC6" w14:textId="77777777" w:rsidR="004A585E" w:rsidRPr="00A212F7" w:rsidRDefault="004A585E" w:rsidP="00A212F7">
      <w:pPr>
        <w:pStyle w:val="bullet1"/>
        <w:numPr>
          <w:ilvl w:val="0"/>
          <w:numId w:val="0"/>
        </w:numPr>
        <w:spacing w:after="0"/>
        <w:rPr>
          <w:b/>
          <w:i/>
          <w:color w:val="FF0000"/>
        </w:rPr>
      </w:pPr>
    </w:p>
    <w:p w14:paraId="7D13DD14" w14:textId="55F17B75" w:rsidR="006D596B" w:rsidRPr="00A212F7" w:rsidRDefault="008746E6" w:rsidP="00A212F7">
      <w:pPr>
        <w:spacing w:after="0"/>
        <w:rPr>
          <w:rFonts w:ascii="Arial" w:hAnsi="Arial" w:cs="Arial"/>
          <w:b/>
          <w:sz w:val="24"/>
          <w:szCs w:val="24"/>
          <w:u w:val="single"/>
        </w:rPr>
      </w:pPr>
      <w:r w:rsidRPr="00A212F7">
        <w:rPr>
          <w:rFonts w:ascii="Arial" w:hAnsi="Arial" w:cs="Arial"/>
          <w:b/>
          <w:sz w:val="24"/>
          <w:szCs w:val="24"/>
          <w:u w:val="single"/>
        </w:rPr>
        <w:t>Ascertain the Strategic Fit</w:t>
      </w:r>
      <w:r w:rsidR="00AA1F49" w:rsidRPr="00A212F7">
        <w:rPr>
          <w:rFonts w:ascii="Arial" w:hAnsi="Arial" w:cs="Arial"/>
          <w:b/>
          <w:sz w:val="24"/>
          <w:szCs w:val="24"/>
          <w:u w:val="single"/>
        </w:rPr>
        <w:t xml:space="preserve"> and Agree the Strategic Context</w:t>
      </w:r>
    </w:p>
    <w:p w14:paraId="081AEF6C" w14:textId="254B2B86" w:rsidR="009A572F" w:rsidRPr="00A212F7" w:rsidRDefault="009A572F" w:rsidP="00A212F7">
      <w:pPr>
        <w:pStyle w:val="bullet1"/>
        <w:numPr>
          <w:ilvl w:val="0"/>
          <w:numId w:val="0"/>
        </w:numPr>
        <w:spacing w:after="0"/>
      </w:pPr>
      <w:r w:rsidRPr="00A212F7">
        <w:t>Please provide details on:</w:t>
      </w:r>
    </w:p>
    <w:p w14:paraId="0284E13E" w14:textId="28BE059A" w:rsidR="00722DEF" w:rsidRPr="00A212F7" w:rsidRDefault="00AA1F49" w:rsidP="00A212F7">
      <w:pPr>
        <w:pStyle w:val="bullet1"/>
        <w:spacing w:after="0"/>
      </w:pPr>
      <w:r w:rsidRPr="00A212F7">
        <w:t>The nature and work of the organisation within which this project is taking place</w:t>
      </w:r>
      <w:r w:rsidR="007C4207" w:rsidRPr="00A212F7">
        <w:t xml:space="preserve"> if not central Gov</w:t>
      </w:r>
      <w:r w:rsidR="00250CFD">
        <w:t>ernmen</w:t>
      </w:r>
      <w:r w:rsidR="007C4207" w:rsidRPr="00A212F7">
        <w:t>t</w:t>
      </w:r>
      <w:r w:rsidR="00722DEF" w:rsidRPr="00A212F7">
        <w:t>.</w:t>
      </w:r>
    </w:p>
    <w:p w14:paraId="517635B6" w14:textId="2E27B975" w:rsidR="008746E6" w:rsidRPr="00B355E6" w:rsidRDefault="00722DEF" w:rsidP="00A212F7">
      <w:pPr>
        <w:pStyle w:val="bullet1"/>
        <w:spacing w:after="0"/>
        <w:ind w:left="357" w:hanging="357"/>
      </w:pPr>
      <w:r w:rsidRPr="00B355E6">
        <w:t>H</w:t>
      </w:r>
      <w:r w:rsidR="00AA1F49" w:rsidRPr="00B355E6">
        <w:t xml:space="preserve">ow the project </w:t>
      </w:r>
      <w:r w:rsidR="008746E6" w:rsidRPr="00B355E6">
        <w:t xml:space="preserve">links to existing policies / strategies </w:t>
      </w:r>
      <w:r w:rsidRPr="00B355E6">
        <w:t>including</w:t>
      </w:r>
      <w:r w:rsidR="003D6F04" w:rsidRPr="00B355E6">
        <w:t xml:space="preserve"> the</w:t>
      </w:r>
      <w:r w:rsidRPr="00B355E6">
        <w:t xml:space="preserve"> </w:t>
      </w:r>
      <w:r w:rsidR="008746E6" w:rsidRPr="00B355E6">
        <w:t>Programme for Government</w:t>
      </w:r>
      <w:r w:rsidR="003D6F04" w:rsidRPr="00B355E6">
        <w:t>, the Climate Change Act and draft Carbon Budget requirements.</w:t>
      </w:r>
    </w:p>
    <w:p w14:paraId="043974B7" w14:textId="416373EE" w:rsidR="00D80AC2" w:rsidRDefault="00F36D6F" w:rsidP="00A212F7">
      <w:pPr>
        <w:pStyle w:val="bullet1"/>
        <w:spacing w:after="0"/>
      </w:pPr>
      <w:r w:rsidRPr="00A212F7">
        <w:t>A</w:t>
      </w:r>
      <w:r w:rsidR="00D80AC2" w:rsidRPr="00A212F7">
        <w:t xml:space="preserve">ny notable changes </w:t>
      </w:r>
      <w:r w:rsidRPr="00A212F7">
        <w:t>since SOC (if applicable).</w:t>
      </w:r>
    </w:p>
    <w:p w14:paraId="1F6335B9" w14:textId="77777777" w:rsidR="00A212F7" w:rsidRPr="00A212F7" w:rsidRDefault="00A212F7" w:rsidP="00A212F7">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A6B6E" w:rsidRPr="00A212F7" w14:paraId="7156335A" w14:textId="77777777" w:rsidTr="00181C66">
        <w:trPr>
          <w:tblHeader/>
        </w:trPr>
        <w:tc>
          <w:tcPr>
            <w:tcW w:w="5000" w:type="pct"/>
            <w:shd w:val="clear" w:color="auto" w:fill="002060"/>
          </w:tcPr>
          <w:p w14:paraId="530491B2" w14:textId="2EE46B05" w:rsidR="000A6B6E" w:rsidRPr="00A212F7" w:rsidRDefault="000A6B6E" w:rsidP="00A212F7">
            <w:pPr>
              <w:pStyle w:val="TableHeading"/>
              <w:spacing w:before="0" w:after="0" w:line="259" w:lineRule="auto"/>
            </w:pPr>
            <w:r w:rsidRPr="00A212F7">
              <w:t>Strategic Fit</w:t>
            </w:r>
            <w:r w:rsidR="00BC3467" w:rsidRPr="00A212F7">
              <w:t xml:space="preserve"> </w:t>
            </w:r>
            <w:r w:rsidRPr="00A212F7">
              <w:t>/Strategic Context</w:t>
            </w:r>
          </w:p>
        </w:tc>
      </w:tr>
      <w:tr w:rsidR="000A6B6E" w:rsidRPr="00A212F7" w14:paraId="49DDD99E" w14:textId="77777777" w:rsidTr="00B43128">
        <w:tc>
          <w:tcPr>
            <w:tcW w:w="5000" w:type="pct"/>
          </w:tcPr>
          <w:p w14:paraId="12FCEDCC" w14:textId="77777777" w:rsidR="000A6B6E" w:rsidRPr="00A212F7" w:rsidRDefault="000A6B6E" w:rsidP="00A212F7">
            <w:pPr>
              <w:pStyle w:val="textbox"/>
              <w:spacing w:before="0" w:after="0"/>
            </w:pPr>
          </w:p>
          <w:p w14:paraId="2C3231F7" w14:textId="77777777" w:rsidR="0023369D" w:rsidRPr="00A212F7" w:rsidRDefault="0023369D" w:rsidP="00A212F7">
            <w:pPr>
              <w:pStyle w:val="textbox"/>
              <w:spacing w:before="0" w:after="0"/>
            </w:pPr>
          </w:p>
          <w:p w14:paraId="7941E434" w14:textId="77777777" w:rsidR="00F90276" w:rsidRPr="00A212F7" w:rsidRDefault="00F90276" w:rsidP="00A212F7">
            <w:pPr>
              <w:pStyle w:val="textbox"/>
              <w:spacing w:before="0" w:after="0"/>
            </w:pPr>
          </w:p>
          <w:p w14:paraId="114C0B84" w14:textId="2D628692" w:rsidR="00BE2C17" w:rsidRPr="00A212F7" w:rsidRDefault="00BE2C17" w:rsidP="00A212F7">
            <w:pPr>
              <w:pStyle w:val="textbox"/>
              <w:spacing w:before="0" w:after="0"/>
            </w:pPr>
          </w:p>
          <w:p w14:paraId="37D14AAF" w14:textId="77777777" w:rsidR="00BE2C17" w:rsidRPr="00A212F7" w:rsidRDefault="00BE2C17" w:rsidP="00A212F7">
            <w:pPr>
              <w:pStyle w:val="textbox"/>
              <w:spacing w:before="0" w:after="0"/>
            </w:pPr>
          </w:p>
          <w:p w14:paraId="11CB9348" w14:textId="30B81656" w:rsidR="006C0410" w:rsidRPr="00A212F7" w:rsidRDefault="006C0410" w:rsidP="00A212F7">
            <w:pPr>
              <w:pStyle w:val="textbox"/>
              <w:spacing w:before="0" w:after="0"/>
              <w:rPr>
                <w:color w:val="000000" w:themeColor="text1"/>
              </w:rPr>
            </w:pPr>
          </w:p>
        </w:tc>
      </w:tr>
    </w:tbl>
    <w:p w14:paraId="5EF25F88" w14:textId="38F6302D" w:rsidR="00925851" w:rsidRPr="00A212F7" w:rsidRDefault="00925851" w:rsidP="00A212F7">
      <w:pPr>
        <w:spacing w:after="0"/>
        <w:rPr>
          <w:rFonts w:ascii="Arial" w:hAnsi="Arial" w:cs="Arial"/>
          <w:sz w:val="24"/>
          <w:szCs w:val="24"/>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Caption w:val="Workshop 1 - Case for Change"/>
        <w:tblDescription w:val="At least one workshop is recommended for the completion of this section of the Project Business Case, so that the key stakeholders are engaged earlier on, and can challenge and assist in shaping the direction of the project. This may comprise more than one actual workshop depending on need.&#10;&#10;The purpose, objectives, key participants and outputs of this workshop are as follows:&#10;&#10;&#10;Please append the report for Workshop 1 to the SOC.&#10;"/>
      </w:tblPr>
      <w:tblGrid>
        <w:gridCol w:w="9011"/>
      </w:tblGrid>
      <w:tr w:rsidR="00BC3467" w:rsidRPr="00A212F7" w14:paraId="7C7DD58B" w14:textId="77777777" w:rsidTr="39B54585">
        <w:trPr>
          <w:jc w:val="center"/>
        </w:trPr>
        <w:tc>
          <w:tcPr>
            <w:tcW w:w="9011" w:type="dxa"/>
            <w:shd w:val="clear" w:color="auto" w:fill="DEEAF6" w:themeFill="accent1" w:themeFillTint="33"/>
          </w:tcPr>
          <w:p w14:paraId="6B2D01A9" w14:textId="77777777" w:rsidR="00BC3467" w:rsidRPr="00A212F7" w:rsidRDefault="00BC3467" w:rsidP="00A212F7">
            <w:pPr>
              <w:autoSpaceDE w:val="0"/>
              <w:autoSpaceDN w:val="0"/>
              <w:adjustRightInd w:val="0"/>
              <w:spacing w:line="259" w:lineRule="auto"/>
              <w:jc w:val="both"/>
              <w:rPr>
                <w:rFonts w:ascii="Arial" w:hAnsi="Arial" w:cs="Arial"/>
                <w:b/>
                <w:bCs/>
                <w:sz w:val="28"/>
                <w:szCs w:val="24"/>
              </w:rPr>
            </w:pPr>
            <w:r w:rsidRPr="00A212F7">
              <w:rPr>
                <w:rFonts w:ascii="Arial" w:hAnsi="Arial" w:cs="Arial"/>
                <w:b/>
                <w:bCs/>
                <w:sz w:val="28"/>
                <w:szCs w:val="24"/>
              </w:rPr>
              <w:t xml:space="preserve">Workshop 1 – Case for Change </w:t>
            </w:r>
          </w:p>
          <w:p w14:paraId="38A5AEB9" w14:textId="77777777" w:rsidR="00BC3467" w:rsidRPr="00A212F7" w:rsidRDefault="00BC3467" w:rsidP="00A212F7">
            <w:pPr>
              <w:autoSpaceDE w:val="0"/>
              <w:autoSpaceDN w:val="0"/>
              <w:adjustRightInd w:val="0"/>
              <w:spacing w:line="259" w:lineRule="auto"/>
              <w:jc w:val="both"/>
              <w:rPr>
                <w:rFonts w:ascii="Arial" w:hAnsi="Arial" w:cs="Arial"/>
                <w:sz w:val="24"/>
                <w:szCs w:val="24"/>
              </w:rPr>
            </w:pPr>
          </w:p>
          <w:p w14:paraId="1F37DB30" w14:textId="15BCCEC6" w:rsidR="00BC3467" w:rsidRPr="00A212F7" w:rsidRDefault="1600C340" w:rsidP="00A212F7">
            <w:pPr>
              <w:autoSpaceDE w:val="0"/>
              <w:autoSpaceDN w:val="0"/>
              <w:adjustRightInd w:val="0"/>
              <w:spacing w:line="259" w:lineRule="auto"/>
              <w:jc w:val="both"/>
              <w:rPr>
                <w:rFonts w:ascii="Arial" w:hAnsi="Arial" w:cs="Arial"/>
                <w:sz w:val="24"/>
                <w:szCs w:val="24"/>
              </w:rPr>
            </w:pPr>
            <w:r w:rsidRPr="39B54585">
              <w:rPr>
                <w:rFonts w:ascii="Arial" w:hAnsi="Arial" w:cs="Arial"/>
                <w:sz w:val="24"/>
                <w:szCs w:val="24"/>
              </w:rPr>
              <w:t xml:space="preserve">Please refer to page </w:t>
            </w:r>
            <w:r w:rsidR="001A403E" w:rsidRPr="39B54585">
              <w:rPr>
                <w:rFonts w:ascii="Arial" w:hAnsi="Arial" w:cs="Arial"/>
                <w:sz w:val="24"/>
                <w:szCs w:val="24"/>
              </w:rPr>
              <w:t>3</w:t>
            </w:r>
            <w:r w:rsidR="0A648BFC" w:rsidRPr="39B54585">
              <w:rPr>
                <w:rFonts w:ascii="Arial" w:hAnsi="Arial" w:cs="Arial"/>
                <w:sz w:val="24"/>
                <w:szCs w:val="24"/>
              </w:rPr>
              <w:t>6</w:t>
            </w:r>
            <w:r w:rsidRPr="39B54585">
              <w:rPr>
                <w:rFonts w:ascii="Arial" w:hAnsi="Arial" w:cs="Arial"/>
                <w:sz w:val="24"/>
                <w:szCs w:val="24"/>
              </w:rPr>
              <w:t xml:space="preserve"> of the </w:t>
            </w:r>
            <w:hyperlink r:id="rId13">
              <w:r w:rsidRPr="39B54585">
                <w:rPr>
                  <w:rStyle w:val="Hyperlink"/>
                  <w:rFonts w:ascii="Arial" w:hAnsi="Arial" w:cs="Arial"/>
                  <w:sz w:val="24"/>
                  <w:szCs w:val="24"/>
                </w:rPr>
                <w:t xml:space="preserve">HMT Guidance </w:t>
              </w:r>
              <w:r w:rsidR="005405B1" w:rsidRPr="39B54585">
                <w:rPr>
                  <w:rStyle w:val="Hyperlink"/>
                  <w:rFonts w:ascii="Arial" w:hAnsi="Arial" w:cs="Arial"/>
                  <w:sz w:val="24"/>
                  <w:szCs w:val="24"/>
                </w:rPr>
                <w:t>on</w:t>
              </w:r>
              <w:r w:rsidR="001A403E" w:rsidRPr="39B54585">
                <w:rPr>
                  <w:rStyle w:val="Hyperlink"/>
                  <w:rFonts w:ascii="Arial" w:hAnsi="Arial" w:cs="Arial"/>
                  <w:sz w:val="24"/>
                  <w:szCs w:val="24"/>
                </w:rPr>
                <w:t xml:space="preserve"> developing business case</w:t>
              </w:r>
              <w:r w:rsidR="75C51E57" w:rsidRPr="39B54585">
                <w:rPr>
                  <w:rStyle w:val="Hyperlink"/>
                  <w:rFonts w:ascii="Arial" w:hAnsi="Arial" w:cs="Arial"/>
                  <w:sz w:val="24"/>
                  <w:szCs w:val="24"/>
                </w:rPr>
                <w:t>s for</w:t>
              </w:r>
              <w:r w:rsidRPr="39B54585">
                <w:rPr>
                  <w:rStyle w:val="Hyperlink"/>
                  <w:rFonts w:ascii="Arial" w:hAnsi="Arial" w:cs="Arial"/>
                  <w:sz w:val="24"/>
                  <w:szCs w:val="24"/>
                </w:rPr>
                <w:t xml:space="preserve"> </w:t>
              </w:r>
              <w:r w:rsidR="001A403E" w:rsidRPr="39B54585">
                <w:rPr>
                  <w:rStyle w:val="Hyperlink"/>
                  <w:rFonts w:ascii="Arial" w:hAnsi="Arial" w:cs="Arial"/>
                  <w:sz w:val="24"/>
                  <w:szCs w:val="24"/>
                </w:rPr>
                <w:t>p</w:t>
              </w:r>
              <w:r w:rsidRPr="39B54585">
                <w:rPr>
                  <w:rStyle w:val="Hyperlink"/>
                  <w:rFonts w:ascii="Arial" w:hAnsi="Arial" w:cs="Arial"/>
                  <w:sz w:val="24"/>
                  <w:szCs w:val="24"/>
                </w:rPr>
                <w:t>roject</w:t>
              </w:r>
              <w:r w:rsidR="001A403E" w:rsidRPr="39B54585">
                <w:rPr>
                  <w:rStyle w:val="Hyperlink"/>
                  <w:rFonts w:ascii="Arial" w:hAnsi="Arial" w:cs="Arial"/>
                  <w:sz w:val="24"/>
                  <w:szCs w:val="24"/>
                </w:rPr>
                <w:t>s and programme</w:t>
              </w:r>
              <w:r w:rsidRPr="39B54585">
                <w:rPr>
                  <w:rStyle w:val="Hyperlink"/>
                  <w:rFonts w:ascii="Arial" w:hAnsi="Arial" w:cs="Arial"/>
                  <w:sz w:val="24"/>
                  <w:szCs w:val="24"/>
                </w:rPr>
                <w:t>s.</w:t>
              </w:r>
            </w:hyperlink>
            <w:r w:rsidRPr="39B54585">
              <w:rPr>
                <w:rFonts w:ascii="Arial" w:hAnsi="Arial" w:cs="Arial"/>
                <w:sz w:val="24"/>
                <w:szCs w:val="24"/>
              </w:rPr>
              <w:t xml:space="preserve"> </w:t>
            </w:r>
          </w:p>
          <w:p w14:paraId="10287E31" w14:textId="2EC6E47A" w:rsidR="00BC3467" w:rsidRPr="00A212F7" w:rsidRDefault="00BC3467" w:rsidP="00A212F7">
            <w:pPr>
              <w:autoSpaceDE w:val="0"/>
              <w:autoSpaceDN w:val="0"/>
              <w:adjustRightInd w:val="0"/>
              <w:spacing w:line="259" w:lineRule="auto"/>
              <w:jc w:val="both"/>
              <w:rPr>
                <w:rFonts w:ascii="Arial" w:hAnsi="Arial" w:cs="Arial"/>
                <w:sz w:val="24"/>
                <w:szCs w:val="24"/>
              </w:rPr>
            </w:pPr>
          </w:p>
        </w:tc>
      </w:tr>
    </w:tbl>
    <w:p w14:paraId="57A3057D" w14:textId="48644B29" w:rsidR="00BC3467" w:rsidRDefault="00BC3467" w:rsidP="00A212F7">
      <w:pPr>
        <w:spacing w:after="0"/>
        <w:rPr>
          <w:rFonts w:ascii="Arial" w:hAnsi="Arial" w:cs="Arial"/>
          <w:sz w:val="20"/>
          <w:szCs w:val="20"/>
        </w:rPr>
      </w:pPr>
    </w:p>
    <w:p w14:paraId="4AA44A05" w14:textId="23FCE8F0" w:rsidR="00A212F7" w:rsidRDefault="00A212F7" w:rsidP="00A212F7">
      <w:pPr>
        <w:spacing w:after="0"/>
        <w:rPr>
          <w:rFonts w:ascii="Arial" w:hAnsi="Arial" w:cs="Arial"/>
          <w:sz w:val="20"/>
          <w:szCs w:val="20"/>
        </w:rPr>
      </w:pPr>
    </w:p>
    <w:p w14:paraId="38810938" w14:textId="1B212D69" w:rsidR="00A212F7" w:rsidRDefault="00A212F7" w:rsidP="00A212F7">
      <w:pPr>
        <w:spacing w:after="0"/>
        <w:rPr>
          <w:rFonts w:ascii="Arial" w:hAnsi="Arial" w:cs="Arial"/>
          <w:sz w:val="20"/>
          <w:szCs w:val="20"/>
        </w:rPr>
      </w:pPr>
    </w:p>
    <w:p w14:paraId="62D7D9DA" w14:textId="0CC38DED" w:rsidR="00A212F7" w:rsidRDefault="00A212F7" w:rsidP="00A212F7">
      <w:pPr>
        <w:spacing w:after="0"/>
        <w:rPr>
          <w:rFonts w:ascii="Arial" w:hAnsi="Arial" w:cs="Arial"/>
          <w:sz w:val="20"/>
          <w:szCs w:val="20"/>
        </w:rPr>
      </w:pPr>
    </w:p>
    <w:p w14:paraId="452867A8" w14:textId="4A1987E1" w:rsidR="00A212F7" w:rsidRDefault="00A212F7" w:rsidP="00A212F7">
      <w:pPr>
        <w:spacing w:after="0"/>
        <w:rPr>
          <w:rFonts w:ascii="Arial" w:hAnsi="Arial" w:cs="Arial"/>
          <w:sz w:val="20"/>
          <w:szCs w:val="20"/>
        </w:rPr>
      </w:pPr>
    </w:p>
    <w:p w14:paraId="507EA066" w14:textId="331940AB" w:rsidR="00A212F7" w:rsidRDefault="00A212F7" w:rsidP="00A212F7">
      <w:pPr>
        <w:spacing w:after="0"/>
        <w:rPr>
          <w:rFonts w:ascii="Arial" w:hAnsi="Arial" w:cs="Arial"/>
          <w:sz w:val="20"/>
          <w:szCs w:val="20"/>
        </w:rPr>
      </w:pPr>
    </w:p>
    <w:p w14:paraId="6AD2A461" w14:textId="77777777" w:rsidR="00A212F7" w:rsidRPr="00A212F7" w:rsidRDefault="00A212F7" w:rsidP="00A212F7">
      <w:pPr>
        <w:spacing w:after="0"/>
        <w:rPr>
          <w:rFonts w:ascii="Arial" w:hAnsi="Arial" w:cs="Arial"/>
          <w:sz w:val="20"/>
          <w:szCs w:val="20"/>
        </w:rPr>
      </w:pPr>
    </w:p>
    <w:p w14:paraId="35DFB02B" w14:textId="77777777" w:rsidR="005945C3" w:rsidRPr="00A212F7" w:rsidRDefault="0020266D" w:rsidP="00A212F7">
      <w:pPr>
        <w:spacing w:after="0"/>
        <w:rPr>
          <w:rFonts w:ascii="Arial" w:hAnsi="Arial" w:cs="Arial"/>
          <w:b/>
          <w:sz w:val="24"/>
          <w:szCs w:val="24"/>
          <w:u w:val="single"/>
        </w:rPr>
      </w:pPr>
      <w:r w:rsidRPr="00A212F7">
        <w:rPr>
          <w:rFonts w:ascii="Arial" w:hAnsi="Arial" w:cs="Arial"/>
          <w:b/>
          <w:sz w:val="24"/>
          <w:szCs w:val="24"/>
          <w:u w:val="single"/>
        </w:rPr>
        <w:t xml:space="preserve">Case for Change </w:t>
      </w:r>
    </w:p>
    <w:p w14:paraId="0D6DDC27" w14:textId="20A103B0" w:rsidR="00817D8A" w:rsidRPr="00A212F7" w:rsidRDefault="00396427" w:rsidP="00A212F7">
      <w:pPr>
        <w:spacing w:after="0"/>
        <w:rPr>
          <w:rFonts w:ascii="Arial" w:hAnsi="Arial" w:cs="Arial"/>
          <w:sz w:val="24"/>
          <w:szCs w:val="24"/>
        </w:rPr>
      </w:pPr>
      <w:r w:rsidRPr="00A212F7">
        <w:rPr>
          <w:rFonts w:ascii="Arial" w:hAnsi="Arial" w:cs="Arial"/>
          <w:b/>
          <w:sz w:val="24"/>
          <w:szCs w:val="24"/>
        </w:rPr>
        <w:t>Existing arrangements</w:t>
      </w:r>
      <w:r w:rsidRPr="00A212F7">
        <w:rPr>
          <w:rFonts w:ascii="Arial" w:hAnsi="Arial" w:cs="Arial"/>
          <w:sz w:val="24"/>
          <w:szCs w:val="24"/>
        </w:rPr>
        <w:t xml:space="preserve"> </w:t>
      </w:r>
      <w:r w:rsidR="006C5216" w:rsidRPr="00A212F7">
        <w:rPr>
          <w:rFonts w:ascii="Arial" w:hAnsi="Arial" w:cs="Arial"/>
          <w:b/>
          <w:bCs/>
          <w:sz w:val="24"/>
          <w:szCs w:val="24"/>
        </w:rPr>
        <w:t>and Business Needs</w:t>
      </w:r>
    </w:p>
    <w:p w14:paraId="27CB806E" w14:textId="2C2C1663" w:rsidR="006C5216" w:rsidRPr="00A212F7" w:rsidRDefault="00D24F7E" w:rsidP="00A212F7">
      <w:pPr>
        <w:pStyle w:val="bullet1"/>
        <w:spacing w:after="0"/>
      </w:pPr>
      <w:r w:rsidRPr="00A212F7">
        <w:t xml:space="preserve">Describe </w:t>
      </w:r>
      <w:r w:rsidR="002A40A5" w:rsidRPr="00A212F7">
        <w:t xml:space="preserve">the </w:t>
      </w:r>
      <w:r w:rsidR="0020266D" w:rsidRPr="00A212F7">
        <w:t xml:space="preserve">existing arrangements </w:t>
      </w:r>
      <w:r w:rsidR="002A40A5" w:rsidRPr="00A212F7">
        <w:t xml:space="preserve">that are </w:t>
      </w:r>
      <w:r w:rsidR="0020266D" w:rsidRPr="00A212F7">
        <w:t>in place (</w:t>
      </w:r>
      <w:r w:rsidR="001636B4" w:rsidRPr="00A212F7">
        <w:t>i.e.,</w:t>
      </w:r>
      <w:r w:rsidR="0020266D" w:rsidRPr="00A212F7">
        <w:t xml:space="preserve"> business as usual</w:t>
      </w:r>
      <w:r w:rsidR="008E7C64" w:rsidRPr="00A212F7">
        <w:t>/</w:t>
      </w:r>
      <w:r w:rsidR="0020266D" w:rsidRPr="00A212F7">
        <w:t xml:space="preserve"> what is currently provided</w:t>
      </w:r>
      <w:r w:rsidR="007835E8" w:rsidRPr="00A212F7">
        <w:t>)</w:t>
      </w:r>
      <w:r w:rsidR="001636B4" w:rsidRPr="00A212F7">
        <w:t>.</w:t>
      </w:r>
      <w:r w:rsidR="0020266D" w:rsidRPr="00A212F7">
        <w:t xml:space="preserve"> </w:t>
      </w:r>
      <w:r w:rsidR="00396427" w:rsidRPr="00A212F7">
        <w:t>This may include, but not be limited to throughput</w:t>
      </w:r>
      <w:r w:rsidRPr="00A212F7">
        <w:t xml:space="preserve"> and turnover</w:t>
      </w:r>
      <w:r w:rsidR="00396427" w:rsidRPr="00A212F7">
        <w:t xml:space="preserve">, </w:t>
      </w:r>
      <w:r w:rsidRPr="00A212F7">
        <w:t xml:space="preserve">existing </w:t>
      </w:r>
      <w:r w:rsidR="00396427" w:rsidRPr="00A212F7">
        <w:t xml:space="preserve">costs, asset availability / utilisation and condition. </w:t>
      </w:r>
    </w:p>
    <w:p w14:paraId="3791E932" w14:textId="312CF641" w:rsidR="006C5216" w:rsidRPr="00A212F7" w:rsidRDefault="006C5216" w:rsidP="00A212F7">
      <w:pPr>
        <w:pStyle w:val="bullet1"/>
        <w:spacing w:after="0"/>
      </w:pPr>
      <w:r w:rsidRPr="00A212F7">
        <w:t>Describe deficiencies associated with the current provision and the implications if the project does not proceed</w:t>
      </w:r>
      <w:r w:rsidR="001636B4" w:rsidRPr="00A212F7">
        <w:t>.</w:t>
      </w:r>
    </w:p>
    <w:p w14:paraId="73ABEC84" w14:textId="258E2A78" w:rsidR="006C5216" w:rsidRPr="00A212F7" w:rsidRDefault="006C5216" w:rsidP="00A212F7">
      <w:pPr>
        <w:pStyle w:val="bullet1"/>
        <w:spacing w:after="0"/>
      </w:pPr>
      <w:r w:rsidRPr="00A212F7">
        <w:t>Include suitable quantification of the nature and level of future needs/demands – future projections should be supported by evidence of historical demand over the past 3-5 years</w:t>
      </w:r>
      <w:r w:rsidR="001636B4" w:rsidRPr="00A212F7">
        <w:t>.</w:t>
      </w:r>
    </w:p>
    <w:p w14:paraId="259D7D7D" w14:textId="5CB1F459" w:rsidR="006C5216" w:rsidRPr="00A212F7" w:rsidRDefault="006C5216" w:rsidP="00A212F7">
      <w:pPr>
        <w:pStyle w:val="bullet1"/>
        <w:spacing w:after="0"/>
      </w:pPr>
      <w:r w:rsidRPr="00A212F7">
        <w:t xml:space="preserve">Provide details around the service gap </w:t>
      </w:r>
      <w:r w:rsidR="001636B4" w:rsidRPr="00A212F7">
        <w:t>(i.e.,</w:t>
      </w:r>
      <w:r w:rsidRPr="00A212F7">
        <w:t xml:space="preserve"> the difference between current provision and where the business wants to be in line with the spending objectives of this proposal</w:t>
      </w:r>
      <w:r w:rsidR="001636B4" w:rsidRPr="00A212F7">
        <w:t>).</w:t>
      </w:r>
    </w:p>
    <w:p w14:paraId="5AAA36F2" w14:textId="0812A09E" w:rsidR="008D38AD" w:rsidRPr="00A212F7" w:rsidRDefault="008D38AD" w:rsidP="00A212F7">
      <w:pPr>
        <w:pStyle w:val="bullet1"/>
        <w:numPr>
          <w:ilvl w:val="0"/>
          <w:numId w:val="0"/>
        </w:numPr>
        <w:spacing w:after="0"/>
        <w:ind w:left="360"/>
        <w:rPr>
          <w:b/>
          <w:i/>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A6B6E" w:rsidRPr="00A212F7" w14:paraId="6DA05B1D" w14:textId="77777777" w:rsidTr="00181C66">
        <w:trPr>
          <w:tblHeader/>
        </w:trPr>
        <w:tc>
          <w:tcPr>
            <w:tcW w:w="5000" w:type="pct"/>
            <w:shd w:val="clear" w:color="auto" w:fill="002060"/>
          </w:tcPr>
          <w:p w14:paraId="3243C9C5" w14:textId="6DD92A62" w:rsidR="000A6B6E" w:rsidRPr="00A212F7" w:rsidRDefault="000A6B6E" w:rsidP="00A212F7">
            <w:pPr>
              <w:pStyle w:val="TableHeading"/>
              <w:spacing w:before="0" w:after="0" w:line="259" w:lineRule="auto"/>
            </w:pPr>
            <w:r w:rsidRPr="00A212F7">
              <w:t>Existing Arrangements</w:t>
            </w:r>
            <w:r w:rsidR="006C5216" w:rsidRPr="00A212F7">
              <w:t xml:space="preserve"> and Business Needs</w:t>
            </w:r>
          </w:p>
        </w:tc>
      </w:tr>
      <w:tr w:rsidR="000A6B6E" w:rsidRPr="00A212F7" w14:paraId="4055814B" w14:textId="77777777" w:rsidTr="00B43128">
        <w:tc>
          <w:tcPr>
            <w:tcW w:w="5000" w:type="pct"/>
          </w:tcPr>
          <w:p w14:paraId="5A54227E" w14:textId="34EE99F7" w:rsidR="000A6B6E" w:rsidRPr="00A212F7" w:rsidRDefault="000A6B6E" w:rsidP="00A212F7">
            <w:pPr>
              <w:pStyle w:val="textbox"/>
              <w:spacing w:before="0" w:after="0"/>
            </w:pPr>
          </w:p>
          <w:p w14:paraId="4F5CD6CF" w14:textId="77777777" w:rsidR="0023369D" w:rsidRPr="00A212F7" w:rsidRDefault="0023369D" w:rsidP="00A212F7">
            <w:pPr>
              <w:pStyle w:val="textbox"/>
              <w:spacing w:before="0" w:after="0"/>
            </w:pPr>
          </w:p>
          <w:p w14:paraId="65669417" w14:textId="2B4C20FB" w:rsidR="001636B4" w:rsidRPr="00A212F7" w:rsidRDefault="001636B4" w:rsidP="00A212F7">
            <w:pPr>
              <w:pStyle w:val="textbox"/>
              <w:spacing w:before="0" w:after="0"/>
            </w:pPr>
          </w:p>
          <w:p w14:paraId="229A02DE" w14:textId="096CD5A5" w:rsidR="001636B4" w:rsidRPr="00A212F7" w:rsidRDefault="001636B4" w:rsidP="00A212F7">
            <w:pPr>
              <w:pStyle w:val="textbox"/>
              <w:spacing w:before="0" w:after="0"/>
            </w:pPr>
          </w:p>
          <w:p w14:paraId="2F4CC9FF" w14:textId="2FEE182D" w:rsidR="001636B4" w:rsidRPr="00A212F7" w:rsidRDefault="001636B4" w:rsidP="00A212F7">
            <w:pPr>
              <w:pStyle w:val="textbox"/>
              <w:spacing w:before="0" w:after="0"/>
            </w:pPr>
          </w:p>
          <w:p w14:paraId="55D8D795" w14:textId="7AD346B8" w:rsidR="001636B4" w:rsidRPr="00A212F7" w:rsidRDefault="001636B4" w:rsidP="00A212F7">
            <w:pPr>
              <w:pStyle w:val="textbox"/>
              <w:spacing w:before="0" w:after="0"/>
            </w:pPr>
          </w:p>
          <w:p w14:paraId="5050A1A1" w14:textId="213DB7F0" w:rsidR="0023369D" w:rsidRPr="00A212F7" w:rsidRDefault="0023369D" w:rsidP="00A212F7">
            <w:pPr>
              <w:pStyle w:val="textbox"/>
              <w:spacing w:before="0" w:after="0"/>
              <w:rPr>
                <w:color w:val="000000" w:themeColor="text1"/>
              </w:rPr>
            </w:pPr>
          </w:p>
        </w:tc>
      </w:tr>
    </w:tbl>
    <w:p w14:paraId="68494548" w14:textId="77777777" w:rsidR="000C5AE4" w:rsidRPr="00A212F7" w:rsidRDefault="000C5AE4" w:rsidP="00A212F7">
      <w:pPr>
        <w:pStyle w:val="ListParagraph"/>
        <w:spacing w:after="0"/>
        <w:ind w:left="0"/>
        <w:rPr>
          <w:rFonts w:ascii="Arial" w:hAnsi="Arial" w:cs="Arial"/>
          <w:sz w:val="24"/>
          <w:szCs w:val="24"/>
        </w:rPr>
      </w:pPr>
    </w:p>
    <w:p w14:paraId="421069EC" w14:textId="31F7E3E8" w:rsidR="00C55FC8" w:rsidRPr="00A212F7" w:rsidRDefault="00C55FC8" w:rsidP="00A212F7">
      <w:pPr>
        <w:spacing w:after="0"/>
        <w:rPr>
          <w:rFonts w:ascii="Arial" w:hAnsi="Arial" w:cs="Arial"/>
          <w:b/>
          <w:sz w:val="24"/>
          <w:szCs w:val="24"/>
          <w:u w:val="single"/>
        </w:rPr>
      </w:pPr>
      <w:r w:rsidRPr="00A212F7">
        <w:rPr>
          <w:rFonts w:ascii="Arial" w:hAnsi="Arial" w:cs="Arial"/>
          <w:b/>
          <w:sz w:val="24"/>
          <w:szCs w:val="24"/>
          <w:u w:val="single"/>
        </w:rPr>
        <w:t>Determine potential business scope and key service requirements</w:t>
      </w:r>
    </w:p>
    <w:p w14:paraId="0ABC4978" w14:textId="77777777" w:rsidR="00C55FC8" w:rsidRPr="00A212F7" w:rsidRDefault="00C55FC8" w:rsidP="00A212F7">
      <w:pPr>
        <w:pStyle w:val="bullet1"/>
        <w:numPr>
          <w:ilvl w:val="0"/>
          <w:numId w:val="0"/>
        </w:numPr>
        <w:spacing w:after="0"/>
      </w:pPr>
      <w:r w:rsidRPr="00A212F7">
        <w:t>Identify potential service improvements. When doing this, it is useful to classify needs / requirements based on the following hierarchy:</w:t>
      </w:r>
    </w:p>
    <w:p w14:paraId="745B460D" w14:textId="4667A985" w:rsidR="00C55FC8" w:rsidRPr="00A212F7" w:rsidRDefault="00C55FC8" w:rsidP="00A212F7">
      <w:pPr>
        <w:pStyle w:val="bullet1"/>
        <w:spacing w:after="0"/>
      </w:pPr>
      <w:r w:rsidRPr="00A212F7">
        <w:t xml:space="preserve">The ‘Essential’ requirements without which the project would not be judged to be a </w:t>
      </w:r>
      <w:r w:rsidR="00F86C91" w:rsidRPr="00A212F7">
        <w:t>success.</w:t>
      </w:r>
    </w:p>
    <w:p w14:paraId="6C9B492C" w14:textId="51AF62EF" w:rsidR="00C55FC8" w:rsidRPr="00A212F7" w:rsidRDefault="00C55FC8" w:rsidP="00A212F7">
      <w:pPr>
        <w:pStyle w:val="bullet1"/>
        <w:spacing w:after="0"/>
      </w:pPr>
      <w:r w:rsidRPr="00A212F7">
        <w:t>The ‘Desirable’ requirements which the project may justify extra expenditure on a value for money basis</w:t>
      </w:r>
      <w:r w:rsidR="00F86C91">
        <w:t>.</w:t>
      </w:r>
    </w:p>
    <w:p w14:paraId="1F56AB9B" w14:textId="234B3108" w:rsidR="00C55FC8" w:rsidRPr="00A212F7" w:rsidRDefault="00C55FC8" w:rsidP="00A212F7">
      <w:pPr>
        <w:pStyle w:val="bullet1"/>
        <w:spacing w:after="0"/>
      </w:pPr>
      <w:r w:rsidRPr="00A212F7">
        <w:t>The ‘Opti</w:t>
      </w:r>
      <w:r w:rsidR="00F86C91">
        <w:t xml:space="preserve">onal’ </w:t>
      </w:r>
      <w:r w:rsidRPr="00A212F7">
        <w:t>requirements, which the project may justify on a marginal low cost and affordability basis.</w:t>
      </w:r>
    </w:p>
    <w:p w14:paraId="447C46A3" w14:textId="77777777" w:rsidR="00BE524F" w:rsidRPr="00A212F7" w:rsidRDefault="00BE524F" w:rsidP="00A212F7">
      <w:pPr>
        <w:pStyle w:val="bullet1"/>
        <w:numPr>
          <w:ilvl w:val="0"/>
          <w:numId w:val="0"/>
        </w:numPr>
        <w:spacing w:after="0"/>
        <w:ind w:left="360"/>
      </w:pPr>
    </w:p>
    <w:tbl>
      <w:tblPr>
        <w:tblStyle w:val="TableGrid"/>
        <w:tblW w:w="9072" w:type="dxa"/>
        <w:tblInd w:w="-5" w:type="dxa"/>
        <w:tblLook w:val="04A0" w:firstRow="1" w:lastRow="0" w:firstColumn="1" w:lastColumn="0" w:noHBand="0" w:noVBand="1"/>
      </w:tblPr>
      <w:tblGrid>
        <w:gridCol w:w="2171"/>
        <w:gridCol w:w="2126"/>
        <w:gridCol w:w="2129"/>
        <w:gridCol w:w="2646"/>
      </w:tblGrid>
      <w:tr w:rsidR="00BE524F" w:rsidRPr="00A212F7" w14:paraId="2BBED7D7" w14:textId="77777777" w:rsidTr="00BE524F">
        <w:tc>
          <w:tcPr>
            <w:tcW w:w="2171" w:type="dxa"/>
            <w:shd w:val="clear" w:color="auto" w:fill="1F3864" w:themeFill="accent5" w:themeFillShade="80"/>
          </w:tcPr>
          <w:p w14:paraId="1600E14C" w14:textId="5F75DF52" w:rsidR="00BE524F" w:rsidRPr="00A212F7" w:rsidRDefault="00BE524F" w:rsidP="00A212F7">
            <w:pPr>
              <w:pStyle w:val="bullet1"/>
              <w:numPr>
                <w:ilvl w:val="0"/>
                <w:numId w:val="0"/>
              </w:numPr>
              <w:spacing w:after="0" w:line="259" w:lineRule="auto"/>
              <w:rPr>
                <w:b/>
                <w:bCs/>
              </w:rPr>
            </w:pPr>
            <w:r w:rsidRPr="00A212F7">
              <w:rPr>
                <w:b/>
                <w:bCs/>
              </w:rPr>
              <w:t>Range</w:t>
            </w:r>
          </w:p>
        </w:tc>
        <w:tc>
          <w:tcPr>
            <w:tcW w:w="2126" w:type="dxa"/>
            <w:shd w:val="clear" w:color="auto" w:fill="1F3864" w:themeFill="accent5" w:themeFillShade="80"/>
          </w:tcPr>
          <w:p w14:paraId="3ACFDE34" w14:textId="23A5019D" w:rsidR="00BE524F" w:rsidRPr="00A212F7" w:rsidRDefault="00BE524F" w:rsidP="00A212F7">
            <w:pPr>
              <w:pStyle w:val="bullet1"/>
              <w:numPr>
                <w:ilvl w:val="0"/>
                <w:numId w:val="0"/>
              </w:numPr>
              <w:spacing w:after="0" w:line="259" w:lineRule="auto"/>
              <w:rPr>
                <w:b/>
                <w:bCs/>
              </w:rPr>
            </w:pPr>
            <w:r w:rsidRPr="00A212F7">
              <w:rPr>
                <w:b/>
                <w:bCs/>
              </w:rPr>
              <w:t>Essential</w:t>
            </w:r>
          </w:p>
        </w:tc>
        <w:tc>
          <w:tcPr>
            <w:tcW w:w="2129" w:type="dxa"/>
            <w:shd w:val="clear" w:color="auto" w:fill="1F3864" w:themeFill="accent5" w:themeFillShade="80"/>
          </w:tcPr>
          <w:p w14:paraId="538C4735" w14:textId="2BB881F5" w:rsidR="00BE524F" w:rsidRPr="00A212F7" w:rsidRDefault="00BE524F" w:rsidP="00A212F7">
            <w:pPr>
              <w:pStyle w:val="bullet1"/>
              <w:numPr>
                <w:ilvl w:val="0"/>
                <w:numId w:val="0"/>
              </w:numPr>
              <w:spacing w:after="0" w:line="259" w:lineRule="auto"/>
              <w:rPr>
                <w:b/>
                <w:bCs/>
              </w:rPr>
            </w:pPr>
            <w:r w:rsidRPr="00A212F7">
              <w:rPr>
                <w:b/>
                <w:bCs/>
              </w:rPr>
              <w:t>Desirable</w:t>
            </w:r>
          </w:p>
        </w:tc>
        <w:tc>
          <w:tcPr>
            <w:tcW w:w="2646" w:type="dxa"/>
            <w:shd w:val="clear" w:color="auto" w:fill="1F3864" w:themeFill="accent5" w:themeFillShade="80"/>
          </w:tcPr>
          <w:p w14:paraId="47949FAF" w14:textId="0FFDBEBC" w:rsidR="00BE524F" w:rsidRPr="00A212F7" w:rsidRDefault="00BE524F" w:rsidP="00A212F7">
            <w:pPr>
              <w:pStyle w:val="bullet1"/>
              <w:numPr>
                <w:ilvl w:val="0"/>
                <w:numId w:val="0"/>
              </w:numPr>
              <w:spacing w:after="0" w:line="259" w:lineRule="auto"/>
              <w:rPr>
                <w:b/>
                <w:bCs/>
              </w:rPr>
            </w:pPr>
            <w:r w:rsidRPr="00A212F7">
              <w:rPr>
                <w:b/>
                <w:bCs/>
              </w:rPr>
              <w:t>Opti</w:t>
            </w:r>
            <w:r w:rsidR="00E747F3">
              <w:rPr>
                <w:b/>
                <w:bCs/>
              </w:rPr>
              <w:t>onal</w:t>
            </w:r>
          </w:p>
        </w:tc>
      </w:tr>
      <w:tr w:rsidR="00BE524F" w:rsidRPr="00A212F7" w14:paraId="0821445D" w14:textId="77777777" w:rsidTr="00BE524F">
        <w:tc>
          <w:tcPr>
            <w:tcW w:w="2171" w:type="dxa"/>
          </w:tcPr>
          <w:p w14:paraId="536B0FB9" w14:textId="4E99B468" w:rsidR="00BE524F" w:rsidRPr="00A212F7" w:rsidRDefault="00BE524F" w:rsidP="00A212F7">
            <w:pPr>
              <w:pStyle w:val="bullet1"/>
              <w:numPr>
                <w:ilvl w:val="0"/>
                <w:numId w:val="0"/>
              </w:numPr>
              <w:spacing w:after="0" w:line="259" w:lineRule="auto"/>
              <w:jc w:val="left"/>
            </w:pPr>
            <w:r w:rsidRPr="00A212F7">
              <w:t>Potential scope</w:t>
            </w:r>
          </w:p>
        </w:tc>
        <w:tc>
          <w:tcPr>
            <w:tcW w:w="2126" w:type="dxa"/>
          </w:tcPr>
          <w:p w14:paraId="4D470406" w14:textId="77777777" w:rsidR="00BE524F" w:rsidRPr="00A212F7" w:rsidRDefault="00BE524F" w:rsidP="00A212F7">
            <w:pPr>
              <w:pStyle w:val="bullet1"/>
              <w:numPr>
                <w:ilvl w:val="0"/>
                <w:numId w:val="0"/>
              </w:numPr>
              <w:spacing w:after="0" w:line="259" w:lineRule="auto"/>
            </w:pPr>
          </w:p>
        </w:tc>
        <w:tc>
          <w:tcPr>
            <w:tcW w:w="2129" w:type="dxa"/>
          </w:tcPr>
          <w:p w14:paraId="38722F86" w14:textId="77777777" w:rsidR="00BE524F" w:rsidRPr="00A212F7" w:rsidRDefault="00BE524F" w:rsidP="00A212F7">
            <w:pPr>
              <w:pStyle w:val="bullet1"/>
              <w:numPr>
                <w:ilvl w:val="0"/>
                <w:numId w:val="0"/>
              </w:numPr>
              <w:spacing w:after="0" w:line="259" w:lineRule="auto"/>
            </w:pPr>
          </w:p>
        </w:tc>
        <w:tc>
          <w:tcPr>
            <w:tcW w:w="2646" w:type="dxa"/>
          </w:tcPr>
          <w:p w14:paraId="0F95FD40" w14:textId="77777777" w:rsidR="00BE524F" w:rsidRPr="00A212F7" w:rsidRDefault="00BE524F" w:rsidP="00A212F7">
            <w:pPr>
              <w:pStyle w:val="bullet1"/>
              <w:numPr>
                <w:ilvl w:val="0"/>
                <w:numId w:val="0"/>
              </w:numPr>
              <w:spacing w:after="0" w:line="259" w:lineRule="auto"/>
            </w:pPr>
          </w:p>
        </w:tc>
      </w:tr>
      <w:tr w:rsidR="00BE524F" w:rsidRPr="00A212F7" w14:paraId="79C2E8FB" w14:textId="77777777" w:rsidTr="00BE524F">
        <w:tc>
          <w:tcPr>
            <w:tcW w:w="2171" w:type="dxa"/>
          </w:tcPr>
          <w:p w14:paraId="1AFB38B2" w14:textId="736B8699" w:rsidR="00BE524F" w:rsidRPr="00A212F7" w:rsidRDefault="00BE524F" w:rsidP="00A212F7">
            <w:pPr>
              <w:pStyle w:val="bullet1"/>
              <w:numPr>
                <w:ilvl w:val="0"/>
                <w:numId w:val="0"/>
              </w:numPr>
              <w:spacing w:after="0" w:line="259" w:lineRule="auto"/>
              <w:jc w:val="left"/>
            </w:pPr>
            <w:r w:rsidRPr="00A212F7">
              <w:t>Key service requirements</w:t>
            </w:r>
          </w:p>
        </w:tc>
        <w:tc>
          <w:tcPr>
            <w:tcW w:w="2126" w:type="dxa"/>
          </w:tcPr>
          <w:p w14:paraId="32BABFC9" w14:textId="77777777" w:rsidR="00BE524F" w:rsidRPr="00A212F7" w:rsidRDefault="00BE524F" w:rsidP="00A212F7">
            <w:pPr>
              <w:pStyle w:val="bullet1"/>
              <w:numPr>
                <w:ilvl w:val="0"/>
                <w:numId w:val="0"/>
              </w:numPr>
              <w:spacing w:after="0" w:line="259" w:lineRule="auto"/>
            </w:pPr>
          </w:p>
        </w:tc>
        <w:tc>
          <w:tcPr>
            <w:tcW w:w="2129" w:type="dxa"/>
          </w:tcPr>
          <w:p w14:paraId="415C418F" w14:textId="77777777" w:rsidR="00BE524F" w:rsidRPr="00A212F7" w:rsidRDefault="00BE524F" w:rsidP="00A212F7">
            <w:pPr>
              <w:pStyle w:val="bullet1"/>
              <w:numPr>
                <w:ilvl w:val="0"/>
                <w:numId w:val="0"/>
              </w:numPr>
              <w:spacing w:after="0" w:line="259" w:lineRule="auto"/>
            </w:pPr>
          </w:p>
        </w:tc>
        <w:tc>
          <w:tcPr>
            <w:tcW w:w="2646" w:type="dxa"/>
          </w:tcPr>
          <w:p w14:paraId="0B4BE5FE" w14:textId="77777777" w:rsidR="00BE524F" w:rsidRPr="00A212F7" w:rsidRDefault="00BE524F" w:rsidP="00A212F7">
            <w:pPr>
              <w:pStyle w:val="bullet1"/>
              <w:numPr>
                <w:ilvl w:val="0"/>
                <w:numId w:val="0"/>
              </w:numPr>
              <w:spacing w:after="0" w:line="259" w:lineRule="auto"/>
            </w:pPr>
          </w:p>
        </w:tc>
      </w:tr>
    </w:tbl>
    <w:p w14:paraId="1F429D92" w14:textId="77777777" w:rsidR="00A212F7" w:rsidRDefault="00A212F7" w:rsidP="00A212F7">
      <w:pPr>
        <w:spacing w:after="0"/>
        <w:rPr>
          <w:rFonts w:ascii="Arial" w:hAnsi="Arial" w:cs="Arial"/>
          <w:b/>
          <w:sz w:val="24"/>
          <w:szCs w:val="24"/>
        </w:rPr>
      </w:pPr>
    </w:p>
    <w:p w14:paraId="537BA936" w14:textId="593D49BC" w:rsidR="00817D8A" w:rsidRPr="00B84C71" w:rsidRDefault="000C5AE4" w:rsidP="00A212F7">
      <w:pPr>
        <w:spacing w:after="0"/>
        <w:rPr>
          <w:rFonts w:ascii="Arial" w:hAnsi="Arial" w:cs="Arial"/>
          <w:sz w:val="24"/>
          <w:szCs w:val="24"/>
          <w:u w:val="single"/>
        </w:rPr>
      </w:pPr>
      <w:r w:rsidRPr="00B84C71">
        <w:rPr>
          <w:rFonts w:ascii="Arial" w:hAnsi="Arial" w:cs="Arial"/>
          <w:b/>
          <w:sz w:val="24"/>
          <w:szCs w:val="24"/>
          <w:u w:val="single"/>
        </w:rPr>
        <w:t>Spending objectives for the project</w:t>
      </w:r>
      <w:r w:rsidR="00817D8A" w:rsidRPr="00B84C71">
        <w:rPr>
          <w:rFonts w:ascii="Arial" w:hAnsi="Arial" w:cs="Arial"/>
          <w:sz w:val="24"/>
          <w:szCs w:val="24"/>
          <w:u w:val="single"/>
        </w:rPr>
        <w:t xml:space="preserve"> </w:t>
      </w:r>
    </w:p>
    <w:p w14:paraId="61DACCAD" w14:textId="7E69608D" w:rsidR="006D23D5" w:rsidRPr="00EE1A8D" w:rsidRDefault="00F065D9" w:rsidP="00864D1D">
      <w:pPr>
        <w:pStyle w:val="ListParagraph"/>
        <w:numPr>
          <w:ilvl w:val="0"/>
          <w:numId w:val="43"/>
        </w:numPr>
        <w:spacing w:after="0"/>
        <w:ind w:left="426" w:hanging="426"/>
        <w:jc w:val="both"/>
        <w:rPr>
          <w:b/>
        </w:rPr>
      </w:pPr>
      <w:r w:rsidRPr="00A212F7">
        <w:rPr>
          <w:rFonts w:ascii="Arial" w:hAnsi="Arial" w:cs="Arial"/>
          <w:sz w:val="24"/>
          <w:szCs w:val="24"/>
        </w:rPr>
        <w:t xml:space="preserve">Specify spending objectives for the project that focus on the rationale and drivers for further intervention and the key outcomes and benefits we are seeking to achieve in support of the organisation’s business strategy. See </w:t>
      </w:r>
      <w:r w:rsidR="00F86C91">
        <w:rPr>
          <w:rFonts w:ascii="Arial" w:hAnsi="Arial" w:cs="Arial"/>
          <w:sz w:val="24"/>
          <w:szCs w:val="24"/>
        </w:rPr>
        <w:t xml:space="preserve">page </w:t>
      </w:r>
      <w:r w:rsidR="001A403E">
        <w:rPr>
          <w:rFonts w:ascii="Arial" w:hAnsi="Arial" w:cs="Arial"/>
          <w:sz w:val="24"/>
          <w:szCs w:val="24"/>
        </w:rPr>
        <w:t>32</w:t>
      </w:r>
      <w:r w:rsidRPr="00A212F7">
        <w:rPr>
          <w:rFonts w:ascii="Arial" w:hAnsi="Arial" w:cs="Arial"/>
          <w:sz w:val="24"/>
          <w:szCs w:val="24"/>
        </w:rPr>
        <w:t xml:space="preserve"> of</w:t>
      </w:r>
      <w:r w:rsidR="00F86C91">
        <w:rPr>
          <w:rFonts w:ascii="Arial" w:hAnsi="Arial" w:cs="Arial"/>
          <w:sz w:val="24"/>
          <w:szCs w:val="24"/>
        </w:rPr>
        <w:t xml:space="preserve"> HMTs</w:t>
      </w:r>
      <w:r w:rsidRPr="00A212F7">
        <w:rPr>
          <w:rFonts w:ascii="Arial" w:hAnsi="Arial" w:cs="Arial"/>
          <w:sz w:val="24"/>
          <w:szCs w:val="24"/>
        </w:rPr>
        <w:t xml:space="preserve"> </w:t>
      </w:r>
      <w:hyperlink r:id="rId14" w:history="1">
        <w:r w:rsidRPr="00F55CC4">
          <w:rPr>
            <w:rStyle w:val="Hyperlink"/>
            <w:rFonts w:ascii="Arial" w:hAnsi="Arial" w:cs="Arial"/>
            <w:sz w:val="24"/>
            <w:szCs w:val="24"/>
          </w:rPr>
          <w:t>guidance.</w:t>
        </w:r>
      </w:hyperlink>
      <w:r w:rsidR="00B44FC0">
        <w:t xml:space="preserve"> </w:t>
      </w:r>
      <w:r w:rsidRPr="00B44FC0">
        <w:rPr>
          <w:rFonts w:ascii="Arial" w:hAnsi="Arial" w:cs="Arial"/>
          <w:sz w:val="24"/>
          <w:szCs w:val="24"/>
        </w:rPr>
        <w:t xml:space="preserve">This </w:t>
      </w:r>
      <w:r w:rsidR="00AE7E1D" w:rsidRPr="00B44FC0">
        <w:rPr>
          <w:rFonts w:ascii="Arial" w:hAnsi="Arial" w:cs="Arial"/>
          <w:sz w:val="24"/>
          <w:szCs w:val="24"/>
        </w:rPr>
        <w:t>should focus on measuring improvement</w:t>
      </w:r>
      <w:r w:rsidR="00EE1A8D">
        <w:rPr>
          <w:rFonts w:ascii="Arial" w:hAnsi="Arial" w:cs="Arial"/>
          <w:sz w:val="24"/>
          <w:szCs w:val="24"/>
        </w:rPr>
        <w:t>.</w:t>
      </w:r>
    </w:p>
    <w:p w14:paraId="7421FDFA" w14:textId="77777777" w:rsidR="00EE1A8D" w:rsidRPr="00AE7E1D" w:rsidRDefault="00EE1A8D" w:rsidP="00EE1A8D">
      <w:pPr>
        <w:pStyle w:val="ListParagraph"/>
        <w:spacing w:after="0"/>
        <w:ind w:left="426"/>
        <w:rPr>
          <w:rStyle w:val="Hyperlink"/>
          <w:b/>
          <w:color w:val="auto"/>
          <w:u w:val="none"/>
        </w:rPr>
      </w:pPr>
    </w:p>
    <w:tbl>
      <w:tblPr>
        <w:tblStyle w:val="TableGrid"/>
        <w:tblW w:w="5000" w:type="pct"/>
        <w:tblLook w:val="04A0" w:firstRow="1" w:lastRow="0" w:firstColumn="1" w:lastColumn="0" w:noHBand="0" w:noVBand="1"/>
        <w:tblCaption w:val="Table 1.1 Objectives"/>
        <w:tblDescription w:val="This table will list each objective identified and notes the following against each one: baseline, target, specific actions to achieve objective and how will the customer be better off."/>
      </w:tblPr>
      <w:tblGrid>
        <w:gridCol w:w="417"/>
        <w:gridCol w:w="3262"/>
        <w:gridCol w:w="5337"/>
      </w:tblGrid>
      <w:tr w:rsidR="00F065D9" w:rsidRPr="00A212F7" w14:paraId="171163F9" w14:textId="77777777" w:rsidTr="00C765EE">
        <w:trPr>
          <w:tblHeader/>
        </w:trPr>
        <w:tc>
          <w:tcPr>
            <w:tcW w:w="221" w:type="pct"/>
            <w:shd w:val="clear" w:color="auto" w:fill="002060"/>
          </w:tcPr>
          <w:p w14:paraId="6814CC59" w14:textId="77777777" w:rsidR="00F065D9" w:rsidRPr="00A212F7" w:rsidRDefault="00F065D9" w:rsidP="00A212F7">
            <w:pPr>
              <w:spacing w:line="259" w:lineRule="auto"/>
              <w:rPr>
                <w:rFonts w:ascii="Arial" w:hAnsi="Arial" w:cs="Arial"/>
                <w:b/>
                <w:color w:val="FFFFFF" w:themeColor="background1"/>
                <w:sz w:val="24"/>
                <w:szCs w:val="24"/>
              </w:rPr>
            </w:pPr>
            <w:r w:rsidRPr="00A212F7">
              <w:rPr>
                <w:rFonts w:ascii="Arial" w:hAnsi="Arial" w:cs="Arial"/>
                <w:b/>
                <w:color w:val="FFFFFF" w:themeColor="background1"/>
                <w:sz w:val="24"/>
                <w:szCs w:val="24"/>
              </w:rPr>
              <w:lastRenderedPageBreak/>
              <w:t>#</w:t>
            </w:r>
          </w:p>
        </w:tc>
        <w:tc>
          <w:tcPr>
            <w:tcW w:w="1814" w:type="pct"/>
            <w:shd w:val="clear" w:color="auto" w:fill="002060"/>
          </w:tcPr>
          <w:p w14:paraId="00F06A99" w14:textId="77777777" w:rsidR="00F065D9" w:rsidRPr="00A212F7" w:rsidRDefault="00F065D9" w:rsidP="00A212F7">
            <w:pPr>
              <w:spacing w:line="259" w:lineRule="auto"/>
              <w:jc w:val="center"/>
              <w:rPr>
                <w:rFonts w:ascii="Arial" w:hAnsi="Arial" w:cs="Arial"/>
                <w:b/>
                <w:color w:val="FFFFFF" w:themeColor="background1"/>
                <w:sz w:val="24"/>
                <w:szCs w:val="24"/>
              </w:rPr>
            </w:pPr>
            <w:r w:rsidRPr="00A212F7">
              <w:rPr>
                <w:rFonts w:ascii="Arial" w:hAnsi="Arial" w:cs="Arial"/>
                <w:b/>
                <w:color w:val="FFFFFF" w:themeColor="background1"/>
                <w:sz w:val="24"/>
                <w:szCs w:val="24"/>
              </w:rPr>
              <w:t>Objective</w:t>
            </w:r>
          </w:p>
        </w:tc>
        <w:tc>
          <w:tcPr>
            <w:tcW w:w="2966" w:type="pct"/>
            <w:shd w:val="clear" w:color="auto" w:fill="002060"/>
          </w:tcPr>
          <w:p w14:paraId="0F3CC709" w14:textId="5D052C26" w:rsidR="00F065D9" w:rsidRPr="00A212F7" w:rsidRDefault="00F065D9" w:rsidP="00A212F7">
            <w:pPr>
              <w:spacing w:line="259" w:lineRule="auto"/>
              <w:jc w:val="center"/>
              <w:rPr>
                <w:rFonts w:ascii="Arial" w:hAnsi="Arial" w:cs="Arial"/>
                <w:b/>
                <w:color w:val="FFFFFF" w:themeColor="background1"/>
                <w:sz w:val="24"/>
                <w:szCs w:val="24"/>
              </w:rPr>
            </w:pPr>
            <w:r w:rsidRPr="00A212F7">
              <w:rPr>
                <w:rFonts w:ascii="Arial" w:hAnsi="Arial" w:cs="Arial"/>
                <w:b/>
                <w:color w:val="FFFFFF" w:themeColor="background1"/>
                <w:sz w:val="24"/>
                <w:szCs w:val="24"/>
              </w:rPr>
              <w:t xml:space="preserve"> Linked Targets</w:t>
            </w:r>
          </w:p>
        </w:tc>
      </w:tr>
      <w:tr w:rsidR="00F065D9" w:rsidRPr="00A212F7" w14:paraId="28A42AC0" w14:textId="77777777" w:rsidTr="00BB4AF3">
        <w:tc>
          <w:tcPr>
            <w:tcW w:w="221" w:type="pct"/>
          </w:tcPr>
          <w:p w14:paraId="11350E58" w14:textId="77777777" w:rsidR="00F065D9" w:rsidRPr="00A212F7" w:rsidRDefault="00F065D9" w:rsidP="00A212F7">
            <w:pPr>
              <w:spacing w:line="259" w:lineRule="auto"/>
              <w:rPr>
                <w:rFonts w:ascii="Arial" w:hAnsi="Arial" w:cs="Arial"/>
                <w:b/>
                <w:sz w:val="24"/>
                <w:szCs w:val="24"/>
              </w:rPr>
            </w:pPr>
            <w:r w:rsidRPr="00A212F7">
              <w:rPr>
                <w:rFonts w:ascii="Arial" w:hAnsi="Arial" w:cs="Arial"/>
                <w:b/>
                <w:sz w:val="24"/>
                <w:szCs w:val="24"/>
              </w:rPr>
              <w:t>1.</w:t>
            </w:r>
          </w:p>
          <w:p w14:paraId="3B73F300" w14:textId="77777777" w:rsidR="00F065D9" w:rsidRPr="00A212F7" w:rsidRDefault="00F065D9" w:rsidP="00A212F7">
            <w:pPr>
              <w:spacing w:line="259" w:lineRule="auto"/>
              <w:rPr>
                <w:rFonts w:ascii="Arial" w:hAnsi="Arial" w:cs="Arial"/>
                <w:b/>
                <w:sz w:val="24"/>
                <w:szCs w:val="24"/>
              </w:rPr>
            </w:pPr>
          </w:p>
        </w:tc>
        <w:tc>
          <w:tcPr>
            <w:tcW w:w="1814" w:type="pct"/>
          </w:tcPr>
          <w:p w14:paraId="6A3E2735" w14:textId="77777777" w:rsidR="00F065D9" w:rsidRPr="00A212F7" w:rsidRDefault="00F065D9" w:rsidP="00A212F7">
            <w:pPr>
              <w:spacing w:line="259" w:lineRule="auto"/>
              <w:jc w:val="center"/>
              <w:rPr>
                <w:rFonts w:ascii="Arial" w:hAnsi="Arial" w:cs="Arial"/>
                <w:sz w:val="24"/>
                <w:szCs w:val="24"/>
              </w:rPr>
            </w:pPr>
          </w:p>
        </w:tc>
        <w:tc>
          <w:tcPr>
            <w:tcW w:w="2966" w:type="pct"/>
          </w:tcPr>
          <w:p w14:paraId="6FA53963" w14:textId="77777777" w:rsidR="00F065D9" w:rsidRPr="00A212F7" w:rsidRDefault="00F065D9" w:rsidP="00A212F7">
            <w:pPr>
              <w:spacing w:line="259" w:lineRule="auto"/>
              <w:jc w:val="center"/>
              <w:rPr>
                <w:rFonts w:ascii="Arial" w:hAnsi="Arial" w:cs="Arial"/>
                <w:sz w:val="24"/>
                <w:szCs w:val="24"/>
              </w:rPr>
            </w:pPr>
          </w:p>
        </w:tc>
      </w:tr>
      <w:tr w:rsidR="00F065D9" w:rsidRPr="00A212F7" w14:paraId="699803C5" w14:textId="77777777" w:rsidTr="00BB4AF3">
        <w:tc>
          <w:tcPr>
            <w:tcW w:w="221" w:type="pct"/>
          </w:tcPr>
          <w:p w14:paraId="3D08C4AB" w14:textId="77777777" w:rsidR="00F065D9" w:rsidRPr="00A212F7" w:rsidRDefault="00F065D9" w:rsidP="00A212F7">
            <w:pPr>
              <w:spacing w:line="259" w:lineRule="auto"/>
              <w:rPr>
                <w:rFonts w:ascii="Arial" w:hAnsi="Arial" w:cs="Arial"/>
                <w:b/>
                <w:sz w:val="24"/>
                <w:szCs w:val="24"/>
              </w:rPr>
            </w:pPr>
            <w:r w:rsidRPr="00A212F7">
              <w:rPr>
                <w:rFonts w:ascii="Arial" w:hAnsi="Arial" w:cs="Arial"/>
                <w:b/>
                <w:sz w:val="24"/>
                <w:szCs w:val="24"/>
              </w:rPr>
              <w:t>2.</w:t>
            </w:r>
          </w:p>
          <w:p w14:paraId="146DA173" w14:textId="77777777" w:rsidR="00F065D9" w:rsidRPr="00A212F7" w:rsidRDefault="00F065D9" w:rsidP="00A212F7">
            <w:pPr>
              <w:spacing w:line="259" w:lineRule="auto"/>
              <w:rPr>
                <w:rFonts w:ascii="Arial" w:hAnsi="Arial" w:cs="Arial"/>
                <w:b/>
                <w:sz w:val="24"/>
                <w:szCs w:val="24"/>
              </w:rPr>
            </w:pPr>
          </w:p>
        </w:tc>
        <w:tc>
          <w:tcPr>
            <w:tcW w:w="1814" w:type="pct"/>
          </w:tcPr>
          <w:p w14:paraId="4CD77DA3" w14:textId="77777777" w:rsidR="00F065D9" w:rsidRPr="00A212F7" w:rsidRDefault="00F065D9" w:rsidP="00A212F7">
            <w:pPr>
              <w:spacing w:line="259" w:lineRule="auto"/>
              <w:jc w:val="center"/>
              <w:rPr>
                <w:rFonts w:ascii="Arial" w:hAnsi="Arial" w:cs="Arial"/>
                <w:sz w:val="24"/>
                <w:szCs w:val="24"/>
              </w:rPr>
            </w:pPr>
          </w:p>
        </w:tc>
        <w:tc>
          <w:tcPr>
            <w:tcW w:w="2966" w:type="pct"/>
          </w:tcPr>
          <w:p w14:paraId="2F337F8B" w14:textId="77777777" w:rsidR="00F065D9" w:rsidRPr="00A212F7" w:rsidRDefault="00F065D9" w:rsidP="00A212F7">
            <w:pPr>
              <w:spacing w:line="259" w:lineRule="auto"/>
              <w:jc w:val="center"/>
              <w:rPr>
                <w:rFonts w:ascii="Arial" w:hAnsi="Arial" w:cs="Arial"/>
                <w:sz w:val="24"/>
                <w:szCs w:val="24"/>
              </w:rPr>
            </w:pPr>
          </w:p>
        </w:tc>
      </w:tr>
      <w:tr w:rsidR="00F065D9" w:rsidRPr="00A212F7" w14:paraId="45B46418" w14:textId="77777777" w:rsidTr="00BB4AF3">
        <w:tc>
          <w:tcPr>
            <w:tcW w:w="221" w:type="pct"/>
          </w:tcPr>
          <w:p w14:paraId="07D58ADD" w14:textId="77777777" w:rsidR="00F065D9" w:rsidRPr="00A212F7" w:rsidRDefault="00F065D9" w:rsidP="00A212F7">
            <w:pPr>
              <w:spacing w:line="259" w:lineRule="auto"/>
              <w:rPr>
                <w:rFonts w:ascii="Arial" w:hAnsi="Arial" w:cs="Arial"/>
                <w:b/>
                <w:sz w:val="24"/>
                <w:szCs w:val="24"/>
              </w:rPr>
            </w:pPr>
            <w:r w:rsidRPr="00A212F7">
              <w:rPr>
                <w:rFonts w:ascii="Arial" w:hAnsi="Arial" w:cs="Arial"/>
                <w:b/>
                <w:sz w:val="24"/>
                <w:szCs w:val="24"/>
              </w:rPr>
              <w:t>3.</w:t>
            </w:r>
          </w:p>
          <w:p w14:paraId="263D0226" w14:textId="77777777" w:rsidR="00F065D9" w:rsidRPr="00A212F7" w:rsidRDefault="00F065D9" w:rsidP="00A212F7">
            <w:pPr>
              <w:spacing w:line="259" w:lineRule="auto"/>
              <w:rPr>
                <w:rFonts w:ascii="Arial" w:hAnsi="Arial" w:cs="Arial"/>
                <w:b/>
                <w:sz w:val="24"/>
                <w:szCs w:val="24"/>
              </w:rPr>
            </w:pPr>
          </w:p>
        </w:tc>
        <w:tc>
          <w:tcPr>
            <w:tcW w:w="1814" w:type="pct"/>
          </w:tcPr>
          <w:p w14:paraId="0D8838AF" w14:textId="77777777" w:rsidR="00F065D9" w:rsidRPr="00A212F7" w:rsidRDefault="00F065D9" w:rsidP="00A212F7">
            <w:pPr>
              <w:spacing w:line="259" w:lineRule="auto"/>
              <w:jc w:val="center"/>
              <w:rPr>
                <w:rFonts w:ascii="Arial" w:hAnsi="Arial" w:cs="Arial"/>
                <w:sz w:val="24"/>
                <w:szCs w:val="24"/>
              </w:rPr>
            </w:pPr>
          </w:p>
        </w:tc>
        <w:tc>
          <w:tcPr>
            <w:tcW w:w="2966" w:type="pct"/>
          </w:tcPr>
          <w:p w14:paraId="3AC37D57" w14:textId="77777777" w:rsidR="00F065D9" w:rsidRPr="00A212F7" w:rsidRDefault="00F065D9" w:rsidP="00A212F7">
            <w:pPr>
              <w:spacing w:line="259" w:lineRule="auto"/>
              <w:jc w:val="center"/>
              <w:rPr>
                <w:rFonts w:ascii="Arial" w:hAnsi="Arial" w:cs="Arial"/>
                <w:sz w:val="24"/>
                <w:szCs w:val="24"/>
              </w:rPr>
            </w:pPr>
          </w:p>
        </w:tc>
      </w:tr>
      <w:tr w:rsidR="00F065D9" w:rsidRPr="00A212F7" w14:paraId="73A2DF25" w14:textId="77777777" w:rsidTr="00BB4AF3">
        <w:tc>
          <w:tcPr>
            <w:tcW w:w="221" w:type="pct"/>
          </w:tcPr>
          <w:p w14:paraId="3470CA61" w14:textId="77777777" w:rsidR="00F065D9" w:rsidRPr="00A212F7" w:rsidRDefault="00F065D9" w:rsidP="00A212F7">
            <w:pPr>
              <w:spacing w:line="259" w:lineRule="auto"/>
              <w:rPr>
                <w:rFonts w:ascii="Arial" w:hAnsi="Arial" w:cs="Arial"/>
                <w:b/>
                <w:sz w:val="24"/>
                <w:szCs w:val="24"/>
              </w:rPr>
            </w:pPr>
            <w:r w:rsidRPr="00A212F7">
              <w:rPr>
                <w:rFonts w:ascii="Arial" w:hAnsi="Arial" w:cs="Arial"/>
                <w:b/>
                <w:sz w:val="24"/>
                <w:szCs w:val="24"/>
              </w:rPr>
              <w:t>4.</w:t>
            </w:r>
          </w:p>
          <w:p w14:paraId="6610C706" w14:textId="77777777" w:rsidR="00F065D9" w:rsidRPr="00A212F7" w:rsidRDefault="00F065D9" w:rsidP="00A212F7">
            <w:pPr>
              <w:spacing w:line="259" w:lineRule="auto"/>
              <w:rPr>
                <w:rFonts w:ascii="Arial" w:hAnsi="Arial" w:cs="Arial"/>
                <w:b/>
                <w:sz w:val="24"/>
                <w:szCs w:val="24"/>
              </w:rPr>
            </w:pPr>
          </w:p>
        </w:tc>
        <w:tc>
          <w:tcPr>
            <w:tcW w:w="1814" w:type="pct"/>
          </w:tcPr>
          <w:p w14:paraId="2CB01E94" w14:textId="77777777" w:rsidR="00F065D9" w:rsidRPr="00A212F7" w:rsidRDefault="00F065D9" w:rsidP="00A212F7">
            <w:pPr>
              <w:spacing w:line="259" w:lineRule="auto"/>
              <w:jc w:val="center"/>
              <w:rPr>
                <w:rFonts w:ascii="Arial" w:hAnsi="Arial" w:cs="Arial"/>
                <w:sz w:val="24"/>
                <w:szCs w:val="24"/>
              </w:rPr>
            </w:pPr>
          </w:p>
        </w:tc>
        <w:tc>
          <w:tcPr>
            <w:tcW w:w="2966" w:type="pct"/>
          </w:tcPr>
          <w:p w14:paraId="23B4DA44" w14:textId="77777777" w:rsidR="00F065D9" w:rsidRPr="00A212F7" w:rsidRDefault="00F065D9" w:rsidP="00A212F7">
            <w:pPr>
              <w:spacing w:line="259" w:lineRule="auto"/>
              <w:jc w:val="center"/>
              <w:rPr>
                <w:rFonts w:ascii="Arial" w:hAnsi="Arial" w:cs="Arial"/>
                <w:sz w:val="24"/>
                <w:szCs w:val="24"/>
              </w:rPr>
            </w:pPr>
          </w:p>
        </w:tc>
      </w:tr>
    </w:tbl>
    <w:p w14:paraId="41DEF3F0" w14:textId="77777777" w:rsidR="00BE2C17" w:rsidRPr="00A212F7" w:rsidRDefault="00BE2C17" w:rsidP="00A212F7">
      <w:pPr>
        <w:spacing w:after="0"/>
        <w:rPr>
          <w:rFonts w:ascii="Arial" w:hAnsi="Arial" w:cs="Arial"/>
          <w:b/>
          <w:sz w:val="24"/>
          <w:szCs w:val="24"/>
          <w:u w:val="single"/>
        </w:rPr>
      </w:pPr>
    </w:p>
    <w:p w14:paraId="33CF4D93" w14:textId="2E81BA90" w:rsidR="005945C3" w:rsidRPr="00A212F7" w:rsidRDefault="00DF0A3C" w:rsidP="00A212F7">
      <w:pPr>
        <w:spacing w:after="0"/>
        <w:rPr>
          <w:rFonts w:ascii="Arial" w:hAnsi="Arial" w:cs="Arial"/>
          <w:b/>
          <w:sz w:val="24"/>
          <w:szCs w:val="24"/>
          <w:u w:val="single"/>
        </w:rPr>
      </w:pPr>
      <w:r w:rsidRPr="00A212F7">
        <w:rPr>
          <w:rFonts w:ascii="Arial" w:hAnsi="Arial" w:cs="Arial"/>
          <w:b/>
          <w:sz w:val="24"/>
          <w:szCs w:val="24"/>
          <w:u w:val="single"/>
        </w:rPr>
        <w:t xml:space="preserve">Determine </w:t>
      </w:r>
      <w:r w:rsidR="00C907B6" w:rsidRPr="00A212F7">
        <w:rPr>
          <w:rFonts w:ascii="Arial" w:hAnsi="Arial" w:cs="Arial"/>
          <w:b/>
          <w:sz w:val="24"/>
          <w:szCs w:val="24"/>
          <w:u w:val="single"/>
        </w:rPr>
        <w:t xml:space="preserve">constraints </w:t>
      </w:r>
      <w:r w:rsidRPr="00A212F7">
        <w:rPr>
          <w:rFonts w:ascii="Arial" w:hAnsi="Arial" w:cs="Arial"/>
          <w:b/>
          <w:sz w:val="24"/>
          <w:szCs w:val="24"/>
          <w:u w:val="single"/>
        </w:rPr>
        <w:t>and dependencies</w:t>
      </w:r>
    </w:p>
    <w:p w14:paraId="70235D85" w14:textId="2305E282" w:rsidR="00C907B6" w:rsidRPr="00A212F7" w:rsidRDefault="00C907B6" w:rsidP="00A212F7">
      <w:pPr>
        <w:spacing w:after="0"/>
        <w:rPr>
          <w:rFonts w:ascii="Arial" w:hAnsi="Arial" w:cs="Arial"/>
          <w:b/>
          <w:sz w:val="24"/>
          <w:szCs w:val="24"/>
        </w:rPr>
      </w:pPr>
      <w:r w:rsidRPr="00A212F7">
        <w:rPr>
          <w:rFonts w:ascii="Arial" w:hAnsi="Arial" w:cs="Arial"/>
          <w:b/>
          <w:sz w:val="24"/>
          <w:szCs w:val="24"/>
        </w:rPr>
        <w:t>Constraints</w:t>
      </w:r>
    </w:p>
    <w:p w14:paraId="17C7BB91" w14:textId="65B2BE5C" w:rsidR="00C907B6" w:rsidRPr="00A212F7" w:rsidRDefault="00C907B6" w:rsidP="00A212F7">
      <w:pPr>
        <w:pStyle w:val="bullet1"/>
        <w:spacing w:after="0"/>
      </w:pPr>
      <w:r w:rsidRPr="00A212F7">
        <w:t xml:space="preserve">Specify any constraints that have been placed on the project. Constraints are the external conditions over which the project has little or no control. This may include, but not be limited to affordability; spatial; legislative; timing; </w:t>
      </w:r>
      <w:r w:rsidRPr="00B355E6">
        <w:t>legal</w:t>
      </w:r>
      <w:r w:rsidR="003D6F04" w:rsidRPr="00B355E6">
        <w:t>, technological</w:t>
      </w:r>
      <w:r w:rsidRPr="00A212F7">
        <w:t xml:space="preserve"> constraints etc.</w:t>
      </w:r>
    </w:p>
    <w:p w14:paraId="64737414" w14:textId="77777777" w:rsidR="00C907B6" w:rsidRPr="00A212F7" w:rsidRDefault="00C907B6" w:rsidP="00A212F7">
      <w:pPr>
        <w:spacing w:after="0"/>
        <w:jc w:val="both"/>
        <w:rPr>
          <w:rFonts w:ascii="Arial" w:hAnsi="Arial" w:cs="Arial"/>
          <w:b/>
          <w:i/>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907B6" w:rsidRPr="00A212F7" w14:paraId="73720E09" w14:textId="77777777" w:rsidTr="007F10DA">
        <w:trPr>
          <w:tblHeader/>
        </w:trPr>
        <w:tc>
          <w:tcPr>
            <w:tcW w:w="5000" w:type="pct"/>
            <w:shd w:val="clear" w:color="auto" w:fill="002060"/>
          </w:tcPr>
          <w:p w14:paraId="3C390B44" w14:textId="77777777" w:rsidR="00C907B6" w:rsidRPr="00A212F7" w:rsidRDefault="00C907B6" w:rsidP="00A212F7">
            <w:pPr>
              <w:pStyle w:val="TableHeading"/>
              <w:spacing w:before="0" w:after="0" w:line="259" w:lineRule="auto"/>
            </w:pPr>
            <w:r w:rsidRPr="00A212F7">
              <w:t>Constraints</w:t>
            </w:r>
          </w:p>
        </w:tc>
      </w:tr>
      <w:tr w:rsidR="00C907B6" w:rsidRPr="00A212F7" w14:paraId="3141975F" w14:textId="77777777" w:rsidTr="007F10DA">
        <w:tc>
          <w:tcPr>
            <w:tcW w:w="5000" w:type="pct"/>
          </w:tcPr>
          <w:p w14:paraId="79916368" w14:textId="77777777" w:rsidR="00C907B6" w:rsidRPr="00A212F7" w:rsidRDefault="00C907B6" w:rsidP="00A212F7">
            <w:pPr>
              <w:pStyle w:val="textbox"/>
              <w:spacing w:before="0" w:after="0"/>
            </w:pPr>
          </w:p>
          <w:p w14:paraId="599F7B99" w14:textId="77777777" w:rsidR="00C907B6" w:rsidRPr="00A212F7" w:rsidRDefault="00C907B6" w:rsidP="00A212F7">
            <w:pPr>
              <w:pStyle w:val="textbox"/>
              <w:spacing w:before="0" w:after="0"/>
            </w:pPr>
          </w:p>
          <w:p w14:paraId="2B6733F9" w14:textId="77777777" w:rsidR="00C907B6" w:rsidRPr="00A212F7" w:rsidRDefault="00C907B6" w:rsidP="00A212F7">
            <w:pPr>
              <w:pStyle w:val="textbox"/>
              <w:spacing w:before="0" w:after="0"/>
            </w:pPr>
          </w:p>
        </w:tc>
      </w:tr>
    </w:tbl>
    <w:p w14:paraId="1E4F341A" w14:textId="77777777" w:rsidR="00C907B6" w:rsidRPr="00A212F7" w:rsidRDefault="00C907B6" w:rsidP="00A212F7">
      <w:pPr>
        <w:spacing w:after="0"/>
        <w:rPr>
          <w:rFonts w:ascii="Arial" w:hAnsi="Arial" w:cs="Arial"/>
          <w:b/>
          <w:sz w:val="24"/>
          <w:szCs w:val="24"/>
        </w:rPr>
      </w:pPr>
    </w:p>
    <w:p w14:paraId="0A8C2F00" w14:textId="77777777" w:rsidR="00312A23" w:rsidRPr="00A212F7" w:rsidRDefault="00312A23" w:rsidP="00A212F7">
      <w:pPr>
        <w:spacing w:after="0"/>
        <w:rPr>
          <w:rFonts w:ascii="Arial" w:hAnsi="Arial" w:cs="Arial"/>
          <w:b/>
          <w:sz w:val="24"/>
          <w:szCs w:val="24"/>
        </w:rPr>
      </w:pPr>
      <w:r w:rsidRPr="00A212F7">
        <w:rPr>
          <w:rFonts w:ascii="Arial" w:hAnsi="Arial" w:cs="Arial"/>
          <w:b/>
          <w:sz w:val="24"/>
          <w:szCs w:val="24"/>
        </w:rPr>
        <w:t>Dependencies</w:t>
      </w:r>
    </w:p>
    <w:p w14:paraId="3EF3C786" w14:textId="77777777" w:rsidR="00712017" w:rsidRPr="00A212F7" w:rsidRDefault="00712017" w:rsidP="00A212F7">
      <w:pPr>
        <w:pStyle w:val="bullet1"/>
        <w:spacing w:after="0"/>
      </w:pPr>
      <w:r w:rsidRPr="00A212F7">
        <w:t>Identify any dependencies outside the scope of the project upon which the ultimate success of the project is dependent, including inter-dependencies between other programmes and projects and external dependencies outside the project environment.</w:t>
      </w:r>
    </w:p>
    <w:p w14:paraId="4DF8C359" w14:textId="65BAB47E" w:rsidR="008D38AD" w:rsidRPr="00A212F7" w:rsidRDefault="008D38AD" w:rsidP="00A212F7">
      <w:pPr>
        <w:spacing w:after="0"/>
        <w:jc w:val="both"/>
        <w:rPr>
          <w:rFonts w:ascii="Arial" w:hAnsi="Arial" w:cs="Arial"/>
          <w:b/>
          <w:i/>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12A23" w:rsidRPr="00A212F7" w14:paraId="00B9CED3" w14:textId="77777777" w:rsidTr="00D706E0">
        <w:trPr>
          <w:tblHeader/>
        </w:trPr>
        <w:tc>
          <w:tcPr>
            <w:tcW w:w="5000" w:type="pct"/>
            <w:shd w:val="clear" w:color="auto" w:fill="44546A" w:themeFill="text2"/>
          </w:tcPr>
          <w:p w14:paraId="3BA33F22" w14:textId="77777777" w:rsidR="00312A23" w:rsidRPr="00A212F7" w:rsidRDefault="00312A23" w:rsidP="00A212F7">
            <w:pPr>
              <w:pStyle w:val="TableHeading"/>
              <w:spacing w:before="0" w:after="0" w:line="259" w:lineRule="auto"/>
            </w:pPr>
            <w:r w:rsidRPr="00A212F7">
              <w:t>Dependencies</w:t>
            </w:r>
          </w:p>
        </w:tc>
      </w:tr>
      <w:tr w:rsidR="00312A23" w:rsidRPr="00A212F7" w14:paraId="26ABD706" w14:textId="77777777" w:rsidTr="00B43128">
        <w:tc>
          <w:tcPr>
            <w:tcW w:w="5000" w:type="pct"/>
          </w:tcPr>
          <w:p w14:paraId="5F6BEF09" w14:textId="77777777" w:rsidR="00312A23" w:rsidRPr="00A212F7" w:rsidRDefault="00312A23" w:rsidP="00A212F7">
            <w:pPr>
              <w:pStyle w:val="textbox"/>
              <w:spacing w:before="0" w:after="0"/>
            </w:pPr>
          </w:p>
          <w:p w14:paraId="4ABE0B6E" w14:textId="77777777" w:rsidR="0023369D" w:rsidRPr="00A212F7" w:rsidRDefault="0023369D" w:rsidP="00A212F7">
            <w:pPr>
              <w:pStyle w:val="textbox"/>
              <w:spacing w:before="0" w:after="0"/>
            </w:pPr>
          </w:p>
          <w:p w14:paraId="21C53C6D" w14:textId="77777777" w:rsidR="0023369D" w:rsidRPr="00A212F7" w:rsidRDefault="0023369D" w:rsidP="00A212F7">
            <w:pPr>
              <w:pStyle w:val="textbox"/>
              <w:spacing w:before="0" w:after="0"/>
            </w:pPr>
          </w:p>
        </w:tc>
      </w:tr>
    </w:tbl>
    <w:p w14:paraId="2A8E083E" w14:textId="77777777" w:rsidR="00A212F7" w:rsidRDefault="00A212F7" w:rsidP="00A212F7">
      <w:pPr>
        <w:spacing w:after="0"/>
        <w:rPr>
          <w:rFonts w:ascii="Arial" w:hAnsi="Arial" w:cs="Arial"/>
          <w:b/>
          <w:sz w:val="24"/>
          <w:szCs w:val="24"/>
          <w:u w:val="single"/>
        </w:rPr>
      </w:pPr>
    </w:p>
    <w:p w14:paraId="379EA3D1" w14:textId="52477CC0" w:rsidR="00C60C40" w:rsidRPr="00A212F7" w:rsidRDefault="00C60C40" w:rsidP="00A212F7">
      <w:pPr>
        <w:spacing w:after="0"/>
        <w:rPr>
          <w:rFonts w:ascii="Arial" w:hAnsi="Arial" w:cs="Arial"/>
          <w:b/>
          <w:sz w:val="24"/>
          <w:szCs w:val="24"/>
          <w:u w:val="single"/>
        </w:rPr>
      </w:pPr>
      <w:r w:rsidRPr="00A212F7">
        <w:rPr>
          <w:rFonts w:ascii="Arial" w:hAnsi="Arial" w:cs="Arial"/>
          <w:b/>
          <w:sz w:val="24"/>
          <w:szCs w:val="24"/>
          <w:u w:val="single"/>
        </w:rPr>
        <w:t>Environmental Screening Process</w:t>
      </w:r>
    </w:p>
    <w:p w14:paraId="6A5AB63C" w14:textId="41511BBD" w:rsidR="00B71C39" w:rsidRDefault="00C60C40" w:rsidP="00864D1D">
      <w:pPr>
        <w:spacing w:after="0"/>
        <w:jc w:val="both"/>
        <w:rPr>
          <w:rFonts w:ascii="Arial" w:hAnsi="Arial" w:cs="Arial"/>
          <w:color w:val="FF0000"/>
          <w:sz w:val="24"/>
          <w:szCs w:val="24"/>
        </w:rPr>
      </w:pPr>
      <w:bookmarkStart w:id="0" w:name="_Hlk193984176"/>
      <w:r w:rsidRPr="00A212F7">
        <w:rPr>
          <w:rFonts w:ascii="Arial" w:hAnsi="Arial" w:cs="Arial"/>
          <w:sz w:val="24"/>
          <w:szCs w:val="24"/>
        </w:rPr>
        <w:t>Consider the</w:t>
      </w:r>
      <w:r w:rsidR="003D3C94" w:rsidRPr="00A212F7">
        <w:rPr>
          <w:rFonts w:ascii="Arial" w:hAnsi="Arial" w:cs="Arial"/>
          <w:sz w:val="24"/>
          <w:szCs w:val="24"/>
        </w:rPr>
        <w:t xml:space="preserve"> </w:t>
      </w:r>
      <w:r w:rsidRPr="00A212F7">
        <w:rPr>
          <w:rFonts w:ascii="Arial" w:hAnsi="Arial" w:cs="Arial"/>
          <w:sz w:val="24"/>
          <w:szCs w:val="24"/>
        </w:rPr>
        <w:t>potential environmental</w:t>
      </w:r>
      <w:r w:rsidR="00D706E0">
        <w:rPr>
          <w:rFonts w:ascii="Arial" w:hAnsi="Arial" w:cs="Arial"/>
          <w:sz w:val="24"/>
          <w:szCs w:val="24"/>
        </w:rPr>
        <w:t xml:space="preserve"> and climate</w:t>
      </w:r>
      <w:r w:rsidRPr="00A212F7">
        <w:rPr>
          <w:rFonts w:ascii="Arial" w:hAnsi="Arial" w:cs="Arial"/>
          <w:sz w:val="24"/>
          <w:szCs w:val="24"/>
        </w:rPr>
        <w:t xml:space="preserve"> impact </w:t>
      </w:r>
      <w:r w:rsidR="003D3C94" w:rsidRPr="00A212F7">
        <w:rPr>
          <w:rFonts w:ascii="Arial" w:hAnsi="Arial" w:cs="Arial"/>
          <w:sz w:val="24"/>
          <w:szCs w:val="24"/>
        </w:rPr>
        <w:t xml:space="preserve">of the project </w:t>
      </w:r>
      <w:r w:rsidRPr="00A212F7">
        <w:rPr>
          <w:rFonts w:ascii="Arial" w:hAnsi="Arial" w:cs="Arial"/>
          <w:sz w:val="24"/>
          <w:szCs w:val="24"/>
        </w:rPr>
        <w:t xml:space="preserve">by </w:t>
      </w:r>
      <w:r w:rsidR="00D706E0">
        <w:rPr>
          <w:rFonts w:ascii="Arial" w:hAnsi="Arial" w:cs="Arial"/>
          <w:sz w:val="24"/>
          <w:szCs w:val="24"/>
        </w:rPr>
        <w:t>complet</w:t>
      </w:r>
      <w:r w:rsidR="00B71C39">
        <w:rPr>
          <w:rFonts w:ascii="Arial" w:hAnsi="Arial" w:cs="Arial"/>
          <w:sz w:val="24"/>
          <w:szCs w:val="24"/>
        </w:rPr>
        <w:t>ing</w:t>
      </w:r>
      <w:r w:rsidR="00D706E0">
        <w:rPr>
          <w:rFonts w:ascii="Arial" w:hAnsi="Arial" w:cs="Arial"/>
          <w:sz w:val="24"/>
          <w:szCs w:val="24"/>
        </w:rPr>
        <w:t xml:space="preserve"> the screening </w:t>
      </w:r>
      <w:r w:rsidR="009E123B">
        <w:rPr>
          <w:rFonts w:ascii="Arial" w:hAnsi="Arial" w:cs="Arial"/>
          <w:sz w:val="24"/>
          <w:szCs w:val="24"/>
        </w:rPr>
        <w:t>form</w:t>
      </w:r>
      <w:r w:rsidR="00D706E0">
        <w:rPr>
          <w:rFonts w:ascii="Arial" w:hAnsi="Arial" w:cs="Arial"/>
          <w:sz w:val="24"/>
          <w:szCs w:val="24"/>
        </w:rPr>
        <w:t xml:space="preserve"> </w:t>
      </w:r>
      <w:r w:rsidR="00B71C39">
        <w:rPr>
          <w:rFonts w:ascii="Arial" w:hAnsi="Arial" w:cs="Arial"/>
          <w:sz w:val="24"/>
          <w:szCs w:val="24"/>
        </w:rPr>
        <w:t>overleaf</w:t>
      </w:r>
      <w:r w:rsidR="00D706E0">
        <w:rPr>
          <w:rFonts w:ascii="Arial" w:hAnsi="Arial" w:cs="Arial"/>
          <w:sz w:val="24"/>
          <w:szCs w:val="24"/>
        </w:rPr>
        <w:t>.</w:t>
      </w:r>
      <w:r w:rsidR="00B71C39">
        <w:rPr>
          <w:rFonts w:ascii="Arial" w:hAnsi="Arial" w:cs="Arial"/>
          <w:sz w:val="24"/>
          <w:szCs w:val="24"/>
        </w:rPr>
        <w:t xml:space="preserve"> </w:t>
      </w:r>
      <w:bookmarkStart w:id="1" w:name="_Hlk193983604"/>
      <w:r w:rsidR="00B71C39">
        <w:rPr>
          <w:rFonts w:ascii="Arial" w:hAnsi="Arial" w:cs="Arial"/>
          <w:sz w:val="24"/>
          <w:szCs w:val="24"/>
        </w:rPr>
        <w:t xml:space="preserve">For more information on each of the screening questions and how to complete this </w:t>
      </w:r>
      <w:r w:rsidR="009E123B">
        <w:rPr>
          <w:rFonts w:ascii="Arial" w:hAnsi="Arial" w:cs="Arial"/>
          <w:sz w:val="24"/>
          <w:szCs w:val="24"/>
        </w:rPr>
        <w:t>form</w:t>
      </w:r>
      <w:r w:rsidR="00B71C39">
        <w:rPr>
          <w:rFonts w:ascii="Arial" w:hAnsi="Arial" w:cs="Arial"/>
          <w:sz w:val="24"/>
          <w:szCs w:val="24"/>
        </w:rPr>
        <w:t>, s</w:t>
      </w:r>
      <w:r w:rsidR="00B71C39" w:rsidRPr="00A212F7">
        <w:rPr>
          <w:rFonts w:ascii="Arial" w:hAnsi="Arial" w:cs="Arial"/>
          <w:sz w:val="24"/>
          <w:szCs w:val="24"/>
        </w:rPr>
        <w:t xml:space="preserve">ee </w:t>
      </w:r>
      <w:hyperlink r:id="rId15" w:history="1">
        <w:r w:rsidR="00B71C39" w:rsidRPr="001323A6">
          <w:rPr>
            <w:rStyle w:val="Hyperlink"/>
            <w:rFonts w:ascii="Arial" w:hAnsi="Arial" w:cs="Arial"/>
            <w:sz w:val="24"/>
            <w:szCs w:val="24"/>
          </w:rPr>
          <w:t>Incorporating Environmental and Climate Considerations into Business Cases</w:t>
        </w:r>
        <w:r w:rsidR="00B71C39" w:rsidRPr="001323A6">
          <w:rPr>
            <w:rStyle w:val="Hyperlink"/>
          </w:rPr>
          <w:t>.</w:t>
        </w:r>
      </w:hyperlink>
      <w:r w:rsidR="00B71C39" w:rsidRPr="00A212F7">
        <w:rPr>
          <w:rFonts w:ascii="Arial" w:hAnsi="Arial" w:cs="Arial"/>
          <w:color w:val="FF0000"/>
          <w:sz w:val="24"/>
          <w:szCs w:val="24"/>
        </w:rPr>
        <w:t xml:space="preserve"> </w:t>
      </w:r>
      <w:bookmarkEnd w:id="1"/>
    </w:p>
    <w:p w14:paraId="5E152635" w14:textId="350E0A04" w:rsidR="00B71C39" w:rsidRDefault="00B71C39" w:rsidP="00864D1D">
      <w:pPr>
        <w:spacing w:after="0"/>
        <w:jc w:val="both"/>
        <w:rPr>
          <w:rFonts w:ascii="Arial" w:hAnsi="Arial" w:cs="Arial"/>
          <w:sz w:val="24"/>
          <w:szCs w:val="24"/>
        </w:rPr>
      </w:pPr>
    </w:p>
    <w:p w14:paraId="6035B7CD" w14:textId="1D25956B" w:rsidR="00AE7E1D" w:rsidRDefault="00B71C39" w:rsidP="00864D1D">
      <w:pPr>
        <w:spacing w:after="0"/>
        <w:jc w:val="both"/>
        <w:rPr>
          <w:rFonts w:ascii="Arial" w:hAnsi="Arial" w:cs="Arial"/>
          <w:sz w:val="24"/>
          <w:szCs w:val="24"/>
        </w:rPr>
      </w:pPr>
      <w:bookmarkStart w:id="2" w:name="_Hlk193983631"/>
      <w:r w:rsidRPr="00A212F7">
        <w:rPr>
          <w:rFonts w:ascii="Arial" w:hAnsi="Arial" w:cs="Arial"/>
          <w:sz w:val="24"/>
          <w:szCs w:val="24"/>
        </w:rPr>
        <w:t>If</w:t>
      </w:r>
      <w:r>
        <w:rPr>
          <w:rFonts w:ascii="Arial" w:hAnsi="Arial" w:cs="Arial"/>
          <w:sz w:val="24"/>
          <w:szCs w:val="24"/>
        </w:rPr>
        <w:t xml:space="preserve">, after completing </w:t>
      </w:r>
      <w:r w:rsidR="00AE7E1D">
        <w:rPr>
          <w:rFonts w:ascii="Arial" w:hAnsi="Arial" w:cs="Arial"/>
          <w:sz w:val="24"/>
          <w:szCs w:val="24"/>
        </w:rPr>
        <w:t xml:space="preserve">part 1 of </w:t>
      </w:r>
      <w:r>
        <w:rPr>
          <w:rFonts w:ascii="Arial" w:hAnsi="Arial" w:cs="Arial"/>
          <w:sz w:val="24"/>
          <w:szCs w:val="24"/>
        </w:rPr>
        <w:t xml:space="preserve">the screening </w:t>
      </w:r>
      <w:r w:rsidR="009E123B">
        <w:rPr>
          <w:rFonts w:ascii="Arial" w:hAnsi="Arial" w:cs="Arial"/>
          <w:sz w:val="24"/>
          <w:szCs w:val="24"/>
        </w:rPr>
        <w:t>form</w:t>
      </w:r>
      <w:r>
        <w:rPr>
          <w:rFonts w:ascii="Arial" w:hAnsi="Arial" w:cs="Arial"/>
          <w:sz w:val="24"/>
          <w:szCs w:val="24"/>
        </w:rPr>
        <w:t xml:space="preserve"> overleaf, it is determined that the project is </w:t>
      </w:r>
      <w:r w:rsidR="00AE7E1D">
        <w:rPr>
          <w:rFonts w:ascii="Arial" w:hAnsi="Arial" w:cs="Arial"/>
          <w:sz w:val="24"/>
          <w:szCs w:val="24"/>
        </w:rPr>
        <w:t>not likely to have a notable impact, you should explain why this is the case and move on</w:t>
      </w:r>
      <w:r w:rsidR="00A7249C">
        <w:rPr>
          <w:rFonts w:ascii="Arial" w:hAnsi="Arial" w:cs="Arial"/>
          <w:sz w:val="24"/>
          <w:szCs w:val="24"/>
        </w:rPr>
        <w:t xml:space="preserve"> </w:t>
      </w:r>
      <w:r w:rsidR="00AE7E1D">
        <w:rPr>
          <w:rFonts w:ascii="Arial" w:hAnsi="Arial" w:cs="Arial"/>
          <w:sz w:val="24"/>
          <w:szCs w:val="24"/>
        </w:rPr>
        <w:t>- there is no need to complete Part 2.</w:t>
      </w:r>
    </w:p>
    <w:p w14:paraId="0BB3B5EC" w14:textId="77777777" w:rsidR="00AE7E1D" w:rsidRDefault="00AE7E1D" w:rsidP="00864D1D">
      <w:pPr>
        <w:spacing w:after="0"/>
        <w:jc w:val="both"/>
        <w:rPr>
          <w:rFonts w:ascii="Arial" w:hAnsi="Arial" w:cs="Arial"/>
          <w:sz w:val="24"/>
          <w:szCs w:val="24"/>
        </w:rPr>
      </w:pPr>
    </w:p>
    <w:p w14:paraId="1E58E154" w14:textId="159E4CE9" w:rsidR="00B71C39" w:rsidRDefault="00AE7E1D" w:rsidP="00864D1D">
      <w:pPr>
        <w:spacing w:after="0"/>
        <w:jc w:val="both"/>
        <w:rPr>
          <w:rFonts w:ascii="Arial" w:hAnsi="Arial" w:cs="Arial"/>
          <w:sz w:val="24"/>
          <w:szCs w:val="24"/>
        </w:rPr>
      </w:pPr>
      <w:r w:rsidRPr="618E76CB">
        <w:rPr>
          <w:rFonts w:ascii="Arial" w:hAnsi="Arial" w:cs="Arial"/>
          <w:sz w:val="24"/>
          <w:szCs w:val="24"/>
        </w:rPr>
        <w:t xml:space="preserve">If, however, the project is </w:t>
      </w:r>
      <w:r w:rsidR="00B71C39" w:rsidRPr="618E76CB">
        <w:rPr>
          <w:rFonts w:ascii="Arial" w:hAnsi="Arial" w:cs="Arial"/>
          <w:sz w:val="24"/>
          <w:szCs w:val="24"/>
        </w:rPr>
        <w:t>likely to have a notable impact on the environment and climate, you should</w:t>
      </w:r>
      <w:r w:rsidRPr="618E76CB">
        <w:rPr>
          <w:rFonts w:ascii="Arial" w:hAnsi="Arial" w:cs="Arial"/>
          <w:sz w:val="24"/>
          <w:szCs w:val="24"/>
        </w:rPr>
        <w:t xml:space="preserve"> complete part 2 of the form and</w:t>
      </w:r>
      <w:r w:rsidR="00B71C39" w:rsidRPr="618E76CB">
        <w:rPr>
          <w:rFonts w:ascii="Arial" w:hAnsi="Arial" w:cs="Arial"/>
          <w:sz w:val="24"/>
          <w:szCs w:val="24"/>
        </w:rPr>
        <w:t xml:space="preserve"> </w:t>
      </w:r>
      <w:r w:rsidRPr="618E76CB">
        <w:rPr>
          <w:rFonts w:ascii="Arial" w:hAnsi="Arial" w:cs="Arial"/>
          <w:sz w:val="24"/>
          <w:szCs w:val="24"/>
        </w:rPr>
        <w:t xml:space="preserve">apply the remainder of </w:t>
      </w:r>
      <w:r w:rsidR="00B71C39" w:rsidRPr="618E76CB">
        <w:rPr>
          <w:rFonts w:ascii="Arial" w:hAnsi="Arial" w:cs="Arial"/>
          <w:sz w:val="24"/>
          <w:szCs w:val="24"/>
        </w:rPr>
        <w:t>the Guidance a</w:t>
      </w:r>
      <w:r w:rsidRPr="618E76CB">
        <w:rPr>
          <w:rFonts w:ascii="Arial" w:hAnsi="Arial" w:cs="Arial"/>
          <w:sz w:val="24"/>
          <w:szCs w:val="24"/>
        </w:rPr>
        <w:t>s</w:t>
      </w:r>
      <w:r w:rsidR="00B71C39" w:rsidRPr="618E76CB">
        <w:rPr>
          <w:rFonts w:ascii="Arial" w:hAnsi="Arial" w:cs="Arial"/>
          <w:sz w:val="24"/>
          <w:szCs w:val="24"/>
        </w:rPr>
        <w:t xml:space="preserve"> appropriate</w:t>
      </w:r>
      <w:r w:rsidR="2D9D3C7E" w:rsidRPr="618E76CB">
        <w:rPr>
          <w:rFonts w:ascii="Arial" w:hAnsi="Arial" w:cs="Arial"/>
          <w:sz w:val="24"/>
          <w:szCs w:val="24"/>
        </w:rPr>
        <w:t>.</w:t>
      </w:r>
    </w:p>
    <w:bookmarkEnd w:id="0"/>
    <w:bookmarkEnd w:id="2"/>
    <w:p w14:paraId="7F0BEF01" w14:textId="77777777" w:rsidR="003A3433" w:rsidRDefault="003A3433" w:rsidP="618E76CB">
      <w:pPr>
        <w:spacing w:line="360" w:lineRule="auto"/>
        <w:jc w:val="both"/>
        <w:rPr>
          <w:rFonts w:ascii="Arial" w:hAnsi="Arial" w:cs="Arial"/>
          <w:sz w:val="24"/>
          <w:szCs w:val="24"/>
        </w:rPr>
        <w:sectPr w:rsidR="003A3433" w:rsidSect="00BE2C17">
          <w:footerReference w:type="default" r:id="rId16"/>
          <w:pgSz w:w="11906" w:h="16838"/>
          <w:pgMar w:top="1440" w:right="1440" w:bottom="1440" w:left="1440" w:header="709" w:footer="709" w:gutter="0"/>
          <w:cols w:space="708"/>
          <w:docGrid w:linePitch="360"/>
        </w:sectPr>
      </w:pPr>
    </w:p>
    <w:tbl>
      <w:tblPr>
        <w:tblStyle w:val="TableGrid"/>
        <w:tblW w:w="13695" w:type="dxa"/>
        <w:jc w:val="center"/>
        <w:tblLook w:val="04A0" w:firstRow="1" w:lastRow="0" w:firstColumn="1" w:lastColumn="0" w:noHBand="0" w:noVBand="1"/>
      </w:tblPr>
      <w:tblGrid>
        <w:gridCol w:w="2340"/>
        <w:gridCol w:w="2558"/>
        <w:gridCol w:w="2527"/>
        <w:gridCol w:w="1710"/>
        <w:gridCol w:w="1665"/>
        <w:gridCol w:w="1485"/>
        <w:gridCol w:w="1410"/>
      </w:tblGrid>
      <w:tr w:rsidR="003A3433" w:rsidRPr="007C3A32" w14:paraId="312036F1" w14:textId="77777777" w:rsidTr="76A4D115">
        <w:trPr>
          <w:trHeight w:val="416"/>
          <w:jc w:val="center"/>
        </w:trPr>
        <w:tc>
          <w:tcPr>
            <w:tcW w:w="13695" w:type="dxa"/>
            <w:gridSpan w:val="7"/>
            <w:shd w:val="clear" w:color="auto" w:fill="2E74B5" w:themeFill="accent1" w:themeFillShade="BF"/>
            <w:vAlign w:val="center"/>
          </w:tcPr>
          <w:p w14:paraId="65B02249" w14:textId="77777777" w:rsidR="003A3433" w:rsidRPr="007C3A32" w:rsidRDefault="003A3433" w:rsidP="00151513">
            <w:pPr>
              <w:jc w:val="center"/>
              <w:rPr>
                <w:rFonts w:ascii="Arial" w:hAnsi="Arial" w:cs="Arial"/>
                <w:b/>
                <w:bCs/>
                <w:caps/>
                <w:color w:val="FFFFFF" w:themeColor="background1"/>
                <w:sz w:val="24"/>
                <w:szCs w:val="24"/>
              </w:rPr>
            </w:pPr>
            <w:r w:rsidRPr="007C3A32">
              <w:rPr>
                <w:rFonts w:ascii="Arial" w:hAnsi="Arial" w:cs="Arial"/>
                <w:b/>
                <w:bCs/>
                <w:caps/>
                <w:color w:val="FFFFFF" w:themeColor="background1"/>
                <w:sz w:val="24"/>
                <w:szCs w:val="24"/>
              </w:rPr>
              <w:lastRenderedPageBreak/>
              <w:t>Environmental AND CLIMATE Screening Form</w:t>
            </w:r>
          </w:p>
        </w:tc>
      </w:tr>
      <w:tr w:rsidR="003A3433" w:rsidRPr="007C3A32" w14:paraId="3076B3EE" w14:textId="77777777" w:rsidTr="76A4D115">
        <w:trPr>
          <w:jc w:val="center"/>
        </w:trPr>
        <w:tc>
          <w:tcPr>
            <w:tcW w:w="2340" w:type="dxa"/>
            <w:vMerge w:val="restart"/>
            <w:shd w:val="clear" w:color="auto" w:fill="A8D08D" w:themeFill="accent6" w:themeFillTint="99"/>
            <w:vAlign w:val="center"/>
          </w:tcPr>
          <w:p w14:paraId="3BE88F05" w14:textId="77777777" w:rsidR="003A3433" w:rsidRPr="007C3A32" w:rsidRDefault="003A3433" w:rsidP="00151513">
            <w:pPr>
              <w:rPr>
                <w:rFonts w:ascii="Arial" w:hAnsi="Arial" w:cs="Arial"/>
                <w:b/>
                <w:bCs/>
                <w:sz w:val="24"/>
                <w:szCs w:val="24"/>
              </w:rPr>
            </w:pPr>
            <w:r w:rsidRPr="007C3A32">
              <w:rPr>
                <w:rFonts w:ascii="Arial" w:hAnsi="Arial" w:cs="Arial"/>
                <w:b/>
                <w:bCs/>
                <w:sz w:val="24"/>
                <w:szCs w:val="24"/>
              </w:rPr>
              <w:t>Environmental and Climate Consideration</w:t>
            </w:r>
          </w:p>
        </w:tc>
        <w:tc>
          <w:tcPr>
            <w:tcW w:w="2558" w:type="dxa"/>
            <w:vMerge w:val="restart"/>
            <w:shd w:val="clear" w:color="auto" w:fill="A8D08D" w:themeFill="accent6" w:themeFillTint="99"/>
            <w:vAlign w:val="center"/>
          </w:tcPr>
          <w:p w14:paraId="63C399FE" w14:textId="77777777" w:rsidR="003A3433" w:rsidRPr="007C3A32" w:rsidRDefault="003A3433" w:rsidP="00151513">
            <w:pPr>
              <w:rPr>
                <w:rFonts w:ascii="Arial" w:hAnsi="Arial" w:cs="Arial"/>
                <w:b/>
                <w:bCs/>
                <w:sz w:val="24"/>
                <w:szCs w:val="24"/>
                <w:u w:val="single"/>
              </w:rPr>
            </w:pPr>
            <w:r w:rsidRPr="007C3A32">
              <w:rPr>
                <w:rFonts w:ascii="Arial" w:hAnsi="Arial" w:cs="Arial"/>
                <w:b/>
                <w:bCs/>
                <w:sz w:val="24"/>
                <w:szCs w:val="24"/>
                <w:u w:val="single"/>
              </w:rPr>
              <w:t>PART 1</w:t>
            </w:r>
          </w:p>
          <w:p w14:paraId="61F783AE" w14:textId="77777777" w:rsidR="003A3433" w:rsidRPr="007C3A32" w:rsidRDefault="003A3433" w:rsidP="00151513">
            <w:pPr>
              <w:rPr>
                <w:rFonts w:ascii="Arial" w:hAnsi="Arial" w:cs="Arial"/>
                <w:b/>
                <w:bCs/>
                <w:sz w:val="24"/>
                <w:szCs w:val="24"/>
              </w:rPr>
            </w:pPr>
            <w:r w:rsidRPr="007C3A32">
              <w:rPr>
                <w:rFonts w:ascii="Arial" w:hAnsi="Arial" w:cs="Arial"/>
                <w:b/>
                <w:bCs/>
                <w:sz w:val="24"/>
                <w:szCs w:val="24"/>
              </w:rPr>
              <w:t>What is the likely level of impact expected?</w:t>
            </w:r>
          </w:p>
          <w:p w14:paraId="6F83A551" w14:textId="77777777" w:rsidR="003A3433" w:rsidRPr="007C3A32" w:rsidRDefault="003A3433" w:rsidP="00151513">
            <w:pPr>
              <w:rPr>
                <w:rFonts w:ascii="Arial" w:hAnsi="Arial" w:cs="Arial"/>
                <w:b/>
                <w:bCs/>
                <w:sz w:val="24"/>
                <w:szCs w:val="24"/>
              </w:rPr>
            </w:pPr>
            <w:r w:rsidRPr="007C3A32">
              <w:rPr>
                <w:rFonts w:ascii="Arial" w:hAnsi="Arial" w:cs="Arial"/>
                <w:b/>
                <w:bCs/>
                <w:sz w:val="24"/>
                <w:szCs w:val="24"/>
              </w:rPr>
              <w:t>(None/Minor or Notable)</w:t>
            </w:r>
          </w:p>
        </w:tc>
        <w:tc>
          <w:tcPr>
            <w:tcW w:w="2527" w:type="dxa"/>
            <w:vMerge w:val="restart"/>
            <w:shd w:val="clear" w:color="auto" w:fill="2E74B5" w:themeFill="accent1" w:themeFillShade="BF"/>
            <w:vAlign w:val="center"/>
          </w:tcPr>
          <w:p w14:paraId="2869FEFA" w14:textId="77777777" w:rsidR="003A3433" w:rsidRPr="007C3A32" w:rsidRDefault="003A3433" w:rsidP="00151513">
            <w:pPr>
              <w:rPr>
                <w:rFonts w:ascii="Arial" w:hAnsi="Arial" w:cs="Arial"/>
                <w:b/>
                <w:bCs/>
                <w:color w:val="FFFFFF" w:themeColor="background1"/>
                <w:sz w:val="24"/>
                <w:szCs w:val="24"/>
                <w:u w:val="single"/>
              </w:rPr>
            </w:pPr>
            <w:r w:rsidRPr="007C3A32">
              <w:rPr>
                <w:rFonts w:ascii="Arial" w:hAnsi="Arial" w:cs="Arial"/>
                <w:b/>
                <w:bCs/>
                <w:color w:val="FFFFFF" w:themeColor="background1"/>
                <w:sz w:val="24"/>
                <w:szCs w:val="24"/>
                <w:u w:val="single"/>
              </w:rPr>
              <w:t>PART 2:</w:t>
            </w:r>
          </w:p>
          <w:p w14:paraId="05677BB0" w14:textId="77777777" w:rsidR="003A3433" w:rsidRPr="007C3A32" w:rsidRDefault="003A3433" w:rsidP="00151513">
            <w:pPr>
              <w:rPr>
                <w:rFonts w:ascii="Arial" w:hAnsi="Arial" w:cs="Arial"/>
                <w:b/>
                <w:bCs/>
                <w:sz w:val="24"/>
                <w:szCs w:val="24"/>
              </w:rPr>
            </w:pPr>
            <w:r w:rsidRPr="007C3A32">
              <w:rPr>
                <w:rFonts w:ascii="Arial" w:hAnsi="Arial" w:cs="Arial"/>
                <w:b/>
                <w:bCs/>
                <w:color w:val="FFFFFF" w:themeColor="background1"/>
                <w:sz w:val="24"/>
                <w:szCs w:val="24"/>
              </w:rPr>
              <w:t>If a notable impact is expected, is this likely to be Positive or Negative?</w:t>
            </w:r>
          </w:p>
        </w:tc>
        <w:tc>
          <w:tcPr>
            <w:tcW w:w="6270" w:type="dxa"/>
            <w:gridSpan w:val="4"/>
            <w:shd w:val="clear" w:color="auto" w:fill="2E74B5" w:themeFill="accent1" w:themeFillShade="BF"/>
            <w:vAlign w:val="center"/>
          </w:tcPr>
          <w:p w14:paraId="6E00D19F" w14:textId="77777777" w:rsidR="003A3433" w:rsidRPr="007C3A32" w:rsidRDefault="003A3433" w:rsidP="00151513">
            <w:pPr>
              <w:jc w:val="center"/>
              <w:rPr>
                <w:rFonts w:ascii="Arial" w:hAnsi="Arial" w:cs="Arial"/>
                <w:b/>
                <w:bCs/>
                <w:color w:val="FFFFFF" w:themeColor="background1"/>
                <w:sz w:val="24"/>
                <w:szCs w:val="24"/>
              </w:rPr>
            </w:pPr>
            <w:r w:rsidRPr="007C3A32">
              <w:rPr>
                <w:rFonts w:ascii="Arial" w:hAnsi="Arial" w:cs="Arial"/>
                <w:b/>
                <w:bCs/>
                <w:color w:val="FFFFFF" w:themeColor="background1"/>
                <w:sz w:val="24"/>
                <w:szCs w:val="24"/>
              </w:rPr>
              <w:t>If the impact is notable, indicate how this will be appraised in the business case in the relevant boxes below.</w:t>
            </w:r>
          </w:p>
        </w:tc>
      </w:tr>
      <w:tr w:rsidR="003A3433" w:rsidRPr="007C3A32" w14:paraId="565503DD" w14:textId="77777777" w:rsidTr="76A4D115">
        <w:trPr>
          <w:jc w:val="center"/>
        </w:trPr>
        <w:tc>
          <w:tcPr>
            <w:tcW w:w="2340" w:type="dxa"/>
            <w:vMerge/>
            <w:vAlign w:val="center"/>
          </w:tcPr>
          <w:p w14:paraId="54E16BFB" w14:textId="77777777" w:rsidR="003A3433" w:rsidRPr="007C3A32" w:rsidRDefault="003A3433" w:rsidP="00151513">
            <w:pPr>
              <w:rPr>
                <w:rFonts w:ascii="Arial" w:hAnsi="Arial" w:cs="Arial"/>
                <w:sz w:val="24"/>
                <w:szCs w:val="24"/>
              </w:rPr>
            </w:pPr>
          </w:p>
        </w:tc>
        <w:tc>
          <w:tcPr>
            <w:tcW w:w="2558" w:type="dxa"/>
            <w:vMerge/>
            <w:vAlign w:val="center"/>
          </w:tcPr>
          <w:p w14:paraId="66F850B3" w14:textId="77777777" w:rsidR="003A3433" w:rsidRPr="007C3A32" w:rsidRDefault="003A3433" w:rsidP="003A3433">
            <w:pPr>
              <w:pStyle w:val="ListParagraph"/>
              <w:numPr>
                <w:ilvl w:val="0"/>
                <w:numId w:val="42"/>
              </w:numPr>
              <w:ind w:left="304" w:hanging="284"/>
              <w:rPr>
                <w:rFonts w:ascii="Arial" w:hAnsi="Arial" w:cs="Arial"/>
                <w:sz w:val="24"/>
                <w:szCs w:val="24"/>
              </w:rPr>
            </w:pPr>
          </w:p>
        </w:tc>
        <w:tc>
          <w:tcPr>
            <w:tcW w:w="2527" w:type="dxa"/>
            <w:vMerge/>
            <w:vAlign w:val="center"/>
          </w:tcPr>
          <w:p w14:paraId="5F3CDF08" w14:textId="77777777" w:rsidR="003A3433" w:rsidRPr="007C3A32" w:rsidRDefault="003A3433" w:rsidP="00151513">
            <w:pPr>
              <w:rPr>
                <w:rFonts w:ascii="Arial" w:hAnsi="Arial" w:cs="Arial"/>
                <w:b/>
                <w:bCs/>
                <w:sz w:val="24"/>
                <w:szCs w:val="24"/>
              </w:rPr>
            </w:pPr>
          </w:p>
        </w:tc>
        <w:tc>
          <w:tcPr>
            <w:tcW w:w="1710" w:type="dxa"/>
            <w:shd w:val="clear" w:color="auto" w:fill="2E74B5" w:themeFill="accent1" w:themeFillShade="BF"/>
            <w:vAlign w:val="center"/>
          </w:tcPr>
          <w:p w14:paraId="3D452759" w14:textId="77777777" w:rsidR="003A3433" w:rsidRPr="007C3A32" w:rsidRDefault="003A3433" w:rsidP="00151513">
            <w:pPr>
              <w:jc w:val="center"/>
              <w:rPr>
                <w:rFonts w:ascii="Arial" w:hAnsi="Arial" w:cs="Arial"/>
                <w:color w:val="FFFFFF" w:themeColor="background1"/>
                <w:sz w:val="24"/>
                <w:szCs w:val="24"/>
              </w:rPr>
            </w:pPr>
            <w:r w:rsidRPr="007C3A32">
              <w:rPr>
                <w:rFonts w:ascii="Arial" w:hAnsi="Arial" w:cs="Arial"/>
                <w:b/>
                <w:bCs/>
                <w:color w:val="FFFFFF" w:themeColor="background1"/>
                <w:sz w:val="24"/>
                <w:szCs w:val="24"/>
              </w:rPr>
              <w:t>Monetisable</w:t>
            </w:r>
          </w:p>
        </w:tc>
        <w:tc>
          <w:tcPr>
            <w:tcW w:w="1665" w:type="dxa"/>
            <w:shd w:val="clear" w:color="auto" w:fill="2E74B5" w:themeFill="accent1" w:themeFillShade="BF"/>
            <w:vAlign w:val="center"/>
          </w:tcPr>
          <w:p w14:paraId="21035B53" w14:textId="77777777" w:rsidR="003A3433" w:rsidRPr="007C3A32" w:rsidRDefault="003A3433" w:rsidP="00151513">
            <w:pPr>
              <w:jc w:val="center"/>
              <w:rPr>
                <w:rFonts w:ascii="Arial" w:hAnsi="Arial" w:cs="Arial"/>
                <w:color w:val="FFFFFF" w:themeColor="background1"/>
                <w:sz w:val="24"/>
                <w:szCs w:val="24"/>
              </w:rPr>
            </w:pPr>
            <w:r w:rsidRPr="007C3A32">
              <w:rPr>
                <w:rFonts w:ascii="Arial" w:hAnsi="Arial" w:cs="Arial"/>
                <w:b/>
                <w:bCs/>
                <w:color w:val="FFFFFF" w:themeColor="background1"/>
                <w:sz w:val="24"/>
                <w:szCs w:val="24"/>
              </w:rPr>
              <w:t>Quantifiable</w:t>
            </w:r>
          </w:p>
        </w:tc>
        <w:tc>
          <w:tcPr>
            <w:tcW w:w="1485" w:type="dxa"/>
            <w:shd w:val="clear" w:color="auto" w:fill="2E74B5" w:themeFill="accent1" w:themeFillShade="BF"/>
            <w:vAlign w:val="center"/>
          </w:tcPr>
          <w:p w14:paraId="18D33866" w14:textId="77777777" w:rsidR="003A3433" w:rsidRPr="007C3A32" w:rsidRDefault="003A3433" w:rsidP="00151513">
            <w:pPr>
              <w:jc w:val="center"/>
              <w:rPr>
                <w:rFonts w:ascii="Arial" w:hAnsi="Arial" w:cs="Arial"/>
                <w:color w:val="FFFFFF" w:themeColor="background1"/>
                <w:sz w:val="24"/>
                <w:szCs w:val="24"/>
              </w:rPr>
            </w:pPr>
            <w:r w:rsidRPr="007C3A32">
              <w:rPr>
                <w:rFonts w:ascii="Arial" w:hAnsi="Arial" w:cs="Arial"/>
                <w:b/>
                <w:bCs/>
                <w:color w:val="FFFFFF" w:themeColor="background1"/>
                <w:sz w:val="24"/>
                <w:szCs w:val="24"/>
              </w:rPr>
              <w:t>Qualitative</w:t>
            </w:r>
          </w:p>
        </w:tc>
        <w:tc>
          <w:tcPr>
            <w:tcW w:w="1410" w:type="dxa"/>
            <w:shd w:val="clear" w:color="auto" w:fill="2E74B5" w:themeFill="accent1" w:themeFillShade="BF"/>
            <w:vAlign w:val="center"/>
          </w:tcPr>
          <w:p w14:paraId="7A277233" w14:textId="77777777" w:rsidR="003A3433" w:rsidRPr="007C3A32" w:rsidRDefault="003A3433" w:rsidP="00151513">
            <w:pPr>
              <w:jc w:val="center"/>
              <w:rPr>
                <w:rFonts w:ascii="Arial" w:hAnsi="Arial" w:cs="Arial"/>
                <w:color w:val="FFFFFF" w:themeColor="background1"/>
                <w:sz w:val="24"/>
                <w:szCs w:val="24"/>
              </w:rPr>
            </w:pPr>
            <w:r w:rsidRPr="007C3A32">
              <w:rPr>
                <w:rFonts w:ascii="Arial" w:hAnsi="Arial" w:cs="Arial"/>
                <w:b/>
                <w:bCs/>
                <w:color w:val="FFFFFF" w:themeColor="background1"/>
                <w:sz w:val="24"/>
                <w:szCs w:val="24"/>
              </w:rPr>
              <w:t>Risk</w:t>
            </w:r>
          </w:p>
        </w:tc>
      </w:tr>
      <w:tr w:rsidR="003A3433" w:rsidRPr="007C3A32" w14:paraId="0B7B0132" w14:textId="77777777" w:rsidTr="76A4D115">
        <w:trPr>
          <w:jc w:val="center"/>
        </w:trPr>
        <w:tc>
          <w:tcPr>
            <w:tcW w:w="2340" w:type="dxa"/>
            <w:shd w:val="clear" w:color="auto" w:fill="A8D08D" w:themeFill="accent6" w:themeFillTint="99"/>
            <w:vAlign w:val="center"/>
          </w:tcPr>
          <w:p w14:paraId="16822083" w14:textId="77777777" w:rsidR="003A3433" w:rsidRPr="007C3A32" w:rsidRDefault="003A3433" w:rsidP="00151513">
            <w:pPr>
              <w:rPr>
                <w:rFonts w:ascii="Arial" w:hAnsi="Arial" w:cs="Arial"/>
                <w:sz w:val="24"/>
                <w:szCs w:val="24"/>
              </w:rPr>
            </w:pPr>
            <w:r w:rsidRPr="007C3A32">
              <w:rPr>
                <w:rFonts w:ascii="Arial" w:hAnsi="Arial" w:cs="Arial"/>
                <w:sz w:val="24"/>
                <w:szCs w:val="24"/>
              </w:rPr>
              <w:t>A change in land use or management</w:t>
            </w:r>
          </w:p>
        </w:tc>
        <w:tc>
          <w:tcPr>
            <w:tcW w:w="2558" w:type="dxa"/>
            <w:vAlign w:val="center"/>
          </w:tcPr>
          <w:p w14:paraId="1925F24C" w14:textId="77777777" w:rsidR="003A3433" w:rsidRPr="007C3A32" w:rsidRDefault="003A3433" w:rsidP="00151513">
            <w:pPr>
              <w:rPr>
                <w:rFonts w:ascii="Arial" w:hAnsi="Arial" w:cs="Arial"/>
                <w:sz w:val="24"/>
                <w:szCs w:val="24"/>
              </w:rPr>
            </w:pPr>
          </w:p>
        </w:tc>
        <w:tc>
          <w:tcPr>
            <w:tcW w:w="2527" w:type="dxa"/>
            <w:vAlign w:val="center"/>
          </w:tcPr>
          <w:p w14:paraId="5FCD03A2" w14:textId="77777777" w:rsidR="003A3433" w:rsidRPr="007C3A32" w:rsidRDefault="003A3433" w:rsidP="00151513">
            <w:pPr>
              <w:rPr>
                <w:rFonts w:ascii="Arial" w:hAnsi="Arial" w:cs="Arial"/>
                <w:sz w:val="24"/>
                <w:szCs w:val="24"/>
              </w:rPr>
            </w:pPr>
          </w:p>
        </w:tc>
        <w:tc>
          <w:tcPr>
            <w:tcW w:w="1710" w:type="dxa"/>
          </w:tcPr>
          <w:p w14:paraId="57113644" w14:textId="77777777" w:rsidR="003A3433" w:rsidRPr="007C3A32" w:rsidRDefault="003A3433" w:rsidP="00151513">
            <w:pPr>
              <w:jc w:val="center"/>
              <w:rPr>
                <w:rFonts w:ascii="Arial" w:hAnsi="Arial" w:cs="Arial"/>
                <w:sz w:val="24"/>
                <w:szCs w:val="24"/>
              </w:rPr>
            </w:pPr>
          </w:p>
        </w:tc>
        <w:tc>
          <w:tcPr>
            <w:tcW w:w="1665" w:type="dxa"/>
          </w:tcPr>
          <w:p w14:paraId="4A5BB56E" w14:textId="77777777" w:rsidR="003A3433" w:rsidRPr="007C3A32" w:rsidRDefault="003A3433" w:rsidP="00151513">
            <w:pPr>
              <w:jc w:val="center"/>
              <w:rPr>
                <w:rFonts w:ascii="Arial" w:hAnsi="Arial" w:cs="Arial"/>
                <w:sz w:val="24"/>
                <w:szCs w:val="24"/>
              </w:rPr>
            </w:pPr>
          </w:p>
        </w:tc>
        <w:tc>
          <w:tcPr>
            <w:tcW w:w="1485" w:type="dxa"/>
          </w:tcPr>
          <w:p w14:paraId="3B4C17ED" w14:textId="77777777" w:rsidR="003A3433" w:rsidRPr="007C3A32" w:rsidRDefault="003A3433" w:rsidP="00151513">
            <w:pPr>
              <w:jc w:val="center"/>
              <w:rPr>
                <w:rFonts w:ascii="Arial" w:hAnsi="Arial" w:cs="Arial"/>
                <w:sz w:val="24"/>
                <w:szCs w:val="24"/>
              </w:rPr>
            </w:pPr>
          </w:p>
        </w:tc>
        <w:tc>
          <w:tcPr>
            <w:tcW w:w="1410" w:type="dxa"/>
          </w:tcPr>
          <w:p w14:paraId="713EA634" w14:textId="77777777" w:rsidR="003A3433" w:rsidRPr="007C3A32" w:rsidRDefault="003A3433" w:rsidP="00151513">
            <w:pPr>
              <w:jc w:val="center"/>
              <w:rPr>
                <w:rFonts w:ascii="Arial" w:hAnsi="Arial" w:cs="Arial"/>
                <w:sz w:val="24"/>
                <w:szCs w:val="24"/>
              </w:rPr>
            </w:pPr>
          </w:p>
        </w:tc>
      </w:tr>
      <w:tr w:rsidR="003A3433" w:rsidRPr="007C3A32" w14:paraId="4107F177" w14:textId="77777777" w:rsidTr="76A4D115">
        <w:trPr>
          <w:jc w:val="center"/>
        </w:trPr>
        <w:tc>
          <w:tcPr>
            <w:tcW w:w="2340" w:type="dxa"/>
            <w:shd w:val="clear" w:color="auto" w:fill="A8D08D" w:themeFill="accent6" w:themeFillTint="99"/>
            <w:vAlign w:val="center"/>
          </w:tcPr>
          <w:p w14:paraId="08E988A6" w14:textId="77777777" w:rsidR="003A3433" w:rsidRPr="007C3A32" w:rsidRDefault="003A3433" w:rsidP="00151513">
            <w:pPr>
              <w:rPr>
                <w:rFonts w:ascii="Arial" w:hAnsi="Arial" w:cs="Arial"/>
                <w:sz w:val="24"/>
                <w:szCs w:val="24"/>
              </w:rPr>
            </w:pPr>
            <w:r w:rsidRPr="007C3A32">
              <w:rPr>
                <w:rFonts w:ascii="Arial" w:hAnsi="Arial" w:cs="Arial"/>
                <w:sz w:val="24"/>
                <w:szCs w:val="24"/>
              </w:rPr>
              <w:t>GHG Emissions and Climate Change Mitigation</w:t>
            </w:r>
          </w:p>
        </w:tc>
        <w:tc>
          <w:tcPr>
            <w:tcW w:w="2558" w:type="dxa"/>
            <w:vAlign w:val="center"/>
          </w:tcPr>
          <w:p w14:paraId="022C059A" w14:textId="77777777" w:rsidR="003A3433" w:rsidRPr="007C3A32" w:rsidRDefault="003A3433" w:rsidP="00151513">
            <w:pPr>
              <w:rPr>
                <w:rFonts w:ascii="Arial" w:hAnsi="Arial" w:cs="Arial"/>
                <w:sz w:val="24"/>
                <w:szCs w:val="24"/>
              </w:rPr>
            </w:pPr>
          </w:p>
        </w:tc>
        <w:tc>
          <w:tcPr>
            <w:tcW w:w="2527" w:type="dxa"/>
            <w:vAlign w:val="center"/>
          </w:tcPr>
          <w:p w14:paraId="6DDF8862" w14:textId="77777777" w:rsidR="003A3433" w:rsidRPr="007C3A32" w:rsidRDefault="003A3433" w:rsidP="00151513">
            <w:pPr>
              <w:rPr>
                <w:rFonts w:ascii="Arial" w:hAnsi="Arial" w:cs="Arial"/>
                <w:sz w:val="24"/>
                <w:szCs w:val="24"/>
              </w:rPr>
            </w:pPr>
          </w:p>
        </w:tc>
        <w:tc>
          <w:tcPr>
            <w:tcW w:w="1710" w:type="dxa"/>
          </w:tcPr>
          <w:p w14:paraId="33801496" w14:textId="77777777" w:rsidR="003A3433" w:rsidRPr="007C3A32" w:rsidRDefault="003A3433" w:rsidP="00151513">
            <w:pPr>
              <w:jc w:val="center"/>
              <w:rPr>
                <w:rFonts w:ascii="Arial" w:hAnsi="Arial" w:cs="Arial"/>
                <w:sz w:val="24"/>
                <w:szCs w:val="24"/>
              </w:rPr>
            </w:pPr>
          </w:p>
        </w:tc>
        <w:tc>
          <w:tcPr>
            <w:tcW w:w="1665" w:type="dxa"/>
          </w:tcPr>
          <w:p w14:paraId="53A28825" w14:textId="77777777" w:rsidR="003A3433" w:rsidRPr="007C3A32" w:rsidRDefault="003A3433" w:rsidP="00151513">
            <w:pPr>
              <w:jc w:val="center"/>
              <w:rPr>
                <w:rFonts w:ascii="Arial" w:hAnsi="Arial" w:cs="Arial"/>
                <w:sz w:val="24"/>
                <w:szCs w:val="24"/>
              </w:rPr>
            </w:pPr>
          </w:p>
        </w:tc>
        <w:tc>
          <w:tcPr>
            <w:tcW w:w="1485" w:type="dxa"/>
          </w:tcPr>
          <w:p w14:paraId="1D4DE27D" w14:textId="77777777" w:rsidR="003A3433" w:rsidRPr="007C3A32" w:rsidRDefault="003A3433" w:rsidP="00151513">
            <w:pPr>
              <w:jc w:val="center"/>
              <w:rPr>
                <w:rFonts w:ascii="Arial" w:hAnsi="Arial" w:cs="Arial"/>
                <w:sz w:val="24"/>
                <w:szCs w:val="24"/>
              </w:rPr>
            </w:pPr>
          </w:p>
        </w:tc>
        <w:tc>
          <w:tcPr>
            <w:tcW w:w="1410" w:type="dxa"/>
          </w:tcPr>
          <w:p w14:paraId="4FF6903A" w14:textId="77777777" w:rsidR="003A3433" w:rsidRPr="007C3A32" w:rsidRDefault="003A3433" w:rsidP="00151513">
            <w:pPr>
              <w:jc w:val="center"/>
              <w:rPr>
                <w:rFonts w:ascii="Arial" w:hAnsi="Arial" w:cs="Arial"/>
                <w:sz w:val="24"/>
                <w:szCs w:val="24"/>
              </w:rPr>
            </w:pPr>
          </w:p>
        </w:tc>
      </w:tr>
      <w:tr w:rsidR="003A3433" w:rsidRPr="007C3A32" w14:paraId="6BEB3A1B" w14:textId="77777777" w:rsidTr="76A4D115">
        <w:trPr>
          <w:jc w:val="center"/>
        </w:trPr>
        <w:tc>
          <w:tcPr>
            <w:tcW w:w="2340" w:type="dxa"/>
            <w:shd w:val="clear" w:color="auto" w:fill="A8D08D" w:themeFill="accent6" w:themeFillTint="99"/>
            <w:vAlign w:val="center"/>
          </w:tcPr>
          <w:p w14:paraId="68C72763" w14:textId="77777777" w:rsidR="003A3433" w:rsidRPr="007C3A32" w:rsidRDefault="003A3433" w:rsidP="00151513">
            <w:pPr>
              <w:rPr>
                <w:rFonts w:ascii="Arial" w:hAnsi="Arial" w:cs="Arial"/>
                <w:sz w:val="24"/>
                <w:szCs w:val="24"/>
              </w:rPr>
            </w:pPr>
            <w:r w:rsidRPr="007C3A32">
              <w:rPr>
                <w:rFonts w:ascii="Arial" w:hAnsi="Arial" w:cs="Arial"/>
                <w:sz w:val="24"/>
                <w:szCs w:val="24"/>
              </w:rPr>
              <w:t>Climate Change Adaptation</w:t>
            </w:r>
          </w:p>
        </w:tc>
        <w:tc>
          <w:tcPr>
            <w:tcW w:w="2558" w:type="dxa"/>
            <w:vAlign w:val="center"/>
          </w:tcPr>
          <w:p w14:paraId="3B3EF3E8" w14:textId="77777777" w:rsidR="003A3433" w:rsidRPr="007C3A32" w:rsidRDefault="003A3433" w:rsidP="00151513">
            <w:pPr>
              <w:rPr>
                <w:rFonts w:ascii="Arial" w:hAnsi="Arial" w:cs="Arial"/>
                <w:sz w:val="24"/>
                <w:szCs w:val="24"/>
              </w:rPr>
            </w:pPr>
          </w:p>
        </w:tc>
        <w:tc>
          <w:tcPr>
            <w:tcW w:w="2527" w:type="dxa"/>
            <w:vAlign w:val="center"/>
          </w:tcPr>
          <w:p w14:paraId="791FD72E" w14:textId="77777777" w:rsidR="003A3433" w:rsidRPr="007C3A32" w:rsidRDefault="003A3433" w:rsidP="00151513">
            <w:pPr>
              <w:rPr>
                <w:rFonts w:ascii="Arial" w:hAnsi="Arial" w:cs="Arial"/>
                <w:sz w:val="24"/>
                <w:szCs w:val="24"/>
              </w:rPr>
            </w:pPr>
          </w:p>
        </w:tc>
        <w:tc>
          <w:tcPr>
            <w:tcW w:w="1710" w:type="dxa"/>
          </w:tcPr>
          <w:p w14:paraId="558EFFFD" w14:textId="77777777" w:rsidR="003A3433" w:rsidRPr="007C3A32" w:rsidRDefault="003A3433" w:rsidP="00151513">
            <w:pPr>
              <w:jc w:val="center"/>
              <w:rPr>
                <w:rFonts w:ascii="Arial" w:hAnsi="Arial" w:cs="Arial"/>
                <w:sz w:val="24"/>
                <w:szCs w:val="24"/>
              </w:rPr>
            </w:pPr>
          </w:p>
        </w:tc>
        <w:tc>
          <w:tcPr>
            <w:tcW w:w="1665" w:type="dxa"/>
          </w:tcPr>
          <w:p w14:paraId="69FF658C" w14:textId="77777777" w:rsidR="003A3433" w:rsidRPr="007C3A32" w:rsidRDefault="003A3433" w:rsidP="00151513">
            <w:pPr>
              <w:jc w:val="center"/>
              <w:rPr>
                <w:rFonts w:ascii="Arial" w:hAnsi="Arial" w:cs="Arial"/>
                <w:sz w:val="24"/>
                <w:szCs w:val="24"/>
              </w:rPr>
            </w:pPr>
          </w:p>
        </w:tc>
        <w:tc>
          <w:tcPr>
            <w:tcW w:w="1485" w:type="dxa"/>
          </w:tcPr>
          <w:p w14:paraId="05E7A77F" w14:textId="77777777" w:rsidR="003A3433" w:rsidRPr="007C3A32" w:rsidRDefault="003A3433" w:rsidP="00151513">
            <w:pPr>
              <w:jc w:val="center"/>
              <w:rPr>
                <w:rFonts w:ascii="Arial" w:hAnsi="Arial" w:cs="Arial"/>
                <w:sz w:val="24"/>
                <w:szCs w:val="24"/>
              </w:rPr>
            </w:pPr>
          </w:p>
        </w:tc>
        <w:tc>
          <w:tcPr>
            <w:tcW w:w="1410" w:type="dxa"/>
          </w:tcPr>
          <w:p w14:paraId="23115B60" w14:textId="77777777" w:rsidR="003A3433" w:rsidRPr="007C3A32" w:rsidRDefault="003A3433" w:rsidP="00151513">
            <w:pPr>
              <w:jc w:val="center"/>
              <w:rPr>
                <w:rFonts w:ascii="Arial" w:hAnsi="Arial" w:cs="Arial"/>
                <w:sz w:val="24"/>
                <w:szCs w:val="24"/>
              </w:rPr>
            </w:pPr>
          </w:p>
        </w:tc>
      </w:tr>
      <w:tr w:rsidR="003A3433" w:rsidRPr="007C3A32" w14:paraId="3E5EEE3C" w14:textId="77777777" w:rsidTr="76A4D115">
        <w:trPr>
          <w:jc w:val="center"/>
        </w:trPr>
        <w:tc>
          <w:tcPr>
            <w:tcW w:w="2340" w:type="dxa"/>
            <w:shd w:val="clear" w:color="auto" w:fill="A8D08D" w:themeFill="accent6" w:themeFillTint="99"/>
            <w:vAlign w:val="center"/>
          </w:tcPr>
          <w:p w14:paraId="3A20FB8B" w14:textId="77777777" w:rsidR="003A3433" w:rsidRPr="007C3A32" w:rsidRDefault="003A3433" w:rsidP="00151513">
            <w:pPr>
              <w:rPr>
                <w:rFonts w:ascii="Arial" w:hAnsi="Arial" w:cs="Arial"/>
                <w:sz w:val="24"/>
                <w:szCs w:val="24"/>
              </w:rPr>
            </w:pPr>
            <w:r w:rsidRPr="007C3A32">
              <w:rPr>
                <w:rFonts w:ascii="Arial" w:hAnsi="Arial" w:cs="Arial"/>
                <w:sz w:val="24"/>
                <w:szCs w:val="24"/>
              </w:rPr>
              <w:t>Air Quality</w:t>
            </w:r>
          </w:p>
          <w:p w14:paraId="1E5EE654" w14:textId="77777777" w:rsidR="003A3433" w:rsidRPr="007C3A32" w:rsidRDefault="003A3433" w:rsidP="00151513">
            <w:pPr>
              <w:rPr>
                <w:rFonts w:ascii="Arial" w:hAnsi="Arial" w:cs="Arial"/>
                <w:sz w:val="24"/>
                <w:szCs w:val="24"/>
              </w:rPr>
            </w:pPr>
          </w:p>
        </w:tc>
        <w:tc>
          <w:tcPr>
            <w:tcW w:w="2558" w:type="dxa"/>
            <w:vAlign w:val="center"/>
          </w:tcPr>
          <w:p w14:paraId="39B6EE65" w14:textId="77777777" w:rsidR="003A3433" w:rsidRPr="007C3A32" w:rsidRDefault="003A3433" w:rsidP="00151513">
            <w:pPr>
              <w:rPr>
                <w:rFonts w:ascii="Arial" w:hAnsi="Arial" w:cs="Arial"/>
                <w:sz w:val="24"/>
                <w:szCs w:val="24"/>
              </w:rPr>
            </w:pPr>
          </w:p>
        </w:tc>
        <w:tc>
          <w:tcPr>
            <w:tcW w:w="2527" w:type="dxa"/>
            <w:vAlign w:val="center"/>
          </w:tcPr>
          <w:p w14:paraId="39E47647" w14:textId="77777777" w:rsidR="003A3433" w:rsidRPr="007C3A32" w:rsidRDefault="003A3433" w:rsidP="00151513">
            <w:pPr>
              <w:rPr>
                <w:rFonts w:ascii="Arial" w:hAnsi="Arial" w:cs="Arial"/>
                <w:sz w:val="24"/>
                <w:szCs w:val="24"/>
              </w:rPr>
            </w:pPr>
          </w:p>
        </w:tc>
        <w:tc>
          <w:tcPr>
            <w:tcW w:w="1710" w:type="dxa"/>
          </w:tcPr>
          <w:p w14:paraId="0C9A569E" w14:textId="77777777" w:rsidR="003A3433" w:rsidRPr="007C3A32" w:rsidRDefault="003A3433" w:rsidP="00151513">
            <w:pPr>
              <w:jc w:val="center"/>
              <w:rPr>
                <w:rFonts w:ascii="Arial" w:hAnsi="Arial" w:cs="Arial"/>
                <w:sz w:val="24"/>
                <w:szCs w:val="24"/>
              </w:rPr>
            </w:pPr>
          </w:p>
        </w:tc>
        <w:tc>
          <w:tcPr>
            <w:tcW w:w="1665" w:type="dxa"/>
          </w:tcPr>
          <w:p w14:paraId="17F99031" w14:textId="77777777" w:rsidR="003A3433" w:rsidRPr="007C3A32" w:rsidRDefault="003A3433" w:rsidP="00151513">
            <w:pPr>
              <w:jc w:val="center"/>
              <w:rPr>
                <w:rFonts w:ascii="Arial" w:hAnsi="Arial" w:cs="Arial"/>
                <w:sz w:val="24"/>
                <w:szCs w:val="24"/>
              </w:rPr>
            </w:pPr>
          </w:p>
        </w:tc>
        <w:tc>
          <w:tcPr>
            <w:tcW w:w="1485" w:type="dxa"/>
          </w:tcPr>
          <w:p w14:paraId="5C1D6265" w14:textId="77777777" w:rsidR="003A3433" w:rsidRPr="007C3A32" w:rsidRDefault="003A3433" w:rsidP="00151513">
            <w:pPr>
              <w:jc w:val="center"/>
              <w:rPr>
                <w:rFonts w:ascii="Arial" w:hAnsi="Arial" w:cs="Arial"/>
                <w:sz w:val="24"/>
                <w:szCs w:val="24"/>
              </w:rPr>
            </w:pPr>
          </w:p>
        </w:tc>
        <w:tc>
          <w:tcPr>
            <w:tcW w:w="1410" w:type="dxa"/>
          </w:tcPr>
          <w:p w14:paraId="6E54982D" w14:textId="77777777" w:rsidR="003A3433" w:rsidRPr="007C3A32" w:rsidRDefault="003A3433" w:rsidP="00151513">
            <w:pPr>
              <w:jc w:val="center"/>
              <w:rPr>
                <w:rFonts w:ascii="Arial" w:hAnsi="Arial" w:cs="Arial"/>
                <w:sz w:val="24"/>
                <w:szCs w:val="24"/>
              </w:rPr>
            </w:pPr>
          </w:p>
        </w:tc>
      </w:tr>
      <w:tr w:rsidR="003A3433" w:rsidRPr="007C3A32" w14:paraId="0188278C" w14:textId="77777777" w:rsidTr="76A4D115">
        <w:trPr>
          <w:jc w:val="center"/>
        </w:trPr>
        <w:tc>
          <w:tcPr>
            <w:tcW w:w="2340" w:type="dxa"/>
            <w:shd w:val="clear" w:color="auto" w:fill="A8D08D" w:themeFill="accent6" w:themeFillTint="99"/>
            <w:vAlign w:val="center"/>
          </w:tcPr>
          <w:p w14:paraId="5AE63F40" w14:textId="77777777" w:rsidR="003A3433" w:rsidRPr="007C3A32" w:rsidRDefault="003A3433" w:rsidP="00151513">
            <w:pPr>
              <w:rPr>
                <w:rFonts w:ascii="Arial" w:hAnsi="Arial" w:cs="Arial"/>
                <w:sz w:val="24"/>
                <w:szCs w:val="24"/>
              </w:rPr>
            </w:pPr>
            <w:r w:rsidRPr="007C3A32">
              <w:rPr>
                <w:rFonts w:ascii="Arial" w:hAnsi="Arial" w:cs="Arial"/>
                <w:sz w:val="24"/>
                <w:szCs w:val="24"/>
              </w:rPr>
              <w:t>Water body and water quality</w:t>
            </w:r>
          </w:p>
        </w:tc>
        <w:tc>
          <w:tcPr>
            <w:tcW w:w="2558" w:type="dxa"/>
            <w:vAlign w:val="center"/>
          </w:tcPr>
          <w:p w14:paraId="4E1550B7" w14:textId="77777777" w:rsidR="003A3433" w:rsidRPr="007C3A32" w:rsidRDefault="003A3433" w:rsidP="00151513">
            <w:pPr>
              <w:rPr>
                <w:rFonts w:ascii="Arial" w:hAnsi="Arial" w:cs="Arial"/>
                <w:sz w:val="24"/>
                <w:szCs w:val="24"/>
              </w:rPr>
            </w:pPr>
          </w:p>
        </w:tc>
        <w:tc>
          <w:tcPr>
            <w:tcW w:w="2527" w:type="dxa"/>
            <w:vAlign w:val="center"/>
          </w:tcPr>
          <w:p w14:paraId="22C66DD9" w14:textId="77777777" w:rsidR="003A3433" w:rsidRPr="007C3A32" w:rsidRDefault="003A3433" w:rsidP="00151513">
            <w:pPr>
              <w:rPr>
                <w:rFonts w:ascii="Arial" w:hAnsi="Arial" w:cs="Arial"/>
                <w:sz w:val="24"/>
                <w:szCs w:val="24"/>
              </w:rPr>
            </w:pPr>
          </w:p>
        </w:tc>
        <w:tc>
          <w:tcPr>
            <w:tcW w:w="1710" w:type="dxa"/>
          </w:tcPr>
          <w:p w14:paraId="3170F0DB" w14:textId="77777777" w:rsidR="003A3433" w:rsidRPr="007C3A32" w:rsidRDefault="003A3433" w:rsidP="00151513">
            <w:pPr>
              <w:jc w:val="center"/>
              <w:rPr>
                <w:rFonts w:ascii="Arial" w:hAnsi="Arial" w:cs="Arial"/>
                <w:sz w:val="24"/>
                <w:szCs w:val="24"/>
              </w:rPr>
            </w:pPr>
          </w:p>
        </w:tc>
        <w:tc>
          <w:tcPr>
            <w:tcW w:w="1665" w:type="dxa"/>
          </w:tcPr>
          <w:p w14:paraId="54D4BEED" w14:textId="77777777" w:rsidR="003A3433" w:rsidRPr="007C3A32" w:rsidRDefault="003A3433" w:rsidP="00151513">
            <w:pPr>
              <w:jc w:val="center"/>
              <w:rPr>
                <w:rFonts w:ascii="Arial" w:hAnsi="Arial" w:cs="Arial"/>
                <w:sz w:val="24"/>
                <w:szCs w:val="24"/>
              </w:rPr>
            </w:pPr>
          </w:p>
        </w:tc>
        <w:tc>
          <w:tcPr>
            <w:tcW w:w="1485" w:type="dxa"/>
          </w:tcPr>
          <w:p w14:paraId="00AD5AE0" w14:textId="77777777" w:rsidR="003A3433" w:rsidRPr="007C3A32" w:rsidRDefault="003A3433" w:rsidP="00151513">
            <w:pPr>
              <w:jc w:val="center"/>
              <w:rPr>
                <w:rFonts w:ascii="Arial" w:hAnsi="Arial" w:cs="Arial"/>
                <w:sz w:val="24"/>
                <w:szCs w:val="24"/>
              </w:rPr>
            </w:pPr>
          </w:p>
        </w:tc>
        <w:tc>
          <w:tcPr>
            <w:tcW w:w="1410" w:type="dxa"/>
          </w:tcPr>
          <w:p w14:paraId="1583EF83" w14:textId="77777777" w:rsidR="003A3433" w:rsidRPr="007C3A32" w:rsidRDefault="003A3433" w:rsidP="00151513">
            <w:pPr>
              <w:jc w:val="center"/>
              <w:rPr>
                <w:rFonts w:ascii="Arial" w:hAnsi="Arial" w:cs="Arial"/>
                <w:sz w:val="24"/>
                <w:szCs w:val="24"/>
              </w:rPr>
            </w:pPr>
          </w:p>
        </w:tc>
      </w:tr>
      <w:tr w:rsidR="003A3433" w:rsidRPr="007C3A32" w14:paraId="4413343D" w14:textId="77777777" w:rsidTr="76A4D115">
        <w:trPr>
          <w:jc w:val="center"/>
        </w:trPr>
        <w:tc>
          <w:tcPr>
            <w:tcW w:w="2340" w:type="dxa"/>
            <w:shd w:val="clear" w:color="auto" w:fill="A8D08D" w:themeFill="accent6" w:themeFillTint="99"/>
            <w:vAlign w:val="center"/>
          </w:tcPr>
          <w:p w14:paraId="5F61D241" w14:textId="77777777" w:rsidR="003A3433" w:rsidRPr="007C3A32" w:rsidRDefault="003A3433" w:rsidP="00151513">
            <w:pPr>
              <w:rPr>
                <w:rFonts w:ascii="Arial" w:hAnsi="Arial" w:cs="Arial"/>
                <w:sz w:val="24"/>
                <w:szCs w:val="24"/>
              </w:rPr>
            </w:pPr>
            <w:r w:rsidRPr="007C3A32">
              <w:rPr>
                <w:rFonts w:ascii="Arial" w:hAnsi="Arial" w:cs="Arial"/>
                <w:sz w:val="24"/>
                <w:szCs w:val="24"/>
              </w:rPr>
              <w:t>Wildlife, wild vegetation and/or soil quality</w:t>
            </w:r>
          </w:p>
        </w:tc>
        <w:tc>
          <w:tcPr>
            <w:tcW w:w="2558" w:type="dxa"/>
            <w:vAlign w:val="center"/>
          </w:tcPr>
          <w:p w14:paraId="46CBE623" w14:textId="77777777" w:rsidR="003A3433" w:rsidRPr="007C3A32" w:rsidRDefault="003A3433" w:rsidP="00151513">
            <w:pPr>
              <w:rPr>
                <w:rFonts w:ascii="Arial" w:hAnsi="Arial" w:cs="Arial"/>
                <w:sz w:val="24"/>
                <w:szCs w:val="24"/>
              </w:rPr>
            </w:pPr>
          </w:p>
        </w:tc>
        <w:tc>
          <w:tcPr>
            <w:tcW w:w="2527" w:type="dxa"/>
            <w:vAlign w:val="center"/>
          </w:tcPr>
          <w:p w14:paraId="1748A43C" w14:textId="77777777" w:rsidR="003A3433" w:rsidRPr="007C3A32" w:rsidRDefault="003A3433" w:rsidP="00151513">
            <w:pPr>
              <w:rPr>
                <w:rFonts w:ascii="Arial" w:hAnsi="Arial" w:cs="Arial"/>
                <w:sz w:val="24"/>
                <w:szCs w:val="24"/>
              </w:rPr>
            </w:pPr>
          </w:p>
        </w:tc>
        <w:tc>
          <w:tcPr>
            <w:tcW w:w="1710" w:type="dxa"/>
          </w:tcPr>
          <w:p w14:paraId="58D14B44" w14:textId="77777777" w:rsidR="003A3433" w:rsidRPr="007C3A32" w:rsidRDefault="003A3433" w:rsidP="00151513">
            <w:pPr>
              <w:jc w:val="center"/>
              <w:rPr>
                <w:rFonts w:ascii="Arial" w:hAnsi="Arial" w:cs="Arial"/>
                <w:sz w:val="24"/>
                <w:szCs w:val="24"/>
              </w:rPr>
            </w:pPr>
          </w:p>
        </w:tc>
        <w:tc>
          <w:tcPr>
            <w:tcW w:w="1665" w:type="dxa"/>
          </w:tcPr>
          <w:p w14:paraId="704155C1" w14:textId="77777777" w:rsidR="003A3433" w:rsidRPr="007C3A32" w:rsidRDefault="003A3433" w:rsidP="00151513">
            <w:pPr>
              <w:jc w:val="center"/>
              <w:rPr>
                <w:rFonts w:ascii="Arial" w:hAnsi="Arial" w:cs="Arial"/>
                <w:sz w:val="24"/>
                <w:szCs w:val="24"/>
              </w:rPr>
            </w:pPr>
          </w:p>
        </w:tc>
        <w:tc>
          <w:tcPr>
            <w:tcW w:w="1485" w:type="dxa"/>
          </w:tcPr>
          <w:p w14:paraId="1583B617" w14:textId="77777777" w:rsidR="003A3433" w:rsidRPr="007C3A32" w:rsidRDefault="003A3433" w:rsidP="00151513">
            <w:pPr>
              <w:jc w:val="center"/>
              <w:rPr>
                <w:rFonts w:ascii="Arial" w:hAnsi="Arial" w:cs="Arial"/>
                <w:sz w:val="24"/>
                <w:szCs w:val="24"/>
              </w:rPr>
            </w:pPr>
          </w:p>
        </w:tc>
        <w:tc>
          <w:tcPr>
            <w:tcW w:w="1410" w:type="dxa"/>
          </w:tcPr>
          <w:p w14:paraId="78ED5643" w14:textId="77777777" w:rsidR="003A3433" w:rsidRPr="007C3A32" w:rsidRDefault="003A3433" w:rsidP="00151513">
            <w:pPr>
              <w:jc w:val="center"/>
              <w:rPr>
                <w:rFonts w:ascii="Arial" w:hAnsi="Arial" w:cs="Arial"/>
                <w:sz w:val="24"/>
                <w:szCs w:val="24"/>
              </w:rPr>
            </w:pPr>
          </w:p>
        </w:tc>
      </w:tr>
      <w:tr w:rsidR="003A3433" w:rsidRPr="007C3A32" w14:paraId="465C7FA2" w14:textId="77777777" w:rsidTr="76A4D115">
        <w:trPr>
          <w:jc w:val="center"/>
        </w:trPr>
        <w:tc>
          <w:tcPr>
            <w:tcW w:w="2340" w:type="dxa"/>
            <w:shd w:val="clear" w:color="auto" w:fill="A8D08D" w:themeFill="accent6" w:themeFillTint="99"/>
            <w:vAlign w:val="center"/>
          </w:tcPr>
          <w:p w14:paraId="2FC7D137" w14:textId="77777777" w:rsidR="003A3433" w:rsidRPr="007C3A32" w:rsidRDefault="003A3433" w:rsidP="00151513">
            <w:pPr>
              <w:rPr>
                <w:rFonts w:ascii="Arial" w:hAnsi="Arial" w:cs="Arial"/>
                <w:sz w:val="24"/>
                <w:szCs w:val="24"/>
              </w:rPr>
            </w:pPr>
            <w:r w:rsidRPr="007C3A32">
              <w:rPr>
                <w:rFonts w:ascii="Arial" w:hAnsi="Arial" w:cs="Arial"/>
                <w:sz w:val="24"/>
                <w:szCs w:val="24"/>
              </w:rPr>
              <w:t>The supply of raw materials</w:t>
            </w:r>
          </w:p>
        </w:tc>
        <w:tc>
          <w:tcPr>
            <w:tcW w:w="2558" w:type="dxa"/>
            <w:vAlign w:val="center"/>
          </w:tcPr>
          <w:p w14:paraId="1FB208A5" w14:textId="77777777" w:rsidR="003A3433" w:rsidRPr="007C3A32" w:rsidRDefault="003A3433" w:rsidP="00151513">
            <w:pPr>
              <w:rPr>
                <w:rFonts w:ascii="Arial" w:hAnsi="Arial" w:cs="Arial"/>
                <w:sz w:val="24"/>
                <w:szCs w:val="24"/>
              </w:rPr>
            </w:pPr>
          </w:p>
        </w:tc>
        <w:tc>
          <w:tcPr>
            <w:tcW w:w="2527" w:type="dxa"/>
            <w:vAlign w:val="center"/>
          </w:tcPr>
          <w:p w14:paraId="0C02575E" w14:textId="77777777" w:rsidR="003A3433" w:rsidRPr="007C3A32" w:rsidRDefault="003A3433" w:rsidP="00151513">
            <w:pPr>
              <w:rPr>
                <w:rFonts w:ascii="Arial" w:hAnsi="Arial" w:cs="Arial"/>
                <w:sz w:val="24"/>
                <w:szCs w:val="24"/>
              </w:rPr>
            </w:pPr>
          </w:p>
        </w:tc>
        <w:tc>
          <w:tcPr>
            <w:tcW w:w="1710" w:type="dxa"/>
          </w:tcPr>
          <w:p w14:paraId="50DE782E" w14:textId="77777777" w:rsidR="003A3433" w:rsidRPr="007C3A32" w:rsidRDefault="003A3433" w:rsidP="00151513">
            <w:pPr>
              <w:jc w:val="center"/>
              <w:rPr>
                <w:rFonts w:ascii="Arial" w:hAnsi="Arial" w:cs="Arial"/>
                <w:sz w:val="24"/>
                <w:szCs w:val="24"/>
              </w:rPr>
            </w:pPr>
          </w:p>
        </w:tc>
        <w:tc>
          <w:tcPr>
            <w:tcW w:w="1665" w:type="dxa"/>
          </w:tcPr>
          <w:p w14:paraId="01B55E0C" w14:textId="77777777" w:rsidR="003A3433" w:rsidRPr="007C3A32" w:rsidRDefault="003A3433" w:rsidP="00151513">
            <w:pPr>
              <w:jc w:val="center"/>
              <w:rPr>
                <w:rFonts w:ascii="Arial" w:hAnsi="Arial" w:cs="Arial"/>
                <w:sz w:val="24"/>
                <w:szCs w:val="24"/>
              </w:rPr>
            </w:pPr>
          </w:p>
        </w:tc>
        <w:tc>
          <w:tcPr>
            <w:tcW w:w="1485" w:type="dxa"/>
          </w:tcPr>
          <w:p w14:paraId="25E5A3F7" w14:textId="77777777" w:rsidR="003A3433" w:rsidRPr="007C3A32" w:rsidRDefault="003A3433" w:rsidP="00151513">
            <w:pPr>
              <w:jc w:val="center"/>
              <w:rPr>
                <w:rFonts w:ascii="Arial" w:hAnsi="Arial" w:cs="Arial"/>
                <w:sz w:val="24"/>
                <w:szCs w:val="24"/>
              </w:rPr>
            </w:pPr>
          </w:p>
        </w:tc>
        <w:tc>
          <w:tcPr>
            <w:tcW w:w="1410" w:type="dxa"/>
          </w:tcPr>
          <w:p w14:paraId="75CFF7A6" w14:textId="77777777" w:rsidR="003A3433" w:rsidRPr="007C3A32" w:rsidRDefault="003A3433" w:rsidP="00151513">
            <w:pPr>
              <w:jc w:val="center"/>
              <w:rPr>
                <w:rFonts w:ascii="Arial" w:hAnsi="Arial" w:cs="Arial"/>
                <w:sz w:val="24"/>
                <w:szCs w:val="24"/>
              </w:rPr>
            </w:pPr>
          </w:p>
        </w:tc>
      </w:tr>
      <w:tr w:rsidR="003A3433" w:rsidRPr="007C3A32" w14:paraId="44B93819" w14:textId="77777777" w:rsidTr="76A4D115">
        <w:trPr>
          <w:jc w:val="center"/>
        </w:trPr>
        <w:tc>
          <w:tcPr>
            <w:tcW w:w="2340" w:type="dxa"/>
            <w:shd w:val="clear" w:color="auto" w:fill="A8D08D" w:themeFill="accent6" w:themeFillTint="99"/>
            <w:vAlign w:val="center"/>
          </w:tcPr>
          <w:p w14:paraId="65994C15" w14:textId="77777777" w:rsidR="003A3433" w:rsidRPr="007C3A32" w:rsidRDefault="003A3433" w:rsidP="00151513">
            <w:pPr>
              <w:rPr>
                <w:rFonts w:ascii="Arial" w:hAnsi="Arial" w:cs="Arial"/>
                <w:sz w:val="24"/>
                <w:szCs w:val="24"/>
              </w:rPr>
            </w:pPr>
            <w:r w:rsidRPr="007C3A32">
              <w:rPr>
                <w:rFonts w:ascii="Arial" w:hAnsi="Arial" w:cs="Arial"/>
                <w:sz w:val="24"/>
                <w:szCs w:val="24"/>
              </w:rPr>
              <w:t>Green Jobs</w:t>
            </w:r>
          </w:p>
          <w:p w14:paraId="4508A07D" w14:textId="77777777" w:rsidR="003A3433" w:rsidRPr="007C3A32" w:rsidRDefault="003A3433" w:rsidP="00151513">
            <w:pPr>
              <w:rPr>
                <w:rFonts w:ascii="Arial" w:hAnsi="Arial" w:cs="Arial"/>
                <w:sz w:val="24"/>
                <w:szCs w:val="24"/>
                <w:highlight w:val="yellow"/>
              </w:rPr>
            </w:pPr>
          </w:p>
        </w:tc>
        <w:tc>
          <w:tcPr>
            <w:tcW w:w="2558" w:type="dxa"/>
            <w:vAlign w:val="center"/>
          </w:tcPr>
          <w:p w14:paraId="7701B399" w14:textId="77777777" w:rsidR="003A3433" w:rsidRPr="007C3A32" w:rsidRDefault="003A3433" w:rsidP="00151513">
            <w:pPr>
              <w:rPr>
                <w:rFonts w:ascii="Arial" w:hAnsi="Arial" w:cs="Arial"/>
                <w:sz w:val="24"/>
                <w:szCs w:val="24"/>
                <w:highlight w:val="yellow"/>
              </w:rPr>
            </w:pPr>
          </w:p>
        </w:tc>
        <w:tc>
          <w:tcPr>
            <w:tcW w:w="2527" w:type="dxa"/>
            <w:vAlign w:val="center"/>
          </w:tcPr>
          <w:p w14:paraId="1753ECC5" w14:textId="77777777" w:rsidR="003A3433" w:rsidRPr="007C3A32" w:rsidRDefault="003A3433" w:rsidP="00151513">
            <w:pPr>
              <w:rPr>
                <w:rFonts w:ascii="Arial" w:hAnsi="Arial" w:cs="Arial"/>
                <w:sz w:val="24"/>
                <w:szCs w:val="24"/>
                <w:highlight w:val="yellow"/>
              </w:rPr>
            </w:pPr>
          </w:p>
        </w:tc>
        <w:tc>
          <w:tcPr>
            <w:tcW w:w="1710" w:type="dxa"/>
          </w:tcPr>
          <w:p w14:paraId="09AF0288" w14:textId="77777777" w:rsidR="003A3433" w:rsidRPr="007C3A32" w:rsidRDefault="003A3433" w:rsidP="00151513">
            <w:pPr>
              <w:jc w:val="center"/>
              <w:rPr>
                <w:rFonts w:ascii="Arial" w:hAnsi="Arial" w:cs="Arial"/>
                <w:sz w:val="24"/>
                <w:szCs w:val="24"/>
              </w:rPr>
            </w:pPr>
          </w:p>
        </w:tc>
        <w:tc>
          <w:tcPr>
            <w:tcW w:w="1665" w:type="dxa"/>
          </w:tcPr>
          <w:p w14:paraId="1A00E164" w14:textId="77777777" w:rsidR="003A3433" w:rsidRPr="007C3A32" w:rsidRDefault="003A3433" w:rsidP="00151513">
            <w:pPr>
              <w:jc w:val="center"/>
              <w:rPr>
                <w:rFonts w:ascii="Arial" w:hAnsi="Arial" w:cs="Arial"/>
                <w:sz w:val="24"/>
                <w:szCs w:val="24"/>
              </w:rPr>
            </w:pPr>
          </w:p>
        </w:tc>
        <w:tc>
          <w:tcPr>
            <w:tcW w:w="1485" w:type="dxa"/>
          </w:tcPr>
          <w:p w14:paraId="2ED385D5" w14:textId="77777777" w:rsidR="003A3433" w:rsidRPr="007C3A32" w:rsidRDefault="003A3433" w:rsidP="00151513">
            <w:pPr>
              <w:jc w:val="center"/>
              <w:rPr>
                <w:rFonts w:ascii="Arial" w:hAnsi="Arial" w:cs="Arial"/>
                <w:sz w:val="24"/>
                <w:szCs w:val="24"/>
              </w:rPr>
            </w:pPr>
          </w:p>
        </w:tc>
        <w:tc>
          <w:tcPr>
            <w:tcW w:w="1410" w:type="dxa"/>
          </w:tcPr>
          <w:p w14:paraId="03C20151" w14:textId="77777777" w:rsidR="003A3433" w:rsidRPr="007C3A32" w:rsidRDefault="003A3433" w:rsidP="00151513">
            <w:pPr>
              <w:jc w:val="center"/>
              <w:rPr>
                <w:rFonts w:ascii="Arial" w:hAnsi="Arial" w:cs="Arial"/>
                <w:sz w:val="24"/>
                <w:szCs w:val="24"/>
              </w:rPr>
            </w:pPr>
          </w:p>
        </w:tc>
      </w:tr>
      <w:tr w:rsidR="003A3433" w:rsidRPr="007C3A32" w14:paraId="5E4168EE" w14:textId="77777777" w:rsidTr="76A4D115">
        <w:trPr>
          <w:jc w:val="center"/>
        </w:trPr>
        <w:tc>
          <w:tcPr>
            <w:tcW w:w="2340" w:type="dxa"/>
            <w:shd w:val="clear" w:color="auto" w:fill="A8D08D" w:themeFill="accent6" w:themeFillTint="99"/>
            <w:vAlign w:val="center"/>
          </w:tcPr>
          <w:p w14:paraId="10A9EF5A" w14:textId="77777777" w:rsidR="003A3433" w:rsidRPr="007C3A32" w:rsidRDefault="003A3433" w:rsidP="00151513">
            <w:pPr>
              <w:rPr>
                <w:rFonts w:ascii="Arial" w:hAnsi="Arial" w:cs="Arial"/>
                <w:sz w:val="24"/>
                <w:szCs w:val="24"/>
              </w:rPr>
            </w:pPr>
            <w:r w:rsidRPr="007C3A32">
              <w:rPr>
                <w:rFonts w:ascii="Arial" w:hAnsi="Arial" w:cs="Arial"/>
                <w:sz w:val="24"/>
                <w:szCs w:val="24"/>
              </w:rPr>
              <w:t>Outdoor recreation</w:t>
            </w:r>
          </w:p>
          <w:p w14:paraId="6250021F" w14:textId="77777777" w:rsidR="003A3433" w:rsidRPr="007C3A32" w:rsidRDefault="003A3433" w:rsidP="00151513">
            <w:pPr>
              <w:rPr>
                <w:rFonts w:ascii="Arial" w:hAnsi="Arial" w:cs="Arial"/>
                <w:sz w:val="24"/>
                <w:szCs w:val="24"/>
              </w:rPr>
            </w:pPr>
          </w:p>
        </w:tc>
        <w:tc>
          <w:tcPr>
            <w:tcW w:w="2558" w:type="dxa"/>
            <w:vAlign w:val="center"/>
          </w:tcPr>
          <w:p w14:paraId="326E4278" w14:textId="77777777" w:rsidR="003A3433" w:rsidRPr="007C3A32" w:rsidRDefault="003A3433" w:rsidP="00151513">
            <w:pPr>
              <w:rPr>
                <w:rFonts w:ascii="Arial" w:hAnsi="Arial" w:cs="Arial"/>
                <w:sz w:val="24"/>
                <w:szCs w:val="24"/>
              </w:rPr>
            </w:pPr>
          </w:p>
          <w:p w14:paraId="4AF8BBF3" w14:textId="77777777" w:rsidR="003A3433" w:rsidRPr="007C3A32" w:rsidRDefault="003A3433" w:rsidP="00151513">
            <w:pPr>
              <w:rPr>
                <w:rFonts w:ascii="Arial" w:hAnsi="Arial" w:cs="Arial"/>
                <w:sz w:val="24"/>
                <w:szCs w:val="24"/>
              </w:rPr>
            </w:pPr>
          </w:p>
        </w:tc>
        <w:tc>
          <w:tcPr>
            <w:tcW w:w="2527" w:type="dxa"/>
            <w:vAlign w:val="center"/>
          </w:tcPr>
          <w:p w14:paraId="434F489F" w14:textId="77777777" w:rsidR="003A3433" w:rsidRPr="007C3A32" w:rsidRDefault="003A3433" w:rsidP="00151513">
            <w:pPr>
              <w:rPr>
                <w:rFonts w:ascii="Arial" w:hAnsi="Arial" w:cs="Arial"/>
                <w:sz w:val="24"/>
                <w:szCs w:val="24"/>
              </w:rPr>
            </w:pPr>
          </w:p>
        </w:tc>
        <w:tc>
          <w:tcPr>
            <w:tcW w:w="1710" w:type="dxa"/>
          </w:tcPr>
          <w:p w14:paraId="53A1D274" w14:textId="77777777" w:rsidR="003A3433" w:rsidRPr="007C3A32" w:rsidRDefault="003A3433" w:rsidP="00151513">
            <w:pPr>
              <w:jc w:val="center"/>
              <w:rPr>
                <w:rFonts w:ascii="Arial" w:hAnsi="Arial" w:cs="Arial"/>
                <w:sz w:val="24"/>
                <w:szCs w:val="24"/>
              </w:rPr>
            </w:pPr>
          </w:p>
        </w:tc>
        <w:tc>
          <w:tcPr>
            <w:tcW w:w="1665" w:type="dxa"/>
          </w:tcPr>
          <w:p w14:paraId="02138C0E" w14:textId="77777777" w:rsidR="003A3433" w:rsidRPr="007C3A32" w:rsidRDefault="003A3433" w:rsidP="00151513">
            <w:pPr>
              <w:jc w:val="center"/>
              <w:rPr>
                <w:rFonts w:ascii="Arial" w:hAnsi="Arial" w:cs="Arial"/>
                <w:sz w:val="24"/>
                <w:szCs w:val="24"/>
              </w:rPr>
            </w:pPr>
          </w:p>
        </w:tc>
        <w:tc>
          <w:tcPr>
            <w:tcW w:w="1485" w:type="dxa"/>
          </w:tcPr>
          <w:p w14:paraId="42F09561" w14:textId="77777777" w:rsidR="003A3433" w:rsidRPr="007C3A32" w:rsidRDefault="003A3433" w:rsidP="00151513">
            <w:pPr>
              <w:jc w:val="center"/>
              <w:rPr>
                <w:rFonts w:ascii="Arial" w:hAnsi="Arial" w:cs="Arial"/>
                <w:sz w:val="24"/>
                <w:szCs w:val="24"/>
              </w:rPr>
            </w:pPr>
          </w:p>
        </w:tc>
        <w:tc>
          <w:tcPr>
            <w:tcW w:w="1410" w:type="dxa"/>
          </w:tcPr>
          <w:p w14:paraId="229F8F19" w14:textId="77777777" w:rsidR="003A3433" w:rsidRPr="007C3A32" w:rsidRDefault="003A3433" w:rsidP="00151513">
            <w:pPr>
              <w:jc w:val="center"/>
              <w:rPr>
                <w:rFonts w:ascii="Arial" w:hAnsi="Arial" w:cs="Arial"/>
                <w:sz w:val="24"/>
                <w:szCs w:val="24"/>
              </w:rPr>
            </w:pPr>
          </w:p>
        </w:tc>
      </w:tr>
      <w:tr w:rsidR="003A3433" w:rsidRPr="007C3A32" w14:paraId="36A7C12F" w14:textId="77777777" w:rsidTr="76A4D115">
        <w:trPr>
          <w:jc w:val="center"/>
        </w:trPr>
        <w:tc>
          <w:tcPr>
            <w:tcW w:w="7425" w:type="dxa"/>
            <w:gridSpan w:val="3"/>
            <w:shd w:val="clear" w:color="auto" w:fill="2E74B5" w:themeFill="accent1" w:themeFillShade="BF"/>
            <w:vAlign w:val="center"/>
          </w:tcPr>
          <w:p w14:paraId="0E634ACE" w14:textId="77777777" w:rsidR="003A3433" w:rsidRPr="007C3A32" w:rsidRDefault="003A3433" w:rsidP="00151513">
            <w:pPr>
              <w:jc w:val="right"/>
              <w:rPr>
                <w:rFonts w:ascii="Arial" w:hAnsi="Arial" w:cs="Arial"/>
                <w:b/>
                <w:bCs/>
                <w:color w:val="FFFFFF" w:themeColor="background1"/>
                <w:sz w:val="24"/>
                <w:szCs w:val="24"/>
              </w:rPr>
            </w:pPr>
            <w:r w:rsidRPr="007C3A32">
              <w:rPr>
                <w:rFonts w:ascii="Arial" w:hAnsi="Arial" w:cs="Arial"/>
                <w:b/>
                <w:bCs/>
                <w:color w:val="FFFFFF" w:themeColor="background1"/>
                <w:sz w:val="24"/>
                <w:szCs w:val="24"/>
              </w:rPr>
              <w:t>Relevant section of the Economic Case</w:t>
            </w:r>
          </w:p>
        </w:tc>
        <w:tc>
          <w:tcPr>
            <w:tcW w:w="1710" w:type="dxa"/>
            <w:shd w:val="clear" w:color="auto" w:fill="2E74B5" w:themeFill="accent1" w:themeFillShade="BF"/>
          </w:tcPr>
          <w:p w14:paraId="12397A3C" w14:textId="77777777" w:rsidR="003A3433" w:rsidRPr="007C3A32" w:rsidRDefault="003A3433" w:rsidP="00151513">
            <w:pPr>
              <w:jc w:val="center"/>
              <w:rPr>
                <w:rFonts w:ascii="Arial" w:hAnsi="Arial" w:cs="Arial"/>
                <w:b/>
                <w:bCs/>
                <w:color w:val="FFFFFF" w:themeColor="background1"/>
                <w:sz w:val="24"/>
                <w:szCs w:val="24"/>
              </w:rPr>
            </w:pPr>
            <w:r w:rsidRPr="007C3A32">
              <w:rPr>
                <w:rFonts w:ascii="Arial" w:hAnsi="Arial" w:cs="Arial"/>
                <w:b/>
                <w:bCs/>
                <w:color w:val="FFFFFF" w:themeColor="background1"/>
                <w:sz w:val="24"/>
                <w:szCs w:val="24"/>
              </w:rPr>
              <w:t>Monetary Appraisal</w:t>
            </w:r>
          </w:p>
        </w:tc>
        <w:tc>
          <w:tcPr>
            <w:tcW w:w="3150" w:type="dxa"/>
            <w:gridSpan w:val="2"/>
            <w:shd w:val="clear" w:color="auto" w:fill="2E74B5" w:themeFill="accent1" w:themeFillShade="BF"/>
          </w:tcPr>
          <w:p w14:paraId="42130885" w14:textId="77777777" w:rsidR="003A3433" w:rsidRPr="007C3A32" w:rsidRDefault="003A3433" w:rsidP="00151513">
            <w:pPr>
              <w:jc w:val="center"/>
              <w:rPr>
                <w:rFonts w:ascii="Arial" w:hAnsi="Arial" w:cs="Arial"/>
                <w:b/>
                <w:bCs/>
                <w:color w:val="FFFFFF" w:themeColor="background1"/>
                <w:sz w:val="24"/>
                <w:szCs w:val="24"/>
              </w:rPr>
            </w:pPr>
            <w:r w:rsidRPr="007C3A32">
              <w:rPr>
                <w:rFonts w:ascii="Arial" w:hAnsi="Arial" w:cs="Arial"/>
                <w:b/>
                <w:bCs/>
                <w:color w:val="FFFFFF" w:themeColor="background1"/>
                <w:sz w:val="24"/>
                <w:szCs w:val="24"/>
              </w:rPr>
              <w:t>Non-monetary analysis</w:t>
            </w:r>
          </w:p>
        </w:tc>
        <w:tc>
          <w:tcPr>
            <w:tcW w:w="1410" w:type="dxa"/>
            <w:shd w:val="clear" w:color="auto" w:fill="2E74B5" w:themeFill="accent1" w:themeFillShade="BF"/>
          </w:tcPr>
          <w:p w14:paraId="6F3A9D0C" w14:textId="77777777" w:rsidR="003A3433" w:rsidRPr="007C3A32" w:rsidRDefault="003A3433" w:rsidP="00151513">
            <w:pPr>
              <w:jc w:val="center"/>
              <w:rPr>
                <w:rFonts w:ascii="Arial" w:hAnsi="Arial" w:cs="Arial"/>
                <w:b/>
                <w:bCs/>
                <w:color w:val="FFFFFF" w:themeColor="background1"/>
                <w:sz w:val="24"/>
                <w:szCs w:val="24"/>
              </w:rPr>
            </w:pPr>
            <w:r w:rsidRPr="007C3A32">
              <w:rPr>
                <w:rFonts w:ascii="Arial" w:hAnsi="Arial" w:cs="Arial"/>
                <w:b/>
                <w:bCs/>
                <w:color w:val="FFFFFF" w:themeColor="background1"/>
                <w:sz w:val="24"/>
                <w:szCs w:val="24"/>
              </w:rPr>
              <w:t>Risk Appraisal</w:t>
            </w:r>
          </w:p>
        </w:tc>
      </w:tr>
    </w:tbl>
    <w:p w14:paraId="1F9CD46B" w14:textId="77777777" w:rsidR="00B71C39" w:rsidRPr="00B71C39" w:rsidRDefault="00B71C39" w:rsidP="00B71C39">
      <w:pPr>
        <w:spacing w:after="0"/>
        <w:rPr>
          <w:rFonts w:ascii="Arial" w:hAnsi="Arial" w:cs="Arial"/>
          <w:b/>
          <w:sz w:val="16"/>
          <w:szCs w:val="16"/>
        </w:rPr>
      </w:pPr>
    </w:p>
    <w:p w14:paraId="2447ED44" w14:textId="1CAC78A3" w:rsidR="00B71C39" w:rsidRDefault="00B71C39" w:rsidP="00864D1D">
      <w:pPr>
        <w:spacing w:after="0"/>
        <w:jc w:val="center"/>
        <w:rPr>
          <w:rFonts w:ascii="Arial" w:hAnsi="Arial" w:cs="Arial"/>
          <w:b/>
          <w:sz w:val="24"/>
          <w:szCs w:val="24"/>
        </w:rPr>
      </w:pPr>
      <w:r w:rsidRPr="002A4982">
        <w:rPr>
          <w:rFonts w:ascii="Arial" w:hAnsi="Arial" w:cs="Arial"/>
          <w:b/>
          <w:sz w:val="24"/>
          <w:szCs w:val="24"/>
        </w:rPr>
        <w:t>THE STRATEGIC CASE SECTION OF THE OBC HAS BEEN COMPLETED AND MUST BE KEPT UNDER REVIE</w:t>
      </w:r>
      <w:r>
        <w:rPr>
          <w:rFonts w:ascii="Arial" w:hAnsi="Arial" w:cs="Arial"/>
          <w:b/>
          <w:sz w:val="24"/>
          <w:szCs w:val="24"/>
        </w:rPr>
        <w:t>W</w:t>
      </w:r>
    </w:p>
    <w:p w14:paraId="128FE00D" w14:textId="77777777" w:rsidR="003A3433" w:rsidRDefault="003A3433" w:rsidP="003A3433">
      <w:pPr>
        <w:spacing w:line="360" w:lineRule="auto"/>
        <w:rPr>
          <w:rFonts w:ascii="Arial" w:hAnsi="Arial" w:cs="Arial"/>
          <w:sz w:val="24"/>
          <w:szCs w:val="24"/>
        </w:rPr>
        <w:sectPr w:rsidR="003A3433" w:rsidSect="00EE1A8D">
          <w:pgSz w:w="16838" w:h="11906" w:orient="landscape"/>
          <w:pgMar w:top="1440" w:right="1440" w:bottom="1440" w:left="1440" w:header="709" w:footer="709" w:gutter="0"/>
          <w:cols w:space="708"/>
          <w:docGrid w:linePitch="360"/>
        </w:sectPr>
      </w:pPr>
    </w:p>
    <w:tbl>
      <w:tblPr>
        <w:tblStyle w:val="TableGrid"/>
        <w:tblW w:w="0" w:type="auto"/>
        <w:tblInd w:w="-5" w:type="dxa"/>
        <w:tblLook w:val="04A0" w:firstRow="1" w:lastRow="0" w:firstColumn="1" w:lastColumn="0" w:noHBand="0" w:noVBand="1"/>
        <w:tblDescription w:val="Economic Case - Exploring the preferred way forward"/>
      </w:tblPr>
      <w:tblGrid>
        <w:gridCol w:w="9021"/>
      </w:tblGrid>
      <w:tr w:rsidR="006D515D" w14:paraId="15EE241F" w14:textId="77777777" w:rsidTr="618E76CB">
        <w:tc>
          <w:tcPr>
            <w:tcW w:w="9021" w:type="dxa"/>
            <w:shd w:val="clear" w:color="auto" w:fill="002060"/>
          </w:tcPr>
          <w:p w14:paraId="2E68623F" w14:textId="77777777" w:rsidR="006D515D" w:rsidRDefault="00F126A1" w:rsidP="00A212F7">
            <w:pPr>
              <w:pStyle w:val="ListParagraph"/>
              <w:spacing w:line="259" w:lineRule="auto"/>
              <w:ind w:left="0"/>
              <w:rPr>
                <w:rFonts w:ascii="Arial" w:hAnsi="Arial" w:cs="Arial"/>
                <w:b/>
                <w:sz w:val="28"/>
                <w:szCs w:val="28"/>
              </w:rPr>
            </w:pPr>
            <w:r>
              <w:lastRenderedPageBreak/>
              <w:br w:type="page"/>
            </w:r>
          </w:p>
          <w:p w14:paraId="758DC7CD" w14:textId="77777777" w:rsidR="006D515D" w:rsidRPr="00FD337B" w:rsidRDefault="006D515D" w:rsidP="00A212F7">
            <w:pPr>
              <w:pStyle w:val="ListParagraph"/>
              <w:spacing w:line="259" w:lineRule="auto"/>
              <w:ind w:left="-250"/>
              <w:jc w:val="center"/>
              <w:rPr>
                <w:rFonts w:ascii="Arial" w:hAnsi="Arial" w:cs="Arial"/>
                <w:b/>
                <w:sz w:val="28"/>
                <w:szCs w:val="28"/>
              </w:rPr>
            </w:pPr>
            <w:r>
              <w:rPr>
                <w:rFonts w:ascii="Arial" w:hAnsi="Arial" w:cs="Arial"/>
                <w:b/>
                <w:sz w:val="28"/>
                <w:szCs w:val="28"/>
              </w:rPr>
              <w:t>ECONOMIC</w:t>
            </w:r>
            <w:r w:rsidRPr="00FD337B">
              <w:rPr>
                <w:rFonts w:ascii="Arial" w:hAnsi="Arial" w:cs="Arial"/>
                <w:b/>
                <w:sz w:val="28"/>
                <w:szCs w:val="28"/>
              </w:rPr>
              <w:t xml:space="preserve"> CASE</w:t>
            </w:r>
          </w:p>
          <w:p w14:paraId="624DEE51" w14:textId="4539A5F5" w:rsidR="00383CAE" w:rsidRDefault="00383CAE" w:rsidP="00A212F7">
            <w:pPr>
              <w:pStyle w:val="ListParagraph"/>
              <w:spacing w:line="259" w:lineRule="auto"/>
              <w:ind w:left="0"/>
              <w:jc w:val="center"/>
              <w:rPr>
                <w:rFonts w:ascii="Arial" w:hAnsi="Arial" w:cs="Arial"/>
                <w:b/>
                <w:sz w:val="28"/>
                <w:szCs w:val="28"/>
              </w:rPr>
            </w:pPr>
          </w:p>
          <w:p w14:paraId="71B42B12" w14:textId="416A127F" w:rsidR="006D515D" w:rsidRDefault="005945C3" w:rsidP="618E76CB">
            <w:pPr>
              <w:pStyle w:val="bullet1"/>
              <w:numPr>
                <w:ilvl w:val="0"/>
                <w:numId w:val="0"/>
              </w:numPr>
              <w:spacing w:after="0" w:line="259" w:lineRule="auto"/>
              <w:rPr>
                <w:b/>
                <w:bCs/>
                <w:i/>
                <w:iCs/>
                <w:color w:val="FFFFFF" w:themeColor="background1"/>
              </w:rPr>
            </w:pPr>
            <w:r w:rsidRPr="618E76CB">
              <w:rPr>
                <w:b/>
                <w:bCs/>
                <w:i/>
                <w:iCs/>
                <w:color w:val="FFFFFF" w:themeColor="background1"/>
              </w:rPr>
              <w:t xml:space="preserve">Please refer to Pages </w:t>
            </w:r>
            <w:r w:rsidR="001A403E" w:rsidRPr="618E76CB">
              <w:rPr>
                <w:b/>
                <w:bCs/>
                <w:i/>
                <w:iCs/>
                <w:color w:val="FFFFFF" w:themeColor="background1"/>
              </w:rPr>
              <w:t>3</w:t>
            </w:r>
            <w:r w:rsidRPr="618E76CB">
              <w:rPr>
                <w:b/>
                <w:bCs/>
                <w:i/>
                <w:iCs/>
                <w:color w:val="FFFFFF" w:themeColor="background1"/>
              </w:rPr>
              <w:t>7-</w:t>
            </w:r>
            <w:r w:rsidR="001A403E" w:rsidRPr="618E76CB">
              <w:rPr>
                <w:b/>
                <w:bCs/>
                <w:i/>
                <w:iCs/>
                <w:color w:val="FFFFFF" w:themeColor="background1"/>
              </w:rPr>
              <w:t>54</w:t>
            </w:r>
            <w:r w:rsidRPr="618E76CB">
              <w:rPr>
                <w:b/>
                <w:bCs/>
                <w:i/>
                <w:iCs/>
                <w:color w:val="FFFFFF" w:themeColor="background1"/>
              </w:rPr>
              <w:t xml:space="preserve"> of the </w:t>
            </w:r>
            <w:hyperlink r:id="rId17">
              <w:r w:rsidRPr="618E76CB">
                <w:rPr>
                  <w:rStyle w:val="Hyperlink"/>
                  <w:b/>
                  <w:bCs/>
                  <w:i/>
                  <w:iCs/>
                  <w:color w:val="FFFFFF" w:themeColor="background1"/>
                </w:rPr>
                <w:t xml:space="preserve">HMT Guidance for </w:t>
              </w:r>
              <w:r w:rsidR="001A403E" w:rsidRPr="618E76CB">
                <w:rPr>
                  <w:rStyle w:val="Hyperlink"/>
                  <w:b/>
                  <w:bCs/>
                  <w:i/>
                  <w:iCs/>
                  <w:color w:val="FFFFFF" w:themeColor="background1"/>
                </w:rPr>
                <w:t>developing business case</w:t>
              </w:r>
              <w:r w:rsidR="55D4A656" w:rsidRPr="618E76CB">
                <w:rPr>
                  <w:rStyle w:val="Hyperlink"/>
                  <w:b/>
                  <w:bCs/>
                  <w:i/>
                  <w:iCs/>
                  <w:color w:val="FFFFFF" w:themeColor="background1"/>
                </w:rPr>
                <w:t>s</w:t>
              </w:r>
              <w:r w:rsidR="001A403E" w:rsidRPr="618E76CB">
                <w:rPr>
                  <w:rStyle w:val="Hyperlink"/>
                  <w:b/>
                  <w:bCs/>
                  <w:i/>
                  <w:iCs/>
                  <w:color w:val="FFFFFF" w:themeColor="background1"/>
                </w:rPr>
                <w:t xml:space="preserve"> </w:t>
              </w:r>
              <w:r w:rsidR="4B589240" w:rsidRPr="618E76CB">
                <w:rPr>
                  <w:rStyle w:val="Hyperlink"/>
                  <w:b/>
                  <w:bCs/>
                  <w:i/>
                  <w:iCs/>
                  <w:color w:val="FFFFFF" w:themeColor="background1"/>
                </w:rPr>
                <w:t xml:space="preserve">for </w:t>
              </w:r>
              <w:r w:rsidR="001A403E" w:rsidRPr="618E76CB">
                <w:rPr>
                  <w:rStyle w:val="Hyperlink"/>
                  <w:b/>
                  <w:bCs/>
                  <w:i/>
                  <w:iCs/>
                  <w:color w:val="FFFFFF" w:themeColor="background1"/>
                </w:rPr>
                <w:t>p</w:t>
              </w:r>
              <w:r w:rsidRPr="618E76CB">
                <w:rPr>
                  <w:rStyle w:val="Hyperlink"/>
                  <w:b/>
                  <w:bCs/>
                  <w:i/>
                  <w:iCs/>
                  <w:color w:val="FFFFFF" w:themeColor="background1"/>
                </w:rPr>
                <w:t>roject</w:t>
              </w:r>
              <w:r w:rsidR="001A403E" w:rsidRPr="618E76CB">
                <w:rPr>
                  <w:rStyle w:val="Hyperlink"/>
                  <w:b/>
                  <w:bCs/>
                  <w:i/>
                  <w:iCs/>
                  <w:color w:val="FFFFFF" w:themeColor="background1"/>
                </w:rPr>
                <w:t>s and programme</w:t>
              </w:r>
              <w:r w:rsidRPr="618E76CB">
                <w:rPr>
                  <w:rStyle w:val="Hyperlink"/>
                  <w:b/>
                  <w:bCs/>
                  <w:i/>
                  <w:iCs/>
                  <w:color w:val="FFFFFF" w:themeColor="background1"/>
                </w:rPr>
                <w:t>s</w:t>
              </w:r>
            </w:hyperlink>
            <w:r w:rsidRPr="618E76CB">
              <w:rPr>
                <w:b/>
                <w:bCs/>
                <w:i/>
                <w:iCs/>
                <w:color w:val="FFFFFF" w:themeColor="background1"/>
              </w:rPr>
              <w:t xml:space="preserve"> when completing this section.</w:t>
            </w:r>
          </w:p>
          <w:p w14:paraId="40E114F7" w14:textId="75484CB8" w:rsidR="00BE524F" w:rsidRPr="005945C3" w:rsidRDefault="00BE524F" w:rsidP="00A212F7">
            <w:pPr>
              <w:pStyle w:val="bullet1"/>
              <w:numPr>
                <w:ilvl w:val="0"/>
                <w:numId w:val="0"/>
              </w:numPr>
              <w:spacing w:after="0" w:line="259" w:lineRule="auto"/>
              <w:rPr>
                <w:b/>
                <w:i/>
                <w:color w:val="FFFFFF" w:themeColor="background1"/>
              </w:rPr>
            </w:pPr>
          </w:p>
        </w:tc>
      </w:tr>
    </w:tbl>
    <w:p w14:paraId="6BEC6B50" w14:textId="77777777" w:rsidR="006D515D" w:rsidRPr="00A212F7" w:rsidRDefault="006D515D" w:rsidP="00A212F7">
      <w:pPr>
        <w:pStyle w:val="ListParagraph"/>
        <w:spacing w:after="0"/>
        <w:ind w:left="0"/>
        <w:rPr>
          <w:rFonts w:ascii="Arial" w:hAnsi="Arial" w:cs="Arial"/>
          <w:b/>
          <w:sz w:val="24"/>
          <w:szCs w:val="24"/>
        </w:rPr>
      </w:pPr>
    </w:p>
    <w:tbl>
      <w:tblPr>
        <w:tblStyle w:val="TableGrid"/>
        <w:tblW w:w="0" w:type="auto"/>
        <w:shd w:val="clear" w:color="auto" w:fill="1F3864" w:themeFill="accent5" w:themeFillShade="80"/>
        <w:tblLook w:val="04A0" w:firstRow="1" w:lastRow="0" w:firstColumn="1" w:lastColumn="0" w:noHBand="0" w:noVBand="1"/>
        <w:tblCaption w:val="Workshop 2 - Identifying and Assessing the options"/>
        <w:tblDescription w:val="At least one workshop is recommended for the completion of Economic Case, to ensure that the key stakeholders are engaged earlier on, and can challenge and assist to shape the direction of the project.&#10;Please append the report from Workshop 2 to the SOC.&#10;The purpose, objectives, key participants and outputs of this workshop stage are as follows:&#10;"/>
      </w:tblPr>
      <w:tblGrid>
        <w:gridCol w:w="9016"/>
      </w:tblGrid>
      <w:tr w:rsidR="00BC3467" w:rsidRPr="00A212F7" w14:paraId="7B9B390E" w14:textId="77777777" w:rsidTr="39B54585">
        <w:tc>
          <w:tcPr>
            <w:tcW w:w="9016" w:type="dxa"/>
            <w:shd w:val="clear" w:color="auto" w:fill="DEEAF6" w:themeFill="accent1" w:themeFillTint="33"/>
          </w:tcPr>
          <w:p w14:paraId="254676F1" w14:textId="77777777" w:rsidR="00BC3467" w:rsidRPr="00A212F7" w:rsidRDefault="00BC3467" w:rsidP="00A212F7">
            <w:pPr>
              <w:spacing w:line="259" w:lineRule="auto"/>
              <w:jc w:val="both"/>
              <w:rPr>
                <w:rFonts w:ascii="Arial" w:hAnsi="Arial" w:cs="Arial"/>
                <w:b/>
                <w:bCs/>
                <w:sz w:val="28"/>
                <w:szCs w:val="28"/>
              </w:rPr>
            </w:pPr>
            <w:r w:rsidRPr="00A212F7">
              <w:rPr>
                <w:rFonts w:ascii="Arial" w:hAnsi="Arial" w:cs="Arial"/>
                <w:b/>
                <w:bCs/>
                <w:sz w:val="28"/>
                <w:szCs w:val="28"/>
              </w:rPr>
              <w:t>Workshop 2 – Identifying and Assessing the Options</w:t>
            </w:r>
          </w:p>
          <w:p w14:paraId="1B4DB313" w14:textId="77777777" w:rsidR="00BC3467" w:rsidRPr="00A212F7" w:rsidRDefault="00BC3467" w:rsidP="00A212F7">
            <w:pPr>
              <w:spacing w:line="259" w:lineRule="auto"/>
              <w:jc w:val="both"/>
              <w:rPr>
                <w:rFonts w:ascii="Arial" w:hAnsi="Arial" w:cs="Arial"/>
                <w:sz w:val="24"/>
                <w:szCs w:val="24"/>
              </w:rPr>
            </w:pPr>
          </w:p>
          <w:p w14:paraId="584D09AF" w14:textId="610137E6" w:rsidR="00BC3467" w:rsidRPr="00A212F7" w:rsidRDefault="1600C340" w:rsidP="618E76CB">
            <w:pPr>
              <w:spacing w:line="259" w:lineRule="auto"/>
              <w:jc w:val="both"/>
              <w:rPr>
                <w:rFonts w:ascii="Arial" w:hAnsi="Arial" w:cs="Arial"/>
                <w:sz w:val="24"/>
                <w:szCs w:val="24"/>
              </w:rPr>
            </w:pPr>
            <w:r w:rsidRPr="39B54585">
              <w:rPr>
                <w:rFonts w:ascii="Arial" w:hAnsi="Arial" w:cs="Arial"/>
                <w:sz w:val="24"/>
                <w:szCs w:val="24"/>
              </w:rPr>
              <w:t xml:space="preserve">Please refer to page </w:t>
            </w:r>
            <w:r w:rsidR="50E3A39C" w:rsidRPr="39B54585">
              <w:rPr>
                <w:rFonts w:ascii="Arial" w:hAnsi="Arial" w:cs="Arial"/>
                <w:sz w:val="24"/>
                <w:szCs w:val="24"/>
              </w:rPr>
              <w:t>46</w:t>
            </w:r>
            <w:r w:rsidRPr="39B54585">
              <w:rPr>
                <w:rFonts w:ascii="Arial" w:hAnsi="Arial" w:cs="Arial"/>
                <w:sz w:val="24"/>
                <w:szCs w:val="24"/>
              </w:rPr>
              <w:t xml:space="preserve"> of </w:t>
            </w:r>
            <w:hyperlink r:id="rId18">
              <w:r w:rsidRPr="39B54585">
                <w:rPr>
                  <w:rStyle w:val="Hyperlink"/>
                  <w:rFonts w:ascii="Arial" w:hAnsi="Arial" w:cs="Arial"/>
                  <w:sz w:val="24"/>
                  <w:szCs w:val="24"/>
                </w:rPr>
                <w:t xml:space="preserve">the HMT Guidance </w:t>
              </w:r>
              <w:r w:rsidR="005405B1" w:rsidRPr="39B54585">
                <w:rPr>
                  <w:rStyle w:val="Hyperlink"/>
                  <w:rFonts w:ascii="Arial" w:hAnsi="Arial" w:cs="Arial"/>
                  <w:sz w:val="24"/>
                  <w:szCs w:val="24"/>
                </w:rPr>
                <w:t>on</w:t>
              </w:r>
              <w:r w:rsidRPr="39B54585">
                <w:rPr>
                  <w:rStyle w:val="Hyperlink"/>
                  <w:rFonts w:ascii="Arial" w:hAnsi="Arial" w:cs="Arial"/>
                  <w:sz w:val="24"/>
                  <w:szCs w:val="24"/>
                </w:rPr>
                <w:t xml:space="preserve"> </w:t>
              </w:r>
              <w:r w:rsidR="001A403E" w:rsidRPr="39B54585">
                <w:rPr>
                  <w:rStyle w:val="Hyperlink"/>
                  <w:rFonts w:ascii="Arial" w:hAnsi="Arial" w:cs="Arial"/>
                  <w:sz w:val="24"/>
                  <w:szCs w:val="24"/>
                </w:rPr>
                <w:t>developing business case</w:t>
              </w:r>
              <w:r w:rsidR="33974F76" w:rsidRPr="39B54585">
                <w:rPr>
                  <w:rStyle w:val="Hyperlink"/>
                  <w:rFonts w:ascii="Arial" w:hAnsi="Arial" w:cs="Arial"/>
                  <w:sz w:val="24"/>
                  <w:szCs w:val="24"/>
                </w:rPr>
                <w:t>s for projects</w:t>
              </w:r>
              <w:r w:rsidR="001A403E" w:rsidRPr="39B54585">
                <w:rPr>
                  <w:rStyle w:val="Hyperlink"/>
                  <w:rFonts w:ascii="Arial" w:hAnsi="Arial" w:cs="Arial"/>
                  <w:sz w:val="24"/>
                  <w:szCs w:val="24"/>
                </w:rPr>
                <w:t xml:space="preserve"> and programme</w:t>
              </w:r>
              <w:r w:rsidRPr="39B54585">
                <w:rPr>
                  <w:rStyle w:val="Hyperlink"/>
                  <w:rFonts w:ascii="Arial" w:hAnsi="Arial" w:cs="Arial"/>
                  <w:sz w:val="24"/>
                  <w:szCs w:val="24"/>
                </w:rPr>
                <w:t>s.</w:t>
              </w:r>
            </w:hyperlink>
          </w:p>
          <w:p w14:paraId="08212BD5" w14:textId="4BDDAA65" w:rsidR="00BC3467" w:rsidRPr="00A212F7" w:rsidRDefault="00BC3467" w:rsidP="00A212F7">
            <w:pPr>
              <w:spacing w:line="259" w:lineRule="auto"/>
              <w:jc w:val="both"/>
              <w:rPr>
                <w:rFonts w:ascii="Arial" w:hAnsi="Arial" w:cs="Arial"/>
                <w:sz w:val="24"/>
                <w:szCs w:val="24"/>
              </w:rPr>
            </w:pPr>
          </w:p>
        </w:tc>
      </w:tr>
    </w:tbl>
    <w:p w14:paraId="49AAEE09" w14:textId="77777777" w:rsidR="00BC3467" w:rsidRPr="00A212F7" w:rsidRDefault="00BC3467" w:rsidP="00A212F7">
      <w:pPr>
        <w:pStyle w:val="ListParagraph"/>
        <w:spacing w:after="0"/>
        <w:ind w:left="0"/>
        <w:rPr>
          <w:rFonts w:ascii="Arial" w:hAnsi="Arial" w:cs="Arial"/>
          <w:b/>
          <w:sz w:val="26"/>
          <w:szCs w:val="26"/>
        </w:rPr>
      </w:pPr>
    </w:p>
    <w:p w14:paraId="14A8E822" w14:textId="49CA7E72" w:rsidR="00890C97" w:rsidRPr="00A212F7" w:rsidRDefault="00F126A1" w:rsidP="00A212F7">
      <w:pPr>
        <w:spacing w:after="0"/>
        <w:rPr>
          <w:rFonts w:ascii="Arial" w:hAnsi="Arial" w:cs="Arial"/>
          <w:b/>
          <w:sz w:val="24"/>
          <w:szCs w:val="24"/>
          <w:u w:val="single"/>
        </w:rPr>
      </w:pPr>
      <w:r w:rsidRPr="00A212F7">
        <w:rPr>
          <w:rFonts w:ascii="Arial" w:hAnsi="Arial" w:cs="Arial"/>
          <w:b/>
          <w:sz w:val="24"/>
          <w:szCs w:val="24"/>
          <w:u w:val="single"/>
        </w:rPr>
        <w:t xml:space="preserve">Agree Critical Success Factors (CSFs) </w:t>
      </w:r>
    </w:p>
    <w:p w14:paraId="2EDE12C8" w14:textId="77777777" w:rsidR="002F4F3B" w:rsidRPr="00A212F7" w:rsidRDefault="002F4F3B" w:rsidP="00A212F7">
      <w:pPr>
        <w:pStyle w:val="bullet1"/>
        <w:spacing w:after="0"/>
      </w:pPr>
      <w:r w:rsidRPr="00A212F7">
        <w:t>Identify and agree the CSFs for the project - These are the attributes essential for successful delivery of the project.</w:t>
      </w:r>
    </w:p>
    <w:p w14:paraId="18833F80" w14:textId="77777777" w:rsidR="002F4F3B" w:rsidRPr="00A212F7" w:rsidRDefault="002F4F3B" w:rsidP="00A212F7">
      <w:pPr>
        <w:pStyle w:val="bullet1"/>
        <w:spacing w:after="0"/>
      </w:pPr>
      <w:r w:rsidRPr="00A212F7">
        <w:t>The critical success factors for the project must be crucial, not merely desirable, and not set at a level that could exclude important options at an early stage of identification and appraisal.</w:t>
      </w:r>
    </w:p>
    <w:p w14:paraId="06C6C4A8" w14:textId="73168203" w:rsidR="00D53B9C" w:rsidRPr="00A212F7" w:rsidRDefault="00D53B9C" w:rsidP="00A212F7">
      <w:pPr>
        <w:pStyle w:val="bullet1"/>
        <w:spacing w:after="0"/>
      </w:pPr>
      <w:r w:rsidRPr="00A212F7">
        <w:t>Five basic CSFs which should be considered for all proposals are:</w:t>
      </w:r>
      <w:r w:rsidR="002F4F3B" w:rsidRPr="00A212F7">
        <w:t xml:space="preserve"> strategic fit and business needs; potential VFM; supplier capacity and capability; potential affordability and potential achievability.</w:t>
      </w:r>
      <w:r w:rsidRPr="00A212F7">
        <w:t xml:space="preserve"> </w:t>
      </w:r>
    </w:p>
    <w:p w14:paraId="7E27D7DB" w14:textId="564FAD3C" w:rsidR="002F4F3B" w:rsidRDefault="00D53B9C" w:rsidP="00A212F7">
      <w:pPr>
        <w:pStyle w:val="bullet1"/>
        <w:spacing w:after="0"/>
      </w:pPr>
      <w:r w:rsidRPr="00A212F7">
        <w:t xml:space="preserve">In some </w:t>
      </w:r>
      <w:proofErr w:type="gramStart"/>
      <w:r w:rsidRPr="00A212F7">
        <w:t>cases</w:t>
      </w:r>
      <w:proofErr w:type="gramEnd"/>
      <w:r w:rsidRPr="00A212F7">
        <w:t xml:space="preserve"> one or two more may be added</w:t>
      </w:r>
      <w:r w:rsidR="00C17FD9" w:rsidRPr="00A212F7">
        <w:t>,</w:t>
      </w:r>
      <w:r w:rsidRPr="00A212F7">
        <w:t xml:space="preserve"> but if a proposal’s objectives, constraints and dependencies are correctly understood this is rarely the case. At most the number should not exceed seven. </w:t>
      </w:r>
      <w:r w:rsidR="002F4F3B" w:rsidRPr="00A212F7">
        <w:t xml:space="preserve"> </w:t>
      </w:r>
    </w:p>
    <w:p w14:paraId="49B5C132" w14:textId="77777777" w:rsidR="00A212F7" w:rsidRPr="00A212F7" w:rsidRDefault="00A212F7" w:rsidP="00A212F7">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932E4" w:rsidRPr="00A212F7" w14:paraId="300A1753" w14:textId="77777777" w:rsidTr="00181C66">
        <w:trPr>
          <w:tblHeader/>
        </w:trPr>
        <w:tc>
          <w:tcPr>
            <w:tcW w:w="5000" w:type="pct"/>
            <w:shd w:val="clear" w:color="auto" w:fill="002060"/>
          </w:tcPr>
          <w:p w14:paraId="255103C3" w14:textId="77777777" w:rsidR="003932E4" w:rsidRPr="00A212F7" w:rsidRDefault="003932E4" w:rsidP="00A212F7">
            <w:pPr>
              <w:pStyle w:val="TableHeading"/>
              <w:spacing w:before="0" w:after="0" w:line="259" w:lineRule="auto"/>
            </w:pPr>
            <w:r w:rsidRPr="00A212F7">
              <w:t>Critical Success Factors</w:t>
            </w:r>
          </w:p>
        </w:tc>
      </w:tr>
      <w:tr w:rsidR="003932E4" w:rsidRPr="00A212F7" w14:paraId="05C64B04" w14:textId="77777777" w:rsidTr="00B43128">
        <w:tc>
          <w:tcPr>
            <w:tcW w:w="5000" w:type="pct"/>
          </w:tcPr>
          <w:p w14:paraId="7FF56317" w14:textId="77777777" w:rsidR="003932E4" w:rsidRPr="00A212F7" w:rsidRDefault="003932E4" w:rsidP="00A212F7">
            <w:pPr>
              <w:pStyle w:val="textbox"/>
              <w:spacing w:before="0" w:after="0"/>
            </w:pPr>
          </w:p>
          <w:p w14:paraId="03E7788C" w14:textId="77777777" w:rsidR="0023369D" w:rsidRPr="00A212F7" w:rsidRDefault="0023369D" w:rsidP="00A212F7">
            <w:pPr>
              <w:pStyle w:val="textbox"/>
              <w:spacing w:before="0" w:after="0"/>
            </w:pPr>
          </w:p>
          <w:p w14:paraId="62084AD4" w14:textId="743C2CC5" w:rsidR="0023369D" w:rsidRPr="00A212F7" w:rsidRDefault="0023369D" w:rsidP="00A212F7">
            <w:pPr>
              <w:pStyle w:val="textbox"/>
              <w:spacing w:before="0" w:after="0"/>
            </w:pPr>
          </w:p>
          <w:p w14:paraId="438E7CAC" w14:textId="5940E011" w:rsidR="00C765EE" w:rsidRPr="00A212F7" w:rsidRDefault="00C765EE" w:rsidP="00A212F7">
            <w:pPr>
              <w:pStyle w:val="textbox"/>
              <w:spacing w:before="0" w:after="0"/>
            </w:pPr>
          </w:p>
          <w:p w14:paraId="28E0CDCF" w14:textId="53444BAD" w:rsidR="00BE524F" w:rsidRPr="00A212F7" w:rsidRDefault="00BE524F" w:rsidP="00A212F7">
            <w:pPr>
              <w:pStyle w:val="textbox"/>
              <w:spacing w:before="0" w:after="0"/>
            </w:pPr>
          </w:p>
          <w:p w14:paraId="7E17FEA4" w14:textId="77777777" w:rsidR="00BE524F" w:rsidRPr="00A212F7" w:rsidRDefault="00BE524F" w:rsidP="00A212F7">
            <w:pPr>
              <w:pStyle w:val="textbox"/>
              <w:spacing w:before="0" w:after="0"/>
            </w:pPr>
          </w:p>
          <w:p w14:paraId="74373A59" w14:textId="77777777" w:rsidR="0023369D" w:rsidRPr="00A212F7" w:rsidRDefault="0023369D" w:rsidP="00A212F7">
            <w:pPr>
              <w:pStyle w:val="textbox"/>
              <w:spacing w:before="0" w:after="0"/>
            </w:pPr>
          </w:p>
        </w:tc>
      </w:tr>
    </w:tbl>
    <w:p w14:paraId="23389479" w14:textId="7990CEC3" w:rsidR="002F4F3B" w:rsidRPr="00A212F7" w:rsidRDefault="002F4F3B" w:rsidP="00A212F7">
      <w:pPr>
        <w:spacing w:after="0"/>
        <w:rPr>
          <w:rFonts w:ascii="Arial" w:hAnsi="Arial" w:cs="Arial"/>
          <w:sz w:val="24"/>
          <w:szCs w:val="24"/>
        </w:rPr>
      </w:pPr>
    </w:p>
    <w:p w14:paraId="43591257" w14:textId="4B21650D" w:rsidR="00BE524F" w:rsidRPr="00A212F7" w:rsidRDefault="00BE524F" w:rsidP="00A212F7">
      <w:pPr>
        <w:spacing w:after="0"/>
        <w:rPr>
          <w:rFonts w:ascii="Arial" w:hAnsi="Arial" w:cs="Arial"/>
          <w:sz w:val="24"/>
          <w:szCs w:val="24"/>
        </w:rPr>
      </w:pPr>
    </w:p>
    <w:p w14:paraId="5B2E8E92" w14:textId="242051A1" w:rsidR="00BE524F" w:rsidRPr="00A212F7" w:rsidRDefault="00BE524F" w:rsidP="00A212F7">
      <w:pPr>
        <w:spacing w:after="0"/>
        <w:rPr>
          <w:rFonts w:ascii="Arial" w:hAnsi="Arial" w:cs="Arial"/>
          <w:sz w:val="24"/>
          <w:szCs w:val="24"/>
        </w:rPr>
      </w:pPr>
    </w:p>
    <w:p w14:paraId="06E8581F" w14:textId="1A894D71" w:rsidR="00BE524F" w:rsidRPr="00A212F7" w:rsidRDefault="00BE524F" w:rsidP="00A212F7">
      <w:pPr>
        <w:spacing w:after="0"/>
        <w:rPr>
          <w:rFonts w:ascii="Arial" w:hAnsi="Arial" w:cs="Arial"/>
          <w:sz w:val="24"/>
          <w:szCs w:val="24"/>
        </w:rPr>
      </w:pPr>
    </w:p>
    <w:p w14:paraId="206CBA06" w14:textId="708B024B" w:rsidR="00BE524F" w:rsidRDefault="00BE524F" w:rsidP="00A212F7">
      <w:pPr>
        <w:spacing w:after="0"/>
        <w:rPr>
          <w:rFonts w:ascii="Arial" w:hAnsi="Arial" w:cs="Arial"/>
          <w:sz w:val="24"/>
          <w:szCs w:val="24"/>
        </w:rPr>
      </w:pPr>
    </w:p>
    <w:p w14:paraId="1FE3F4C1" w14:textId="2E5DDFD3" w:rsidR="00B84C71" w:rsidRDefault="00B84C71" w:rsidP="00A212F7">
      <w:pPr>
        <w:spacing w:after="0"/>
        <w:rPr>
          <w:rFonts w:ascii="Arial" w:hAnsi="Arial" w:cs="Arial"/>
          <w:sz w:val="24"/>
          <w:szCs w:val="24"/>
        </w:rPr>
      </w:pPr>
    </w:p>
    <w:p w14:paraId="626065C3" w14:textId="1DCCED73" w:rsidR="00B84C71" w:rsidRDefault="00B84C71" w:rsidP="00A212F7">
      <w:pPr>
        <w:spacing w:after="0"/>
        <w:rPr>
          <w:rFonts w:ascii="Arial" w:hAnsi="Arial" w:cs="Arial"/>
          <w:sz w:val="24"/>
          <w:szCs w:val="24"/>
        </w:rPr>
      </w:pPr>
    </w:p>
    <w:p w14:paraId="59BE1C08" w14:textId="499774BA" w:rsidR="00B84C71" w:rsidRDefault="00B84C71" w:rsidP="00A212F7">
      <w:pPr>
        <w:spacing w:after="0"/>
        <w:rPr>
          <w:rFonts w:ascii="Arial" w:hAnsi="Arial" w:cs="Arial"/>
          <w:sz w:val="24"/>
          <w:szCs w:val="24"/>
        </w:rPr>
      </w:pPr>
    </w:p>
    <w:p w14:paraId="5265E247" w14:textId="2A1060A5" w:rsidR="00B84C71" w:rsidRDefault="00B84C71" w:rsidP="00A212F7">
      <w:pPr>
        <w:spacing w:after="0"/>
        <w:rPr>
          <w:rFonts w:ascii="Arial" w:hAnsi="Arial" w:cs="Arial"/>
          <w:sz w:val="24"/>
          <w:szCs w:val="24"/>
        </w:rPr>
      </w:pPr>
    </w:p>
    <w:p w14:paraId="51586FA9" w14:textId="7A89809A" w:rsidR="00B84C71" w:rsidRDefault="00B84C71" w:rsidP="00A212F7">
      <w:pPr>
        <w:spacing w:after="0"/>
        <w:rPr>
          <w:rFonts w:ascii="Arial" w:hAnsi="Arial" w:cs="Arial"/>
          <w:sz w:val="24"/>
          <w:szCs w:val="24"/>
        </w:rPr>
      </w:pPr>
    </w:p>
    <w:p w14:paraId="08178EAE" w14:textId="2935E3E7" w:rsidR="00B84C71" w:rsidRDefault="00B84C71" w:rsidP="00A212F7">
      <w:pPr>
        <w:spacing w:after="0"/>
        <w:rPr>
          <w:rFonts w:ascii="Arial" w:hAnsi="Arial" w:cs="Arial"/>
          <w:sz w:val="24"/>
          <w:szCs w:val="24"/>
        </w:rPr>
      </w:pPr>
    </w:p>
    <w:p w14:paraId="1374D12A" w14:textId="77777777" w:rsidR="00B84C71" w:rsidRPr="00A212F7" w:rsidRDefault="00B84C71" w:rsidP="00A212F7">
      <w:pPr>
        <w:spacing w:after="0"/>
        <w:rPr>
          <w:rFonts w:ascii="Arial" w:hAnsi="Arial" w:cs="Arial"/>
          <w:sz w:val="24"/>
          <w:szCs w:val="24"/>
        </w:rPr>
      </w:pPr>
    </w:p>
    <w:p w14:paraId="7898AE5E" w14:textId="77777777" w:rsidR="00BE524F" w:rsidRPr="00A212F7" w:rsidRDefault="00BE524F" w:rsidP="00A212F7">
      <w:pPr>
        <w:spacing w:after="0"/>
        <w:rPr>
          <w:rFonts w:ascii="Arial" w:hAnsi="Arial" w:cs="Arial"/>
          <w:sz w:val="24"/>
          <w:szCs w:val="24"/>
        </w:rPr>
      </w:pPr>
    </w:p>
    <w:p w14:paraId="64764846" w14:textId="794FE4EF" w:rsidR="002F4F3B" w:rsidRPr="00A212F7" w:rsidRDefault="002F4F3B" w:rsidP="00A212F7">
      <w:pPr>
        <w:spacing w:after="0"/>
        <w:rPr>
          <w:rFonts w:ascii="Arial" w:hAnsi="Arial" w:cs="Arial"/>
          <w:b/>
          <w:sz w:val="24"/>
          <w:szCs w:val="24"/>
          <w:u w:val="single"/>
        </w:rPr>
      </w:pPr>
      <w:r w:rsidRPr="00A212F7">
        <w:rPr>
          <w:rFonts w:ascii="Arial" w:hAnsi="Arial" w:cs="Arial"/>
          <w:b/>
          <w:sz w:val="24"/>
          <w:szCs w:val="24"/>
          <w:u w:val="single"/>
        </w:rPr>
        <w:t xml:space="preserve">Determine the </w:t>
      </w:r>
      <w:proofErr w:type="gramStart"/>
      <w:r w:rsidRPr="00A212F7">
        <w:rPr>
          <w:rFonts w:ascii="Arial" w:hAnsi="Arial" w:cs="Arial"/>
          <w:b/>
          <w:sz w:val="24"/>
          <w:szCs w:val="24"/>
          <w:u w:val="single"/>
        </w:rPr>
        <w:t>long-list</w:t>
      </w:r>
      <w:proofErr w:type="gramEnd"/>
      <w:r w:rsidRPr="00A212F7">
        <w:rPr>
          <w:rFonts w:ascii="Arial" w:hAnsi="Arial" w:cs="Arial"/>
          <w:b/>
          <w:sz w:val="24"/>
          <w:szCs w:val="24"/>
          <w:u w:val="single"/>
        </w:rPr>
        <w:t xml:space="preserve"> of options </w:t>
      </w:r>
    </w:p>
    <w:p w14:paraId="28BF9E5E" w14:textId="77777777" w:rsidR="002F4F3B" w:rsidRPr="00A212F7" w:rsidRDefault="002F4F3B" w:rsidP="00A212F7">
      <w:pPr>
        <w:pStyle w:val="bullet1"/>
        <w:spacing w:after="0"/>
      </w:pPr>
      <w:r w:rsidRPr="00A212F7">
        <w:t>Identify a wide range of possible options for achieving the project’s business needs, potential scope and service requirements, and undertake an assessment of how well each option meets the spending objectives and critical success factors agreed for the project.</w:t>
      </w:r>
    </w:p>
    <w:p w14:paraId="5A2B3611" w14:textId="30AF6234" w:rsidR="00D14902" w:rsidRPr="00A212F7" w:rsidRDefault="00BE174B" w:rsidP="00A212F7">
      <w:pPr>
        <w:pStyle w:val="bullet1"/>
        <w:spacing w:after="0"/>
        <w:rPr>
          <w:b/>
          <w:i/>
        </w:rPr>
      </w:pPr>
      <w:r w:rsidRPr="00C23EAE">
        <w:t>U</w:t>
      </w:r>
      <w:r w:rsidR="00D14902" w:rsidRPr="00C23EAE">
        <w:t>se the Options Framework</w:t>
      </w:r>
      <w:r w:rsidR="000E3424" w:rsidRPr="00C23EAE">
        <w:t xml:space="preserve"> template on the </w:t>
      </w:r>
      <w:hyperlink r:id="rId19" w:history="1">
        <w:r w:rsidR="000E3424" w:rsidRPr="00C23EAE">
          <w:rPr>
            <w:rStyle w:val="Hyperlink"/>
          </w:rPr>
          <w:t>Better Business Cases NI website</w:t>
        </w:r>
      </w:hyperlink>
      <w:r w:rsidR="000E3424" w:rsidRPr="00C23EAE">
        <w:t xml:space="preserve"> </w:t>
      </w:r>
      <w:r w:rsidR="00D14902" w:rsidRPr="00C23EAE">
        <w:t xml:space="preserve"> to</w:t>
      </w:r>
      <w:r w:rsidR="00D14902" w:rsidRPr="00A212F7">
        <w:t xml:space="preserve"> identify the long-list of options – key dimensions include </w:t>
      </w:r>
      <w:r w:rsidR="0017398D" w:rsidRPr="00A212F7">
        <w:t>S</w:t>
      </w:r>
      <w:r w:rsidR="00D14902" w:rsidRPr="00A212F7">
        <w:t xml:space="preserve">cope (What?), </w:t>
      </w:r>
      <w:r w:rsidR="0017398D" w:rsidRPr="00A212F7">
        <w:t>S</w:t>
      </w:r>
      <w:r w:rsidR="00D14902" w:rsidRPr="00A212F7">
        <w:t xml:space="preserve">ervice </w:t>
      </w:r>
      <w:r w:rsidR="0017398D" w:rsidRPr="00A212F7">
        <w:t>S</w:t>
      </w:r>
      <w:r w:rsidR="00D14902" w:rsidRPr="00A212F7">
        <w:t xml:space="preserve">olution (How?), </w:t>
      </w:r>
      <w:r w:rsidR="00C24D43" w:rsidRPr="00C24D43">
        <w:t>Green Solution (</w:t>
      </w:r>
      <w:r w:rsidR="00B44FC0">
        <w:t xml:space="preserve">How Green, </w:t>
      </w:r>
      <w:r w:rsidR="00C24D43" w:rsidRPr="00C24D43">
        <w:t>if applicable),</w:t>
      </w:r>
      <w:r w:rsidR="00C24D43">
        <w:t xml:space="preserve"> </w:t>
      </w:r>
      <w:r w:rsidR="0017398D" w:rsidRPr="00A212F7">
        <w:t>S</w:t>
      </w:r>
      <w:r w:rsidR="00D14902" w:rsidRPr="00A212F7">
        <w:t xml:space="preserve">ervice </w:t>
      </w:r>
      <w:r w:rsidR="0017398D" w:rsidRPr="00A212F7">
        <w:t>D</w:t>
      </w:r>
      <w:r w:rsidR="00D14902" w:rsidRPr="00A212F7">
        <w:t xml:space="preserve">elivery (Who?), </w:t>
      </w:r>
      <w:r w:rsidR="0017398D" w:rsidRPr="00A212F7">
        <w:t>S</w:t>
      </w:r>
      <w:r w:rsidR="00D14902" w:rsidRPr="00A212F7">
        <w:t xml:space="preserve">ervice </w:t>
      </w:r>
      <w:r w:rsidR="0017398D" w:rsidRPr="00A212F7">
        <w:t>I</w:t>
      </w:r>
      <w:r w:rsidR="00D14902" w:rsidRPr="00A212F7">
        <w:t xml:space="preserve">mplementation (When?) and </w:t>
      </w:r>
      <w:r w:rsidR="0017398D" w:rsidRPr="00A212F7">
        <w:t>F</w:t>
      </w:r>
      <w:r w:rsidR="00D14902" w:rsidRPr="00A212F7">
        <w:t>unding.</w:t>
      </w:r>
      <w:r w:rsidR="00FF3DB8" w:rsidRPr="00A212F7">
        <w:t xml:space="preserve"> </w:t>
      </w:r>
      <w:r w:rsidR="00FF3DB8" w:rsidRPr="00A212F7">
        <w:rPr>
          <w:u w:val="single"/>
        </w:rPr>
        <w:t>It is important that these key dimensions are considered in sequence</w:t>
      </w:r>
      <w:r w:rsidR="00302F9D" w:rsidRPr="00A212F7">
        <w:rPr>
          <w:u w:val="single"/>
        </w:rPr>
        <w:t>,</w:t>
      </w:r>
      <w:r w:rsidR="00FF3DB8" w:rsidRPr="00A212F7">
        <w:rPr>
          <w:u w:val="single"/>
        </w:rPr>
        <w:t xml:space="preserve"> as this prevents the long-list becoming unmanageable w</w:t>
      </w:r>
      <w:r w:rsidRPr="00A212F7">
        <w:rPr>
          <w:u w:val="single"/>
        </w:rPr>
        <w:t>ith</w:t>
      </w:r>
      <w:r w:rsidR="00FF3DB8" w:rsidRPr="00A212F7">
        <w:rPr>
          <w:u w:val="single"/>
        </w:rPr>
        <w:t xml:space="preserve"> a large combination of options </w:t>
      </w:r>
      <w:r w:rsidRPr="00A212F7">
        <w:rPr>
          <w:u w:val="single"/>
        </w:rPr>
        <w:t xml:space="preserve">which </w:t>
      </w:r>
      <w:r w:rsidR="00FF3DB8" w:rsidRPr="00A212F7">
        <w:rPr>
          <w:u w:val="single"/>
        </w:rPr>
        <w:t>is not necessary.</w:t>
      </w:r>
    </w:p>
    <w:p w14:paraId="46C613AD" w14:textId="77777777" w:rsidR="002F4F3B" w:rsidRPr="00A212F7" w:rsidRDefault="002F4F3B" w:rsidP="00A212F7">
      <w:pPr>
        <w:pStyle w:val="bullet1"/>
        <w:spacing w:after="0"/>
      </w:pPr>
      <w:r w:rsidRPr="00A212F7">
        <w:t xml:space="preserve">The </w:t>
      </w:r>
      <w:proofErr w:type="gramStart"/>
      <w:r w:rsidRPr="00A212F7">
        <w:t>long-l</w:t>
      </w:r>
      <w:r w:rsidR="00D14902" w:rsidRPr="00A212F7">
        <w:t>ist</w:t>
      </w:r>
      <w:proofErr w:type="gramEnd"/>
      <w:r w:rsidR="00D14902" w:rsidRPr="00A212F7">
        <w:t xml:space="preserve"> must include the </w:t>
      </w:r>
      <w:r w:rsidRPr="00A212F7">
        <w:t>B</w:t>
      </w:r>
      <w:r w:rsidR="00D14902" w:rsidRPr="00A212F7">
        <w:t xml:space="preserve">usiness </w:t>
      </w:r>
      <w:proofErr w:type="gramStart"/>
      <w:r w:rsidRPr="00A212F7">
        <w:t>A</w:t>
      </w:r>
      <w:r w:rsidR="00D14902" w:rsidRPr="00A212F7">
        <w:t>s</w:t>
      </w:r>
      <w:proofErr w:type="gramEnd"/>
      <w:r w:rsidR="00D14902" w:rsidRPr="00A212F7">
        <w:t xml:space="preserve"> </w:t>
      </w:r>
      <w:r w:rsidRPr="00A212F7">
        <w:t>U</w:t>
      </w:r>
      <w:r w:rsidR="00D14902" w:rsidRPr="00A212F7">
        <w:t>sual</w:t>
      </w:r>
      <w:r w:rsidRPr="00A212F7">
        <w:t xml:space="preserve"> and a realistic Do Minimum</w:t>
      </w:r>
    </w:p>
    <w:p w14:paraId="32BD1B2A" w14:textId="2D21711D" w:rsidR="002F4F3B" w:rsidRPr="00A212F7" w:rsidRDefault="003270B2" w:rsidP="00A212F7">
      <w:pPr>
        <w:pStyle w:val="bullet1"/>
        <w:spacing w:after="0"/>
      </w:pPr>
      <w:r w:rsidRPr="00A212F7">
        <w:rPr>
          <w:b/>
        </w:rPr>
        <w:t>P</w:t>
      </w:r>
      <w:r w:rsidR="00E62D4E">
        <w:rPr>
          <w:b/>
        </w:rPr>
        <w:t>ages</w:t>
      </w:r>
      <w:r w:rsidR="00B43128" w:rsidRPr="00A212F7">
        <w:rPr>
          <w:b/>
        </w:rPr>
        <w:t xml:space="preserve"> </w:t>
      </w:r>
      <w:r w:rsidR="00E34916">
        <w:rPr>
          <w:b/>
        </w:rPr>
        <w:t>40</w:t>
      </w:r>
      <w:r w:rsidR="00BB2CB1" w:rsidRPr="00A212F7">
        <w:rPr>
          <w:b/>
        </w:rPr>
        <w:t>-</w:t>
      </w:r>
      <w:r w:rsidR="00E34916">
        <w:rPr>
          <w:b/>
        </w:rPr>
        <w:t>45</w:t>
      </w:r>
      <w:r w:rsidR="00BB2CB1" w:rsidRPr="00A212F7">
        <w:rPr>
          <w:b/>
        </w:rPr>
        <w:t xml:space="preserve"> of the </w:t>
      </w:r>
      <w:hyperlink r:id="rId20" w:history="1">
        <w:r w:rsidR="00BB2CB1" w:rsidRPr="00A212F7">
          <w:rPr>
            <w:rStyle w:val="Hyperlink"/>
            <w:b/>
          </w:rPr>
          <w:t>HMT Better Business Case Guide</w:t>
        </w:r>
      </w:hyperlink>
      <w:r w:rsidR="00BB2CB1" w:rsidRPr="00A212F7">
        <w:rPr>
          <w:b/>
        </w:rPr>
        <w:t xml:space="preserve"> will provide </w:t>
      </w:r>
      <w:r w:rsidR="00564626" w:rsidRPr="00A212F7">
        <w:rPr>
          <w:b/>
        </w:rPr>
        <w:t>further</w:t>
      </w:r>
      <w:r w:rsidR="00BB2CB1" w:rsidRPr="00A212F7">
        <w:rPr>
          <w:b/>
        </w:rPr>
        <w:t xml:space="preserve"> </w:t>
      </w:r>
      <w:r w:rsidR="00564626" w:rsidRPr="00A212F7">
        <w:rPr>
          <w:b/>
        </w:rPr>
        <w:t>information on the options framework</w:t>
      </w:r>
      <w:r w:rsidR="00BB2CB1" w:rsidRPr="00A212F7">
        <w:rPr>
          <w:b/>
        </w:rPr>
        <w:t>.</w:t>
      </w:r>
    </w:p>
    <w:p w14:paraId="3E541E38" w14:textId="401D4A20" w:rsidR="00C54C35" w:rsidRPr="00A212F7" w:rsidRDefault="00C54C35" w:rsidP="00A212F7">
      <w:pPr>
        <w:spacing w:after="0"/>
        <w:jc w:val="both"/>
        <w:rPr>
          <w:rFonts w:ascii="Arial" w:hAnsi="Arial" w:cs="Arial"/>
          <w:b/>
          <w:i/>
          <w:color w:val="FF0000"/>
          <w:sz w:val="24"/>
          <w:szCs w:val="24"/>
        </w:rPr>
      </w:pPr>
    </w:p>
    <w:p w14:paraId="57518D44" w14:textId="49BD4C2F" w:rsidR="00BB2CB1" w:rsidRPr="00A212F7" w:rsidRDefault="00BB2CB1" w:rsidP="00A212F7">
      <w:pPr>
        <w:spacing w:after="0"/>
        <w:rPr>
          <w:rFonts w:ascii="Arial" w:hAnsi="Arial" w:cs="Arial"/>
          <w:b/>
          <w:sz w:val="24"/>
          <w:szCs w:val="24"/>
          <w:u w:val="single"/>
        </w:rPr>
      </w:pPr>
      <w:r w:rsidRPr="00A212F7">
        <w:rPr>
          <w:rFonts w:ascii="Arial" w:hAnsi="Arial" w:cs="Arial"/>
          <w:b/>
          <w:sz w:val="24"/>
          <w:szCs w:val="24"/>
          <w:u w:val="single"/>
        </w:rPr>
        <w:t>Recommend a preferred way forward</w:t>
      </w:r>
    </w:p>
    <w:p w14:paraId="6EA55573" w14:textId="21FA5D93" w:rsidR="00BB2CB1" w:rsidRPr="00C23EAE" w:rsidRDefault="00D14902" w:rsidP="00A212F7">
      <w:pPr>
        <w:pStyle w:val="bullet1"/>
        <w:spacing w:after="0"/>
      </w:pPr>
      <w:r w:rsidRPr="00C23EAE">
        <w:t>Use</w:t>
      </w:r>
      <w:r w:rsidR="00BB2CB1" w:rsidRPr="00C23EAE">
        <w:t xml:space="preserve"> the </w:t>
      </w:r>
      <w:r w:rsidR="004F5BB9" w:rsidRPr="00C23EAE">
        <w:t xml:space="preserve">completed </w:t>
      </w:r>
      <w:r w:rsidR="00BB2CB1" w:rsidRPr="00C23EAE">
        <w:t>options framework</w:t>
      </w:r>
      <w:r w:rsidR="004F5BB9" w:rsidRPr="00C23EAE">
        <w:t xml:space="preserve"> template from above </w:t>
      </w:r>
      <w:r w:rsidR="00BB2CB1" w:rsidRPr="00C23EAE">
        <w:t xml:space="preserve">to arrive at an options shortlist. </w:t>
      </w:r>
    </w:p>
    <w:p w14:paraId="5FFEE5A5" w14:textId="16684384" w:rsidR="00BE167B" w:rsidRPr="00A212F7" w:rsidRDefault="00BB2CB1" w:rsidP="00A212F7">
      <w:pPr>
        <w:pStyle w:val="bullet1"/>
        <w:spacing w:after="0"/>
        <w:rPr>
          <w:b/>
          <w:i/>
        </w:rPr>
      </w:pPr>
      <w:r w:rsidRPr="00A212F7">
        <w:t>There must be at least 4 short</w:t>
      </w:r>
      <w:r w:rsidRPr="00A212F7">
        <w:rPr>
          <w:b/>
        </w:rPr>
        <w:t>-</w:t>
      </w:r>
      <w:r w:rsidRPr="00A212F7">
        <w:t xml:space="preserve">listed options – </w:t>
      </w:r>
      <w:r w:rsidR="00D14902" w:rsidRPr="00A212F7">
        <w:t>BAU</w:t>
      </w:r>
      <w:r w:rsidRPr="00A212F7">
        <w:t xml:space="preserve">, Do Minimum, </w:t>
      </w:r>
      <w:r w:rsidR="00D14902" w:rsidRPr="00A212F7">
        <w:t xml:space="preserve">the </w:t>
      </w:r>
      <w:r w:rsidRPr="00A212F7">
        <w:t xml:space="preserve">recommended </w:t>
      </w:r>
      <w:r w:rsidR="00D14902" w:rsidRPr="00A212F7">
        <w:t xml:space="preserve">preferred way forward </w:t>
      </w:r>
      <w:r w:rsidRPr="00A212F7">
        <w:t xml:space="preserve">and one or two other options </w:t>
      </w:r>
      <w:r w:rsidR="00D14902" w:rsidRPr="00A212F7">
        <w:t xml:space="preserve">which would be </w:t>
      </w:r>
      <w:proofErr w:type="gramStart"/>
      <w:r w:rsidR="00D14902" w:rsidRPr="00A212F7">
        <w:t>more or less ambitious</w:t>
      </w:r>
      <w:proofErr w:type="gramEnd"/>
      <w:r w:rsidR="00D14902" w:rsidRPr="00A212F7">
        <w:t xml:space="preserve"> than the recommended option. </w:t>
      </w:r>
      <w:r w:rsidRPr="00A212F7">
        <w:t xml:space="preserve"> </w:t>
      </w:r>
    </w:p>
    <w:p w14:paraId="50BCDB42" w14:textId="4B1B1789" w:rsidR="00611A9D" w:rsidRDefault="00FD337B" w:rsidP="00A212F7">
      <w:pPr>
        <w:pStyle w:val="bullet1"/>
        <w:spacing w:after="0"/>
      </w:pPr>
      <w:r w:rsidRPr="00A212F7">
        <w:t>Note</w:t>
      </w:r>
      <w:r w:rsidR="00D14902" w:rsidRPr="00A212F7">
        <w:t xml:space="preserve"> the preferred way forward at this stage will not necessarily be </w:t>
      </w:r>
      <w:r w:rsidR="00BB2CB1" w:rsidRPr="00A212F7">
        <w:t>the preferred option</w:t>
      </w:r>
      <w:r w:rsidR="005764C6" w:rsidRPr="00A212F7">
        <w:t>, which is identified later from appraisal of shortlisted options (in terms of costs, benefits, risks).</w:t>
      </w:r>
    </w:p>
    <w:p w14:paraId="6962B50A" w14:textId="77777777" w:rsidR="00B84C71" w:rsidRDefault="00B84C71" w:rsidP="00B84C71">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orkshop 2 - Identifying and Assessing the options"/>
        <w:tblDescription w:val="At least one workshop is recommended for the completion of Economic Case, to ensure that the key stakeholders are engaged earlier on, and can challenge and assist to shape the direction of the project.&#10;Please append the report from Workshop 2 to the SOC.&#10;The purpose, objectives, key participants and outputs of this workshop stage are as follows:&#10;"/>
      </w:tblPr>
      <w:tblGrid>
        <w:gridCol w:w="9016"/>
      </w:tblGrid>
      <w:tr w:rsidR="00B84C71" w:rsidRPr="00A212F7" w14:paraId="332ADA24" w14:textId="77777777" w:rsidTr="00261FD1">
        <w:trPr>
          <w:tblHeader/>
        </w:trPr>
        <w:tc>
          <w:tcPr>
            <w:tcW w:w="5000" w:type="pct"/>
            <w:shd w:val="clear" w:color="auto" w:fill="002060"/>
          </w:tcPr>
          <w:p w14:paraId="5E3BB20F" w14:textId="77777777" w:rsidR="00B84C71" w:rsidRPr="00A212F7" w:rsidRDefault="00B84C71" w:rsidP="00261FD1">
            <w:pPr>
              <w:pStyle w:val="TableHeading"/>
              <w:spacing w:before="0" w:after="0" w:line="259" w:lineRule="auto"/>
            </w:pPr>
            <w:r w:rsidRPr="00A212F7">
              <w:t>Shortlisting Options</w:t>
            </w:r>
          </w:p>
        </w:tc>
      </w:tr>
      <w:tr w:rsidR="00B84C71" w:rsidRPr="00A212F7" w14:paraId="6B7ECEF9" w14:textId="77777777" w:rsidTr="00261FD1">
        <w:tc>
          <w:tcPr>
            <w:tcW w:w="5000" w:type="pct"/>
          </w:tcPr>
          <w:p w14:paraId="0DFF781D" w14:textId="77777777" w:rsidR="00B84C71" w:rsidRPr="00A212F7" w:rsidRDefault="00B84C71" w:rsidP="00261FD1">
            <w:pPr>
              <w:pStyle w:val="textbox"/>
              <w:spacing w:before="0" w:after="0"/>
            </w:pPr>
          </w:p>
          <w:p w14:paraId="1A7E69E4" w14:textId="77777777" w:rsidR="00B84C71" w:rsidRPr="00A212F7" w:rsidRDefault="00B84C71" w:rsidP="00261FD1">
            <w:pPr>
              <w:pStyle w:val="textbox"/>
              <w:spacing w:before="0" w:after="0"/>
            </w:pPr>
          </w:p>
          <w:p w14:paraId="7EB11BA7" w14:textId="77777777" w:rsidR="00B84C71" w:rsidRPr="00A212F7" w:rsidRDefault="00B84C71" w:rsidP="00261FD1">
            <w:pPr>
              <w:pStyle w:val="textbox"/>
              <w:spacing w:before="0" w:after="0"/>
            </w:pPr>
          </w:p>
        </w:tc>
      </w:tr>
    </w:tbl>
    <w:p w14:paraId="33ACAA0E" w14:textId="35E73526" w:rsidR="00B84C71" w:rsidRDefault="00B84C71" w:rsidP="00B84C71">
      <w:pPr>
        <w:pStyle w:val="bullet1"/>
        <w:numPr>
          <w:ilvl w:val="0"/>
          <w:numId w:val="0"/>
        </w:numPr>
        <w:spacing w:after="0"/>
        <w:ind w:left="360" w:hanging="360"/>
      </w:pPr>
    </w:p>
    <w:tbl>
      <w:tblPr>
        <w:tblStyle w:val="TableGrid"/>
        <w:tblW w:w="0" w:type="auto"/>
        <w:shd w:val="clear" w:color="auto" w:fill="1F3864" w:themeFill="accent5" w:themeFillShade="80"/>
        <w:tblLook w:val="04A0" w:firstRow="1" w:lastRow="0" w:firstColumn="1" w:lastColumn="0" w:noHBand="0" w:noVBand="1"/>
        <w:tblCaption w:val="Workshop 2 - Identifying and Assessing the options"/>
        <w:tblDescription w:val="At least one workshop is recommended for the completion of Economic Case, to ensure that the key stakeholders are engaged earlier on, and can challenge and assist to shape the direction of the project.&#10;Please append the report from Workshop 2 to the SOC.&#10;The purpose, objectives, key participants and outputs of this workshop stage are as follows:&#10;"/>
      </w:tblPr>
      <w:tblGrid>
        <w:gridCol w:w="9016"/>
      </w:tblGrid>
      <w:tr w:rsidR="00ED76F8" w:rsidRPr="00A212F7" w14:paraId="5DB0C823" w14:textId="77777777" w:rsidTr="39B54585">
        <w:tc>
          <w:tcPr>
            <w:tcW w:w="9016" w:type="dxa"/>
            <w:shd w:val="clear" w:color="auto" w:fill="DEEAF6" w:themeFill="accent1" w:themeFillTint="33"/>
          </w:tcPr>
          <w:p w14:paraId="37B61FB9" w14:textId="14985759" w:rsidR="00ED76F8" w:rsidRPr="00A212F7" w:rsidRDefault="00ED76F8" w:rsidP="00A212F7">
            <w:pPr>
              <w:spacing w:line="259" w:lineRule="auto"/>
              <w:jc w:val="both"/>
              <w:rPr>
                <w:rFonts w:ascii="Arial" w:hAnsi="Arial" w:cs="Arial"/>
                <w:b/>
                <w:bCs/>
                <w:sz w:val="28"/>
                <w:szCs w:val="28"/>
              </w:rPr>
            </w:pPr>
            <w:r w:rsidRPr="00A212F7">
              <w:rPr>
                <w:rFonts w:ascii="Arial" w:hAnsi="Arial" w:cs="Arial"/>
                <w:b/>
                <w:bCs/>
                <w:sz w:val="28"/>
                <w:szCs w:val="28"/>
              </w:rPr>
              <w:t>Workshop 3 – Assessing the Short-listed Options</w:t>
            </w:r>
          </w:p>
          <w:p w14:paraId="60EBD525" w14:textId="77777777" w:rsidR="00ED76F8" w:rsidRPr="00A212F7" w:rsidRDefault="00ED76F8" w:rsidP="00A212F7">
            <w:pPr>
              <w:spacing w:line="259" w:lineRule="auto"/>
              <w:jc w:val="both"/>
              <w:rPr>
                <w:rFonts w:ascii="Arial" w:hAnsi="Arial" w:cs="Arial"/>
                <w:sz w:val="24"/>
                <w:szCs w:val="24"/>
              </w:rPr>
            </w:pPr>
          </w:p>
          <w:p w14:paraId="4E520767" w14:textId="4B70E380" w:rsidR="00ED76F8" w:rsidRPr="00A212F7" w:rsidRDefault="1600C340" w:rsidP="00A212F7">
            <w:pPr>
              <w:spacing w:line="259" w:lineRule="auto"/>
              <w:jc w:val="both"/>
              <w:rPr>
                <w:rFonts w:ascii="Arial" w:hAnsi="Arial" w:cs="Arial"/>
                <w:sz w:val="24"/>
                <w:szCs w:val="24"/>
              </w:rPr>
            </w:pPr>
            <w:r w:rsidRPr="39B54585">
              <w:rPr>
                <w:rFonts w:ascii="Arial" w:hAnsi="Arial" w:cs="Arial"/>
                <w:sz w:val="24"/>
                <w:szCs w:val="24"/>
              </w:rPr>
              <w:t>P</w:t>
            </w:r>
            <w:r w:rsidR="009847FD" w:rsidRPr="39B54585">
              <w:rPr>
                <w:rFonts w:ascii="Arial" w:hAnsi="Arial" w:cs="Arial"/>
                <w:sz w:val="24"/>
                <w:szCs w:val="24"/>
              </w:rPr>
              <w:t xml:space="preserve">lease refer to </w:t>
            </w:r>
            <w:r w:rsidR="11A12C4C" w:rsidRPr="39B54585">
              <w:rPr>
                <w:rFonts w:ascii="Arial" w:hAnsi="Arial" w:cs="Arial"/>
                <w:sz w:val="24"/>
                <w:szCs w:val="24"/>
              </w:rPr>
              <w:t>pages</w:t>
            </w:r>
            <w:r w:rsidR="009847FD" w:rsidRPr="39B54585">
              <w:rPr>
                <w:rFonts w:ascii="Arial" w:hAnsi="Arial" w:cs="Arial"/>
                <w:sz w:val="24"/>
                <w:szCs w:val="24"/>
              </w:rPr>
              <w:t xml:space="preserve"> </w:t>
            </w:r>
            <w:r w:rsidR="345C6B4B" w:rsidRPr="39B54585">
              <w:rPr>
                <w:rFonts w:ascii="Arial" w:hAnsi="Arial" w:cs="Arial"/>
                <w:sz w:val="24"/>
                <w:szCs w:val="24"/>
              </w:rPr>
              <w:t>54</w:t>
            </w:r>
            <w:r w:rsidR="009847FD" w:rsidRPr="39B54585">
              <w:rPr>
                <w:rFonts w:ascii="Arial" w:hAnsi="Arial" w:cs="Arial"/>
                <w:sz w:val="24"/>
                <w:szCs w:val="24"/>
              </w:rPr>
              <w:t xml:space="preserve"> of </w:t>
            </w:r>
            <w:hyperlink r:id="rId21">
              <w:r w:rsidR="000E3424" w:rsidRPr="39B54585">
                <w:rPr>
                  <w:rStyle w:val="Hyperlink"/>
                  <w:rFonts w:ascii="Arial" w:hAnsi="Arial" w:cs="Arial"/>
                  <w:sz w:val="24"/>
                  <w:szCs w:val="24"/>
                </w:rPr>
                <w:t xml:space="preserve">the HMT Guidance </w:t>
              </w:r>
              <w:r w:rsidR="005405B1" w:rsidRPr="39B54585">
                <w:rPr>
                  <w:rStyle w:val="Hyperlink"/>
                  <w:rFonts w:ascii="Arial" w:hAnsi="Arial" w:cs="Arial"/>
                  <w:sz w:val="24"/>
                  <w:szCs w:val="24"/>
                </w:rPr>
                <w:t>on</w:t>
              </w:r>
              <w:r w:rsidR="00E34916" w:rsidRPr="39B54585">
                <w:rPr>
                  <w:rStyle w:val="Hyperlink"/>
                  <w:rFonts w:ascii="Arial" w:hAnsi="Arial" w:cs="Arial"/>
                  <w:sz w:val="24"/>
                  <w:szCs w:val="24"/>
                </w:rPr>
                <w:t xml:space="preserve"> developing business case</w:t>
              </w:r>
              <w:r w:rsidR="15EE2331" w:rsidRPr="39B54585">
                <w:rPr>
                  <w:rStyle w:val="Hyperlink"/>
                  <w:rFonts w:ascii="Arial" w:hAnsi="Arial" w:cs="Arial"/>
                  <w:sz w:val="24"/>
                  <w:szCs w:val="24"/>
                </w:rPr>
                <w:t>s for</w:t>
              </w:r>
              <w:r w:rsidR="000E3424" w:rsidRPr="39B54585">
                <w:rPr>
                  <w:rStyle w:val="Hyperlink"/>
                  <w:rFonts w:ascii="Arial" w:hAnsi="Arial" w:cs="Arial"/>
                  <w:sz w:val="24"/>
                  <w:szCs w:val="24"/>
                </w:rPr>
                <w:t xml:space="preserve"> </w:t>
              </w:r>
              <w:r w:rsidR="00E34916" w:rsidRPr="39B54585">
                <w:rPr>
                  <w:rStyle w:val="Hyperlink"/>
                  <w:rFonts w:ascii="Arial" w:hAnsi="Arial" w:cs="Arial"/>
                  <w:sz w:val="24"/>
                  <w:szCs w:val="24"/>
                </w:rPr>
                <w:t>p</w:t>
              </w:r>
              <w:r w:rsidR="000E3424" w:rsidRPr="39B54585">
                <w:rPr>
                  <w:rStyle w:val="Hyperlink"/>
                  <w:rFonts w:ascii="Arial" w:hAnsi="Arial" w:cs="Arial"/>
                  <w:sz w:val="24"/>
                  <w:szCs w:val="24"/>
                </w:rPr>
                <w:t>roject</w:t>
              </w:r>
              <w:r w:rsidR="00E34916" w:rsidRPr="39B54585">
                <w:rPr>
                  <w:rStyle w:val="Hyperlink"/>
                  <w:rFonts w:ascii="Arial" w:hAnsi="Arial" w:cs="Arial"/>
                  <w:sz w:val="24"/>
                  <w:szCs w:val="24"/>
                </w:rPr>
                <w:t>s and programme</w:t>
              </w:r>
              <w:r w:rsidR="000E3424" w:rsidRPr="39B54585">
                <w:rPr>
                  <w:rStyle w:val="Hyperlink"/>
                  <w:rFonts w:ascii="Arial" w:hAnsi="Arial" w:cs="Arial"/>
                  <w:sz w:val="24"/>
                  <w:szCs w:val="24"/>
                </w:rPr>
                <w:t>s.</w:t>
              </w:r>
            </w:hyperlink>
          </w:p>
          <w:p w14:paraId="1C28FD78" w14:textId="77777777" w:rsidR="00ED76F8" w:rsidRPr="00A212F7" w:rsidRDefault="00ED76F8" w:rsidP="00A212F7">
            <w:pPr>
              <w:spacing w:line="259" w:lineRule="auto"/>
              <w:jc w:val="both"/>
              <w:rPr>
                <w:rFonts w:ascii="Arial" w:hAnsi="Arial" w:cs="Arial"/>
                <w:sz w:val="24"/>
                <w:szCs w:val="24"/>
              </w:rPr>
            </w:pPr>
          </w:p>
          <w:p w14:paraId="6B90942C" w14:textId="77777777" w:rsidR="00ED76F8" w:rsidRPr="00A212F7" w:rsidRDefault="00ED76F8" w:rsidP="00A212F7">
            <w:pPr>
              <w:spacing w:line="259" w:lineRule="auto"/>
              <w:jc w:val="both"/>
              <w:rPr>
                <w:rFonts w:ascii="Arial" w:hAnsi="Arial" w:cs="Arial"/>
                <w:sz w:val="24"/>
                <w:szCs w:val="24"/>
                <w:u w:val="single"/>
              </w:rPr>
            </w:pPr>
            <w:r w:rsidRPr="00A212F7">
              <w:rPr>
                <w:rFonts w:ascii="Arial" w:hAnsi="Arial" w:cs="Arial"/>
                <w:b/>
                <w:sz w:val="24"/>
                <w:szCs w:val="24"/>
                <w:u w:val="single"/>
              </w:rPr>
              <w:t>Note:</w:t>
            </w:r>
            <w:r w:rsidRPr="00A212F7">
              <w:rPr>
                <w:rFonts w:ascii="Arial" w:hAnsi="Arial" w:cs="Arial"/>
                <w:sz w:val="24"/>
                <w:szCs w:val="24"/>
                <w:u w:val="single"/>
              </w:rPr>
              <w:t xml:space="preserve"> Given the nature of the workshop and stakeholders involved, it may also be useful to include discussions around the financial model and appraisals as part of this workshop.</w:t>
            </w:r>
          </w:p>
          <w:p w14:paraId="6A29B926" w14:textId="4A5D86BC" w:rsidR="00ED76F8" w:rsidRPr="00A212F7" w:rsidRDefault="00ED76F8" w:rsidP="00A212F7">
            <w:pPr>
              <w:spacing w:line="259" w:lineRule="auto"/>
              <w:jc w:val="both"/>
              <w:rPr>
                <w:rFonts w:ascii="Arial" w:hAnsi="Arial" w:cs="Arial"/>
                <w:sz w:val="24"/>
                <w:szCs w:val="24"/>
              </w:rPr>
            </w:pPr>
          </w:p>
        </w:tc>
      </w:tr>
    </w:tbl>
    <w:p w14:paraId="1771BBAB" w14:textId="77777777" w:rsidR="000E3424" w:rsidRDefault="000E3424" w:rsidP="008108FC">
      <w:pPr>
        <w:pStyle w:val="bullet1"/>
        <w:numPr>
          <w:ilvl w:val="0"/>
          <w:numId w:val="0"/>
        </w:numPr>
        <w:spacing w:after="0"/>
        <w:rPr>
          <w:b/>
          <w:u w:val="single"/>
        </w:rPr>
      </w:pPr>
    </w:p>
    <w:p w14:paraId="09F3EEC1" w14:textId="77777777" w:rsidR="004F5BB9" w:rsidRDefault="004F5BB9" w:rsidP="008108FC">
      <w:pPr>
        <w:pStyle w:val="bullet1"/>
        <w:numPr>
          <w:ilvl w:val="0"/>
          <w:numId w:val="0"/>
        </w:numPr>
        <w:spacing w:after="0"/>
        <w:rPr>
          <w:b/>
          <w:u w:val="single"/>
        </w:rPr>
      </w:pPr>
    </w:p>
    <w:p w14:paraId="1E96E4DC" w14:textId="77777777" w:rsidR="004F5BB9" w:rsidRDefault="004F5BB9" w:rsidP="008108FC">
      <w:pPr>
        <w:pStyle w:val="bullet1"/>
        <w:numPr>
          <w:ilvl w:val="0"/>
          <w:numId w:val="0"/>
        </w:numPr>
        <w:spacing w:after="0"/>
        <w:rPr>
          <w:b/>
          <w:u w:val="single"/>
        </w:rPr>
      </w:pPr>
    </w:p>
    <w:p w14:paraId="4B15A461" w14:textId="77777777" w:rsidR="004F5BB9" w:rsidRDefault="004F5BB9" w:rsidP="008108FC">
      <w:pPr>
        <w:pStyle w:val="bullet1"/>
        <w:numPr>
          <w:ilvl w:val="0"/>
          <w:numId w:val="0"/>
        </w:numPr>
        <w:spacing w:after="0"/>
        <w:rPr>
          <w:b/>
          <w:u w:val="single"/>
        </w:rPr>
      </w:pPr>
    </w:p>
    <w:p w14:paraId="4E64D056" w14:textId="77777777" w:rsidR="004F5BB9" w:rsidRDefault="004F5BB9" w:rsidP="008108FC">
      <w:pPr>
        <w:pStyle w:val="bullet1"/>
        <w:numPr>
          <w:ilvl w:val="0"/>
          <w:numId w:val="0"/>
        </w:numPr>
        <w:spacing w:after="0"/>
        <w:rPr>
          <w:b/>
          <w:u w:val="single"/>
        </w:rPr>
      </w:pPr>
    </w:p>
    <w:p w14:paraId="6E1E0818" w14:textId="77777777" w:rsidR="004F5BB9" w:rsidRDefault="004F5BB9" w:rsidP="008108FC">
      <w:pPr>
        <w:pStyle w:val="bullet1"/>
        <w:numPr>
          <w:ilvl w:val="0"/>
          <w:numId w:val="0"/>
        </w:numPr>
        <w:spacing w:after="0"/>
        <w:rPr>
          <w:b/>
          <w:u w:val="single"/>
        </w:rPr>
      </w:pPr>
    </w:p>
    <w:p w14:paraId="7ED97FC6" w14:textId="77777777" w:rsidR="004F5BB9" w:rsidRDefault="004F5BB9" w:rsidP="008108FC">
      <w:pPr>
        <w:pStyle w:val="bullet1"/>
        <w:numPr>
          <w:ilvl w:val="0"/>
          <w:numId w:val="0"/>
        </w:numPr>
        <w:spacing w:after="0"/>
        <w:rPr>
          <w:b/>
          <w:u w:val="single"/>
        </w:rPr>
      </w:pPr>
    </w:p>
    <w:p w14:paraId="70898F55" w14:textId="1BBC0753" w:rsidR="00C865D9" w:rsidRPr="00A212F7" w:rsidRDefault="00C865D9" w:rsidP="008108FC">
      <w:pPr>
        <w:pStyle w:val="bullet1"/>
        <w:numPr>
          <w:ilvl w:val="0"/>
          <w:numId w:val="0"/>
        </w:numPr>
        <w:spacing w:after="0"/>
        <w:rPr>
          <w:b/>
          <w:u w:val="single"/>
        </w:rPr>
      </w:pPr>
      <w:r w:rsidRPr="00A212F7">
        <w:rPr>
          <w:b/>
          <w:u w:val="single"/>
        </w:rPr>
        <w:t>Prepare the economic appraisals for shortlisted options</w:t>
      </w:r>
    </w:p>
    <w:p w14:paraId="684C9627" w14:textId="32E0B690" w:rsidR="00C865D9" w:rsidRPr="00A212F7" w:rsidRDefault="00483ED9" w:rsidP="00B84C71">
      <w:pPr>
        <w:pStyle w:val="bullet1"/>
        <w:numPr>
          <w:ilvl w:val="0"/>
          <w:numId w:val="0"/>
        </w:numPr>
        <w:spacing w:after="0"/>
      </w:pPr>
      <w:r w:rsidRPr="00A212F7">
        <w:t>It is good practice to do the following when c</w:t>
      </w:r>
      <w:r w:rsidR="007C321C" w:rsidRPr="00A212F7">
        <w:t>alculat</w:t>
      </w:r>
      <w:r w:rsidRPr="00A212F7">
        <w:t>ing</w:t>
      </w:r>
      <w:r w:rsidR="007C321C" w:rsidRPr="00A212F7">
        <w:t xml:space="preserve"> the </w:t>
      </w:r>
      <w:r w:rsidRPr="00A212F7">
        <w:t xml:space="preserve">monetary </w:t>
      </w:r>
      <w:r w:rsidR="007C321C" w:rsidRPr="00A212F7">
        <w:t>costs and benefits for the short-listed options</w:t>
      </w:r>
      <w:r w:rsidRPr="00A212F7">
        <w:t>:</w:t>
      </w:r>
    </w:p>
    <w:p w14:paraId="230B6AD4" w14:textId="2406815E" w:rsidR="0042660F" w:rsidRPr="00A212F7" w:rsidRDefault="0042660F" w:rsidP="00B84C71">
      <w:pPr>
        <w:pStyle w:val="bullet1"/>
        <w:spacing w:after="0"/>
      </w:pPr>
      <w:r w:rsidRPr="00A212F7">
        <w:t>Include all monetary costs/benefits arising from the project (inclusive of public, private and third sectors)</w:t>
      </w:r>
    </w:p>
    <w:p w14:paraId="25EE1BC6" w14:textId="082FF8DF" w:rsidR="0051396F" w:rsidRPr="00A212F7" w:rsidRDefault="0051396F" w:rsidP="00B84C71">
      <w:pPr>
        <w:pStyle w:val="bullet1"/>
        <w:spacing w:after="0"/>
      </w:pPr>
      <w:r w:rsidRPr="00A212F7">
        <w:t>Include tables that show</w:t>
      </w:r>
      <w:r w:rsidR="00042AE5" w:rsidRPr="00A212F7">
        <w:t xml:space="preserve"> </w:t>
      </w:r>
      <w:r w:rsidRPr="00A212F7">
        <w:t xml:space="preserve">a detailed breakdown of total </w:t>
      </w:r>
      <w:r w:rsidR="0042660F" w:rsidRPr="00A212F7">
        <w:t xml:space="preserve">monetary </w:t>
      </w:r>
      <w:r w:rsidRPr="00A212F7">
        <w:t>costs</w:t>
      </w:r>
      <w:r w:rsidR="0042660F" w:rsidRPr="00A212F7">
        <w:t>/benefits</w:t>
      </w:r>
      <w:r w:rsidRPr="00A212F7">
        <w:t xml:space="preserve"> by individual </w:t>
      </w:r>
      <w:r w:rsidR="00042AE5" w:rsidRPr="00A212F7">
        <w:t>cost</w:t>
      </w:r>
      <w:r w:rsidRPr="00A212F7">
        <w:t>/</w:t>
      </w:r>
      <w:r w:rsidR="00042AE5" w:rsidRPr="00A212F7">
        <w:t>benefit</w:t>
      </w:r>
      <w:r w:rsidRPr="00A212F7">
        <w:t xml:space="preserve"> line.</w:t>
      </w:r>
    </w:p>
    <w:p w14:paraId="32F6C5F9" w14:textId="62531580" w:rsidR="0051396F" w:rsidRPr="00A212F7" w:rsidRDefault="0051396F" w:rsidP="00B84C71">
      <w:pPr>
        <w:pStyle w:val="bullet1"/>
        <w:spacing w:after="0"/>
      </w:pPr>
      <w:r w:rsidRPr="00A212F7">
        <w:t>P</w:t>
      </w:r>
      <w:r w:rsidR="00042AE5" w:rsidRPr="00A212F7">
        <w:t xml:space="preserve">rovide </w:t>
      </w:r>
      <w:r w:rsidRPr="00A212F7">
        <w:t>a clear</w:t>
      </w:r>
      <w:r w:rsidR="00042AE5" w:rsidRPr="00A212F7">
        <w:t xml:space="preserve"> explanation of assumptions.</w:t>
      </w:r>
      <w:r w:rsidRPr="00A212F7">
        <w:t xml:space="preserve"> For example, what calculations did you make for each cost/benefit line and why? What evidence did you use to come up with these assumptions?</w:t>
      </w:r>
    </w:p>
    <w:p w14:paraId="158D1011" w14:textId="058ECDAE" w:rsidR="007C321C" w:rsidRPr="00A212F7" w:rsidRDefault="0042660F" w:rsidP="00B84C71">
      <w:pPr>
        <w:pStyle w:val="bullet1"/>
        <w:spacing w:after="0"/>
      </w:pPr>
      <w:r w:rsidRPr="00A212F7">
        <w:t>Calculate the</w:t>
      </w:r>
      <w:r w:rsidR="0051396F" w:rsidRPr="00A212F7">
        <w:t xml:space="preserve"> </w:t>
      </w:r>
      <w:r w:rsidR="007C321C" w:rsidRPr="00A212F7">
        <w:t>N</w:t>
      </w:r>
      <w:r w:rsidR="00BF2909" w:rsidRPr="00A212F7">
        <w:t xml:space="preserve">et </w:t>
      </w:r>
      <w:r w:rsidR="007C321C" w:rsidRPr="00A212F7">
        <w:t>P</w:t>
      </w:r>
      <w:r w:rsidR="00BF2909" w:rsidRPr="00A212F7">
        <w:t xml:space="preserve">resent Social </w:t>
      </w:r>
      <w:r w:rsidR="007C321C" w:rsidRPr="00A212F7">
        <w:t>V</w:t>
      </w:r>
      <w:r w:rsidR="00BF2909" w:rsidRPr="00A212F7">
        <w:t>alue</w:t>
      </w:r>
      <w:r w:rsidR="007C321C" w:rsidRPr="00A212F7">
        <w:t>/C</w:t>
      </w:r>
      <w:r w:rsidR="00BF2909" w:rsidRPr="00A212F7">
        <w:t>ost</w:t>
      </w:r>
      <w:r w:rsidR="00623A7A" w:rsidRPr="00A212F7">
        <w:t xml:space="preserve"> (NPSV/NPSC)</w:t>
      </w:r>
      <w:r w:rsidRPr="00A212F7">
        <w:t xml:space="preserve"> (a</w:t>
      </w:r>
      <w:r w:rsidR="008B6EA9" w:rsidRPr="00A212F7">
        <w:t>n excel</w:t>
      </w:r>
      <w:r w:rsidRPr="00A212F7">
        <w:t xml:space="preserve"> template for this can be found </w:t>
      </w:r>
      <w:hyperlink r:id="rId22" w:history="1">
        <w:r w:rsidRPr="008D0CB3">
          <w:rPr>
            <w:rStyle w:val="Hyperlink"/>
          </w:rPr>
          <w:t>here</w:t>
        </w:r>
      </w:hyperlink>
      <w:r w:rsidRPr="008D0CB3">
        <w:t>).</w:t>
      </w:r>
      <w:r w:rsidRPr="00A212F7">
        <w:t xml:space="preserve"> </w:t>
      </w:r>
      <w:r w:rsidR="0069320E" w:rsidRPr="00A212F7">
        <w:t>F</w:t>
      </w:r>
      <w:r w:rsidR="007C321C" w:rsidRPr="00A212F7">
        <w:t xml:space="preserve">ormula </w:t>
      </w:r>
      <w:r w:rsidR="0069320E" w:rsidRPr="00A212F7">
        <w:t xml:space="preserve">should be </w:t>
      </w:r>
      <w:r w:rsidR="007C321C" w:rsidRPr="00A212F7">
        <w:t xml:space="preserve">used to show the derivation of the cost </w:t>
      </w:r>
      <w:r w:rsidR="0044728B" w:rsidRPr="00A212F7">
        <w:t>estimates,</w:t>
      </w:r>
      <w:r w:rsidR="0069320E" w:rsidRPr="00A212F7">
        <w:t xml:space="preserve"> and these should be easily reconciled with </w:t>
      </w:r>
      <w:r w:rsidR="00136F1D">
        <w:t xml:space="preserve">the </w:t>
      </w:r>
      <w:r w:rsidR="0069320E" w:rsidRPr="00A212F7">
        <w:t>assumptions</w:t>
      </w:r>
      <w:r w:rsidR="00136F1D">
        <w:t xml:space="preserve"> summary tab</w:t>
      </w:r>
      <w:r w:rsidR="0013139B" w:rsidRPr="00A212F7">
        <w:t>.</w:t>
      </w:r>
      <w:r w:rsidR="00F054D2" w:rsidRPr="00A212F7">
        <w:t xml:space="preserve"> Excel sheets should </w:t>
      </w:r>
      <w:r w:rsidR="00F90BC3">
        <w:t>accompany this pro forma</w:t>
      </w:r>
      <w:r w:rsidR="00F054D2" w:rsidRPr="00A212F7">
        <w:t xml:space="preserve">. </w:t>
      </w:r>
    </w:p>
    <w:p w14:paraId="2EA77935" w14:textId="6447292B" w:rsidR="0013139B" w:rsidRPr="00A212F7" w:rsidRDefault="0013139B" w:rsidP="00B84C71">
      <w:pPr>
        <w:pStyle w:val="bullet1"/>
        <w:spacing w:after="0"/>
      </w:pPr>
      <w:r w:rsidRPr="00A212F7">
        <w:t xml:space="preserve">Optimism Bias </w:t>
      </w:r>
      <w:r w:rsidR="00BF2909" w:rsidRPr="00A212F7">
        <w:t xml:space="preserve">(OB) </w:t>
      </w:r>
      <w:r w:rsidRPr="00A212F7">
        <w:t>should be included</w:t>
      </w:r>
      <w:r w:rsidR="00BB10CE">
        <w:t xml:space="preserve"> where appropriate</w:t>
      </w:r>
      <w:r w:rsidRPr="00A212F7">
        <w:t xml:space="preserve"> in NP</w:t>
      </w:r>
      <w:r w:rsidR="00BF2909" w:rsidRPr="00A212F7">
        <w:t>S</w:t>
      </w:r>
      <w:r w:rsidR="00623A7A" w:rsidRPr="00A212F7">
        <w:t>V/NPS</w:t>
      </w:r>
      <w:r w:rsidRPr="00A212F7">
        <w:t>C calculations</w:t>
      </w:r>
      <w:r w:rsidR="005E64B7" w:rsidRPr="00A212F7">
        <w:t xml:space="preserve">. Use </w:t>
      </w:r>
      <w:hyperlink r:id="rId23" w:history="1">
        <w:r w:rsidR="005E64B7" w:rsidRPr="00A212F7">
          <w:rPr>
            <w:rStyle w:val="Hyperlink"/>
          </w:rPr>
          <w:t>OB calculators</w:t>
        </w:r>
      </w:hyperlink>
      <w:r w:rsidR="005E64B7" w:rsidRPr="00A212F7">
        <w:rPr>
          <w:rStyle w:val="Hyperlink"/>
          <w:color w:val="000000" w:themeColor="text1"/>
          <w:u w:val="none"/>
        </w:rPr>
        <w:t xml:space="preserve"> if required and follow guidance.</w:t>
      </w:r>
      <w:r w:rsidR="005E64B7" w:rsidRPr="00A212F7">
        <w:rPr>
          <w:rStyle w:val="Hyperlink"/>
          <w:b/>
          <w:color w:val="000000" w:themeColor="text1"/>
        </w:rPr>
        <w:t xml:space="preserve"> </w:t>
      </w:r>
      <w:r w:rsidR="005E64B7" w:rsidRPr="00A212F7">
        <w:rPr>
          <w:color w:val="000000" w:themeColor="text1"/>
        </w:rPr>
        <w:t xml:space="preserve"> </w:t>
      </w:r>
    </w:p>
    <w:p w14:paraId="5FAE17BE" w14:textId="402CC1DB" w:rsidR="007C321C" w:rsidRPr="00A212F7" w:rsidRDefault="004617A6" w:rsidP="00B84C71">
      <w:pPr>
        <w:pStyle w:val="bullet1"/>
        <w:spacing w:after="0"/>
      </w:pPr>
      <w:r w:rsidRPr="00A212F7">
        <w:t xml:space="preserve">The effects of </w:t>
      </w:r>
      <w:r w:rsidRPr="00BB4AF3">
        <w:rPr>
          <w:u w:val="single"/>
        </w:rPr>
        <w:t>general</w:t>
      </w:r>
      <w:r w:rsidRPr="00A212F7">
        <w:t xml:space="preserve"> i</w:t>
      </w:r>
      <w:r w:rsidR="007C321C" w:rsidRPr="00A212F7">
        <w:t>nflation must be excluded from the NP</w:t>
      </w:r>
      <w:r w:rsidR="0042660F" w:rsidRPr="00A212F7">
        <w:t>S</w:t>
      </w:r>
      <w:r w:rsidR="00623A7A" w:rsidRPr="00A212F7">
        <w:t>V</w:t>
      </w:r>
      <w:r w:rsidR="007C321C" w:rsidRPr="00A212F7">
        <w:t>s/NP</w:t>
      </w:r>
      <w:r w:rsidR="0042660F" w:rsidRPr="00A212F7">
        <w:t>S</w:t>
      </w:r>
      <w:r w:rsidR="00623A7A" w:rsidRPr="00A212F7">
        <w:t>C</w:t>
      </w:r>
      <w:r w:rsidR="007C321C" w:rsidRPr="00A212F7">
        <w:t>s</w:t>
      </w:r>
      <w:r w:rsidRPr="00A212F7">
        <w:t xml:space="preserve"> </w:t>
      </w:r>
      <w:r w:rsidR="0044728B" w:rsidRPr="00A212F7">
        <w:t>i.e.,</w:t>
      </w:r>
      <w:r w:rsidRPr="00A212F7">
        <w:t xml:space="preserve"> prices should be in real terms. </w:t>
      </w:r>
    </w:p>
    <w:p w14:paraId="34D1BD60" w14:textId="0F122B5E" w:rsidR="007C321C" w:rsidRPr="00A212F7" w:rsidRDefault="007C321C" w:rsidP="00B84C71">
      <w:pPr>
        <w:pStyle w:val="bullet1"/>
        <w:spacing w:after="0"/>
      </w:pPr>
      <w:r w:rsidRPr="00A212F7">
        <w:t>The appraisal period must be based on the useful life of the asset or the</w:t>
      </w:r>
      <w:r w:rsidR="00E747F3">
        <w:t xml:space="preserve"> duration of the level of service to be provided.</w:t>
      </w:r>
      <w:r w:rsidRPr="00A212F7">
        <w:t xml:space="preserve"> </w:t>
      </w:r>
    </w:p>
    <w:p w14:paraId="7D2731B3" w14:textId="61E649F9" w:rsidR="00F054D2" w:rsidRPr="00A212F7" w:rsidRDefault="00F054D2" w:rsidP="00B84C71">
      <w:pPr>
        <w:pStyle w:val="bullet1"/>
        <w:numPr>
          <w:ilvl w:val="0"/>
          <w:numId w:val="0"/>
        </w:numPr>
        <w:spacing w:after="0"/>
        <w:ind w:left="360"/>
      </w:pPr>
    </w:p>
    <w:tbl>
      <w:tblPr>
        <w:tblStyle w:val="TableGrid"/>
        <w:tblW w:w="0" w:type="auto"/>
        <w:tblLook w:val="04A0" w:firstRow="1" w:lastRow="0" w:firstColumn="1" w:lastColumn="0" w:noHBand="0" w:noVBand="1"/>
      </w:tblPr>
      <w:tblGrid>
        <w:gridCol w:w="1628"/>
        <w:gridCol w:w="1645"/>
        <w:gridCol w:w="1857"/>
        <w:gridCol w:w="1887"/>
        <w:gridCol w:w="1999"/>
      </w:tblGrid>
      <w:tr w:rsidR="00705B9A" w14:paraId="2648B7EB" w14:textId="77777777" w:rsidTr="00CA4573">
        <w:tc>
          <w:tcPr>
            <w:tcW w:w="13887" w:type="dxa"/>
            <w:gridSpan w:val="5"/>
            <w:shd w:val="clear" w:color="auto" w:fill="1F3864" w:themeFill="accent5" w:themeFillShade="80"/>
          </w:tcPr>
          <w:p w14:paraId="7CF035B1" w14:textId="11248454" w:rsidR="00705B9A" w:rsidRPr="002D422B" w:rsidRDefault="0044728B" w:rsidP="00B84C71">
            <w:pPr>
              <w:spacing w:line="259" w:lineRule="auto"/>
              <w:jc w:val="center"/>
              <w:rPr>
                <w:rFonts w:ascii="Arial" w:hAnsi="Arial" w:cs="Arial"/>
                <w:b/>
                <w:bCs/>
                <w:color w:val="FFFFFF" w:themeColor="background1"/>
                <w:sz w:val="24"/>
                <w:szCs w:val="24"/>
              </w:rPr>
            </w:pPr>
            <w:r>
              <w:rPr>
                <w:rFonts w:ascii="Arial" w:hAnsi="Arial" w:cs="Arial"/>
                <w:b/>
                <w:bCs/>
                <w:color w:val="FFFFFF" w:themeColor="background1"/>
                <w:sz w:val="24"/>
                <w:szCs w:val="24"/>
              </w:rPr>
              <w:t xml:space="preserve">Monetary Impacts </w:t>
            </w:r>
            <w:r w:rsidR="00705B9A" w:rsidRPr="002D422B">
              <w:rPr>
                <w:rFonts w:ascii="Arial" w:hAnsi="Arial" w:cs="Arial"/>
                <w:b/>
                <w:bCs/>
                <w:color w:val="FFFFFF" w:themeColor="background1"/>
                <w:sz w:val="24"/>
                <w:szCs w:val="24"/>
              </w:rPr>
              <w:t xml:space="preserve">Summary Table </w:t>
            </w:r>
          </w:p>
        </w:tc>
      </w:tr>
      <w:tr w:rsidR="00705B9A" w14:paraId="4496769F" w14:textId="77777777" w:rsidTr="00CA4573">
        <w:tc>
          <w:tcPr>
            <w:tcW w:w="2749" w:type="dxa"/>
            <w:shd w:val="clear" w:color="auto" w:fill="1F3864" w:themeFill="accent5" w:themeFillShade="80"/>
          </w:tcPr>
          <w:p w14:paraId="4EC48C82" w14:textId="77777777" w:rsidR="00705B9A" w:rsidRPr="002D422B" w:rsidRDefault="00705B9A" w:rsidP="00B84C71">
            <w:pPr>
              <w:spacing w:line="259" w:lineRule="auto"/>
              <w:rPr>
                <w:rFonts w:ascii="Arial" w:hAnsi="Arial" w:cs="Arial"/>
                <w:b/>
                <w:bCs/>
                <w:color w:val="FFFFFF" w:themeColor="background1"/>
                <w:sz w:val="24"/>
                <w:szCs w:val="24"/>
              </w:rPr>
            </w:pPr>
            <w:r w:rsidRPr="002D422B">
              <w:rPr>
                <w:rFonts w:ascii="Arial" w:hAnsi="Arial" w:cs="Arial"/>
                <w:b/>
                <w:bCs/>
                <w:color w:val="FFFFFF" w:themeColor="background1"/>
                <w:sz w:val="24"/>
                <w:szCs w:val="24"/>
              </w:rPr>
              <w:t>Option</w:t>
            </w:r>
          </w:p>
        </w:tc>
        <w:tc>
          <w:tcPr>
            <w:tcW w:w="2749" w:type="dxa"/>
            <w:shd w:val="clear" w:color="auto" w:fill="1F3864" w:themeFill="accent5" w:themeFillShade="80"/>
          </w:tcPr>
          <w:p w14:paraId="654F44C5" w14:textId="74D814AF" w:rsidR="00705B9A" w:rsidRPr="002D422B" w:rsidRDefault="00705B9A" w:rsidP="00B84C71">
            <w:pPr>
              <w:spacing w:line="259" w:lineRule="auto"/>
              <w:rPr>
                <w:rFonts w:ascii="Arial" w:hAnsi="Arial" w:cs="Arial"/>
                <w:b/>
                <w:bCs/>
                <w:color w:val="FFFFFF" w:themeColor="background1"/>
                <w:sz w:val="24"/>
                <w:szCs w:val="24"/>
              </w:rPr>
            </w:pPr>
            <w:r w:rsidRPr="002D422B">
              <w:rPr>
                <w:rFonts w:ascii="Arial" w:hAnsi="Arial" w:cs="Arial"/>
                <w:b/>
                <w:bCs/>
                <w:color w:val="FFFFFF" w:themeColor="background1"/>
                <w:sz w:val="24"/>
                <w:szCs w:val="24"/>
              </w:rPr>
              <w:t xml:space="preserve">Total Capital Cost </w:t>
            </w:r>
          </w:p>
        </w:tc>
        <w:tc>
          <w:tcPr>
            <w:tcW w:w="2749" w:type="dxa"/>
            <w:shd w:val="clear" w:color="auto" w:fill="1F3864" w:themeFill="accent5" w:themeFillShade="80"/>
          </w:tcPr>
          <w:p w14:paraId="2D0E28D6" w14:textId="36D2F0DB" w:rsidR="00705B9A" w:rsidRPr="002D422B" w:rsidRDefault="00705B9A" w:rsidP="00B84C71">
            <w:pPr>
              <w:spacing w:line="259" w:lineRule="auto"/>
              <w:rPr>
                <w:rFonts w:ascii="Arial" w:hAnsi="Arial" w:cs="Arial"/>
                <w:b/>
                <w:bCs/>
                <w:color w:val="FFFFFF" w:themeColor="background1"/>
                <w:sz w:val="24"/>
                <w:szCs w:val="24"/>
              </w:rPr>
            </w:pPr>
            <w:r w:rsidRPr="002D422B">
              <w:rPr>
                <w:rFonts w:ascii="Arial" w:hAnsi="Arial" w:cs="Arial"/>
                <w:b/>
                <w:bCs/>
                <w:color w:val="FFFFFF" w:themeColor="background1"/>
                <w:sz w:val="24"/>
                <w:szCs w:val="24"/>
              </w:rPr>
              <w:t>Total Operating Cost</w:t>
            </w:r>
          </w:p>
        </w:tc>
        <w:tc>
          <w:tcPr>
            <w:tcW w:w="2947" w:type="dxa"/>
            <w:shd w:val="clear" w:color="auto" w:fill="1F3864" w:themeFill="accent5" w:themeFillShade="80"/>
          </w:tcPr>
          <w:p w14:paraId="13416978" w14:textId="6D6FB85A" w:rsidR="00705B9A" w:rsidRPr="002D422B" w:rsidRDefault="00705B9A" w:rsidP="00B84C71">
            <w:pPr>
              <w:spacing w:line="259" w:lineRule="auto"/>
              <w:rPr>
                <w:rFonts w:ascii="Arial" w:hAnsi="Arial" w:cs="Arial"/>
                <w:b/>
                <w:bCs/>
                <w:color w:val="FFFFFF" w:themeColor="background1"/>
                <w:sz w:val="24"/>
                <w:szCs w:val="24"/>
              </w:rPr>
            </w:pPr>
            <w:r w:rsidRPr="002D422B">
              <w:rPr>
                <w:rFonts w:ascii="Arial" w:hAnsi="Arial" w:cs="Arial"/>
                <w:b/>
                <w:bCs/>
                <w:color w:val="FFFFFF" w:themeColor="background1"/>
                <w:sz w:val="24"/>
                <w:szCs w:val="24"/>
              </w:rPr>
              <w:t>Total Monetary Benefits</w:t>
            </w:r>
          </w:p>
        </w:tc>
        <w:tc>
          <w:tcPr>
            <w:tcW w:w="2693" w:type="dxa"/>
            <w:shd w:val="clear" w:color="auto" w:fill="1F3864" w:themeFill="accent5" w:themeFillShade="80"/>
          </w:tcPr>
          <w:p w14:paraId="4F77DE42" w14:textId="77777777" w:rsidR="00705B9A" w:rsidRPr="002D422B" w:rsidRDefault="00705B9A" w:rsidP="00B84C71">
            <w:pPr>
              <w:spacing w:line="259" w:lineRule="auto"/>
              <w:rPr>
                <w:rFonts w:ascii="Arial" w:hAnsi="Arial" w:cs="Arial"/>
                <w:b/>
                <w:bCs/>
                <w:color w:val="FFFFFF" w:themeColor="background1"/>
                <w:sz w:val="24"/>
                <w:szCs w:val="24"/>
              </w:rPr>
            </w:pPr>
            <w:r w:rsidRPr="002D422B">
              <w:rPr>
                <w:rFonts w:ascii="Arial" w:hAnsi="Arial" w:cs="Arial"/>
                <w:b/>
                <w:bCs/>
                <w:color w:val="FFFFFF" w:themeColor="background1"/>
                <w:sz w:val="24"/>
                <w:szCs w:val="24"/>
              </w:rPr>
              <w:t>NPSV/NPSC</w:t>
            </w:r>
          </w:p>
        </w:tc>
      </w:tr>
      <w:tr w:rsidR="00705B9A" w14:paraId="248FBE2B" w14:textId="77777777" w:rsidTr="002D422B">
        <w:tc>
          <w:tcPr>
            <w:tcW w:w="2749" w:type="dxa"/>
          </w:tcPr>
          <w:p w14:paraId="5B519A23" w14:textId="77777777" w:rsidR="00705B9A" w:rsidRDefault="00705B9A" w:rsidP="00B84C71">
            <w:pPr>
              <w:spacing w:line="259" w:lineRule="auto"/>
            </w:pPr>
          </w:p>
        </w:tc>
        <w:tc>
          <w:tcPr>
            <w:tcW w:w="2749" w:type="dxa"/>
          </w:tcPr>
          <w:p w14:paraId="64930B87" w14:textId="77777777" w:rsidR="00705B9A" w:rsidRDefault="00705B9A" w:rsidP="00B84C71">
            <w:pPr>
              <w:spacing w:line="259" w:lineRule="auto"/>
            </w:pPr>
          </w:p>
        </w:tc>
        <w:tc>
          <w:tcPr>
            <w:tcW w:w="2749" w:type="dxa"/>
          </w:tcPr>
          <w:p w14:paraId="782E1993" w14:textId="77777777" w:rsidR="00705B9A" w:rsidRDefault="00705B9A" w:rsidP="00B84C71">
            <w:pPr>
              <w:spacing w:line="259" w:lineRule="auto"/>
            </w:pPr>
          </w:p>
        </w:tc>
        <w:tc>
          <w:tcPr>
            <w:tcW w:w="2947" w:type="dxa"/>
          </w:tcPr>
          <w:p w14:paraId="1B980CF2" w14:textId="77777777" w:rsidR="00705B9A" w:rsidRDefault="00705B9A" w:rsidP="00B84C71">
            <w:pPr>
              <w:spacing w:line="259" w:lineRule="auto"/>
            </w:pPr>
          </w:p>
        </w:tc>
        <w:tc>
          <w:tcPr>
            <w:tcW w:w="2693" w:type="dxa"/>
          </w:tcPr>
          <w:p w14:paraId="33357329" w14:textId="77777777" w:rsidR="00705B9A" w:rsidRDefault="00705B9A" w:rsidP="00B84C71">
            <w:pPr>
              <w:spacing w:line="259" w:lineRule="auto"/>
            </w:pPr>
          </w:p>
        </w:tc>
      </w:tr>
      <w:tr w:rsidR="00705B9A" w14:paraId="0A024802" w14:textId="77777777" w:rsidTr="002D422B">
        <w:tc>
          <w:tcPr>
            <w:tcW w:w="2749" w:type="dxa"/>
          </w:tcPr>
          <w:p w14:paraId="397F3C08" w14:textId="77777777" w:rsidR="00705B9A" w:rsidRDefault="00705B9A" w:rsidP="00B84C71">
            <w:pPr>
              <w:spacing w:line="259" w:lineRule="auto"/>
            </w:pPr>
          </w:p>
        </w:tc>
        <w:tc>
          <w:tcPr>
            <w:tcW w:w="2749" w:type="dxa"/>
          </w:tcPr>
          <w:p w14:paraId="612ED286" w14:textId="77777777" w:rsidR="00705B9A" w:rsidRDefault="00705B9A" w:rsidP="00B84C71">
            <w:pPr>
              <w:spacing w:line="259" w:lineRule="auto"/>
            </w:pPr>
          </w:p>
        </w:tc>
        <w:tc>
          <w:tcPr>
            <w:tcW w:w="2749" w:type="dxa"/>
          </w:tcPr>
          <w:p w14:paraId="5C4F53CB" w14:textId="77777777" w:rsidR="00705B9A" w:rsidRDefault="00705B9A" w:rsidP="00B84C71">
            <w:pPr>
              <w:spacing w:line="259" w:lineRule="auto"/>
            </w:pPr>
          </w:p>
        </w:tc>
        <w:tc>
          <w:tcPr>
            <w:tcW w:w="2947" w:type="dxa"/>
          </w:tcPr>
          <w:p w14:paraId="6A4E68E9" w14:textId="77777777" w:rsidR="00705B9A" w:rsidRDefault="00705B9A" w:rsidP="00B84C71">
            <w:pPr>
              <w:spacing w:line="259" w:lineRule="auto"/>
            </w:pPr>
          </w:p>
        </w:tc>
        <w:tc>
          <w:tcPr>
            <w:tcW w:w="2693" w:type="dxa"/>
          </w:tcPr>
          <w:p w14:paraId="5D1BAE80" w14:textId="77777777" w:rsidR="00705B9A" w:rsidRDefault="00705B9A" w:rsidP="00B84C71">
            <w:pPr>
              <w:spacing w:line="259" w:lineRule="auto"/>
            </w:pPr>
          </w:p>
        </w:tc>
      </w:tr>
      <w:tr w:rsidR="00705B9A" w14:paraId="3559A2AB" w14:textId="77777777" w:rsidTr="002D422B">
        <w:tc>
          <w:tcPr>
            <w:tcW w:w="2749" w:type="dxa"/>
          </w:tcPr>
          <w:p w14:paraId="14913099" w14:textId="77777777" w:rsidR="00705B9A" w:rsidRDefault="00705B9A" w:rsidP="00B84C71">
            <w:pPr>
              <w:spacing w:line="259" w:lineRule="auto"/>
            </w:pPr>
          </w:p>
        </w:tc>
        <w:tc>
          <w:tcPr>
            <w:tcW w:w="2749" w:type="dxa"/>
          </w:tcPr>
          <w:p w14:paraId="21021615" w14:textId="77777777" w:rsidR="00705B9A" w:rsidRDefault="00705B9A" w:rsidP="00B84C71">
            <w:pPr>
              <w:spacing w:line="259" w:lineRule="auto"/>
            </w:pPr>
          </w:p>
        </w:tc>
        <w:tc>
          <w:tcPr>
            <w:tcW w:w="2749" w:type="dxa"/>
          </w:tcPr>
          <w:p w14:paraId="6815D574" w14:textId="77777777" w:rsidR="00705B9A" w:rsidRDefault="00705B9A" w:rsidP="00B84C71">
            <w:pPr>
              <w:spacing w:line="259" w:lineRule="auto"/>
            </w:pPr>
          </w:p>
        </w:tc>
        <w:tc>
          <w:tcPr>
            <w:tcW w:w="2947" w:type="dxa"/>
          </w:tcPr>
          <w:p w14:paraId="28AABB54" w14:textId="77777777" w:rsidR="00705B9A" w:rsidRDefault="00705B9A" w:rsidP="00B84C71">
            <w:pPr>
              <w:spacing w:line="259" w:lineRule="auto"/>
            </w:pPr>
          </w:p>
        </w:tc>
        <w:tc>
          <w:tcPr>
            <w:tcW w:w="2693" w:type="dxa"/>
          </w:tcPr>
          <w:p w14:paraId="38E1467B" w14:textId="77777777" w:rsidR="00705B9A" w:rsidRDefault="00705B9A" w:rsidP="00B84C71">
            <w:pPr>
              <w:spacing w:line="259" w:lineRule="auto"/>
            </w:pPr>
          </w:p>
        </w:tc>
      </w:tr>
      <w:tr w:rsidR="00705B9A" w14:paraId="7905D266" w14:textId="77777777" w:rsidTr="002D422B">
        <w:tc>
          <w:tcPr>
            <w:tcW w:w="2749" w:type="dxa"/>
          </w:tcPr>
          <w:p w14:paraId="4AC2469F" w14:textId="77777777" w:rsidR="00705B9A" w:rsidRDefault="00705B9A" w:rsidP="00B84C71">
            <w:pPr>
              <w:spacing w:line="259" w:lineRule="auto"/>
            </w:pPr>
          </w:p>
        </w:tc>
        <w:tc>
          <w:tcPr>
            <w:tcW w:w="2749" w:type="dxa"/>
          </w:tcPr>
          <w:p w14:paraId="1A1C2D10" w14:textId="77777777" w:rsidR="00705B9A" w:rsidRDefault="00705B9A" w:rsidP="00B84C71">
            <w:pPr>
              <w:spacing w:line="259" w:lineRule="auto"/>
            </w:pPr>
          </w:p>
        </w:tc>
        <w:tc>
          <w:tcPr>
            <w:tcW w:w="2749" w:type="dxa"/>
          </w:tcPr>
          <w:p w14:paraId="45F9767C" w14:textId="77777777" w:rsidR="00705B9A" w:rsidRDefault="00705B9A" w:rsidP="00B84C71">
            <w:pPr>
              <w:spacing w:line="259" w:lineRule="auto"/>
            </w:pPr>
          </w:p>
        </w:tc>
        <w:tc>
          <w:tcPr>
            <w:tcW w:w="2947" w:type="dxa"/>
          </w:tcPr>
          <w:p w14:paraId="0E434B51" w14:textId="77777777" w:rsidR="00705B9A" w:rsidRDefault="00705B9A" w:rsidP="00B84C71">
            <w:pPr>
              <w:spacing w:line="259" w:lineRule="auto"/>
            </w:pPr>
          </w:p>
        </w:tc>
        <w:tc>
          <w:tcPr>
            <w:tcW w:w="2693" w:type="dxa"/>
          </w:tcPr>
          <w:p w14:paraId="46AD14DA" w14:textId="77777777" w:rsidR="00705B9A" w:rsidRDefault="00705B9A" w:rsidP="00B84C71">
            <w:pPr>
              <w:spacing w:line="259" w:lineRule="auto"/>
            </w:pPr>
          </w:p>
        </w:tc>
      </w:tr>
    </w:tbl>
    <w:p w14:paraId="59BCFD90" w14:textId="77777777" w:rsidR="008108FC" w:rsidRDefault="008108FC" w:rsidP="00B84C71">
      <w:pPr>
        <w:spacing w:after="0"/>
        <w:rPr>
          <w:rFonts w:ascii="Arial" w:hAnsi="Arial" w:cs="Arial"/>
          <w:b/>
          <w:i/>
          <w:color w:val="FF0000"/>
          <w:sz w:val="24"/>
          <w:szCs w:val="24"/>
        </w:rPr>
      </w:pPr>
    </w:p>
    <w:p w14:paraId="6A4E7FE7" w14:textId="22EDDFA8" w:rsidR="00462C47" w:rsidRPr="00B84C71" w:rsidRDefault="00462C47" w:rsidP="00B84C71">
      <w:pPr>
        <w:spacing w:after="0"/>
        <w:rPr>
          <w:rFonts w:ascii="Arial" w:hAnsi="Arial" w:cs="Arial"/>
          <w:b/>
          <w:sz w:val="24"/>
          <w:szCs w:val="24"/>
          <w:u w:val="single"/>
        </w:rPr>
      </w:pPr>
      <w:r w:rsidRPr="00B84C71">
        <w:rPr>
          <w:rFonts w:ascii="Arial" w:hAnsi="Arial" w:cs="Arial"/>
          <w:b/>
          <w:sz w:val="24"/>
          <w:szCs w:val="24"/>
          <w:u w:val="single"/>
        </w:rPr>
        <w:t xml:space="preserve">Undertake </w:t>
      </w:r>
      <w:r w:rsidR="008B6EA9" w:rsidRPr="00B84C71">
        <w:rPr>
          <w:rFonts w:ascii="Arial" w:hAnsi="Arial" w:cs="Arial"/>
          <w:b/>
          <w:sz w:val="24"/>
          <w:szCs w:val="24"/>
          <w:u w:val="single"/>
        </w:rPr>
        <w:t xml:space="preserve">non-monetary </w:t>
      </w:r>
      <w:r w:rsidR="0044728B">
        <w:rPr>
          <w:rFonts w:ascii="Arial" w:hAnsi="Arial" w:cs="Arial"/>
          <w:b/>
          <w:sz w:val="24"/>
          <w:szCs w:val="24"/>
          <w:u w:val="single"/>
        </w:rPr>
        <w:t>impacts</w:t>
      </w:r>
      <w:r w:rsidRPr="00B84C71">
        <w:rPr>
          <w:rFonts w:ascii="Arial" w:hAnsi="Arial" w:cs="Arial"/>
          <w:b/>
          <w:sz w:val="24"/>
          <w:szCs w:val="24"/>
          <w:u w:val="single"/>
        </w:rPr>
        <w:t xml:space="preserve"> appraisal</w:t>
      </w:r>
    </w:p>
    <w:p w14:paraId="608DB222" w14:textId="56BFFB36" w:rsidR="00462C47" w:rsidRPr="00B84C71" w:rsidRDefault="00462C47" w:rsidP="00B84C71">
      <w:pPr>
        <w:pStyle w:val="bullet1"/>
        <w:spacing w:after="0"/>
      </w:pPr>
      <w:r w:rsidRPr="00B84C71">
        <w:t xml:space="preserve">Undertake an appraisal of the quantifiable and qualitative </w:t>
      </w:r>
      <w:r w:rsidR="0044728B">
        <w:t>impacts</w:t>
      </w:r>
      <w:r w:rsidRPr="00B84C71">
        <w:t xml:space="preserve"> and explain why these are important enough to affect the decision for the ranking of the optio</w:t>
      </w:r>
      <w:r w:rsidRPr="00F5545A">
        <w:t>ns.</w:t>
      </w:r>
      <w:r w:rsidR="00B41866" w:rsidRPr="00F5545A">
        <w:t xml:space="preserve"> A template for this can be found on the </w:t>
      </w:r>
      <w:hyperlink r:id="rId24" w:history="1">
        <w:r w:rsidR="00B41866" w:rsidRPr="00F5545A">
          <w:rPr>
            <w:rStyle w:val="Hyperlink"/>
          </w:rPr>
          <w:t>Better Business Cases website.</w:t>
        </w:r>
      </w:hyperlink>
    </w:p>
    <w:p w14:paraId="56D35714" w14:textId="39F0108D" w:rsidR="00462C47" w:rsidRPr="00B84C71" w:rsidRDefault="003C2CC7" w:rsidP="00B84C71">
      <w:pPr>
        <w:pStyle w:val="bullet1"/>
        <w:spacing w:after="0"/>
      </w:pPr>
      <w:r w:rsidRPr="00B84C71">
        <w:t xml:space="preserve">Where possible, </w:t>
      </w:r>
      <w:r w:rsidR="00C17FD9" w:rsidRPr="00B84C71">
        <w:t xml:space="preserve">avoid defining </w:t>
      </w:r>
      <w:r w:rsidR="0044728B">
        <w:t>impacts</w:t>
      </w:r>
      <w:r w:rsidR="00C17FD9" w:rsidRPr="00B84C71">
        <w:t xml:space="preserve"> that cannot be measured, </w:t>
      </w:r>
      <w:r w:rsidR="0044728B" w:rsidRPr="00B84C71">
        <w:t>assessed,</w:t>
      </w:r>
      <w:r w:rsidR="00C17FD9" w:rsidRPr="00B84C71">
        <w:t xml:space="preserve"> or evaluated in any realistic way because there is no established evidence base.</w:t>
      </w:r>
      <w:r w:rsidR="006C3E3E" w:rsidRPr="00B84C71">
        <w:t xml:space="preserve"> </w:t>
      </w:r>
      <w:r w:rsidR="00462C47" w:rsidRPr="00B84C71">
        <w:t xml:space="preserve">Both the quantifiable and qualitative </w:t>
      </w:r>
      <w:r w:rsidR="0044728B">
        <w:t>impacts</w:t>
      </w:r>
      <w:r w:rsidR="004F5BB9">
        <w:t xml:space="preserve"> </w:t>
      </w:r>
      <w:r w:rsidR="00462C47" w:rsidRPr="00B84C71">
        <w:t>must be recorded in the Benefits Realisation Plan</w:t>
      </w:r>
      <w:r w:rsidRPr="00B84C71">
        <w:t>.</w:t>
      </w:r>
      <w:r w:rsidR="00462C47" w:rsidRPr="00B84C71">
        <w:t xml:space="preserve"> </w:t>
      </w:r>
    </w:p>
    <w:p w14:paraId="3BBA4454" w14:textId="6B18974D" w:rsidR="00C54C35" w:rsidRPr="00B84C71" w:rsidRDefault="00C54C35" w:rsidP="00B84C71">
      <w:pPr>
        <w:spacing w:after="0"/>
        <w:jc w:val="both"/>
        <w:rPr>
          <w:rFonts w:ascii="Arial" w:hAnsi="Arial" w:cs="Arial"/>
          <w:b/>
          <w:i/>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62C47" w:rsidRPr="00B84C71" w14:paraId="6C983D6A" w14:textId="77777777" w:rsidTr="00181C66">
        <w:trPr>
          <w:tblHeader/>
        </w:trPr>
        <w:tc>
          <w:tcPr>
            <w:tcW w:w="5000" w:type="pct"/>
            <w:shd w:val="clear" w:color="auto" w:fill="002060"/>
          </w:tcPr>
          <w:p w14:paraId="6A7A3034" w14:textId="71283568" w:rsidR="00462C47" w:rsidRPr="00B84C71" w:rsidRDefault="0044728B" w:rsidP="00B84C71">
            <w:pPr>
              <w:pStyle w:val="TableHeading"/>
              <w:spacing w:before="0" w:after="0" w:line="259" w:lineRule="auto"/>
            </w:pPr>
            <w:r>
              <w:t>Non-Monetary Impact</w:t>
            </w:r>
            <w:r w:rsidR="00462C47" w:rsidRPr="00B84C71">
              <w:t xml:space="preserve"> Appraisal</w:t>
            </w:r>
          </w:p>
        </w:tc>
      </w:tr>
      <w:tr w:rsidR="00462C47" w:rsidRPr="00B84C71" w14:paraId="3BAEB487" w14:textId="77777777" w:rsidTr="00B43128">
        <w:tc>
          <w:tcPr>
            <w:tcW w:w="5000" w:type="pct"/>
          </w:tcPr>
          <w:p w14:paraId="7C28165F" w14:textId="77777777" w:rsidR="00462C47" w:rsidRPr="00B84C71" w:rsidRDefault="00462C47" w:rsidP="00B84C71">
            <w:pPr>
              <w:pStyle w:val="textbox"/>
              <w:spacing w:before="0" w:after="0"/>
            </w:pPr>
          </w:p>
          <w:p w14:paraId="28EF2210" w14:textId="77777777" w:rsidR="0023369D" w:rsidRPr="00B84C71" w:rsidRDefault="0023369D" w:rsidP="00B84C71">
            <w:pPr>
              <w:pStyle w:val="textbox"/>
              <w:spacing w:before="0" w:after="0"/>
            </w:pPr>
          </w:p>
          <w:p w14:paraId="78FA9AD9" w14:textId="77777777" w:rsidR="0023369D" w:rsidRPr="00B84C71" w:rsidRDefault="0023369D" w:rsidP="00B84C71">
            <w:pPr>
              <w:pStyle w:val="textbox"/>
              <w:spacing w:before="0" w:after="0"/>
            </w:pPr>
          </w:p>
          <w:p w14:paraId="7323B39E" w14:textId="77777777" w:rsidR="0023369D" w:rsidRPr="00B84C71" w:rsidRDefault="0023369D" w:rsidP="00B84C71">
            <w:pPr>
              <w:pStyle w:val="textbox"/>
              <w:spacing w:before="0" w:after="0"/>
            </w:pPr>
          </w:p>
        </w:tc>
      </w:tr>
    </w:tbl>
    <w:p w14:paraId="385069E6" w14:textId="77777777" w:rsidR="00462C47" w:rsidRDefault="00462C47" w:rsidP="00B84C71">
      <w:pPr>
        <w:pStyle w:val="ListParagraph"/>
        <w:spacing w:after="0"/>
        <w:ind w:left="360"/>
        <w:rPr>
          <w:rFonts w:ascii="Arial" w:hAnsi="Arial" w:cs="Arial"/>
          <w:sz w:val="24"/>
          <w:szCs w:val="24"/>
        </w:rPr>
      </w:pPr>
    </w:p>
    <w:p w14:paraId="72CE3942" w14:textId="77777777" w:rsidR="009B7935" w:rsidRDefault="009B7935" w:rsidP="00B84C71">
      <w:pPr>
        <w:pStyle w:val="ListParagraph"/>
        <w:spacing w:after="0"/>
        <w:ind w:left="360"/>
        <w:rPr>
          <w:rFonts w:ascii="Arial" w:hAnsi="Arial" w:cs="Arial"/>
          <w:sz w:val="24"/>
          <w:szCs w:val="24"/>
        </w:rPr>
      </w:pPr>
    </w:p>
    <w:p w14:paraId="0EEB5F4E" w14:textId="77777777" w:rsidR="009B7935" w:rsidRDefault="009B7935" w:rsidP="00B84C71">
      <w:pPr>
        <w:pStyle w:val="ListParagraph"/>
        <w:spacing w:after="0"/>
        <w:ind w:left="360"/>
        <w:rPr>
          <w:rFonts w:ascii="Arial" w:hAnsi="Arial" w:cs="Arial"/>
          <w:sz w:val="24"/>
          <w:szCs w:val="24"/>
        </w:rPr>
      </w:pPr>
    </w:p>
    <w:p w14:paraId="3102E134" w14:textId="77777777" w:rsidR="009B7935" w:rsidRPr="00B84C71" w:rsidRDefault="009B7935" w:rsidP="00B84C71">
      <w:pPr>
        <w:pStyle w:val="ListParagraph"/>
        <w:spacing w:after="0"/>
        <w:ind w:left="360"/>
        <w:rPr>
          <w:rFonts w:ascii="Arial" w:hAnsi="Arial" w:cs="Arial"/>
          <w:sz w:val="24"/>
          <w:szCs w:val="24"/>
        </w:rPr>
      </w:pPr>
    </w:p>
    <w:p w14:paraId="1CE7536B" w14:textId="0E2F6748" w:rsidR="00DA0B32" w:rsidRPr="00B84C71" w:rsidRDefault="00462C47" w:rsidP="00B84C71">
      <w:pPr>
        <w:spacing w:after="0"/>
        <w:rPr>
          <w:rFonts w:ascii="Arial" w:hAnsi="Arial" w:cs="Arial"/>
          <w:b/>
          <w:sz w:val="24"/>
          <w:szCs w:val="24"/>
          <w:u w:val="single"/>
        </w:rPr>
      </w:pPr>
      <w:r w:rsidRPr="00B84C71">
        <w:rPr>
          <w:rFonts w:ascii="Arial" w:hAnsi="Arial" w:cs="Arial"/>
          <w:b/>
          <w:sz w:val="24"/>
          <w:szCs w:val="24"/>
          <w:u w:val="single"/>
        </w:rPr>
        <w:t>Undertake risk appraisal</w:t>
      </w:r>
    </w:p>
    <w:p w14:paraId="69DD962F" w14:textId="35A6ECB7" w:rsidR="00462C47" w:rsidRPr="004F5BB9" w:rsidRDefault="00462C47" w:rsidP="00B84C71">
      <w:pPr>
        <w:pStyle w:val="bullet1"/>
        <w:spacing w:after="0"/>
      </w:pPr>
      <w:r w:rsidRPr="00B84C71">
        <w:t>Identify and quantify the risks</w:t>
      </w:r>
      <w:r w:rsidR="001A3627" w:rsidRPr="00B84C71">
        <w:t xml:space="preserve"> and mitigations</w:t>
      </w:r>
      <w:r w:rsidRPr="00B84C71">
        <w:t xml:space="preserve"> associated with the short-listed options.</w:t>
      </w:r>
      <w:r w:rsidR="000C5A98" w:rsidRPr="00B84C71">
        <w:t xml:space="preserve"> The probability of each risk occurring and its likely impact should be assessed, along with an overall risk </w:t>
      </w:r>
      <w:r w:rsidR="000C5A98" w:rsidRPr="00F5545A">
        <w:t xml:space="preserve">rating. </w:t>
      </w:r>
      <w:r w:rsidR="00E8364F" w:rsidRPr="00F5545A">
        <w:t>A</w:t>
      </w:r>
      <w:r w:rsidR="00BB4AF3" w:rsidRPr="00F5545A">
        <w:t xml:space="preserve"> template for this can be found on the </w:t>
      </w:r>
      <w:hyperlink r:id="rId25" w:history="1">
        <w:r w:rsidR="00BB4AF3" w:rsidRPr="00F5545A">
          <w:rPr>
            <w:rStyle w:val="Hyperlink"/>
          </w:rPr>
          <w:t>Better Business Cases website.</w:t>
        </w:r>
      </w:hyperlink>
      <w:r w:rsidR="00E8364F" w:rsidRPr="004F5BB9">
        <w:t xml:space="preserve"> </w:t>
      </w:r>
    </w:p>
    <w:p w14:paraId="3621E2EB" w14:textId="77D1FB61" w:rsidR="00887AA6" w:rsidRDefault="00F54A90" w:rsidP="00B84C71">
      <w:pPr>
        <w:pStyle w:val="bullet1"/>
        <w:spacing w:after="0"/>
      </w:pPr>
      <w:r>
        <w:t>Project managers should ensure a</w:t>
      </w:r>
      <w:r w:rsidR="00887AA6" w:rsidRPr="00B84C71">
        <w:t xml:space="preserve"> risk register </w:t>
      </w:r>
      <w:r>
        <w:t xml:space="preserve">is </w:t>
      </w:r>
      <w:r w:rsidR="00887AA6" w:rsidRPr="00B84C71">
        <w:t xml:space="preserve">developed from the beginning of the project, </w:t>
      </w:r>
      <w:r w:rsidR="003D512F" w:rsidRPr="00B84C71">
        <w:t xml:space="preserve">this should be </w:t>
      </w:r>
      <w:r w:rsidR="00887AA6" w:rsidRPr="00B84C71">
        <w:t>updated and reviewed on a regular basis</w:t>
      </w:r>
      <w:r w:rsidR="001F1D57" w:rsidRPr="00B84C71">
        <w:t>.</w:t>
      </w:r>
    </w:p>
    <w:p w14:paraId="778E309D" w14:textId="77777777" w:rsidR="00B41866" w:rsidRDefault="00B41866" w:rsidP="00B41866">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41866" w:rsidRPr="00B84C71" w14:paraId="5A0769DF" w14:textId="77777777" w:rsidTr="00CE6616">
        <w:trPr>
          <w:tblHeader/>
        </w:trPr>
        <w:tc>
          <w:tcPr>
            <w:tcW w:w="5000" w:type="pct"/>
            <w:shd w:val="clear" w:color="auto" w:fill="002060"/>
          </w:tcPr>
          <w:p w14:paraId="646D8EAD" w14:textId="6C28F24F" w:rsidR="00B41866" w:rsidRPr="00B84C71" w:rsidRDefault="00B41866" w:rsidP="00CE6616">
            <w:pPr>
              <w:pStyle w:val="TableHeading"/>
              <w:spacing w:before="0" w:after="0" w:line="259" w:lineRule="auto"/>
            </w:pPr>
            <w:r>
              <w:t>Risk Appraisal</w:t>
            </w:r>
          </w:p>
        </w:tc>
      </w:tr>
      <w:tr w:rsidR="00B41866" w:rsidRPr="00B84C71" w14:paraId="1335DB55" w14:textId="77777777" w:rsidTr="00CE6616">
        <w:tc>
          <w:tcPr>
            <w:tcW w:w="5000" w:type="pct"/>
          </w:tcPr>
          <w:p w14:paraId="697586D9" w14:textId="77777777" w:rsidR="00B41866" w:rsidRPr="00B84C71" w:rsidRDefault="00B41866" w:rsidP="00CE6616">
            <w:pPr>
              <w:pStyle w:val="textbox"/>
              <w:spacing w:before="0" w:after="0"/>
            </w:pPr>
          </w:p>
          <w:p w14:paraId="5CC30FD1" w14:textId="77777777" w:rsidR="00B41866" w:rsidRPr="00B84C71" w:rsidRDefault="00B41866" w:rsidP="00CE6616">
            <w:pPr>
              <w:pStyle w:val="textbox"/>
              <w:spacing w:before="0" w:after="0"/>
            </w:pPr>
          </w:p>
          <w:p w14:paraId="4242AEBA" w14:textId="77777777" w:rsidR="00B41866" w:rsidRPr="00B84C71" w:rsidRDefault="00B41866" w:rsidP="00CE6616">
            <w:pPr>
              <w:pStyle w:val="textbox"/>
              <w:spacing w:before="0" w:after="0"/>
            </w:pPr>
          </w:p>
        </w:tc>
      </w:tr>
    </w:tbl>
    <w:p w14:paraId="0BEE8B88" w14:textId="77777777" w:rsidR="00B41866" w:rsidRDefault="00B41866" w:rsidP="00B84C71">
      <w:pPr>
        <w:spacing w:after="0"/>
        <w:rPr>
          <w:rFonts w:ascii="Arial" w:hAnsi="Arial" w:cs="Arial"/>
          <w:b/>
          <w:sz w:val="24"/>
          <w:szCs w:val="24"/>
          <w:u w:val="single"/>
        </w:rPr>
      </w:pPr>
    </w:p>
    <w:p w14:paraId="1D350466" w14:textId="24EBFA50" w:rsidR="00D55FE6" w:rsidRPr="00B84C71" w:rsidRDefault="00E747F3" w:rsidP="00B84C71">
      <w:pPr>
        <w:spacing w:after="0"/>
        <w:rPr>
          <w:rFonts w:ascii="Arial" w:hAnsi="Arial" w:cs="Arial"/>
          <w:b/>
          <w:sz w:val="24"/>
          <w:szCs w:val="24"/>
          <w:u w:val="single"/>
        </w:rPr>
      </w:pPr>
      <w:r>
        <w:rPr>
          <w:rFonts w:ascii="Arial" w:hAnsi="Arial" w:cs="Arial"/>
          <w:b/>
          <w:sz w:val="24"/>
          <w:szCs w:val="24"/>
          <w:u w:val="single"/>
        </w:rPr>
        <w:t>U</w:t>
      </w:r>
      <w:r w:rsidR="00D55FE6" w:rsidRPr="00B84C71">
        <w:rPr>
          <w:rFonts w:ascii="Arial" w:hAnsi="Arial" w:cs="Arial"/>
          <w:b/>
          <w:sz w:val="24"/>
          <w:szCs w:val="24"/>
          <w:u w:val="single"/>
        </w:rPr>
        <w:t>ndertake sensitivity analysis</w:t>
      </w:r>
    </w:p>
    <w:p w14:paraId="0190F703" w14:textId="580A0324" w:rsidR="000C5A98" w:rsidRPr="00B84C71" w:rsidRDefault="00E07091" w:rsidP="00B84C71">
      <w:pPr>
        <w:pStyle w:val="bullet1"/>
        <w:numPr>
          <w:ilvl w:val="0"/>
          <w:numId w:val="0"/>
        </w:numPr>
        <w:spacing w:after="0"/>
        <w:ind w:left="357" w:hanging="357"/>
        <w:rPr>
          <w:b/>
        </w:rPr>
      </w:pPr>
      <w:r w:rsidRPr="00B84C71">
        <w:rPr>
          <w:b/>
        </w:rPr>
        <w:t>Sensitivity Analysis</w:t>
      </w:r>
    </w:p>
    <w:p w14:paraId="021955DB" w14:textId="7AB3A5FC" w:rsidR="003D512F" w:rsidRPr="00B84C71" w:rsidRDefault="000028F6" w:rsidP="00B84C71">
      <w:pPr>
        <w:pStyle w:val="bullet1"/>
        <w:spacing w:after="0"/>
      </w:pPr>
      <w:r w:rsidRPr="00B84C71">
        <w:t>Sensitivity</w:t>
      </w:r>
      <w:r w:rsidR="003D512F" w:rsidRPr="00B84C71">
        <w:t xml:space="preserve"> analysis is used to test the vulnerability of options to future uncertainties. It involves testing the ranking of the options by changing some of the key assumptions</w:t>
      </w:r>
      <w:r w:rsidRPr="00B84C71">
        <w:t>, for example switching values/scenarios for costs and the delivery of benefits.</w:t>
      </w:r>
    </w:p>
    <w:p w14:paraId="58F3C109" w14:textId="72650CEA" w:rsidR="009847FD" w:rsidRPr="00B84C71" w:rsidRDefault="009847FD" w:rsidP="00B84C71">
      <w:pPr>
        <w:pStyle w:val="bullet1"/>
        <w:spacing w:after="0"/>
      </w:pPr>
      <w:r w:rsidRPr="00B84C71">
        <w:t>Sensitivity analysis may not change the preferred option. However, if small changes in the assumptions alter the ranking, it is an indication that the investment process should proceed cautiously, because it has non-robust elements in it.</w:t>
      </w:r>
    </w:p>
    <w:p w14:paraId="64520BC6" w14:textId="2CDBB820" w:rsidR="005F3290" w:rsidRPr="00B84C71" w:rsidRDefault="005F3290" w:rsidP="00B84C71">
      <w:pPr>
        <w:pStyle w:val="bullet1"/>
        <w:spacing w:after="0"/>
      </w:pPr>
      <w:r w:rsidRPr="00B84C71">
        <w:t xml:space="preserve">This analysis should be undertaken in two stages, </w:t>
      </w:r>
      <w:r w:rsidR="00ED5984" w:rsidRPr="00B84C71">
        <w:t>s</w:t>
      </w:r>
      <w:r w:rsidRPr="00B84C71">
        <w:t xml:space="preserve">witching </w:t>
      </w:r>
      <w:r w:rsidR="00ED5984" w:rsidRPr="00B84C71">
        <w:t>v</w:t>
      </w:r>
      <w:r w:rsidRPr="00B84C71">
        <w:t xml:space="preserve">alues and then </w:t>
      </w:r>
      <w:r w:rsidR="00ED5984" w:rsidRPr="00B84C71">
        <w:t>scenario analysis looking at best and worst possible outcomes. See</w:t>
      </w:r>
      <w:r w:rsidR="004F5BB9">
        <w:t xml:space="preserve"> </w:t>
      </w:r>
      <w:hyperlink r:id="rId26" w:history="1">
        <w:r w:rsidR="004F5BB9" w:rsidRPr="00CB6B90">
          <w:rPr>
            <w:rStyle w:val="Hyperlink"/>
          </w:rPr>
          <w:t>HMT</w:t>
        </w:r>
        <w:r w:rsidR="00ED5984" w:rsidRPr="00CB6B90">
          <w:rPr>
            <w:rStyle w:val="Hyperlink"/>
          </w:rPr>
          <w:t xml:space="preserve"> guidance</w:t>
        </w:r>
        <w:r w:rsidR="009847FD" w:rsidRPr="00CB6B90">
          <w:rPr>
            <w:rStyle w:val="Hyperlink"/>
          </w:rPr>
          <w:t>,</w:t>
        </w:r>
      </w:hyperlink>
      <w:r w:rsidR="009847FD" w:rsidRPr="00B84C71">
        <w:t xml:space="preserve"> (</w:t>
      </w:r>
      <w:r w:rsidR="003B192E" w:rsidRPr="00B84C71">
        <w:t>pag</w:t>
      </w:r>
      <w:r w:rsidR="004B0935">
        <w:t>e 52</w:t>
      </w:r>
      <w:r w:rsidR="009847FD" w:rsidRPr="00B84C71">
        <w:t>)</w:t>
      </w:r>
      <w:r w:rsidR="00ED5984" w:rsidRPr="00B84C71">
        <w:t xml:space="preserve"> for information on both and an explanation about interpreting results.  </w:t>
      </w:r>
    </w:p>
    <w:p w14:paraId="2D195985" w14:textId="31E6EA15" w:rsidR="00C54C35" w:rsidRPr="00B84C71" w:rsidRDefault="00C54C35" w:rsidP="00B84C71">
      <w:pPr>
        <w:spacing w:after="0"/>
        <w:jc w:val="both"/>
        <w:rPr>
          <w:rFonts w:ascii="Arial" w:hAnsi="Arial" w:cs="Arial"/>
          <w:b/>
          <w:i/>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B84C71" w14:paraId="0E100771" w14:textId="77777777" w:rsidTr="00181C66">
        <w:trPr>
          <w:tblHeader/>
        </w:trPr>
        <w:tc>
          <w:tcPr>
            <w:tcW w:w="5000" w:type="pct"/>
            <w:shd w:val="clear" w:color="auto" w:fill="002060"/>
          </w:tcPr>
          <w:p w14:paraId="1C6FF4D3" w14:textId="44B303D7" w:rsidR="00D55FE6" w:rsidRPr="00B84C71" w:rsidRDefault="000028F6" w:rsidP="00B84C71">
            <w:pPr>
              <w:pStyle w:val="TableHeading"/>
              <w:spacing w:before="0" w:after="0" w:line="259" w:lineRule="auto"/>
            </w:pPr>
            <w:r w:rsidRPr="00B84C71">
              <w:t>Sensitivity Analysis</w:t>
            </w:r>
          </w:p>
        </w:tc>
      </w:tr>
      <w:tr w:rsidR="00D55FE6" w:rsidRPr="00B84C71" w14:paraId="1A9A4CE4" w14:textId="77777777" w:rsidTr="00B43128">
        <w:tc>
          <w:tcPr>
            <w:tcW w:w="5000" w:type="pct"/>
          </w:tcPr>
          <w:p w14:paraId="2FB83AB9" w14:textId="77777777" w:rsidR="00D55FE6" w:rsidRPr="00B84C71" w:rsidRDefault="00D55FE6" w:rsidP="00B84C71">
            <w:pPr>
              <w:pStyle w:val="textbox"/>
              <w:spacing w:before="0" w:after="0"/>
            </w:pPr>
          </w:p>
          <w:p w14:paraId="3F746AC4" w14:textId="77777777" w:rsidR="0023369D" w:rsidRPr="00B84C71" w:rsidRDefault="0023369D" w:rsidP="00B84C71">
            <w:pPr>
              <w:pStyle w:val="textbox"/>
              <w:spacing w:before="0" w:after="0"/>
            </w:pPr>
          </w:p>
          <w:p w14:paraId="6F25DCF3" w14:textId="77777777" w:rsidR="0023369D" w:rsidRPr="00B84C71" w:rsidRDefault="0023369D" w:rsidP="00B84C71">
            <w:pPr>
              <w:pStyle w:val="textbox"/>
              <w:spacing w:before="0" w:after="0"/>
            </w:pPr>
          </w:p>
        </w:tc>
      </w:tr>
    </w:tbl>
    <w:p w14:paraId="2C848EFC" w14:textId="17ACAA46" w:rsidR="00D55FE6" w:rsidRPr="00B84C71" w:rsidRDefault="00D55FE6" w:rsidP="00B84C71">
      <w:pPr>
        <w:spacing w:after="0"/>
        <w:rPr>
          <w:rFonts w:ascii="Arial" w:hAnsi="Arial" w:cs="Arial"/>
          <w:sz w:val="24"/>
          <w:szCs w:val="24"/>
        </w:rPr>
      </w:pPr>
    </w:p>
    <w:p w14:paraId="4C584519" w14:textId="77777777" w:rsidR="00B41866" w:rsidRDefault="00B41866">
      <w:pPr>
        <w:rPr>
          <w:rFonts w:ascii="Arial" w:hAnsi="Arial" w:cs="Arial"/>
          <w:b/>
          <w:sz w:val="24"/>
          <w:szCs w:val="24"/>
        </w:rPr>
      </w:pPr>
      <w:r>
        <w:rPr>
          <w:rFonts w:ascii="Arial" w:hAnsi="Arial" w:cs="Arial"/>
          <w:b/>
          <w:sz w:val="24"/>
          <w:szCs w:val="24"/>
        </w:rPr>
        <w:br w:type="page"/>
      </w:r>
    </w:p>
    <w:p w14:paraId="61EE55D4" w14:textId="3FB63692" w:rsidR="005F3290" w:rsidRPr="00B41866" w:rsidRDefault="005F3290" w:rsidP="00B84C71">
      <w:pPr>
        <w:spacing w:after="0"/>
        <w:rPr>
          <w:rFonts w:ascii="Arial" w:hAnsi="Arial" w:cs="Arial"/>
          <w:b/>
          <w:sz w:val="24"/>
          <w:szCs w:val="24"/>
          <w:u w:val="single"/>
        </w:rPr>
      </w:pPr>
      <w:r w:rsidRPr="00B41866">
        <w:rPr>
          <w:rFonts w:ascii="Arial" w:hAnsi="Arial" w:cs="Arial"/>
          <w:b/>
          <w:sz w:val="24"/>
          <w:szCs w:val="24"/>
          <w:u w:val="single"/>
        </w:rPr>
        <w:lastRenderedPageBreak/>
        <w:t>Identifying the preferred option</w:t>
      </w:r>
    </w:p>
    <w:p w14:paraId="0F5F83FB" w14:textId="2DFEA758" w:rsidR="005F3290" w:rsidRPr="00B84C71" w:rsidRDefault="005F3290" w:rsidP="00B84C71">
      <w:pPr>
        <w:pStyle w:val="bullet1"/>
        <w:spacing w:after="0"/>
      </w:pPr>
      <w:r w:rsidRPr="00B84C71">
        <w:t xml:space="preserve">Conclusions should be drawn on each of the different options, considered in terms of cost, benefit, risk and its ability to meet the spending objectives – a summary table </w:t>
      </w:r>
      <w:r w:rsidR="00F36D6F" w:rsidRPr="00B84C71">
        <w:t xml:space="preserve">like the one below </w:t>
      </w:r>
      <w:r w:rsidRPr="00B84C71">
        <w:t>may be useful.</w:t>
      </w:r>
    </w:p>
    <w:p w14:paraId="5E56DF1E" w14:textId="7CA4DBD1" w:rsidR="005F3290" w:rsidRDefault="005F3290" w:rsidP="00B84C71">
      <w:pPr>
        <w:pStyle w:val="bullet1"/>
        <w:spacing w:after="0"/>
      </w:pPr>
      <w:r w:rsidRPr="00B84C71">
        <w:t>Preferred option should be identified</w:t>
      </w:r>
      <w:r w:rsidR="00F36D6F" w:rsidRPr="00B84C71">
        <w:t xml:space="preserve"> and justified</w:t>
      </w:r>
      <w:r w:rsidRPr="00B84C71">
        <w:t>.</w:t>
      </w:r>
    </w:p>
    <w:p w14:paraId="5B91CA93" w14:textId="77777777" w:rsidR="00B84C71" w:rsidRPr="00B84C71" w:rsidRDefault="00B84C71" w:rsidP="00B84C71">
      <w:pPr>
        <w:pStyle w:val="bullet1"/>
        <w:numPr>
          <w:ilvl w:val="0"/>
          <w:numId w:val="0"/>
        </w:numPr>
        <w:spacing w:after="0"/>
        <w:ind w:left="360"/>
      </w:pPr>
    </w:p>
    <w:tbl>
      <w:tblPr>
        <w:tblStyle w:val="TableGrid"/>
        <w:tblW w:w="5000" w:type="pct"/>
        <w:tblLook w:val="04A0" w:firstRow="1" w:lastRow="0" w:firstColumn="1" w:lastColumn="0" w:noHBand="0" w:noVBand="1"/>
        <w:tblCaption w:val="Table 2.5 Options Appraisal Summary"/>
        <w:tblDescription w:val="This table provides a summary of each of the options identified in terms of description (including scope, solution, delivery, implementation and funding stream), net costs (capex and opex), benefits (monetary and non-monetary), risks and conclusion (in terms of how well it meets the agreed spending objectives)."/>
      </w:tblPr>
      <w:tblGrid>
        <w:gridCol w:w="4384"/>
        <w:gridCol w:w="1158"/>
        <w:gridCol w:w="1158"/>
        <w:gridCol w:w="1158"/>
        <w:gridCol w:w="1158"/>
      </w:tblGrid>
      <w:tr w:rsidR="00F36D6F" w:rsidRPr="00B84C71" w14:paraId="33509B4E" w14:textId="77777777" w:rsidTr="00F86C91">
        <w:trPr>
          <w:trHeight w:val="275"/>
          <w:tblHeader/>
        </w:trPr>
        <w:tc>
          <w:tcPr>
            <w:tcW w:w="2431" w:type="pct"/>
            <w:shd w:val="clear" w:color="auto" w:fill="002060"/>
          </w:tcPr>
          <w:p w14:paraId="0F3533DA" w14:textId="77777777" w:rsidR="00F36D6F" w:rsidRPr="00B84C71" w:rsidRDefault="00F36D6F" w:rsidP="00B84C71">
            <w:pPr>
              <w:widowControl w:val="0"/>
              <w:spacing w:line="259" w:lineRule="auto"/>
              <w:rPr>
                <w:rFonts w:ascii="Arial" w:hAnsi="Arial" w:cs="Arial"/>
                <w:b/>
                <w:sz w:val="20"/>
                <w:szCs w:val="20"/>
              </w:rPr>
            </w:pPr>
          </w:p>
        </w:tc>
        <w:tc>
          <w:tcPr>
            <w:tcW w:w="642" w:type="pct"/>
            <w:shd w:val="clear" w:color="auto" w:fill="002060"/>
          </w:tcPr>
          <w:p w14:paraId="0712E5C0" w14:textId="77777777" w:rsidR="00F36D6F" w:rsidRPr="00B84C71" w:rsidRDefault="00F36D6F" w:rsidP="00B84C71">
            <w:pPr>
              <w:widowControl w:val="0"/>
              <w:spacing w:line="259" w:lineRule="auto"/>
              <w:jc w:val="center"/>
              <w:rPr>
                <w:rFonts w:ascii="Arial" w:hAnsi="Arial" w:cs="Arial"/>
                <w:b/>
                <w:sz w:val="20"/>
                <w:szCs w:val="20"/>
              </w:rPr>
            </w:pPr>
            <w:r w:rsidRPr="00B84C71">
              <w:rPr>
                <w:rFonts w:ascii="Arial" w:hAnsi="Arial" w:cs="Arial"/>
                <w:b/>
                <w:sz w:val="20"/>
                <w:szCs w:val="20"/>
              </w:rPr>
              <w:t>Option 1</w:t>
            </w:r>
          </w:p>
        </w:tc>
        <w:tc>
          <w:tcPr>
            <w:tcW w:w="642" w:type="pct"/>
            <w:shd w:val="clear" w:color="auto" w:fill="002060"/>
          </w:tcPr>
          <w:p w14:paraId="7B04A906" w14:textId="77777777" w:rsidR="00F36D6F" w:rsidRPr="00B84C71" w:rsidRDefault="00F36D6F" w:rsidP="00B84C71">
            <w:pPr>
              <w:widowControl w:val="0"/>
              <w:spacing w:line="259" w:lineRule="auto"/>
              <w:jc w:val="center"/>
              <w:rPr>
                <w:rFonts w:ascii="Arial" w:hAnsi="Arial" w:cs="Arial"/>
                <w:b/>
                <w:sz w:val="20"/>
                <w:szCs w:val="20"/>
              </w:rPr>
            </w:pPr>
            <w:r w:rsidRPr="00B84C71">
              <w:rPr>
                <w:rFonts w:ascii="Arial" w:hAnsi="Arial" w:cs="Arial"/>
                <w:b/>
                <w:sz w:val="20"/>
                <w:szCs w:val="20"/>
              </w:rPr>
              <w:t>Option 2</w:t>
            </w:r>
          </w:p>
        </w:tc>
        <w:tc>
          <w:tcPr>
            <w:tcW w:w="642" w:type="pct"/>
            <w:shd w:val="clear" w:color="auto" w:fill="002060"/>
          </w:tcPr>
          <w:p w14:paraId="7CD546CF" w14:textId="77777777" w:rsidR="00F36D6F" w:rsidRPr="00B84C71" w:rsidRDefault="00F36D6F" w:rsidP="00B84C71">
            <w:pPr>
              <w:widowControl w:val="0"/>
              <w:spacing w:line="259" w:lineRule="auto"/>
              <w:jc w:val="center"/>
              <w:rPr>
                <w:rFonts w:ascii="Arial" w:hAnsi="Arial" w:cs="Arial"/>
                <w:b/>
                <w:sz w:val="20"/>
                <w:szCs w:val="20"/>
              </w:rPr>
            </w:pPr>
            <w:r w:rsidRPr="00B84C71">
              <w:rPr>
                <w:rFonts w:ascii="Arial" w:hAnsi="Arial" w:cs="Arial"/>
                <w:b/>
                <w:sz w:val="20"/>
                <w:szCs w:val="20"/>
              </w:rPr>
              <w:t>Option 3</w:t>
            </w:r>
          </w:p>
        </w:tc>
        <w:tc>
          <w:tcPr>
            <w:tcW w:w="642" w:type="pct"/>
            <w:shd w:val="clear" w:color="auto" w:fill="002060"/>
          </w:tcPr>
          <w:p w14:paraId="1D0A6851" w14:textId="77777777" w:rsidR="00F36D6F" w:rsidRPr="00B84C71" w:rsidRDefault="00F36D6F" w:rsidP="00B84C71">
            <w:pPr>
              <w:widowControl w:val="0"/>
              <w:spacing w:line="259" w:lineRule="auto"/>
              <w:jc w:val="center"/>
              <w:rPr>
                <w:rFonts w:ascii="Arial" w:hAnsi="Arial" w:cs="Arial"/>
                <w:b/>
                <w:sz w:val="20"/>
                <w:szCs w:val="20"/>
              </w:rPr>
            </w:pPr>
            <w:r w:rsidRPr="00B84C71">
              <w:rPr>
                <w:rFonts w:ascii="Arial" w:hAnsi="Arial" w:cs="Arial"/>
                <w:b/>
                <w:sz w:val="20"/>
                <w:szCs w:val="20"/>
              </w:rPr>
              <w:t>Option 4</w:t>
            </w:r>
          </w:p>
        </w:tc>
      </w:tr>
      <w:tr w:rsidR="00F36D6F" w:rsidRPr="00B84C71" w14:paraId="51DF4F32" w14:textId="77777777" w:rsidTr="00F86C91">
        <w:trPr>
          <w:trHeight w:val="260"/>
        </w:trPr>
        <w:tc>
          <w:tcPr>
            <w:tcW w:w="2431" w:type="pct"/>
          </w:tcPr>
          <w:p w14:paraId="0997007F" w14:textId="29DB7F9C" w:rsidR="00F36D6F" w:rsidRPr="00B84C71" w:rsidRDefault="00F36D6F" w:rsidP="00B84C71">
            <w:pPr>
              <w:widowControl w:val="0"/>
              <w:spacing w:line="259" w:lineRule="auto"/>
              <w:rPr>
                <w:rFonts w:ascii="Arial" w:hAnsi="Arial" w:cs="Arial"/>
                <w:b/>
                <w:sz w:val="20"/>
                <w:szCs w:val="20"/>
              </w:rPr>
            </w:pPr>
            <w:r w:rsidRPr="00B84C71">
              <w:rPr>
                <w:rFonts w:ascii="Arial" w:hAnsi="Arial" w:cs="Arial"/>
                <w:b/>
                <w:sz w:val="20"/>
                <w:szCs w:val="20"/>
              </w:rPr>
              <w:t>Description</w:t>
            </w:r>
          </w:p>
        </w:tc>
        <w:tc>
          <w:tcPr>
            <w:tcW w:w="642" w:type="pct"/>
          </w:tcPr>
          <w:p w14:paraId="00FAC462"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2F4C9894"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2886295B"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3DED40E4" w14:textId="77777777" w:rsidR="00F36D6F" w:rsidRPr="00B84C71" w:rsidRDefault="00F36D6F" w:rsidP="00B84C71">
            <w:pPr>
              <w:widowControl w:val="0"/>
              <w:spacing w:line="259" w:lineRule="auto"/>
              <w:jc w:val="center"/>
              <w:rPr>
                <w:rFonts w:ascii="Arial" w:hAnsi="Arial" w:cs="Arial"/>
                <w:sz w:val="20"/>
                <w:szCs w:val="20"/>
              </w:rPr>
            </w:pPr>
          </w:p>
        </w:tc>
      </w:tr>
      <w:tr w:rsidR="00F36D6F" w:rsidRPr="00B84C71" w14:paraId="6B22736B" w14:textId="77777777" w:rsidTr="00F86C91">
        <w:trPr>
          <w:trHeight w:val="275"/>
        </w:trPr>
        <w:tc>
          <w:tcPr>
            <w:tcW w:w="2431" w:type="pct"/>
          </w:tcPr>
          <w:p w14:paraId="0C0C63D8" w14:textId="64BB5591" w:rsidR="00F36D6F" w:rsidRPr="00B84C71" w:rsidRDefault="00F36D6F" w:rsidP="00B84C71">
            <w:pPr>
              <w:widowControl w:val="0"/>
              <w:spacing w:line="259" w:lineRule="auto"/>
              <w:rPr>
                <w:rFonts w:ascii="Arial" w:hAnsi="Arial" w:cs="Arial"/>
                <w:b/>
                <w:sz w:val="20"/>
                <w:szCs w:val="20"/>
              </w:rPr>
            </w:pPr>
            <w:r w:rsidRPr="00B84C71">
              <w:rPr>
                <w:rFonts w:ascii="Arial" w:hAnsi="Arial" w:cs="Arial"/>
                <w:b/>
                <w:sz w:val="20"/>
                <w:szCs w:val="20"/>
              </w:rPr>
              <w:t>Net Present Social Cost/Net Present Social Value</w:t>
            </w:r>
          </w:p>
        </w:tc>
        <w:tc>
          <w:tcPr>
            <w:tcW w:w="642" w:type="pct"/>
          </w:tcPr>
          <w:p w14:paraId="525EFA8F"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20BF166B"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5DCBD1DF"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6F3F5165" w14:textId="77777777" w:rsidR="00F36D6F" w:rsidRPr="00B84C71" w:rsidRDefault="00F36D6F" w:rsidP="00B84C71">
            <w:pPr>
              <w:widowControl w:val="0"/>
              <w:spacing w:line="259" w:lineRule="auto"/>
              <w:jc w:val="center"/>
              <w:rPr>
                <w:rFonts w:ascii="Arial" w:hAnsi="Arial" w:cs="Arial"/>
                <w:sz w:val="20"/>
                <w:szCs w:val="20"/>
              </w:rPr>
            </w:pPr>
          </w:p>
        </w:tc>
      </w:tr>
      <w:tr w:rsidR="0044728B" w:rsidRPr="00B84C71" w14:paraId="7028AD72" w14:textId="77777777" w:rsidTr="00F86C91">
        <w:trPr>
          <w:trHeight w:val="275"/>
        </w:trPr>
        <w:tc>
          <w:tcPr>
            <w:tcW w:w="2431" w:type="pct"/>
          </w:tcPr>
          <w:p w14:paraId="7B2AB821" w14:textId="7A91CAAF" w:rsidR="0044728B" w:rsidRPr="00B84C71" w:rsidRDefault="0044728B" w:rsidP="00B84C71">
            <w:pPr>
              <w:widowControl w:val="0"/>
              <w:rPr>
                <w:rFonts w:ascii="Arial" w:hAnsi="Arial" w:cs="Arial"/>
                <w:b/>
                <w:sz w:val="20"/>
                <w:szCs w:val="20"/>
              </w:rPr>
            </w:pPr>
            <w:r>
              <w:rPr>
                <w:rFonts w:ascii="Arial" w:hAnsi="Arial" w:cs="Arial"/>
                <w:b/>
                <w:sz w:val="20"/>
                <w:szCs w:val="20"/>
              </w:rPr>
              <w:t>Monetised Benefit-Cost Ratio</w:t>
            </w:r>
            <w:r w:rsidR="00F86C91">
              <w:rPr>
                <w:rStyle w:val="FootnoteReference"/>
                <w:rFonts w:ascii="Arial" w:hAnsi="Arial" w:cs="Arial"/>
                <w:b/>
                <w:sz w:val="20"/>
                <w:szCs w:val="20"/>
              </w:rPr>
              <w:footnoteReference w:id="1"/>
            </w:r>
            <w:r>
              <w:rPr>
                <w:rFonts w:ascii="Arial" w:hAnsi="Arial" w:cs="Arial"/>
                <w:b/>
                <w:sz w:val="20"/>
                <w:szCs w:val="20"/>
              </w:rPr>
              <w:t xml:space="preserve"> (</w:t>
            </w:r>
            <w:r w:rsidRPr="00B84C71">
              <w:rPr>
                <w:rFonts w:ascii="Arial" w:hAnsi="Arial" w:cs="Arial"/>
                <w:b/>
                <w:sz w:val="20"/>
                <w:szCs w:val="20"/>
              </w:rPr>
              <w:t>if applicable)</w:t>
            </w:r>
          </w:p>
        </w:tc>
        <w:tc>
          <w:tcPr>
            <w:tcW w:w="642" w:type="pct"/>
          </w:tcPr>
          <w:p w14:paraId="30E6D309" w14:textId="77777777" w:rsidR="0044728B" w:rsidRPr="00B84C71" w:rsidRDefault="0044728B" w:rsidP="00B84C71">
            <w:pPr>
              <w:widowControl w:val="0"/>
              <w:jc w:val="center"/>
              <w:rPr>
                <w:rFonts w:ascii="Arial" w:hAnsi="Arial" w:cs="Arial"/>
                <w:sz w:val="20"/>
                <w:szCs w:val="20"/>
              </w:rPr>
            </w:pPr>
          </w:p>
        </w:tc>
        <w:tc>
          <w:tcPr>
            <w:tcW w:w="642" w:type="pct"/>
          </w:tcPr>
          <w:p w14:paraId="223ABC4A" w14:textId="77777777" w:rsidR="0044728B" w:rsidRPr="00B84C71" w:rsidRDefault="0044728B" w:rsidP="00B84C71">
            <w:pPr>
              <w:widowControl w:val="0"/>
              <w:jc w:val="center"/>
              <w:rPr>
                <w:rFonts w:ascii="Arial" w:hAnsi="Arial" w:cs="Arial"/>
                <w:sz w:val="20"/>
                <w:szCs w:val="20"/>
              </w:rPr>
            </w:pPr>
          </w:p>
        </w:tc>
        <w:tc>
          <w:tcPr>
            <w:tcW w:w="642" w:type="pct"/>
          </w:tcPr>
          <w:p w14:paraId="42562951" w14:textId="77777777" w:rsidR="0044728B" w:rsidRPr="00B84C71" w:rsidRDefault="0044728B" w:rsidP="00B84C71">
            <w:pPr>
              <w:widowControl w:val="0"/>
              <w:jc w:val="center"/>
              <w:rPr>
                <w:rFonts w:ascii="Arial" w:hAnsi="Arial" w:cs="Arial"/>
                <w:sz w:val="20"/>
                <w:szCs w:val="20"/>
              </w:rPr>
            </w:pPr>
          </w:p>
        </w:tc>
        <w:tc>
          <w:tcPr>
            <w:tcW w:w="642" w:type="pct"/>
          </w:tcPr>
          <w:p w14:paraId="7E7BD85F" w14:textId="77777777" w:rsidR="0044728B" w:rsidRPr="00B84C71" w:rsidRDefault="0044728B" w:rsidP="00B84C71">
            <w:pPr>
              <w:widowControl w:val="0"/>
              <w:jc w:val="center"/>
              <w:rPr>
                <w:rFonts w:ascii="Arial" w:hAnsi="Arial" w:cs="Arial"/>
                <w:sz w:val="20"/>
                <w:szCs w:val="20"/>
              </w:rPr>
            </w:pPr>
          </w:p>
        </w:tc>
      </w:tr>
      <w:tr w:rsidR="00BB4AF3" w:rsidRPr="00B84C71" w14:paraId="1D5F13A3" w14:textId="77777777" w:rsidTr="00F86C91">
        <w:trPr>
          <w:trHeight w:val="275"/>
        </w:trPr>
        <w:tc>
          <w:tcPr>
            <w:tcW w:w="2431" w:type="pct"/>
            <w:shd w:val="clear" w:color="auto" w:fill="002060"/>
          </w:tcPr>
          <w:p w14:paraId="06C8A54E" w14:textId="0A4262C0" w:rsidR="00BB4AF3" w:rsidRPr="00B84C71" w:rsidRDefault="0044728B" w:rsidP="00B84C71">
            <w:pPr>
              <w:widowControl w:val="0"/>
              <w:rPr>
                <w:rFonts w:ascii="Arial" w:hAnsi="Arial" w:cs="Arial"/>
                <w:b/>
                <w:sz w:val="20"/>
                <w:szCs w:val="20"/>
              </w:rPr>
            </w:pPr>
            <w:r>
              <w:rPr>
                <w:rFonts w:ascii="Arial" w:hAnsi="Arial" w:cs="Arial"/>
                <w:b/>
                <w:sz w:val="20"/>
                <w:szCs w:val="20"/>
              </w:rPr>
              <w:t xml:space="preserve">NPSC/NPSV Options </w:t>
            </w:r>
            <w:r w:rsidR="00BB4AF3">
              <w:rPr>
                <w:rFonts w:ascii="Arial" w:hAnsi="Arial" w:cs="Arial"/>
                <w:b/>
                <w:sz w:val="20"/>
                <w:szCs w:val="20"/>
              </w:rPr>
              <w:t>Rank</w:t>
            </w:r>
          </w:p>
        </w:tc>
        <w:tc>
          <w:tcPr>
            <w:tcW w:w="642" w:type="pct"/>
            <w:shd w:val="clear" w:color="auto" w:fill="002060"/>
          </w:tcPr>
          <w:p w14:paraId="5A7A502A" w14:textId="77777777" w:rsidR="00BB4AF3" w:rsidRPr="00B84C71" w:rsidRDefault="00BB4AF3" w:rsidP="00B84C71">
            <w:pPr>
              <w:widowControl w:val="0"/>
              <w:jc w:val="center"/>
              <w:rPr>
                <w:rFonts w:ascii="Arial" w:hAnsi="Arial" w:cs="Arial"/>
                <w:sz w:val="20"/>
                <w:szCs w:val="20"/>
              </w:rPr>
            </w:pPr>
          </w:p>
        </w:tc>
        <w:tc>
          <w:tcPr>
            <w:tcW w:w="642" w:type="pct"/>
            <w:shd w:val="clear" w:color="auto" w:fill="002060"/>
          </w:tcPr>
          <w:p w14:paraId="21624941" w14:textId="77777777" w:rsidR="00BB4AF3" w:rsidRPr="00B84C71" w:rsidRDefault="00BB4AF3" w:rsidP="00B84C71">
            <w:pPr>
              <w:widowControl w:val="0"/>
              <w:jc w:val="center"/>
              <w:rPr>
                <w:rFonts w:ascii="Arial" w:hAnsi="Arial" w:cs="Arial"/>
                <w:sz w:val="20"/>
                <w:szCs w:val="20"/>
              </w:rPr>
            </w:pPr>
          </w:p>
        </w:tc>
        <w:tc>
          <w:tcPr>
            <w:tcW w:w="642" w:type="pct"/>
            <w:shd w:val="clear" w:color="auto" w:fill="002060"/>
          </w:tcPr>
          <w:p w14:paraId="52A10EF7" w14:textId="77777777" w:rsidR="00BB4AF3" w:rsidRPr="00B84C71" w:rsidRDefault="00BB4AF3" w:rsidP="00B84C71">
            <w:pPr>
              <w:widowControl w:val="0"/>
              <w:jc w:val="center"/>
              <w:rPr>
                <w:rFonts w:ascii="Arial" w:hAnsi="Arial" w:cs="Arial"/>
                <w:sz w:val="20"/>
                <w:szCs w:val="20"/>
              </w:rPr>
            </w:pPr>
          </w:p>
        </w:tc>
        <w:tc>
          <w:tcPr>
            <w:tcW w:w="642" w:type="pct"/>
            <w:shd w:val="clear" w:color="auto" w:fill="002060"/>
          </w:tcPr>
          <w:p w14:paraId="07C7F718" w14:textId="77777777" w:rsidR="00BB4AF3" w:rsidRPr="00B84C71" w:rsidRDefault="00BB4AF3" w:rsidP="00B84C71">
            <w:pPr>
              <w:widowControl w:val="0"/>
              <w:jc w:val="center"/>
              <w:rPr>
                <w:rFonts w:ascii="Arial" w:hAnsi="Arial" w:cs="Arial"/>
                <w:sz w:val="20"/>
                <w:szCs w:val="20"/>
              </w:rPr>
            </w:pPr>
          </w:p>
        </w:tc>
      </w:tr>
      <w:tr w:rsidR="00F36D6F" w:rsidRPr="00B84C71" w14:paraId="45E40616" w14:textId="77777777" w:rsidTr="00F86C91">
        <w:trPr>
          <w:trHeight w:val="260"/>
        </w:trPr>
        <w:tc>
          <w:tcPr>
            <w:tcW w:w="2431" w:type="pct"/>
          </w:tcPr>
          <w:p w14:paraId="1C8C4A2C" w14:textId="204CC43A" w:rsidR="00F36D6F" w:rsidRPr="00B84C71" w:rsidRDefault="00D80A77" w:rsidP="00B84C71">
            <w:pPr>
              <w:widowControl w:val="0"/>
              <w:spacing w:line="259" w:lineRule="auto"/>
              <w:rPr>
                <w:rFonts w:ascii="Arial" w:hAnsi="Arial" w:cs="Arial"/>
                <w:b/>
                <w:sz w:val="20"/>
                <w:szCs w:val="20"/>
              </w:rPr>
            </w:pPr>
            <w:r w:rsidRPr="00B84C71">
              <w:rPr>
                <w:rFonts w:ascii="Arial" w:hAnsi="Arial" w:cs="Arial"/>
                <w:b/>
                <w:sz w:val="20"/>
                <w:szCs w:val="20"/>
              </w:rPr>
              <w:t xml:space="preserve">Non-Monetary </w:t>
            </w:r>
            <w:r w:rsidR="0044728B">
              <w:rPr>
                <w:rFonts w:ascii="Arial" w:hAnsi="Arial" w:cs="Arial"/>
                <w:b/>
                <w:sz w:val="20"/>
                <w:szCs w:val="20"/>
              </w:rPr>
              <w:t>Impacts Score</w:t>
            </w:r>
          </w:p>
        </w:tc>
        <w:tc>
          <w:tcPr>
            <w:tcW w:w="642" w:type="pct"/>
          </w:tcPr>
          <w:p w14:paraId="4D062FC8"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0163F589"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72CF2F21"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11500532" w14:textId="77777777" w:rsidR="00F36D6F" w:rsidRPr="00B84C71" w:rsidRDefault="00F36D6F" w:rsidP="00B84C71">
            <w:pPr>
              <w:widowControl w:val="0"/>
              <w:spacing w:line="259" w:lineRule="auto"/>
              <w:jc w:val="center"/>
              <w:rPr>
                <w:rFonts w:ascii="Arial" w:hAnsi="Arial" w:cs="Arial"/>
                <w:sz w:val="20"/>
                <w:szCs w:val="20"/>
              </w:rPr>
            </w:pPr>
          </w:p>
        </w:tc>
      </w:tr>
      <w:tr w:rsidR="00BB4AF3" w:rsidRPr="00B84C71" w14:paraId="0EAABA46" w14:textId="77777777" w:rsidTr="00F86C91">
        <w:trPr>
          <w:trHeight w:val="260"/>
        </w:trPr>
        <w:tc>
          <w:tcPr>
            <w:tcW w:w="2431" w:type="pct"/>
            <w:shd w:val="clear" w:color="auto" w:fill="002060"/>
          </w:tcPr>
          <w:p w14:paraId="06C01208" w14:textId="0E01A867" w:rsidR="00BB4AF3" w:rsidRPr="00B84C71" w:rsidRDefault="00F86C91" w:rsidP="00B84C71">
            <w:pPr>
              <w:widowControl w:val="0"/>
              <w:rPr>
                <w:rFonts w:ascii="Arial" w:hAnsi="Arial" w:cs="Arial"/>
                <w:b/>
                <w:sz w:val="20"/>
                <w:szCs w:val="20"/>
              </w:rPr>
            </w:pPr>
            <w:r w:rsidRPr="00B84C71">
              <w:rPr>
                <w:rFonts w:ascii="Arial" w:hAnsi="Arial" w:cs="Arial"/>
                <w:b/>
                <w:sz w:val="20"/>
                <w:szCs w:val="20"/>
              </w:rPr>
              <w:t xml:space="preserve">Non-Monetary </w:t>
            </w:r>
            <w:r>
              <w:rPr>
                <w:rFonts w:ascii="Arial" w:hAnsi="Arial" w:cs="Arial"/>
                <w:b/>
                <w:sz w:val="20"/>
                <w:szCs w:val="20"/>
              </w:rPr>
              <w:t xml:space="preserve">Impacts Options </w:t>
            </w:r>
            <w:r w:rsidR="00BB4AF3">
              <w:rPr>
                <w:rFonts w:ascii="Arial" w:hAnsi="Arial" w:cs="Arial"/>
                <w:b/>
                <w:sz w:val="20"/>
                <w:szCs w:val="20"/>
              </w:rPr>
              <w:t>Rank</w:t>
            </w:r>
          </w:p>
        </w:tc>
        <w:tc>
          <w:tcPr>
            <w:tcW w:w="642" w:type="pct"/>
            <w:shd w:val="clear" w:color="auto" w:fill="002060"/>
          </w:tcPr>
          <w:p w14:paraId="11807C13" w14:textId="77777777" w:rsidR="00BB4AF3" w:rsidRPr="00B84C71" w:rsidRDefault="00BB4AF3" w:rsidP="00B84C71">
            <w:pPr>
              <w:widowControl w:val="0"/>
              <w:jc w:val="center"/>
              <w:rPr>
                <w:rFonts w:ascii="Arial" w:hAnsi="Arial" w:cs="Arial"/>
                <w:sz w:val="20"/>
                <w:szCs w:val="20"/>
              </w:rPr>
            </w:pPr>
          </w:p>
        </w:tc>
        <w:tc>
          <w:tcPr>
            <w:tcW w:w="642" w:type="pct"/>
            <w:shd w:val="clear" w:color="auto" w:fill="002060"/>
          </w:tcPr>
          <w:p w14:paraId="09249D1A" w14:textId="77777777" w:rsidR="00BB4AF3" w:rsidRPr="00B84C71" w:rsidRDefault="00BB4AF3" w:rsidP="00B84C71">
            <w:pPr>
              <w:widowControl w:val="0"/>
              <w:jc w:val="center"/>
              <w:rPr>
                <w:rFonts w:ascii="Arial" w:hAnsi="Arial" w:cs="Arial"/>
                <w:sz w:val="20"/>
                <w:szCs w:val="20"/>
              </w:rPr>
            </w:pPr>
          </w:p>
        </w:tc>
        <w:tc>
          <w:tcPr>
            <w:tcW w:w="642" w:type="pct"/>
            <w:shd w:val="clear" w:color="auto" w:fill="002060"/>
          </w:tcPr>
          <w:p w14:paraId="5CABAAC3" w14:textId="77777777" w:rsidR="00BB4AF3" w:rsidRPr="00B84C71" w:rsidRDefault="00BB4AF3" w:rsidP="00B84C71">
            <w:pPr>
              <w:widowControl w:val="0"/>
              <w:jc w:val="center"/>
              <w:rPr>
                <w:rFonts w:ascii="Arial" w:hAnsi="Arial" w:cs="Arial"/>
                <w:sz w:val="20"/>
                <w:szCs w:val="20"/>
              </w:rPr>
            </w:pPr>
          </w:p>
        </w:tc>
        <w:tc>
          <w:tcPr>
            <w:tcW w:w="642" w:type="pct"/>
            <w:shd w:val="clear" w:color="auto" w:fill="002060"/>
          </w:tcPr>
          <w:p w14:paraId="40C2DD25" w14:textId="77777777" w:rsidR="00BB4AF3" w:rsidRPr="00B84C71" w:rsidRDefault="00BB4AF3" w:rsidP="00B84C71">
            <w:pPr>
              <w:widowControl w:val="0"/>
              <w:jc w:val="center"/>
              <w:rPr>
                <w:rFonts w:ascii="Arial" w:hAnsi="Arial" w:cs="Arial"/>
                <w:sz w:val="20"/>
                <w:szCs w:val="20"/>
              </w:rPr>
            </w:pPr>
          </w:p>
        </w:tc>
      </w:tr>
      <w:tr w:rsidR="00F36D6F" w:rsidRPr="00B84C71" w14:paraId="05461367" w14:textId="77777777" w:rsidTr="00F86C91">
        <w:trPr>
          <w:trHeight w:val="275"/>
        </w:trPr>
        <w:tc>
          <w:tcPr>
            <w:tcW w:w="2431" w:type="pct"/>
          </w:tcPr>
          <w:p w14:paraId="08D0BA9D" w14:textId="00D3C4FE" w:rsidR="00150058" w:rsidRPr="00B84C71" w:rsidRDefault="00F36D6F" w:rsidP="00B84C71">
            <w:pPr>
              <w:widowControl w:val="0"/>
              <w:spacing w:line="259" w:lineRule="auto"/>
              <w:rPr>
                <w:rFonts w:ascii="Arial" w:hAnsi="Arial" w:cs="Arial"/>
                <w:b/>
                <w:sz w:val="20"/>
                <w:szCs w:val="20"/>
              </w:rPr>
            </w:pPr>
            <w:r w:rsidRPr="00B84C71">
              <w:rPr>
                <w:rFonts w:ascii="Arial" w:hAnsi="Arial" w:cs="Arial"/>
                <w:b/>
                <w:sz w:val="20"/>
                <w:szCs w:val="20"/>
              </w:rPr>
              <w:t>Risks</w:t>
            </w:r>
            <w:r w:rsidR="00F86C91">
              <w:rPr>
                <w:rFonts w:ascii="Arial" w:hAnsi="Arial" w:cs="Arial"/>
                <w:b/>
                <w:sz w:val="20"/>
                <w:szCs w:val="20"/>
              </w:rPr>
              <w:t xml:space="preserve"> Score</w:t>
            </w:r>
          </w:p>
        </w:tc>
        <w:tc>
          <w:tcPr>
            <w:tcW w:w="642" w:type="pct"/>
          </w:tcPr>
          <w:p w14:paraId="4A93D221"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23F12590"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753ADC87" w14:textId="77777777" w:rsidR="00F36D6F" w:rsidRPr="00B84C71" w:rsidRDefault="00F36D6F" w:rsidP="00B84C71">
            <w:pPr>
              <w:widowControl w:val="0"/>
              <w:spacing w:line="259" w:lineRule="auto"/>
              <w:jc w:val="center"/>
              <w:rPr>
                <w:rFonts w:ascii="Arial" w:hAnsi="Arial" w:cs="Arial"/>
                <w:sz w:val="20"/>
                <w:szCs w:val="20"/>
              </w:rPr>
            </w:pPr>
          </w:p>
        </w:tc>
        <w:tc>
          <w:tcPr>
            <w:tcW w:w="642" w:type="pct"/>
          </w:tcPr>
          <w:p w14:paraId="6E2B115D" w14:textId="77777777" w:rsidR="00F36D6F" w:rsidRPr="00B84C71" w:rsidRDefault="00F36D6F" w:rsidP="00B84C71">
            <w:pPr>
              <w:widowControl w:val="0"/>
              <w:spacing w:line="259" w:lineRule="auto"/>
              <w:jc w:val="center"/>
              <w:rPr>
                <w:rFonts w:ascii="Arial" w:hAnsi="Arial" w:cs="Arial"/>
                <w:sz w:val="20"/>
                <w:szCs w:val="20"/>
              </w:rPr>
            </w:pPr>
          </w:p>
        </w:tc>
      </w:tr>
      <w:tr w:rsidR="00BB4AF3" w:rsidRPr="00B84C71" w14:paraId="0731B0BB" w14:textId="77777777" w:rsidTr="00F86C91">
        <w:trPr>
          <w:trHeight w:val="275"/>
        </w:trPr>
        <w:tc>
          <w:tcPr>
            <w:tcW w:w="2431" w:type="pct"/>
            <w:shd w:val="clear" w:color="auto" w:fill="002060"/>
          </w:tcPr>
          <w:p w14:paraId="5BF44B36" w14:textId="3FFF5878" w:rsidR="00BB4AF3" w:rsidRPr="00B84C71" w:rsidRDefault="00F86C91" w:rsidP="00B84C71">
            <w:pPr>
              <w:widowControl w:val="0"/>
              <w:rPr>
                <w:rFonts w:ascii="Arial" w:hAnsi="Arial" w:cs="Arial"/>
                <w:b/>
                <w:sz w:val="20"/>
                <w:szCs w:val="20"/>
              </w:rPr>
            </w:pPr>
            <w:r>
              <w:rPr>
                <w:rFonts w:ascii="Arial" w:hAnsi="Arial" w:cs="Arial"/>
                <w:b/>
                <w:sz w:val="20"/>
                <w:szCs w:val="20"/>
              </w:rPr>
              <w:t xml:space="preserve">Risk Assessment Options </w:t>
            </w:r>
            <w:r w:rsidR="00BB4AF3">
              <w:rPr>
                <w:rFonts w:ascii="Arial" w:hAnsi="Arial" w:cs="Arial"/>
                <w:b/>
                <w:sz w:val="20"/>
                <w:szCs w:val="20"/>
              </w:rPr>
              <w:t>Rank</w:t>
            </w:r>
          </w:p>
        </w:tc>
        <w:tc>
          <w:tcPr>
            <w:tcW w:w="642" w:type="pct"/>
            <w:shd w:val="clear" w:color="auto" w:fill="002060"/>
          </w:tcPr>
          <w:p w14:paraId="45F63913" w14:textId="77777777" w:rsidR="00BB4AF3" w:rsidRPr="00B84C71" w:rsidRDefault="00BB4AF3" w:rsidP="00B84C71">
            <w:pPr>
              <w:widowControl w:val="0"/>
              <w:jc w:val="center"/>
              <w:rPr>
                <w:rFonts w:ascii="Arial" w:hAnsi="Arial" w:cs="Arial"/>
                <w:sz w:val="20"/>
                <w:szCs w:val="20"/>
              </w:rPr>
            </w:pPr>
          </w:p>
        </w:tc>
        <w:tc>
          <w:tcPr>
            <w:tcW w:w="642" w:type="pct"/>
            <w:shd w:val="clear" w:color="auto" w:fill="002060"/>
          </w:tcPr>
          <w:p w14:paraId="11F85B4E" w14:textId="77777777" w:rsidR="00BB4AF3" w:rsidRPr="00B84C71" w:rsidRDefault="00BB4AF3" w:rsidP="00B84C71">
            <w:pPr>
              <w:widowControl w:val="0"/>
              <w:jc w:val="center"/>
              <w:rPr>
                <w:rFonts w:ascii="Arial" w:hAnsi="Arial" w:cs="Arial"/>
                <w:sz w:val="20"/>
                <w:szCs w:val="20"/>
              </w:rPr>
            </w:pPr>
          </w:p>
        </w:tc>
        <w:tc>
          <w:tcPr>
            <w:tcW w:w="642" w:type="pct"/>
            <w:shd w:val="clear" w:color="auto" w:fill="002060"/>
          </w:tcPr>
          <w:p w14:paraId="7FD38B29" w14:textId="77777777" w:rsidR="00BB4AF3" w:rsidRPr="00B84C71" w:rsidRDefault="00BB4AF3" w:rsidP="00B84C71">
            <w:pPr>
              <w:widowControl w:val="0"/>
              <w:jc w:val="center"/>
              <w:rPr>
                <w:rFonts w:ascii="Arial" w:hAnsi="Arial" w:cs="Arial"/>
                <w:sz w:val="20"/>
                <w:szCs w:val="20"/>
              </w:rPr>
            </w:pPr>
          </w:p>
        </w:tc>
        <w:tc>
          <w:tcPr>
            <w:tcW w:w="642" w:type="pct"/>
            <w:shd w:val="clear" w:color="auto" w:fill="002060"/>
          </w:tcPr>
          <w:p w14:paraId="718E9D33" w14:textId="77777777" w:rsidR="00BB4AF3" w:rsidRPr="00B84C71" w:rsidRDefault="00BB4AF3" w:rsidP="00B84C71">
            <w:pPr>
              <w:widowControl w:val="0"/>
              <w:jc w:val="center"/>
              <w:rPr>
                <w:rFonts w:ascii="Arial" w:hAnsi="Arial" w:cs="Arial"/>
                <w:sz w:val="20"/>
                <w:szCs w:val="20"/>
              </w:rPr>
            </w:pPr>
          </w:p>
        </w:tc>
      </w:tr>
      <w:tr w:rsidR="00F36D6F" w:rsidRPr="00B84C71" w14:paraId="6FA299E4" w14:textId="77777777" w:rsidTr="00F86C91">
        <w:trPr>
          <w:trHeight w:val="260"/>
        </w:trPr>
        <w:tc>
          <w:tcPr>
            <w:tcW w:w="2431" w:type="pct"/>
            <w:shd w:val="clear" w:color="auto" w:fill="002060"/>
          </w:tcPr>
          <w:p w14:paraId="2BD90663" w14:textId="13630A7F" w:rsidR="00F36D6F" w:rsidRPr="00B84C71" w:rsidRDefault="00F86C91" w:rsidP="00B84C71">
            <w:pPr>
              <w:widowControl w:val="0"/>
              <w:spacing w:line="259" w:lineRule="auto"/>
              <w:rPr>
                <w:rFonts w:ascii="Arial" w:hAnsi="Arial" w:cs="Arial"/>
                <w:b/>
                <w:sz w:val="20"/>
                <w:szCs w:val="20"/>
              </w:rPr>
            </w:pPr>
            <w:r>
              <w:rPr>
                <w:rFonts w:ascii="Arial" w:hAnsi="Arial" w:cs="Arial"/>
                <w:b/>
                <w:sz w:val="20"/>
                <w:szCs w:val="20"/>
              </w:rPr>
              <w:t>Overall Rank/</w:t>
            </w:r>
            <w:r w:rsidR="00F36D6F" w:rsidRPr="00B84C71">
              <w:rPr>
                <w:rFonts w:ascii="Arial" w:hAnsi="Arial" w:cs="Arial"/>
                <w:b/>
                <w:sz w:val="20"/>
                <w:szCs w:val="20"/>
              </w:rPr>
              <w:t>Conclusion</w:t>
            </w:r>
          </w:p>
        </w:tc>
        <w:tc>
          <w:tcPr>
            <w:tcW w:w="642" w:type="pct"/>
            <w:shd w:val="clear" w:color="auto" w:fill="002060"/>
          </w:tcPr>
          <w:p w14:paraId="3FD6C4A1" w14:textId="77777777" w:rsidR="00F36D6F" w:rsidRPr="00B84C71" w:rsidRDefault="00F36D6F" w:rsidP="00B84C71">
            <w:pPr>
              <w:widowControl w:val="0"/>
              <w:spacing w:line="259" w:lineRule="auto"/>
              <w:jc w:val="center"/>
              <w:rPr>
                <w:rFonts w:ascii="Arial" w:hAnsi="Arial" w:cs="Arial"/>
                <w:sz w:val="20"/>
                <w:szCs w:val="20"/>
              </w:rPr>
            </w:pPr>
          </w:p>
        </w:tc>
        <w:tc>
          <w:tcPr>
            <w:tcW w:w="642" w:type="pct"/>
            <w:shd w:val="clear" w:color="auto" w:fill="002060"/>
          </w:tcPr>
          <w:p w14:paraId="2D4224F6" w14:textId="77777777" w:rsidR="00F36D6F" w:rsidRPr="00B84C71" w:rsidRDefault="00F36D6F" w:rsidP="00B84C71">
            <w:pPr>
              <w:widowControl w:val="0"/>
              <w:spacing w:line="259" w:lineRule="auto"/>
              <w:jc w:val="center"/>
              <w:rPr>
                <w:rFonts w:ascii="Arial" w:hAnsi="Arial" w:cs="Arial"/>
                <w:sz w:val="20"/>
                <w:szCs w:val="20"/>
              </w:rPr>
            </w:pPr>
          </w:p>
        </w:tc>
        <w:tc>
          <w:tcPr>
            <w:tcW w:w="642" w:type="pct"/>
            <w:shd w:val="clear" w:color="auto" w:fill="002060"/>
          </w:tcPr>
          <w:p w14:paraId="5D90CE5A" w14:textId="77777777" w:rsidR="00F36D6F" w:rsidRPr="00B84C71" w:rsidRDefault="00F36D6F" w:rsidP="00B84C71">
            <w:pPr>
              <w:widowControl w:val="0"/>
              <w:spacing w:line="259" w:lineRule="auto"/>
              <w:jc w:val="center"/>
              <w:rPr>
                <w:rFonts w:ascii="Arial" w:hAnsi="Arial" w:cs="Arial"/>
                <w:sz w:val="20"/>
                <w:szCs w:val="20"/>
              </w:rPr>
            </w:pPr>
          </w:p>
        </w:tc>
        <w:tc>
          <w:tcPr>
            <w:tcW w:w="642" w:type="pct"/>
            <w:shd w:val="clear" w:color="auto" w:fill="002060"/>
          </w:tcPr>
          <w:p w14:paraId="17493C7F" w14:textId="77777777" w:rsidR="00F36D6F" w:rsidRPr="00B84C71" w:rsidRDefault="00F36D6F" w:rsidP="00B84C71">
            <w:pPr>
              <w:widowControl w:val="0"/>
              <w:spacing w:line="259" w:lineRule="auto"/>
              <w:jc w:val="center"/>
              <w:rPr>
                <w:rFonts w:ascii="Arial" w:hAnsi="Arial" w:cs="Arial"/>
                <w:sz w:val="20"/>
                <w:szCs w:val="20"/>
              </w:rPr>
            </w:pPr>
          </w:p>
        </w:tc>
      </w:tr>
    </w:tbl>
    <w:p w14:paraId="3CB0A2FB" w14:textId="77777777" w:rsidR="00F36D6F" w:rsidRDefault="00F36D6F" w:rsidP="00B84C71">
      <w:pPr>
        <w:pStyle w:val="bullet1"/>
        <w:numPr>
          <w:ilvl w:val="0"/>
          <w:numId w:val="0"/>
        </w:numPr>
        <w:spacing w:after="0"/>
        <w:ind w:left="357"/>
      </w:pPr>
    </w:p>
    <w:p w14:paraId="4AF0953C" w14:textId="77777777" w:rsidR="009B7935" w:rsidRPr="00B84C71" w:rsidRDefault="009B7935" w:rsidP="00B84C71">
      <w:pPr>
        <w:pStyle w:val="bullet1"/>
        <w:numPr>
          <w:ilvl w:val="0"/>
          <w:numId w:val="0"/>
        </w:numPr>
        <w:spacing w:after="0"/>
        <w:ind w:left="35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F3290" w:rsidRPr="00B84C71" w14:paraId="772B12C8" w14:textId="77777777" w:rsidTr="00835766">
        <w:trPr>
          <w:tblHeader/>
        </w:trPr>
        <w:tc>
          <w:tcPr>
            <w:tcW w:w="5000" w:type="pct"/>
            <w:shd w:val="clear" w:color="auto" w:fill="002060"/>
          </w:tcPr>
          <w:p w14:paraId="19D40E08" w14:textId="77777777" w:rsidR="005F3290" w:rsidRPr="00B84C71" w:rsidRDefault="005F3290" w:rsidP="00B84C71">
            <w:pPr>
              <w:pStyle w:val="TableHeading"/>
              <w:spacing w:before="0" w:after="0" w:line="259" w:lineRule="auto"/>
            </w:pPr>
            <w:r w:rsidRPr="00B84C71">
              <w:t>Identifying the Preferred Option</w:t>
            </w:r>
          </w:p>
        </w:tc>
      </w:tr>
      <w:tr w:rsidR="005F3290" w:rsidRPr="00B84C71" w14:paraId="40D808F6" w14:textId="77777777" w:rsidTr="00835766">
        <w:tc>
          <w:tcPr>
            <w:tcW w:w="5000" w:type="pct"/>
          </w:tcPr>
          <w:p w14:paraId="0B828957" w14:textId="77777777" w:rsidR="005F3290" w:rsidRPr="00B84C71" w:rsidRDefault="005F3290" w:rsidP="00B84C71">
            <w:pPr>
              <w:pStyle w:val="textbox"/>
              <w:spacing w:before="0" w:after="0"/>
            </w:pPr>
          </w:p>
          <w:p w14:paraId="4F59BDED" w14:textId="15341E7E" w:rsidR="00150058" w:rsidRPr="00B84C71" w:rsidRDefault="00150058" w:rsidP="00B84C71">
            <w:pPr>
              <w:pStyle w:val="textbox"/>
              <w:spacing w:before="0" w:after="0"/>
            </w:pPr>
          </w:p>
        </w:tc>
      </w:tr>
    </w:tbl>
    <w:p w14:paraId="560D00D7" w14:textId="77777777" w:rsidR="005F3290" w:rsidRPr="00B84C71" w:rsidRDefault="005F3290" w:rsidP="00B84C71">
      <w:pPr>
        <w:spacing w:after="0"/>
        <w:rPr>
          <w:rFonts w:ascii="Arial" w:hAnsi="Arial" w:cs="Arial"/>
          <w:sz w:val="24"/>
          <w:szCs w:val="24"/>
        </w:rPr>
      </w:pPr>
    </w:p>
    <w:p w14:paraId="3308C40E" w14:textId="6D486FFD" w:rsidR="005945C3" w:rsidRPr="002A4982" w:rsidRDefault="00525DB7" w:rsidP="00B84C71">
      <w:pPr>
        <w:spacing w:after="0"/>
        <w:jc w:val="center"/>
        <w:rPr>
          <w:rFonts w:ascii="Arial" w:hAnsi="Arial" w:cs="Arial"/>
          <w:b/>
          <w:sz w:val="24"/>
          <w:szCs w:val="24"/>
        </w:rPr>
      </w:pPr>
      <w:r w:rsidRPr="002A4982">
        <w:rPr>
          <w:rFonts w:ascii="Arial" w:hAnsi="Arial" w:cs="Arial"/>
          <w:b/>
          <w:sz w:val="24"/>
          <w:szCs w:val="24"/>
        </w:rPr>
        <w:t>THE ECONOMIC CASE SECTION OF THE OBC HAS BEEN COMPLETED AND MUST BE KEPT UNDER REVIEW.</w:t>
      </w:r>
      <w:r w:rsidR="005945C3" w:rsidRPr="002A4982">
        <w:rPr>
          <w:rFonts w:ascii="Arial" w:hAnsi="Arial" w:cs="Arial"/>
          <w:b/>
          <w:sz w:val="24"/>
          <w:szCs w:val="24"/>
        </w:rPr>
        <w:br w:type="page"/>
      </w:r>
    </w:p>
    <w:tbl>
      <w:tblPr>
        <w:tblStyle w:val="TableGrid"/>
        <w:tblW w:w="0" w:type="auto"/>
        <w:tblInd w:w="-5" w:type="dxa"/>
        <w:tblLook w:val="04A0" w:firstRow="1" w:lastRow="0" w:firstColumn="1" w:lastColumn="0" w:noHBand="0" w:noVBand="1"/>
        <w:tblDescription w:val="Economic Case - Exploring the preferred way forward"/>
      </w:tblPr>
      <w:tblGrid>
        <w:gridCol w:w="9021"/>
      </w:tblGrid>
      <w:tr w:rsidR="00180F45" w14:paraId="38398296" w14:textId="77777777" w:rsidTr="618E76CB">
        <w:tc>
          <w:tcPr>
            <w:tcW w:w="9021" w:type="dxa"/>
            <w:shd w:val="clear" w:color="auto" w:fill="002060"/>
          </w:tcPr>
          <w:p w14:paraId="38E1072A" w14:textId="2E422AF6" w:rsidR="00180F45" w:rsidRPr="005945C3" w:rsidRDefault="00180F45" w:rsidP="00B84C71">
            <w:pPr>
              <w:pStyle w:val="ListParagraph"/>
              <w:spacing w:line="259" w:lineRule="auto"/>
              <w:ind w:left="0"/>
              <w:rPr>
                <w:rFonts w:ascii="Arial" w:hAnsi="Arial" w:cs="Arial"/>
                <w:b/>
                <w:color w:val="FFFFFF" w:themeColor="background1"/>
                <w:sz w:val="28"/>
                <w:szCs w:val="28"/>
                <w:highlight w:val="red"/>
              </w:rPr>
            </w:pPr>
            <w:r w:rsidRPr="005945C3">
              <w:rPr>
                <w:color w:val="FFFFFF" w:themeColor="background1"/>
                <w:highlight w:val="red"/>
              </w:rPr>
              <w:lastRenderedPageBreak/>
              <w:br w:type="page"/>
            </w:r>
          </w:p>
          <w:p w14:paraId="2BDC9C18" w14:textId="77777777" w:rsidR="00180F45" w:rsidRPr="001211D1" w:rsidRDefault="00180F45" w:rsidP="00B84C71">
            <w:pPr>
              <w:pStyle w:val="ListParagraph"/>
              <w:spacing w:line="259" w:lineRule="auto"/>
              <w:ind w:left="-250"/>
              <w:jc w:val="center"/>
              <w:rPr>
                <w:rFonts w:ascii="Arial" w:hAnsi="Arial" w:cs="Arial"/>
                <w:b/>
                <w:color w:val="FFFFFF" w:themeColor="background1"/>
                <w:sz w:val="28"/>
                <w:szCs w:val="28"/>
              </w:rPr>
            </w:pPr>
            <w:r w:rsidRPr="001211D1">
              <w:rPr>
                <w:rFonts w:ascii="Arial" w:hAnsi="Arial" w:cs="Arial"/>
                <w:b/>
                <w:color w:val="FFFFFF" w:themeColor="background1"/>
                <w:sz w:val="28"/>
                <w:szCs w:val="28"/>
              </w:rPr>
              <w:t>COMMERCIAL CASE</w:t>
            </w:r>
          </w:p>
          <w:p w14:paraId="495D0349" w14:textId="77777777" w:rsidR="00180F45" w:rsidRPr="001211D1" w:rsidRDefault="00180F45" w:rsidP="00B84C71">
            <w:pPr>
              <w:pStyle w:val="ListParagraph"/>
              <w:spacing w:line="259" w:lineRule="auto"/>
              <w:ind w:left="0"/>
              <w:jc w:val="center"/>
              <w:rPr>
                <w:rFonts w:ascii="Arial" w:hAnsi="Arial" w:cs="Arial"/>
                <w:b/>
                <w:color w:val="FFFFFF" w:themeColor="background1"/>
                <w:sz w:val="28"/>
                <w:szCs w:val="28"/>
              </w:rPr>
            </w:pPr>
          </w:p>
          <w:p w14:paraId="215E130B" w14:textId="00DE7D45" w:rsidR="00180F45" w:rsidRDefault="005945C3" w:rsidP="618E76CB">
            <w:pPr>
              <w:pStyle w:val="bullet1"/>
              <w:numPr>
                <w:ilvl w:val="0"/>
                <w:numId w:val="0"/>
              </w:numPr>
              <w:spacing w:after="0" w:line="259" w:lineRule="auto"/>
              <w:rPr>
                <w:b/>
                <w:bCs/>
                <w:i/>
                <w:iCs/>
                <w:color w:val="FFFFFF" w:themeColor="background1"/>
              </w:rPr>
            </w:pPr>
            <w:r w:rsidRPr="618E76CB">
              <w:rPr>
                <w:b/>
                <w:bCs/>
                <w:i/>
                <w:iCs/>
                <w:color w:val="FFFFFF" w:themeColor="background1"/>
              </w:rPr>
              <w:t xml:space="preserve">Please refer to Pages </w:t>
            </w:r>
            <w:r w:rsidR="004B0935" w:rsidRPr="618E76CB">
              <w:rPr>
                <w:b/>
                <w:bCs/>
                <w:i/>
                <w:iCs/>
                <w:color w:val="FFFFFF" w:themeColor="background1"/>
              </w:rPr>
              <w:t>55</w:t>
            </w:r>
            <w:r w:rsidRPr="618E76CB">
              <w:rPr>
                <w:b/>
                <w:bCs/>
                <w:i/>
                <w:iCs/>
                <w:color w:val="FFFFFF" w:themeColor="background1"/>
              </w:rPr>
              <w:t>-6</w:t>
            </w:r>
            <w:r w:rsidR="004B0935" w:rsidRPr="618E76CB">
              <w:rPr>
                <w:b/>
                <w:bCs/>
                <w:i/>
                <w:iCs/>
                <w:color w:val="FFFFFF" w:themeColor="background1"/>
              </w:rPr>
              <w:t>2</w:t>
            </w:r>
            <w:r w:rsidRPr="618E76CB">
              <w:rPr>
                <w:b/>
                <w:bCs/>
                <w:i/>
                <w:iCs/>
                <w:color w:val="FFFFFF" w:themeColor="background1"/>
              </w:rPr>
              <w:t xml:space="preserve"> of the </w:t>
            </w:r>
            <w:hyperlink r:id="rId27">
              <w:r w:rsidRPr="618E76CB">
                <w:rPr>
                  <w:rStyle w:val="Hyperlink"/>
                  <w:b/>
                  <w:bCs/>
                  <w:i/>
                  <w:iCs/>
                  <w:color w:val="FFFFFF" w:themeColor="background1"/>
                </w:rPr>
                <w:t xml:space="preserve">HMT Guidance for </w:t>
              </w:r>
              <w:r w:rsidR="004B0935" w:rsidRPr="618E76CB">
                <w:rPr>
                  <w:rStyle w:val="Hyperlink"/>
                  <w:b/>
                  <w:bCs/>
                  <w:i/>
                  <w:iCs/>
                  <w:color w:val="FFFFFF" w:themeColor="background1"/>
                </w:rPr>
                <w:t>developing business case</w:t>
              </w:r>
              <w:r w:rsidR="20AC4414" w:rsidRPr="618E76CB">
                <w:rPr>
                  <w:rStyle w:val="Hyperlink"/>
                  <w:b/>
                  <w:bCs/>
                  <w:i/>
                  <w:iCs/>
                  <w:color w:val="FFFFFF" w:themeColor="background1"/>
                </w:rPr>
                <w:t>s for</w:t>
              </w:r>
              <w:r w:rsidR="004B0935" w:rsidRPr="618E76CB">
                <w:rPr>
                  <w:rStyle w:val="Hyperlink"/>
                  <w:b/>
                  <w:bCs/>
                  <w:i/>
                  <w:iCs/>
                  <w:color w:val="FFFFFF" w:themeColor="background1"/>
                </w:rPr>
                <w:t xml:space="preserve"> p</w:t>
              </w:r>
              <w:r w:rsidRPr="618E76CB">
                <w:rPr>
                  <w:rStyle w:val="Hyperlink"/>
                  <w:b/>
                  <w:bCs/>
                  <w:i/>
                  <w:iCs/>
                  <w:color w:val="FFFFFF" w:themeColor="background1"/>
                </w:rPr>
                <w:t>roject</w:t>
              </w:r>
              <w:r w:rsidR="004B0935" w:rsidRPr="618E76CB">
                <w:rPr>
                  <w:rStyle w:val="Hyperlink"/>
                  <w:b/>
                  <w:bCs/>
                  <w:i/>
                  <w:iCs/>
                  <w:color w:val="FFFFFF" w:themeColor="background1"/>
                </w:rPr>
                <w:t>s and programme</w:t>
              </w:r>
              <w:r w:rsidRPr="618E76CB">
                <w:rPr>
                  <w:rStyle w:val="Hyperlink"/>
                  <w:b/>
                  <w:bCs/>
                  <w:i/>
                  <w:iCs/>
                  <w:color w:val="FFFFFF" w:themeColor="background1"/>
                </w:rPr>
                <w:t>s</w:t>
              </w:r>
            </w:hyperlink>
            <w:r w:rsidRPr="618E76CB">
              <w:rPr>
                <w:b/>
                <w:bCs/>
                <w:i/>
                <w:iCs/>
                <w:color w:val="FFFFFF" w:themeColor="background1"/>
              </w:rPr>
              <w:t xml:space="preserve"> when completing this section.</w:t>
            </w:r>
          </w:p>
          <w:p w14:paraId="7B138DF2" w14:textId="1214F229" w:rsidR="00150058" w:rsidRPr="005945C3" w:rsidRDefault="00150058" w:rsidP="00B84C71">
            <w:pPr>
              <w:pStyle w:val="bullet1"/>
              <w:numPr>
                <w:ilvl w:val="0"/>
                <w:numId w:val="0"/>
              </w:numPr>
              <w:spacing w:after="0" w:line="259" w:lineRule="auto"/>
              <w:rPr>
                <w:b/>
                <w:i/>
                <w:color w:val="FFFFFF" w:themeColor="background1"/>
                <w:highlight w:val="red"/>
              </w:rPr>
            </w:pPr>
          </w:p>
        </w:tc>
      </w:tr>
    </w:tbl>
    <w:p w14:paraId="11539022" w14:textId="77777777" w:rsidR="00180F45" w:rsidRPr="00B84C71" w:rsidRDefault="00180F45" w:rsidP="00B84C71">
      <w:pPr>
        <w:pStyle w:val="ListParagraph"/>
        <w:spacing w:after="0"/>
        <w:ind w:left="0"/>
        <w:rPr>
          <w:rFonts w:ascii="Arial" w:hAnsi="Arial" w:cs="Arial"/>
          <w:b/>
          <w:sz w:val="24"/>
          <w:szCs w:val="24"/>
        </w:rPr>
      </w:pPr>
    </w:p>
    <w:tbl>
      <w:tblPr>
        <w:tblStyle w:val="TableGrid"/>
        <w:tblW w:w="0" w:type="auto"/>
        <w:shd w:val="clear" w:color="auto" w:fill="1F3864" w:themeFill="accent5" w:themeFillShade="80"/>
        <w:tblLook w:val="04A0" w:firstRow="1" w:lastRow="0" w:firstColumn="1" w:lastColumn="0" w:noHBand="0" w:noVBand="1"/>
        <w:tblCaption w:val="Workshop 2 - Identifying and Assessing the options"/>
        <w:tblDescription w:val="At least one workshop is recommended for the completion of Economic Case, to ensure that the key stakeholders are engaged earlier on, and can challenge and assist to shape the direction of the project.&#10;Please append the report from Workshop 2 to the SOC.&#10;The purpose, objectives, key participants and outputs of this workshop stage are as follows:&#10;"/>
      </w:tblPr>
      <w:tblGrid>
        <w:gridCol w:w="9016"/>
      </w:tblGrid>
      <w:tr w:rsidR="00181C66" w:rsidRPr="00B84C71" w14:paraId="3FFEE064" w14:textId="77777777" w:rsidTr="618E76CB">
        <w:tc>
          <w:tcPr>
            <w:tcW w:w="9016" w:type="dxa"/>
            <w:shd w:val="clear" w:color="auto" w:fill="DEEAF6" w:themeFill="accent1" w:themeFillTint="33"/>
          </w:tcPr>
          <w:p w14:paraId="0F37F021" w14:textId="139796FE" w:rsidR="00180F45" w:rsidRPr="00B84C71" w:rsidRDefault="00180F45" w:rsidP="00B84C71">
            <w:pPr>
              <w:spacing w:line="259" w:lineRule="auto"/>
              <w:jc w:val="both"/>
              <w:rPr>
                <w:rFonts w:ascii="Arial" w:hAnsi="Arial" w:cs="Arial"/>
                <w:b/>
                <w:bCs/>
                <w:sz w:val="28"/>
                <w:szCs w:val="28"/>
              </w:rPr>
            </w:pPr>
            <w:r w:rsidRPr="00B84C71">
              <w:rPr>
                <w:rFonts w:ascii="Arial" w:hAnsi="Arial" w:cs="Arial"/>
                <w:b/>
                <w:bCs/>
                <w:sz w:val="28"/>
                <w:szCs w:val="28"/>
              </w:rPr>
              <w:t>W</w:t>
            </w:r>
            <w:r w:rsidR="00ED76F8" w:rsidRPr="00B84C71">
              <w:rPr>
                <w:rFonts w:ascii="Arial" w:hAnsi="Arial" w:cs="Arial"/>
                <w:b/>
                <w:bCs/>
                <w:sz w:val="28"/>
                <w:szCs w:val="28"/>
              </w:rPr>
              <w:t>orkshop 4</w:t>
            </w:r>
            <w:r w:rsidRPr="00B84C71">
              <w:rPr>
                <w:rFonts w:ascii="Arial" w:hAnsi="Arial" w:cs="Arial"/>
                <w:b/>
                <w:bCs/>
                <w:sz w:val="28"/>
                <w:szCs w:val="28"/>
              </w:rPr>
              <w:t xml:space="preserve"> – Developing the Deals</w:t>
            </w:r>
          </w:p>
          <w:p w14:paraId="7003E5F2" w14:textId="77777777" w:rsidR="00180F45" w:rsidRPr="00B84C71" w:rsidRDefault="00180F45" w:rsidP="00B84C71">
            <w:pPr>
              <w:spacing w:line="259" w:lineRule="auto"/>
              <w:jc w:val="both"/>
              <w:rPr>
                <w:rFonts w:ascii="Arial" w:hAnsi="Arial" w:cs="Arial"/>
                <w:sz w:val="24"/>
                <w:szCs w:val="24"/>
              </w:rPr>
            </w:pPr>
          </w:p>
          <w:p w14:paraId="19A2E69A" w14:textId="104A5C68" w:rsidR="00180F45" w:rsidRPr="00B84C71" w:rsidRDefault="0003241A" w:rsidP="00B84C71">
            <w:pPr>
              <w:spacing w:line="259" w:lineRule="auto"/>
              <w:jc w:val="both"/>
              <w:rPr>
                <w:rFonts w:ascii="Arial" w:hAnsi="Arial" w:cs="Arial"/>
                <w:sz w:val="24"/>
                <w:szCs w:val="24"/>
              </w:rPr>
            </w:pPr>
            <w:r w:rsidRPr="618E76CB">
              <w:rPr>
                <w:rFonts w:ascii="Arial" w:hAnsi="Arial" w:cs="Arial"/>
                <w:sz w:val="24"/>
                <w:szCs w:val="24"/>
              </w:rPr>
              <w:t xml:space="preserve">For further details on </w:t>
            </w:r>
            <w:r w:rsidR="00D80A77" w:rsidRPr="618E76CB">
              <w:rPr>
                <w:rFonts w:ascii="Arial" w:hAnsi="Arial" w:cs="Arial"/>
                <w:sz w:val="24"/>
                <w:szCs w:val="24"/>
              </w:rPr>
              <w:t>t</w:t>
            </w:r>
            <w:r w:rsidR="00880B71" w:rsidRPr="618E76CB">
              <w:rPr>
                <w:rFonts w:ascii="Arial" w:hAnsi="Arial" w:cs="Arial"/>
                <w:sz w:val="24"/>
                <w:szCs w:val="24"/>
              </w:rPr>
              <w:t xml:space="preserve">he purpose, objectives, key participants and outputs of workshop </w:t>
            </w:r>
            <w:r w:rsidRPr="618E76CB">
              <w:rPr>
                <w:rFonts w:ascii="Arial" w:hAnsi="Arial" w:cs="Arial"/>
                <w:sz w:val="24"/>
                <w:szCs w:val="24"/>
              </w:rPr>
              <w:t>4, please refer to</w:t>
            </w:r>
            <w:r w:rsidR="003B192E" w:rsidRPr="618E76CB">
              <w:rPr>
                <w:rFonts w:ascii="Arial" w:hAnsi="Arial" w:cs="Arial"/>
                <w:sz w:val="24"/>
                <w:szCs w:val="24"/>
              </w:rPr>
              <w:t xml:space="preserve"> page </w:t>
            </w:r>
            <w:r w:rsidRPr="618E76CB">
              <w:rPr>
                <w:rFonts w:ascii="Arial" w:hAnsi="Arial" w:cs="Arial"/>
                <w:sz w:val="24"/>
                <w:szCs w:val="24"/>
              </w:rPr>
              <w:t>6</w:t>
            </w:r>
            <w:r w:rsidR="004B0935" w:rsidRPr="618E76CB">
              <w:rPr>
                <w:rFonts w:ascii="Arial" w:hAnsi="Arial" w:cs="Arial"/>
                <w:sz w:val="24"/>
                <w:szCs w:val="24"/>
              </w:rPr>
              <w:t>2</w:t>
            </w:r>
            <w:r w:rsidRPr="618E76CB">
              <w:rPr>
                <w:rFonts w:ascii="Arial" w:hAnsi="Arial" w:cs="Arial"/>
                <w:sz w:val="24"/>
                <w:szCs w:val="24"/>
              </w:rPr>
              <w:t xml:space="preserve"> of </w:t>
            </w:r>
            <w:hyperlink r:id="rId28">
              <w:r w:rsidRPr="618E76CB">
                <w:rPr>
                  <w:rStyle w:val="Hyperlink"/>
                  <w:rFonts w:ascii="Arial" w:hAnsi="Arial" w:cs="Arial"/>
                  <w:sz w:val="24"/>
                  <w:szCs w:val="24"/>
                </w:rPr>
                <w:t xml:space="preserve">the HMT Better Business Case Guidance </w:t>
              </w:r>
              <w:r w:rsidR="005405B1" w:rsidRPr="618E76CB">
                <w:rPr>
                  <w:rStyle w:val="Hyperlink"/>
                  <w:rFonts w:ascii="Arial" w:hAnsi="Arial" w:cs="Arial"/>
                  <w:sz w:val="24"/>
                  <w:szCs w:val="24"/>
                </w:rPr>
                <w:t>on</w:t>
              </w:r>
              <w:r w:rsidRPr="618E76CB">
                <w:rPr>
                  <w:rStyle w:val="Hyperlink"/>
                  <w:rFonts w:ascii="Arial" w:hAnsi="Arial" w:cs="Arial"/>
                  <w:sz w:val="24"/>
                  <w:szCs w:val="24"/>
                </w:rPr>
                <w:t xml:space="preserve"> </w:t>
              </w:r>
              <w:r w:rsidR="004B0935" w:rsidRPr="618E76CB">
                <w:rPr>
                  <w:rStyle w:val="Hyperlink"/>
                  <w:rFonts w:ascii="Arial" w:hAnsi="Arial" w:cs="Arial"/>
                  <w:sz w:val="24"/>
                  <w:szCs w:val="24"/>
                </w:rPr>
                <w:t>developing business case</w:t>
              </w:r>
              <w:r w:rsidR="3BBD4172" w:rsidRPr="618E76CB">
                <w:rPr>
                  <w:rStyle w:val="Hyperlink"/>
                  <w:rFonts w:ascii="Arial" w:hAnsi="Arial" w:cs="Arial"/>
                  <w:sz w:val="24"/>
                  <w:szCs w:val="24"/>
                </w:rPr>
                <w:t>s for</w:t>
              </w:r>
              <w:r w:rsidR="004B0935" w:rsidRPr="618E76CB">
                <w:rPr>
                  <w:rStyle w:val="Hyperlink"/>
                  <w:rFonts w:ascii="Arial" w:hAnsi="Arial" w:cs="Arial"/>
                  <w:sz w:val="24"/>
                  <w:szCs w:val="24"/>
                </w:rPr>
                <w:t xml:space="preserve"> pr</w:t>
              </w:r>
              <w:r w:rsidRPr="618E76CB">
                <w:rPr>
                  <w:rStyle w:val="Hyperlink"/>
                  <w:rFonts w:ascii="Arial" w:hAnsi="Arial" w:cs="Arial"/>
                  <w:sz w:val="24"/>
                  <w:szCs w:val="24"/>
                </w:rPr>
                <w:t>oject</w:t>
              </w:r>
              <w:r w:rsidR="004B0935" w:rsidRPr="618E76CB">
                <w:rPr>
                  <w:rStyle w:val="Hyperlink"/>
                  <w:rFonts w:ascii="Arial" w:hAnsi="Arial" w:cs="Arial"/>
                  <w:sz w:val="24"/>
                  <w:szCs w:val="24"/>
                </w:rPr>
                <w:t>s and programme</w:t>
              </w:r>
              <w:r w:rsidRPr="618E76CB">
                <w:rPr>
                  <w:rStyle w:val="Hyperlink"/>
                  <w:rFonts w:ascii="Arial" w:hAnsi="Arial" w:cs="Arial"/>
                  <w:sz w:val="24"/>
                  <w:szCs w:val="24"/>
                </w:rPr>
                <w:t>s.</w:t>
              </w:r>
            </w:hyperlink>
            <w:r w:rsidRPr="618E76CB">
              <w:rPr>
                <w:rFonts w:ascii="Arial" w:hAnsi="Arial" w:cs="Arial"/>
                <w:sz w:val="24"/>
                <w:szCs w:val="24"/>
              </w:rPr>
              <w:t xml:space="preserve"> </w:t>
            </w:r>
          </w:p>
          <w:p w14:paraId="49E70D87" w14:textId="5A955E58" w:rsidR="00180F45" w:rsidRPr="00B84C71" w:rsidRDefault="00180F45" w:rsidP="00B84C71">
            <w:pPr>
              <w:spacing w:line="259" w:lineRule="auto"/>
              <w:jc w:val="both"/>
              <w:rPr>
                <w:rFonts w:ascii="Arial" w:hAnsi="Arial" w:cs="Arial"/>
                <w:sz w:val="24"/>
                <w:szCs w:val="24"/>
              </w:rPr>
            </w:pPr>
          </w:p>
        </w:tc>
      </w:tr>
    </w:tbl>
    <w:p w14:paraId="2FF328D5" w14:textId="77777777" w:rsidR="00D55FE6" w:rsidRPr="00B84C71" w:rsidRDefault="00D55FE6" w:rsidP="00B84C71">
      <w:pPr>
        <w:spacing w:after="0"/>
        <w:rPr>
          <w:rFonts w:ascii="Arial" w:hAnsi="Arial" w:cs="Arial"/>
          <w:sz w:val="24"/>
          <w:szCs w:val="24"/>
        </w:rPr>
      </w:pPr>
    </w:p>
    <w:p w14:paraId="1E723851" w14:textId="0716FDCB" w:rsidR="00D55FE6" w:rsidRPr="00B84C71" w:rsidRDefault="00D55FE6" w:rsidP="00B84C71">
      <w:pPr>
        <w:spacing w:after="0"/>
        <w:rPr>
          <w:rFonts w:ascii="Arial" w:hAnsi="Arial" w:cs="Arial"/>
          <w:b/>
          <w:sz w:val="24"/>
          <w:szCs w:val="24"/>
          <w:u w:val="single"/>
        </w:rPr>
      </w:pPr>
      <w:r w:rsidRPr="00B84C71">
        <w:rPr>
          <w:rFonts w:ascii="Arial" w:hAnsi="Arial" w:cs="Arial"/>
          <w:b/>
          <w:sz w:val="24"/>
          <w:szCs w:val="24"/>
          <w:u w:val="single"/>
        </w:rPr>
        <w:t>Determine procurement strategy</w:t>
      </w:r>
    </w:p>
    <w:p w14:paraId="2D5D0715" w14:textId="77777777" w:rsidR="0060660D" w:rsidRPr="00B84C71" w:rsidRDefault="000028F6" w:rsidP="00B84C71">
      <w:pPr>
        <w:pStyle w:val="bullet1"/>
        <w:spacing w:after="0"/>
      </w:pPr>
      <w:r w:rsidRPr="00B84C71">
        <w:t>Determine the procurement strategy and possible procurement routes for the project’s key outputs and activities.</w:t>
      </w:r>
    </w:p>
    <w:p w14:paraId="63E5182F" w14:textId="0BADF9F6" w:rsidR="000028F6" w:rsidRPr="00B84C71" w:rsidRDefault="0060660D" w:rsidP="00B84C71">
      <w:pPr>
        <w:pStyle w:val="bullet1"/>
        <w:spacing w:after="0"/>
      </w:pPr>
      <w:r w:rsidRPr="00B84C71">
        <w:t xml:space="preserve">Key considerations </w:t>
      </w:r>
      <w:r w:rsidR="004B7C45" w:rsidRPr="00B84C71">
        <w:t>are</w:t>
      </w:r>
      <w:r w:rsidRPr="00B84C71">
        <w:t xml:space="preserve"> the choice of procurement method and the degree to which early consultation with the supply side is required; and the extent to which the organisation should be acting as a single procurement entity or procuring more collaboratively with other public bodies.</w:t>
      </w:r>
    </w:p>
    <w:p w14:paraId="30E32A45" w14:textId="753EFB40" w:rsidR="00945635" w:rsidRDefault="00945635" w:rsidP="00B84C71">
      <w:pPr>
        <w:pStyle w:val="bullet1"/>
        <w:spacing w:after="0"/>
      </w:pPr>
      <w:r w:rsidRPr="00B84C71">
        <w:t xml:space="preserve">Please </w:t>
      </w:r>
      <w:r w:rsidR="00ED5984" w:rsidRPr="00B84C71">
        <w:t xml:space="preserve">outline or </w:t>
      </w:r>
      <w:r w:rsidRPr="00B84C71">
        <w:t>append the procurement strategy.</w:t>
      </w:r>
    </w:p>
    <w:p w14:paraId="0C39A989" w14:textId="46F8A768" w:rsidR="00236EAA" w:rsidRDefault="00236EAA" w:rsidP="00B84C71">
      <w:pPr>
        <w:pStyle w:val="bullet1"/>
        <w:spacing w:after="0"/>
      </w:pPr>
      <w:r>
        <w:t xml:space="preserve">Note, </w:t>
      </w:r>
      <w:r w:rsidRPr="00236EAA">
        <w:t>there is no need to complete if no procurement exercise</w:t>
      </w:r>
      <w:r>
        <w:t xml:space="preserve"> is</w:t>
      </w:r>
      <w:r w:rsidRPr="00236EAA">
        <w:t xml:space="preserve"> required</w:t>
      </w:r>
      <w:r>
        <w:t>.</w:t>
      </w:r>
    </w:p>
    <w:p w14:paraId="2E4D74C4" w14:textId="77777777" w:rsidR="00B84C71" w:rsidRPr="00B84C71" w:rsidRDefault="00B84C71" w:rsidP="00B84C71">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B84C71" w14:paraId="67B9151F" w14:textId="77777777" w:rsidTr="00181C66">
        <w:trPr>
          <w:tblHeader/>
        </w:trPr>
        <w:tc>
          <w:tcPr>
            <w:tcW w:w="5000" w:type="pct"/>
            <w:shd w:val="clear" w:color="auto" w:fill="002060"/>
          </w:tcPr>
          <w:p w14:paraId="26A01E59" w14:textId="4AC7D6CD" w:rsidR="00D55FE6" w:rsidRPr="00B84C71" w:rsidRDefault="0060660D" w:rsidP="00B84C71">
            <w:pPr>
              <w:pStyle w:val="TableHeading"/>
              <w:spacing w:before="0" w:after="0" w:line="259" w:lineRule="auto"/>
            </w:pPr>
            <w:r w:rsidRPr="00B84C71">
              <w:t>Procurement Strategy</w:t>
            </w:r>
          </w:p>
        </w:tc>
      </w:tr>
      <w:tr w:rsidR="00D55FE6" w:rsidRPr="00B84C71" w14:paraId="184E230D" w14:textId="77777777" w:rsidTr="00B43128">
        <w:tc>
          <w:tcPr>
            <w:tcW w:w="5000" w:type="pct"/>
          </w:tcPr>
          <w:p w14:paraId="65FFA4BF" w14:textId="77777777" w:rsidR="00D55FE6" w:rsidRPr="00B84C71" w:rsidRDefault="00D55FE6" w:rsidP="00B84C71">
            <w:pPr>
              <w:pStyle w:val="textbox"/>
              <w:spacing w:before="0" w:after="0"/>
            </w:pPr>
          </w:p>
          <w:p w14:paraId="1B6010E6" w14:textId="77777777" w:rsidR="0023369D" w:rsidRPr="00B84C71" w:rsidRDefault="0023369D" w:rsidP="00B84C71">
            <w:pPr>
              <w:pStyle w:val="textbox"/>
              <w:spacing w:before="0" w:after="0"/>
            </w:pPr>
          </w:p>
          <w:p w14:paraId="4F751568" w14:textId="77777777" w:rsidR="0023369D" w:rsidRPr="00B84C71" w:rsidRDefault="0023369D" w:rsidP="00B84C71">
            <w:pPr>
              <w:pStyle w:val="textbox"/>
              <w:spacing w:before="0" w:after="0"/>
            </w:pPr>
          </w:p>
          <w:p w14:paraId="650F5574" w14:textId="77777777" w:rsidR="0023369D" w:rsidRPr="00B84C71" w:rsidRDefault="0023369D" w:rsidP="00B84C71">
            <w:pPr>
              <w:pStyle w:val="textbox"/>
              <w:spacing w:before="0" w:after="0"/>
            </w:pPr>
          </w:p>
        </w:tc>
      </w:tr>
    </w:tbl>
    <w:p w14:paraId="08A37062" w14:textId="77777777" w:rsidR="00D55FE6" w:rsidRPr="00B84C71" w:rsidRDefault="00D55FE6" w:rsidP="00B84C71">
      <w:pPr>
        <w:spacing w:after="0"/>
        <w:rPr>
          <w:rFonts w:ascii="Arial" w:hAnsi="Arial" w:cs="Arial"/>
          <w:sz w:val="24"/>
          <w:szCs w:val="24"/>
        </w:rPr>
      </w:pPr>
    </w:p>
    <w:p w14:paraId="23871982" w14:textId="117E488C" w:rsidR="00D55FE6" w:rsidRPr="00B84C71" w:rsidRDefault="00D55FE6" w:rsidP="00B84C71">
      <w:pPr>
        <w:spacing w:after="0"/>
        <w:rPr>
          <w:rFonts w:ascii="Arial" w:hAnsi="Arial" w:cs="Arial"/>
          <w:b/>
          <w:sz w:val="24"/>
          <w:szCs w:val="24"/>
          <w:u w:val="single"/>
        </w:rPr>
      </w:pPr>
      <w:r w:rsidRPr="00B84C71">
        <w:rPr>
          <w:rFonts w:ascii="Arial" w:hAnsi="Arial" w:cs="Arial"/>
          <w:b/>
          <w:sz w:val="24"/>
          <w:szCs w:val="24"/>
          <w:u w:val="single"/>
        </w:rPr>
        <w:t>Determine service streams and required outputs</w:t>
      </w:r>
    </w:p>
    <w:p w14:paraId="00A8508A" w14:textId="732AA987" w:rsidR="0060660D" w:rsidRPr="00B84C71" w:rsidRDefault="0060660D" w:rsidP="00B84C71">
      <w:pPr>
        <w:pStyle w:val="bullet1"/>
        <w:spacing w:after="0"/>
      </w:pPr>
      <w:r w:rsidRPr="00B84C71">
        <w:t>Identify and summarise the project’s required services and outputs and the potential implementation timescales required.</w:t>
      </w:r>
    </w:p>
    <w:p w14:paraId="46B69BC0" w14:textId="7CA4EF8E" w:rsidR="0060660D" w:rsidRDefault="00780BD1" w:rsidP="00B84C71">
      <w:pPr>
        <w:pStyle w:val="bullet1"/>
        <w:spacing w:after="0"/>
      </w:pPr>
      <w:r w:rsidRPr="00B84C71">
        <w:t>The project plan for the procurement of its key outputs and activities should be outlined and/or attached to the Project Business Case.</w:t>
      </w:r>
    </w:p>
    <w:p w14:paraId="5E871EFC" w14:textId="77777777" w:rsidR="00B84C71" w:rsidRPr="00B84C71" w:rsidRDefault="00B84C71" w:rsidP="00B84C71">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B84C71" w14:paraId="02F837FD" w14:textId="77777777" w:rsidTr="00181C66">
        <w:trPr>
          <w:tblHeader/>
        </w:trPr>
        <w:tc>
          <w:tcPr>
            <w:tcW w:w="5000" w:type="pct"/>
            <w:shd w:val="clear" w:color="auto" w:fill="002060"/>
          </w:tcPr>
          <w:p w14:paraId="08B0D56C" w14:textId="15AA17FC" w:rsidR="00D55FE6" w:rsidRPr="00B84C71" w:rsidRDefault="00780BD1" w:rsidP="00B84C71">
            <w:pPr>
              <w:pStyle w:val="TableHeading"/>
              <w:spacing w:before="0" w:after="0" w:line="259" w:lineRule="auto"/>
            </w:pPr>
            <w:r w:rsidRPr="00B84C71">
              <w:t>Service streams and required outputs</w:t>
            </w:r>
          </w:p>
        </w:tc>
      </w:tr>
      <w:tr w:rsidR="00D55FE6" w:rsidRPr="00B84C71" w14:paraId="18C4F0F9" w14:textId="77777777" w:rsidTr="00B43128">
        <w:tc>
          <w:tcPr>
            <w:tcW w:w="5000" w:type="pct"/>
          </w:tcPr>
          <w:p w14:paraId="59C3060E" w14:textId="77777777" w:rsidR="00D55FE6" w:rsidRPr="00B84C71" w:rsidRDefault="00D55FE6" w:rsidP="00B84C71">
            <w:pPr>
              <w:pStyle w:val="textbox"/>
              <w:spacing w:before="0" w:after="0"/>
            </w:pPr>
          </w:p>
          <w:p w14:paraId="29CC27AC" w14:textId="77777777" w:rsidR="0023369D" w:rsidRPr="00B84C71" w:rsidRDefault="0023369D" w:rsidP="00B84C71">
            <w:pPr>
              <w:pStyle w:val="textbox"/>
              <w:spacing w:before="0" w:after="0"/>
            </w:pPr>
          </w:p>
          <w:p w14:paraId="181AAA22" w14:textId="77777777" w:rsidR="0023369D" w:rsidRPr="00B84C71" w:rsidRDefault="0023369D" w:rsidP="00B84C71">
            <w:pPr>
              <w:pStyle w:val="textbox"/>
              <w:spacing w:before="0" w:after="0"/>
            </w:pPr>
          </w:p>
          <w:p w14:paraId="4820435C" w14:textId="77777777" w:rsidR="0023369D" w:rsidRPr="00B84C71" w:rsidRDefault="0023369D" w:rsidP="00B84C71">
            <w:pPr>
              <w:pStyle w:val="textbox"/>
              <w:spacing w:before="0" w:after="0"/>
            </w:pPr>
          </w:p>
        </w:tc>
      </w:tr>
    </w:tbl>
    <w:p w14:paraId="2ADEB40B" w14:textId="77777777" w:rsidR="00663054" w:rsidRDefault="00663054" w:rsidP="00B84C71">
      <w:pPr>
        <w:spacing w:after="0"/>
        <w:rPr>
          <w:rFonts w:ascii="Arial" w:hAnsi="Arial" w:cs="Arial"/>
          <w:b/>
          <w:sz w:val="24"/>
          <w:szCs w:val="24"/>
          <w:u w:val="single"/>
        </w:rPr>
      </w:pPr>
    </w:p>
    <w:p w14:paraId="5D76BB7D" w14:textId="77777777" w:rsidR="00663054" w:rsidRDefault="00663054" w:rsidP="00B84C71">
      <w:pPr>
        <w:spacing w:after="0"/>
        <w:rPr>
          <w:rFonts w:ascii="Arial" w:hAnsi="Arial" w:cs="Arial"/>
          <w:b/>
          <w:sz w:val="24"/>
          <w:szCs w:val="24"/>
          <w:u w:val="single"/>
        </w:rPr>
      </w:pPr>
    </w:p>
    <w:p w14:paraId="262486AA" w14:textId="77777777" w:rsidR="00663054" w:rsidRDefault="00663054" w:rsidP="00B84C71">
      <w:pPr>
        <w:spacing w:after="0"/>
        <w:rPr>
          <w:rFonts w:ascii="Arial" w:hAnsi="Arial" w:cs="Arial"/>
          <w:b/>
          <w:sz w:val="24"/>
          <w:szCs w:val="24"/>
          <w:u w:val="single"/>
        </w:rPr>
      </w:pPr>
    </w:p>
    <w:p w14:paraId="03912DDB" w14:textId="77777777" w:rsidR="00663054" w:rsidRDefault="00663054" w:rsidP="00B84C71">
      <w:pPr>
        <w:spacing w:after="0"/>
        <w:rPr>
          <w:rFonts w:ascii="Arial" w:hAnsi="Arial" w:cs="Arial"/>
          <w:b/>
          <w:sz w:val="24"/>
          <w:szCs w:val="24"/>
          <w:u w:val="single"/>
        </w:rPr>
      </w:pPr>
    </w:p>
    <w:p w14:paraId="5E614CBB" w14:textId="77777777" w:rsidR="00663054" w:rsidRDefault="00663054" w:rsidP="00B84C71">
      <w:pPr>
        <w:spacing w:after="0"/>
        <w:rPr>
          <w:rFonts w:ascii="Arial" w:hAnsi="Arial" w:cs="Arial"/>
          <w:b/>
          <w:sz w:val="24"/>
          <w:szCs w:val="24"/>
          <w:u w:val="single"/>
        </w:rPr>
      </w:pPr>
    </w:p>
    <w:p w14:paraId="46E4C9CF" w14:textId="77777777" w:rsidR="00663054" w:rsidRDefault="00663054" w:rsidP="00B84C71">
      <w:pPr>
        <w:spacing w:after="0"/>
        <w:rPr>
          <w:rFonts w:ascii="Arial" w:hAnsi="Arial" w:cs="Arial"/>
          <w:b/>
          <w:sz w:val="24"/>
          <w:szCs w:val="24"/>
          <w:u w:val="single"/>
        </w:rPr>
      </w:pPr>
    </w:p>
    <w:p w14:paraId="15CD42A5" w14:textId="226990CD" w:rsidR="00D55FE6" w:rsidRPr="00B84C71" w:rsidRDefault="00D55FE6" w:rsidP="00B84C71">
      <w:pPr>
        <w:spacing w:after="0"/>
        <w:rPr>
          <w:rFonts w:ascii="Arial" w:hAnsi="Arial" w:cs="Arial"/>
          <w:b/>
          <w:sz w:val="24"/>
          <w:szCs w:val="24"/>
          <w:u w:val="single"/>
        </w:rPr>
      </w:pPr>
      <w:r w:rsidRPr="00B84C71">
        <w:rPr>
          <w:rFonts w:ascii="Arial" w:hAnsi="Arial" w:cs="Arial"/>
          <w:b/>
          <w:sz w:val="24"/>
          <w:szCs w:val="24"/>
          <w:u w:val="single"/>
        </w:rPr>
        <w:t>Outline potential risk apportionment</w:t>
      </w:r>
    </w:p>
    <w:p w14:paraId="7E8270A1" w14:textId="4CAC4361" w:rsidR="00D55FE6" w:rsidRPr="00B84C71" w:rsidRDefault="00780BD1" w:rsidP="00B84C71">
      <w:pPr>
        <w:pStyle w:val="bullet1"/>
        <w:spacing w:after="0"/>
      </w:pPr>
      <w:r w:rsidRPr="00B84C71">
        <w:t>Identify how the service risks in the Design, Build, Funding and Operational (DBFO) phases of the project may be apportioned between the public and private sectors.</w:t>
      </w:r>
    </w:p>
    <w:p w14:paraId="07A1CCE3" w14:textId="09D1DA2C" w:rsidR="00780BD1" w:rsidRDefault="00780BD1" w:rsidP="00B84C71">
      <w:pPr>
        <w:pStyle w:val="bullet1"/>
        <w:spacing w:after="0"/>
      </w:pPr>
      <w:r w:rsidRPr="00B84C71">
        <w:t>The intention is to optimise the allocation and sharing of risk. Specific risks should be allocated to the party best able to manage it.</w:t>
      </w:r>
    </w:p>
    <w:p w14:paraId="52AB6E40" w14:textId="77777777" w:rsidR="00663054" w:rsidRPr="00B84C71" w:rsidRDefault="00663054" w:rsidP="00663054">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B84C71" w14:paraId="06634194" w14:textId="77777777" w:rsidTr="00181C66">
        <w:trPr>
          <w:tblHeader/>
        </w:trPr>
        <w:tc>
          <w:tcPr>
            <w:tcW w:w="5000" w:type="pct"/>
            <w:shd w:val="clear" w:color="auto" w:fill="002060"/>
          </w:tcPr>
          <w:p w14:paraId="2C3B9F83" w14:textId="46879C5B" w:rsidR="00D55FE6" w:rsidRPr="00B84C71" w:rsidRDefault="00780BD1" w:rsidP="00B84C71">
            <w:pPr>
              <w:pStyle w:val="TableHeading"/>
              <w:spacing w:before="0" w:after="0" w:line="259" w:lineRule="auto"/>
            </w:pPr>
            <w:r w:rsidRPr="00B84C71">
              <w:t>Risk Apportionment</w:t>
            </w:r>
          </w:p>
        </w:tc>
      </w:tr>
      <w:tr w:rsidR="00D55FE6" w:rsidRPr="00B84C71" w14:paraId="66A642A7" w14:textId="77777777" w:rsidTr="00B43128">
        <w:tc>
          <w:tcPr>
            <w:tcW w:w="5000" w:type="pct"/>
          </w:tcPr>
          <w:p w14:paraId="51FD9A1D" w14:textId="77777777" w:rsidR="00D55FE6" w:rsidRPr="00B84C71" w:rsidRDefault="00D55FE6" w:rsidP="00B84C71">
            <w:pPr>
              <w:pStyle w:val="textbox"/>
              <w:spacing w:before="0" w:after="0"/>
            </w:pPr>
          </w:p>
          <w:p w14:paraId="090E3A7B" w14:textId="77777777" w:rsidR="0023369D" w:rsidRPr="00B84C71" w:rsidRDefault="0023369D" w:rsidP="00B84C71">
            <w:pPr>
              <w:pStyle w:val="textbox"/>
              <w:spacing w:before="0" w:after="0"/>
            </w:pPr>
          </w:p>
          <w:p w14:paraId="01E64266" w14:textId="77777777" w:rsidR="0023369D" w:rsidRPr="00B84C71" w:rsidRDefault="0023369D" w:rsidP="00B84C71">
            <w:pPr>
              <w:pStyle w:val="textbox"/>
              <w:spacing w:before="0" w:after="0"/>
            </w:pPr>
          </w:p>
          <w:p w14:paraId="309BDE27" w14:textId="77777777" w:rsidR="0023369D" w:rsidRPr="00B84C71" w:rsidRDefault="0023369D" w:rsidP="00B84C71">
            <w:pPr>
              <w:pStyle w:val="textbox"/>
              <w:spacing w:before="0" w:after="0"/>
            </w:pPr>
          </w:p>
        </w:tc>
      </w:tr>
    </w:tbl>
    <w:p w14:paraId="1357DB42" w14:textId="77777777" w:rsidR="00D55FE6" w:rsidRPr="00B84C71" w:rsidRDefault="00D55FE6" w:rsidP="00B84C71">
      <w:pPr>
        <w:spacing w:after="0"/>
        <w:rPr>
          <w:rFonts w:ascii="Arial" w:hAnsi="Arial" w:cs="Arial"/>
          <w:sz w:val="24"/>
          <w:szCs w:val="24"/>
        </w:rPr>
      </w:pPr>
    </w:p>
    <w:p w14:paraId="41DF39DA" w14:textId="568E1E30" w:rsidR="00D55FE6" w:rsidRPr="00B84C71" w:rsidRDefault="00D55FE6" w:rsidP="00B84C71">
      <w:pPr>
        <w:spacing w:after="0"/>
        <w:rPr>
          <w:rFonts w:ascii="Arial" w:hAnsi="Arial" w:cs="Arial"/>
          <w:b/>
          <w:sz w:val="24"/>
          <w:szCs w:val="24"/>
          <w:u w:val="single"/>
        </w:rPr>
      </w:pPr>
      <w:r w:rsidRPr="00B84C71">
        <w:rPr>
          <w:rFonts w:ascii="Arial" w:hAnsi="Arial" w:cs="Arial"/>
          <w:b/>
          <w:sz w:val="24"/>
          <w:szCs w:val="24"/>
          <w:u w:val="single"/>
        </w:rPr>
        <w:t>Outline potential payment mechanisms</w:t>
      </w:r>
    </w:p>
    <w:p w14:paraId="2BBB322B" w14:textId="141C0471" w:rsidR="00D55FE6" w:rsidRPr="00B84C71" w:rsidRDefault="008547B2" w:rsidP="00B84C71">
      <w:pPr>
        <w:pStyle w:val="bullet1"/>
        <w:spacing w:after="0"/>
      </w:pPr>
      <w:r w:rsidRPr="00B84C71">
        <w:t>Identify how the project intends to make payment f</w:t>
      </w:r>
      <w:r w:rsidR="00B03A18" w:rsidRPr="00B84C71">
        <w:t xml:space="preserve">or its key services and outputs </w:t>
      </w:r>
      <w:r w:rsidRPr="00B84C71">
        <w:t>over the expected lifespan of the contract(s).</w:t>
      </w:r>
    </w:p>
    <w:p w14:paraId="309533C3" w14:textId="77777777" w:rsidR="00B03A18" w:rsidRPr="00B84C71" w:rsidRDefault="008547B2" w:rsidP="00B84C71">
      <w:pPr>
        <w:pStyle w:val="bullet1"/>
        <w:spacing w:after="0"/>
      </w:pPr>
      <w:r w:rsidRPr="00B84C71">
        <w:t>Payment mechanisms should incentivise the service provider to provide Value for Money over the lifespan of the project.</w:t>
      </w:r>
    </w:p>
    <w:p w14:paraId="36F2EF81" w14:textId="55C24523" w:rsidR="008547B2" w:rsidRDefault="008547B2" w:rsidP="00B84C71">
      <w:pPr>
        <w:pStyle w:val="bullet1"/>
        <w:spacing w:after="0"/>
        <w:rPr>
          <w:b/>
        </w:rPr>
      </w:pPr>
      <w:r w:rsidRPr="00B84C71">
        <w:rPr>
          <w:b/>
        </w:rPr>
        <w:t>Payment mechanisms for the: pre-delivery phase; operational phase; and extension phase are discussed in more detail on page 6</w:t>
      </w:r>
      <w:r w:rsidR="004B0935">
        <w:rPr>
          <w:b/>
        </w:rPr>
        <w:t>0</w:t>
      </w:r>
      <w:r w:rsidRPr="00B84C71">
        <w:rPr>
          <w:b/>
        </w:rPr>
        <w:t xml:space="preserve"> of the </w:t>
      </w:r>
      <w:hyperlink r:id="rId29" w:history="1">
        <w:r w:rsidRPr="00B52809">
          <w:rPr>
            <w:rStyle w:val="Hyperlink"/>
            <w:b/>
          </w:rPr>
          <w:t>HMT</w:t>
        </w:r>
        <w:r w:rsidR="00573819" w:rsidRPr="00B52809">
          <w:rPr>
            <w:rStyle w:val="Hyperlink"/>
            <w:b/>
          </w:rPr>
          <w:t xml:space="preserve"> Better Business Cases</w:t>
        </w:r>
        <w:r w:rsidRPr="00B52809">
          <w:rPr>
            <w:rStyle w:val="Hyperlink"/>
            <w:b/>
          </w:rPr>
          <w:t xml:space="preserve"> Guide.</w:t>
        </w:r>
      </w:hyperlink>
      <w:r w:rsidRPr="00B84C71">
        <w:rPr>
          <w:b/>
        </w:rPr>
        <w:t xml:space="preserve"> </w:t>
      </w:r>
    </w:p>
    <w:p w14:paraId="7BBDC36D" w14:textId="77777777" w:rsidR="00663054" w:rsidRPr="00B84C71" w:rsidRDefault="00663054" w:rsidP="00663054">
      <w:pPr>
        <w:pStyle w:val="bullet1"/>
        <w:numPr>
          <w:ilvl w:val="0"/>
          <w:numId w:val="0"/>
        </w:numPr>
        <w:spacing w:after="0"/>
        <w:ind w:left="36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B84C71" w14:paraId="5D4A807C" w14:textId="77777777" w:rsidTr="00181C66">
        <w:trPr>
          <w:trHeight w:val="411"/>
          <w:tblHeader/>
        </w:trPr>
        <w:tc>
          <w:tcPr>
            <w:tcW w:w="5000" w:type="pct"/>
            <w:shd w:val="clear" w:color="auto" w:fill="002060"/>
            <w:vAlign w:val="center"/>
          </w:tcPr>
          <w:p w14:paraId="2483546C" w14:textId="50C4E23B" w:rsidR="00D55FE6" w:rsidRPr="00B84C71" w:rsidRDefault="008547B2" w:rsidP="00B84C71">
            <w:pPr>
              <w:pStyle w:val="TableHeading"/>
              <w:spacing w:before="0" w:after="0" w:line="259" w:lineRule="auto"/>
            </w:pPr>
            <w:r w:rsidRPr="00B84C71">
              <w:t>Payment Mechanisms</w:t>
            </w:r>
          </w:p>
        </w:tc>
      </w:tr>
      <w:tr w:rsidR="00D55FE6" w:rsidRPr="00B84C71" w14:paraId="2DC89B50" w14:textId="77777777" w:rsidTr="00B43128">
        <w:tc>
          <w:tcPr>
            <w:tcW w:w="5000" w:type="pct"/>
          </w:tcPr>
          <w:p w14:paraId="04FCFF9F" w14:textId="77777777" w:rsidR="00D55FE6" w:rsidRPr="00B84C71" w:rsidRDefault="00D55FE6" w:rsidP="00B84C71">
            <w:pPr>
              <w:pStyle w:val="textbox"/>
              <w:spacing w:before="0" w:after="0"/>
            </w:pPr>
          </w:p>
          <w:p w14:paraId="78E73BD8" w14:textId="77777777" w:rsidR="0023369D" w:rsidRPr="00B84C71" w:rsidRDefault="0023369D" w:rsidP="00B84C71">
            <w:pPr>
              <w:pStyle w:val="textbox"/>
              <w:spacing w:before="0" w:after="0"/>
            </w:pPr>
          </w:p>
          <w:p w14:paraId="6346CA37" w14:textId="77777777" w:rsidR="0023369D" w:rsidRPr="00B84C71" w:rsidRDefault="0023369D" w:rsidP="00B84C71">
            <w:pPr>
              <w:pStyle w:val="textbox"/>
              <w:spacing w:before="0" w:after="0"/>
            </w:pPr>
          </w:p>
        </w:tc>
      </w:tr>
    </w:tbl>
    <w:p w14:paraId="03FB2528" w14:textId="77777777" w:rsidR="00D55FE6" w:rsidRPr="00B84C71" w:rsidRDefault="00D55FE6" w:rsidP="00B84C71">
      <w:pPr>
        <w:spacing w:after="0"/>
        <w:rPr>
          <w:rFonts w:ascii="Arial" w:hAnsi="Arial" w:cs="Arial"/>
          <w:sz w:val="24"/>
          <w:szCs w:val="24"/>
        </w:rPr>
      </w:pPr>
    </w:p>
    <w:p w14:paraId="5C99B756" w14:textId="2528FDCB" w:rsidR="00D55FE6" w:rsidRPr="00B84C71" w:rsidRDefault="00D55FE6" w:rsidP="00B84C71">
      <w:pPr>
        <w:spacing w:after="0"/>
        <w:rPr>
          <w:rFonts w:ascii="Arial" w:hAnsi="Arial" w:cs="Arial"/>
          <w:b/>
          <w:sz w:val="24"/>
          <w:szCs w:val="24"/>
          <w:u w:val="single"/>
        </w:rPr>
      </w:pPr>
      <w:r w:rsidRPr="00B84C71">
        <w:rPr>
          <w:rFonts w:ascii="Arial" w:hAnsi="Arial" w:cs="Arial"/>
          <w:b/>
          <w:sz w:val="24"/>
          <w:szCs w:val="24"/>
          <w:u w:val="single"/>
        </w:rPr>
        <w:t>Ascertain contractual issues and accountancy treatment</w:t>
      </w:r>
    </w:p>
    <w:p w14:paraId="101B4F16" w14:textId="200E49D6" w:rsidR="00D55FE6" w:rsidRDefault="008547B2" w:rsidP="00B84C71">
      <w:pPr>
        <w:pStyle w:val="bullet1"/>
        <w:spacing w:after="0"/>
      </w:pPr>
      <w:r w:rsidRPr="00B84C71">
        <w:t>Outline the contractual arrangements for the project, including the use of a particular contract, the key contractual issues for the Deal and its accountancy treatment and</w:t>
      </w:r>
      <w:r w:rsidR="001643B9" w:rsidRPr="00B84C71">
        <w:t xml:space="preserve"> personnel implications</w:t>
      </w:r>
      <w:r w:rsidRPr="00B84C71">
        <w:t>.</w:t>
      </w:r>
    </w:p>
    <w:p w14:paraId="5F3355F1" w14:textId="77777777" w:rsidR="00663054" w:rsidRPr="00B84C71" w:rsidRDefault="00663054" w:rsidP="00663054">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B84C71" w14:paraId="1458EA44" w14:textId="77777777" w:rsidTr="00181C66">
        <w:trPr>
          <w:tblHeader/>
        </w:trPr>
        <w:tc>
          <w:tcPr>
            <w:tcW w:w="5000" w:type="pct"/>
            <w:shd w:val="clear" w:color="auto" w:fill="002060"/>
          </w:tcPr>
          <w:p w14:paraId="12B712CC" w14:textId="2B49A41C" w:rsidR="00D55FE6" w:rsidRPr="00B84C71" w:rsidRDefault="001643B9" w:rsidP="00B84C71">
            <w:pPr>
              <w:pStyle w:val="TableHeading"/>
              <w:spacing w:before="0" w:after="0" w:line="259" w:lineRule="auto"/>
            </w:pPr>
            <w:r w:rsidRPr="00B84C71">
              <w:t>Contractual issues and accountancy treatment</w:t>
            </w:r>
          </w:p>
        </w:tc>
      </w:tr>
      <w:tr w:rsidR="00D55FE6" w:rsidRPr="00B84C71" w14:paraId="3B119BD9" w14:textId="77777777" w:rsidTr="00B43128">
        <w:tc>
          <w:tcPr>
            <w:tcW w:w="5000" w:type="pct"/>
          </w:tcPr>
          <w:p w14:paraId="7918731A" w14:textId="77777777" w:rsidR="00D55FE6" w:rsidRPr="00B84C71" w:rsidRDefault="00D55FE6" w:rsidP="00B84C71">
            <w:pPr>
              <w:pStyle w:val="textbox"/>
              <w:spacing w:before="0" w:after="0"/>
            </w:pPr>
          </w:p>
          <w:p w14:paraId="3A0496C5" w14:textId="77777777" w:rsidR="0023369D" w:rsidRPr="00B84C71" w:rsidRDefault="0023369D" w:rsidP="00B84C71">
            <w:pPr>
              <w:pStyle w:val="textbox"/>
              <w:spacing w:before="0" w:after="0"/>
            </w:pPr>
          </w:p>
          <w:p w14:paraId="5D18D3D0" w14:textId="77777777" w:rsidR="0023369D" w:rsidRPr="00B84C71" w:rsidRDefault="0023369D" w:rsidP="00B84C71">
            <w:pPr>
              <w:pStyle w:val="textbox"/>
              <w:spacing w:before="0" w:after="0"/>
            </w:pPr>
          </w:p>
          <w:p w14:paraId="724ACFC5" w14:textId="77777777" w:rsidR="0023369D" w:rsidRPr="00B84C71" w:rsidRDefault="0023369D" w:rsidP="00B84C71">
            <w:pPr>
              <w:pStyle w:val="textbox"/>
              <w:spacing w:before="0" w:after="0"/>
            </w:pPr>
          </w:p>
        </w:tc>
      </w:tr>
    </w:tbl>
    <w:p w14:paraId="28AE8DEE" w14:textId="77777777" w:rsidR="00BE2C17" w:rsidRPr="002A4982" w:rsidRDefault="00BE2C17" w:rsidP="00B84C71">
      <w:pPr>
        <w:spacing w:after="0"/>
        <w:jc w:val="center"/>
        <w:rPr>
          <w:rFonts w:ascii="Arial" w:hAnsi="Arial" w:cs="Arial"/>
          <w:b/>
          <w:sz w:val="24"/>
          <w:szCs w:val="24"/>
        </w:rPr>
      </w:pPr>
    </w:p>
    <w:p w14:paraId="5A2E7C78" w14:textId="4469DAB0" w:rsidR="00BE2C17" w:rsidRDefault="00693C49" w:rsidP="00B84C71">
      <w:pPr>
        <w:spacing w:after="0"/>
        <w:jc w:val="center"/>
        <w:rPr>
          <w:rFonts w:ascii="Arial" w:hAnsi="Arial" w:cs="Arial"/>
          <w:sz w:val="24"/>
          <w:szCs w:val="24"/>
        </w:rPr>
      </w:pPr>
      <w:r w:rsidRPr="002A4982">
        <w:rPr>
          <w:rFonts w:ascii="Arial" w:hAnsi="Arial" w:cs="Arial"/>
          <w:b/>
          <w:sz w:val="24"/>
          <w:szCs w:val="24"/>
        </w:rPr>
        <w:t>THE COMMERCIAL CASE SECTION OF THE OBC HAS BEEN COMPLETED AND MUST BE KEPT UNDER REVIEW.</w:t>
      </w:r>
      <w:r w:rsidR="00BE2C17">
        <w:rPr>
          <w:rFonts w:ascii="Arial" w:hAnsi="Arial" w:cs="Arial"/>
          <w:sz w:val="24"/>
          <w:szCs w:val="24"/>
        </w:rPr>
        <w:br w:type="page"/>
      </w:r>
    </w:p>
    <w:tbl>
      <w:tblPr>
        <w:tblStyle w:val="TableGrid"/>
        <w:tblW w:w="0" w:type="auto"/>
        <w:tblInd w:w="-5" w:type="dxa"/>
        <w:tblLook w:val="04A0" w:firstRow="1" w:lastRow="0" w:firstColumn="1" w:lastColumn="0" w:noHBand="0" w:noVBand="1"/>
        <w:tblDescription w:val="Economic Case - Exploring the preferred way forward"/>
      </w:tblPr>
      <w:tblGrid>
        <w:gridCol w:w="9021"/>
      </w:tblGrid>
      <w:tr w:rsidR="00180F45" w14:paraId="1CD6C92C" w14:textId="77777777" w:rsidTr="618E76CB">
        <w:tc>
          <w:tcPr>
            <w:tcW w:w="9021" w:type="dxa"/>
            <w:shd w:val="clear" w:color="auto" w:fill="002060"/>
          </w:tcPr>
          <w:p w14:paraId="51743B12" w14:textId="77777777" w:rsidR="00180F45" w:rsidRDefault="00180F45" w:rsidP="00663054">
            <w:pPr>
              <w:pStyle w:val="ListParagraph"/>
              <w:spacing w:line="259" w:lineRule="auto"/>
              <w:ind w:left="0"/>
              <w:rPr>
                <w:rFonts w:ascii="Arial" w:hAnsi="Arial" w:cs="Arial"/>
                <w:b/>
                <w:sz w:val="28"/>
                <w:szCs w:val="28"/>
              </w:rPr>
            </w:pPr>
            <w:r>
              <w:lastRenderedPageBreak/>
              <w:br w:type="page"/>
            </w:r>
          </w:p>
          <w:p w14:paraId="730AFE4C" w14:textId="6D4D0B73" w:rsidR="00180F45" w:rsidRDefault="00180F45" w:rsidP="00663054">
            <w:pPr>
              <w:pStyle w:val="ListParagraph"/>
              <w:spacing w:line="259" w:lineRule="auto"/>
              <w:ind w:left="-250"/>
              <w:jc w:val="center"/>
              <w:rPr>
                <w:rFonts w:ascii="Arial" w:hAnsi="Arial" w:cs="Arial"/>
                <w:b/>
                <w:sz w:val="28"/>
                <w:szCs w:val="28"/>
              </w:rPr>
            </w:pPr>
            <w:r>
              <w:rPr>
                <w:rFonts w:ascii="Arial" w:hAnsi="Arial" w:cs="Arial"/>
                <w:b/>
                <w:sz w:val="28"/>
                <w:szCs w:val="28"/>
              </w:rPr>
              <w:t>FINANCIAL</w:t>
            </w:r>
            <w:r w:rsidRPr="00FD337B">
              <w:rPr>
                <w:rFonts w:ascii="Arial" w:hAnsi="Arial" w:cs="Arial"/>
                <w:b/>
                <w:sz w:val="28"/>
                <w:szCs w:val="28"/>
              </w:rPr>
              <w:t xml:space="preserve"> CASE</w:t>
            </w:r>
          </w:p>
          <w:p w14:paraId="3FBD1CDC" w14:textId="77777777" w:rsidR="005945C3" w:rsidRPr="00FD337B" w:rsidRDefault="005945C3" w:rsidP="00663054">
            <w:pPr>
              <w:pStyle w:val="ListParagraph"/>
              <w:spacing w:line="259" w:lineRule="auto"/>
              <w:ind w:left="-250"/>
              <w:jc w:val="center"/>
              <w:rPr>
                <w:rFonts w:ascii="Arial" w:hAnsi="Arial" w:cs="Arial"/>
                <w:b/>
                <w:sz w:val="28"/>
                <w:szCs w:val="28"/>
              </w:rPr>
            </w:pPr>
          </w:p>
          <w:p w14:paraId="07CAA4DF" w14:textId="73DF7A96" w:rsidR="00180F45" w:rsidRPr="005945C3" w:rsidRDefault="005945C3" w:rsidP="618E76CB">
            <w:pPr>
              <w:pStyle w:val="bullet1"/>
              <w:numPr>
                <w:ilvl w:val="0"/>
                <w:numId w:val="0"/>
              </w:numPr>
              <w:spacing w:after="0" w:line="259" w:lineRule="auto"/>
              <w:rPr>
                <w:b/>
                <w:bCs/>
                <w:i/>
                <w:iCs/>
                <w:color w:val="FFFFFF" w:themeColor="background1"/>
              </w:rPr>
            </w:pPr>
            <w:r w:rsidRPr="618E76CB">
              <w:rPr>
                <w:b/>
                <w:bCs/>
                <w:i/>
                <w:iCs/>
                <w:color w:val="FFFFFF" w:themeColor="background1"/>
              </w:rPr>
              <w:t>Please refer to Pages 6</w:t>
            </w:r>
            <w:r w:rsidR="005405B1" w:rsidRPr="618E76CB">
              <w:rPr>
                <w:b/>
                <w:bCs/>
                <w:i/>
                <w:iCs/>
                <w:color w:val="FFFFFF" w:themeColor="background1"/>
              </w:rPr>
              <w:t>3</w:t>
            </w:r>
            <w:r w:rsidRPr="618E76CB">
              <w:rPr>
                <w:b/>
                <w:bCs/>
                <w:i/>
                <w:iCs/>
                <w:color w:val="FFFFFF" w:themeColor="background1"/>
              </w:rPr>
              <w:t>-</w:t>
            </w:r>
            <w:r w:rsidR="005405B1" w:rsidRPr="618E76CB">
              <w:rPr>
                <w:b/>
                <w:bCs/>
                <w:i/>
                <w:iCs/>
                <w:color w:val="FFFFFF" w:themeColor="background1"/>
              </w:rPr>
              <w:t>6</w:t>
            </w:r>
            <w:r w:rsidRPr="618E76CB">
              <w:rPr>
                <w:b/>
                <w:bCs/>
                <w:i/>
                <w:iCs/>
                <w:color w:val="FFFFFF" w:themeColor="background1"/>
              </w:rPr>
              <w:t>7 of the</w:t>
            </w:r>
            <w:hyperlink r:id="rId30">
              <w:r w:rsidRPr="618E76CB">
                <w:rPr>
                  <w:rStyle w:val="Hyperlink"/>
                  <w:b/>
                  <w:bCs/>
                  <w:i/>
                  <w:iCs/>
                  <w:color w:val="FFFFFF" w:themeColor="background1"/>
                </w:rPr>
                <w:t xml:space="preserve"> </w:t>
              </w:r>
              <w:r w:rsidR="286410D6" w:rsidRPr="618E76CB">
                <w:rPr>
                  <w:rStyle w:val="Hyperlink"/>
                  <w:b/>
                  <w:bCs/>
                  <w:i/>
                  <w:iCs/>
                  <w:color w:val="FFFFFF" w:themeColor="background1"/>
                </w:rPr>
                <w:t xml:space="preserve"> </w:t>
              </w:r>
              <w:r w:rsidR="51BF98FC" w:rsidRPr="618E76CB">
                <w:rPr>
                  <w:rStyle w:val="Hyperlink"/>
                  <w:b/>
                  <w:bCs/>
                  <w:i/>
                  <w:iCs/>
                  <w:color w:val="FFFFFF" w:themeColor="background1"/>
                </w:rPr>
                <w:t xml:space="preserve">  HMT</w:t>
              </w:r>
              <w:r w:rsidR="286410D6" w:rsidRPr="618E76CB">
                <w:rPr>
                  <w:rStyle w:val="Hyperlink"/>
                  <w:b/>
                  <w:bCs/>
                  <w:i/>
                  <w:iCs/>
                  <w:color w:val="FFFFFF" w:themeColor="background1"/>
                </w:rPr>
                <w:t xml:space="preserve"> Guidance </w:t>
              </w:r>
              <w:r w:rsidR="4E19EB64" w:rsidRPr="618E76CB">
                <w:rPr>
                  <w:rStyle w:val="Hyperlink"/>
                  <w:b/>
                  <w:bCs/>
                  <w:i/>
                  <w:iCs/>
                  <w:color w:val="FFFFFF" w:themeColor="background1"/>
                </w:rPr>
                <w:t>on developing business cases for projects and programmes.</w:t>
              </w:r>
            </w:hyperlink>
            <w:r w:rsidRPr="618E76CB">
              <w:rPr>
                <w:b/>
                <w:bCs/>
                <w:i/>
                <w:iCs/>
                <w:color w:val="FFFFFF" w:themeColor="background1"/>
              </w:rPr>
              <w:t xml:space="preserve"> when completing this section.</w:t>
            </w:r>
          </w:p>
          <w:p w14:paraId="675E0445" w14:textId="77777777" w:rsidR="00180F45" w:rsidRDefault="00180F45" w:rsidP="00663054">
            <w:pPr>
              <w:pStyle w:val="ListParagraph"/>
              <w:spacing w:line="259" w:lineRule="auto"/>
              <w:ind w:left="0"/>
              <w:jc w:val="center"/>
              <w:rPr>
                <w:rFonts w:ascii="Arial" w:hAnsi="Arial" w:cs="Arial"/>
                <w:b/>
                <w:sz w:val="28"/>
                <w:szCs w:val="28"/>
              </w:rPr>
            </w:pPr>
          </w:p>
        </w:tc>
      </w:tr>
    </w:tbl>
    <w:p w14:paraId="76F06B5B" w14:textId="77777777" w:rsidR="00180F45" w:rsidRPr="00150058" w:rsidRDefault="00180F45" w:rsidP="00663054">
      <w:pPr>
        <w:pStyle w:val="ListParagraph"/>
        <w:spacing w:after="0"/>
        <w:ind w:left="0"/>
        <w:rPr>
          <w:rFonts w:ascii="Arial" w:hAnsi="Arial" w:cs="Arial"/>
          <w:b/>
          <w:sz w:val="24"/>
          <w:szCs w:val="24"/>
        </w:rPr>
      </w:pPr>
    </w:p>
    <w:tbl>
      <w:tblPr>
        <w:tblStyle w:val="TableGrid"/>
        <w:tblW w:w="0" w:type="auto"/>
        <w:shd w:val="clear" w:color="auto" w:fill="1F3864" w:themeFill="accent5" w:themeFillShade="80"/>
        <w:tblLook w:val="04A0" w:firstRow="1" w:lastRow="0" w:firstColumn="1" w:lastColumn="0" w:noHBand="0" w:noVBand="1"/>
        <w:tblCaption w:val="Workshop 2 - Identifying and Assessing the options"/>
        <w:tblDescription w:val="At least one workshop is recommended for the completion of Economic Case, to ensure that the key stakeholders are engaged earlier on, and can challenge and assist to shape the direction of the project.&#10;Please append the report from Workshop 2 to the SOC.&#10;The purpose, objectives, key participants and outputs of this workshop stage are as follows:&#10;"/>
      </w:tblPr>
      <w:tblGrid>
        <w:gridCol w:w="9016"/>
      </w:tblGrid>
      <w:tr w:rsidR="00A84DB0" w:rsidRPr="00A84DB0" w14:paraId="33A246FD" w14:textId="77777777" w:rsidTr="0023369D">
        <w:tc>
          <w:tcPr>
            <w:tcW w:w="9016" w:type="dxa"/>
            <w:shd w:val="clear" w:color="auto" w:fill="DEEAF6" w:themeFill="accent1" w:themeFillTint="33"/>
          </w:tcPr>
          <w:p w14:paraId="61045692" w14:textId="5742C500" w:rsidR="00180F45" w:rsidRPr="00A84DB0" w:rsidRDefault="00180F45" w:rsidP="00663054">
            <w:pPr>
              <w:spacing w:line="259" w:lineRule="auto"/>
              <w:rPr>
                <w:rFonts w:ascii="Arial" w:hAnsi="Arial" w:cs="Arial"/>
                <w:b/>
                <w:bCs/>
                <w:sz w:val="28"/>
                <w:szCs w:val="28"/>
              </w:rPr>
            </w:pPr>
            <w:r w:rsidRPr="00A84DB0">
              <w:rPr>
                <w:rFonts w:ascii="Arial" w:hAnsi="Arial" w:cs="Arial"/>
                <w:b/>
                <w:bCs/>
                <w:sz w:val="28"/>
                <w:szCs w:val="28"/>
              </w:rPr>
              <w:t>W</w:t>
            </w:r>
            <w:r w:rsidR="002D6C40" w:rsidRPr="00A84DB0">
              <w:rPr>
                <w:rFonts w:ascii="Arial" w:hAnsi="Arial" w:cs="Arial"/>
                <w:b/>
                <w:bCs/>
                <w:sz w:val="28"/>
                <w:szCs w:val="28"/>
              </w:rPr>
              <w:t xml:space="preserve">orkshop </w:t>
            </w:r>
          </w:p>
          <w:p w14:paraId="7E79F6C7" w14:textId="77777777" w:rsidR="00180F45" w:rsidRPr="00A84DB0" w:rsidRDefault="00180F45" w:rsidP="00663054">
            <w:pPr>
              <w:spacing w:line="259" w:lineRule="auto"/>
              <w:rPr>
                <w:rFonts w:ascii="Arial" w:hAnsi="Arial" w:cs="Arial"/>
                <w:sz w:val="20"/>
                <w:szCs w:val="20"/>
              </w:rPr>
            </w:pPr>
          </w:p>
          <w:p w14:paraId="322D0964" w14:textId="7B20EB2B" w:rsidR="004B72B6" w:rsidRPr="00A84DB0" w:rsidRDefault="00180F45" w:rsidP="00663054">
            <w:pPr>
              <w:spacing w:line="259" w:lineRule="auto"/>
              <w:jc w:val="both"/>
              <w:rPr>
                <w:rFonts w:ascii="Arial" w:hAnsi="Arial" w:cs="Arial"/>
                <w:sz w:val="24"/>
                <w:szCs w:val="24"/>
              </w:rPr>
            </w:pPr>
            <w:r w:rsidRPr="00A84DB0">
              <w:rPr>
                <w:rFonts w:ascii="Arial" w:hAnsi="Arial" w:cs="Arial"/>
                <w:sz w:val="24"/>
                <w:szCs w:val="24"/>
              </w:rPr>
              <w:t xml:space="preserve">Please </w:t>
            </w:r>
            <w:r w:rsidR="004B72B6" w:rsidRPr="00A84DB0">
              <w:rPr>
                <w:rFonts w:ascii="Arial" w:hAnsi="Arial" w:cs="Arial"/>
                <w:sz w:val="24"/>
                <w:szCs w:val="24"/>
              </w:rPr>
              <w:t>note that there is no</w:t>
            </w:r>
            <w:r w:rsidR="002D6C40" w:rsidRPr="00A84DB0">
              <w:rPr>
                <w:rFonts w:ascii="Arial" w:hAnsi="Arial" w:cs="Arial"/>
                <w:sz w:val="24"/>
                <w:szCs w:val="24"/>
              </w:rPr>
              <w:t xml:space="preserve"> specific</w:t>
            </w:r>
            <w:r w:rsidR="004B72B6" w:rsidRPr="00A84DB0">
              <w:rPr>
                <w:rFonts w:ascii="Arial" w:hAnsi="Arial" w:cs="Arial"/>
                <w:sz w:val="24"/>
                <w:szCs w:val="24"/>
              </w:rPr>
              <w:t xml:space="preserve"> requirement for a </w:t>
            </w:r>
            <w:r w:rsidR="002D6C40" w:rsidRPr="00A84DB0">
              <w:rPr>
                <w:rFonts w:ascii="Arial" w:hAnsi="Arial" w:cs="Arial"/>
                <w:sz w:val="24"/>
                <w:szCs w:val="24"/>
              </w:rPr>
              <w:t xml:space="preserve">further </w:t>
            </w:r>
            <w:r w:rsidR="004B72B6" w:rsidRPr="00A84DB0">
              <w:rPr>
                <w:rFonts w:ascii="Arial" w:hAnsi="Arial" w:cs="Arial"/>
                <w:sz w:val="24"/>
                <w:szCs w:val="24"/>
              </w:rPr>
              <w:t xml:space="preserve">workshop </w:t>
            </w:r>
            <w:r w:rsidR="002D6C40" w:rsidRPr="00A84DB0">
              <w:rPr>
                <w:rFonts w:ascii="Arial" w:hAnsi="Arial" w:cs="Arial"/>
                <w:sz w:val="24"/>
                <w:szCs w:val="24"/>
              </w:rPr>
              <w:t xml:space="preserve">to take place under the financial case. </w:t>
            </w:r>
            <w:r w:rsidR="00D80A77">
              <w:rPr>
                <w:rFonts w:ascii="Arial" w:hAnsi="Arial" w:cs="Arial"/>
                <w:sz w:val="24"/>
                <w:szCs w:val="24"/>
              </w:rPr>
              <w:t>Nevertheless,</w:t>
            </w:r>
            <w:r w:rsidR="004B72B6" w:rsidRPr="00A84DB0">
              <w:rPr>
                <w:rFonts w:ascii="Arial" w:hAnsi="Arial" w:cs="Arial"/>
                <w:sz w:val="24"/>
                <w:szCs w:val="24"/>
              </w:rPr>
              <w:t xml:space="preserve"> </w:t>
            </w:r>
            <w:r w:rsidR="002D6C40" w:rsidRPr="00A84DB0">
              <w:rPr>
                <w:rFonts w:ascii="Arial" w:hAnsi="Arial" w:cs="Arial"/>
                <w:sz w:val="24"/>
                <w:szCs w:val="24"/>
              </w:rPr>
              <w:t>given the nature</w:t>
            </w:r>
            <w:r w:rsidR="004B72B6" w:rsidRPr="00A84DB0">
              <w:rPr>
                <w:rFonts w:ascii="Arial" w:hAnsi="Arial" w:cs="Arial"/>
                <w:sz w:val="24"/>
                <w:szCs w:val="24"/>
              </w:rPr>
              <w:t xml:space="preserve"> and stakeholders involved</w:t>
            </w:r>
            <w:r w:rsidR="00ED76F8">
              <w:rPr>
                <w:rFonts w:ascii="Arial" w:hAnsi="Arial" w:cs="Arial"/>
                <w:sz w:val="24"/>
                <w:szCs w:val="24"/>
              </w:rPr>
              <w:t xml:space="preserve"> in </w:t>
            </w:r>
            <w:r w:rsidR="003D7492">
              <w:rPr>
                <w:rFonts w:ascii="Arial" w:hAnsi="Arial" w:cs="Arial"/>
                <w:sz w:val="24"/>
                <w:szCs w:val="24"/>
              </w:rPr>
              <w:t>W</w:t>
            </w:r>
            <w:r w:rsidR="00ED76F8">
              <w:rPr>
                <w:rFonts w:ascii="Arial" w:hAnsi="Arial" w:cs="Arial"/>
                <w:sz w:val="24"/>
                <w:szCs w:val="24"/>
              </w:rPr>
              <w:t>orkshop 3</w:t>
            </w:r>
            <w:r w:rsidR="004B72B6" w:rsidRPr="00A84DB0">
              <w:rPr>
                <w:rFonts w:ascii="Arial" w:hAnsi="Arial" w:cs="Arial"/>
                <w:sz w:val="24"/>
                <w:szCs w:val="24"/>
              </w:rPr>
              <w:t xml:space="preserve">, </w:t>
            </w:r>
            <w:r w:rsidR="002D6C40" w:rsidRPr="00A84DB0">
              <w:rPr>
                <w:rFonts w:ascii="Arial" w:hAnsi="Arial" w:cs="Arial"/>
                <w:sz w:val="24"/>
                <w:szCs w:val="24"/>
              </w:rPr>
              <w:t>discussions around the financial model and appraisals could take place at that stage.</w:t>
            </w:r>
          </w:p>
          <w:p w14:paraId="100890A8" w14:textId="42093472" w:rsidR="00180F45" w:rsidRPr="00A84DB0" w:rsidRDefault="004B72B6" w:rsidP="00663054">
            <w:pPr>
              <w:spacing w:line="259" w:lineRule="auto"/>
              <w:rPr>
                <w:rFonts w:ascii="Arial" w:hAnsi="Arial" w:cs="Arial"/>
                <w:b/>
                <w:sz w:val="26"/>
                <w:szCs w:val="26"/>
              </w:rPr>
            </w:pPr>
            <w:r w:rsidRPr="00A84DB0">
              <w:rPr>
                <w:rFonts w:ascii="Arial" w:hAnsi="Arial" w:cs="Arial"/>
                <w:sz w:val="24"/>
                <w:szCs w:val="24"/>
              </w:rPr>
              <w:t xml:space="preserve"> </w:t>
            </w:r>
          </w:p>
        </w:tc>
      </w:tr>
    </w:tbl>
    <w:p w14:paraId="01339FF3" w14:textId="77777777" w:rsidR="003D7492" w:rsidRDefault="003D7492" w:rsidP="00663054">
      <w:pPr>
        <w:spacing w:after="0"/>
        <w:rPr>
          <w:rFonts w:ascii="Arial" w:hAnsi="Arial" w:cs="Arial"/>
          <w:sz w:val="24"/>
          <w:szCs w:val="24"/>
        </w:rPr>
      </w:pPr>
    </w:p>
    <w:p w14:paraId="137EB425" w14:textId="0D1BCCFD" w:rsidR="00D55FE6" w:rsidRPr="00180F45" w:rsidRDefault="00D55FE6" w:rsidP="00663054">
      <w:pPr>
        <w:spacing w:after="0"/>
        <w:rPr>
          <w:rFonts w:ascii="Arial" w:hAnsi="Arial" w:cs="Arial"/>
          <w:sz w:val="24"/>
          <w:szCs w:val="24"/>
        </w:rPr>
      </w:pPr>
      <w:r w:rsidRPr="00D55FE6">
        <w:rPr>
          <w:rFonts w:ascii="Arial" w:hAnsi="Arial" w:cs="Arial"/>
          <w:b/>
          <w:sz w:val="24"/>
          <w:szCs w:val="24"/>
          <w:u w:val="single"/>
        </w:rPr>
        <w:t>Prepare financial model and financial appraisals</w:t>
      </w:r>
    </w:p>
    <w:p w14:paraId="7ED1BB0A" w14:textId="235F8717" w:rsidR="00D55FE6" w:rsidRDefault="006C50D7" w:rsidP="00663054">
      <w:pPr>
        <w:pStyle w:val="bullet1"/>
        <w:spacing w:after="0"/>
      </w:pPr>
      <w:r w:rsidRPr="006C50D7">
        <w:t>Ascertain the affordability and funding requirement</w:t>
      </w:r>
      <w:r>
        <w:t>s of the preferred option and</w:t>
      </w:r>
      <w:r w:rsidRPr="006C50D7">
        <w:t xml:space="preserve"> demonstrate that the recommended project is affordable.</w:t>
      </w:r>
    </w:p>
    <w:p w14:paraId="4D133A84" w14:textId="6B21ACC8" w:rsidR="006C50D7" w:rsidRDefault="004A1699" w:rsidP="00663054">
      <w:pPr>
        <w:pStyle w:val="bullet1"/>
        <w:spacing w:after="0"/>
      </w:pPr>
      <w:r>
        <w:t xml:space="preserve">The financial appraisals focus on the affordability and fundability of the project. </w:t>
      </w:r>
      <w:r w:rsidR="0022519C" w:rsidRPr="006C50D7">
        <w:t>The costs and benefits appraised in the financial case reflect an accountancy-based perspective.</w:t>
      </w:r>
    </w:p>
    <w:p w14:paraId="4CAD83B3" w14:textId="4E1BD8B9" w:rsidR="006C50D7" w:rsidRDefault="0022519C" w:rsidP="00663054">
      <w:pPr>
        <w:pStyle w:val="bullet1"/>
        <w:spacing w:after="0"/>
      </w:pPr>
      <w:r>
        <w:t>A Budget statement; Cash flow statement; and Funding statement should be included as part of this appraisal.</w:t>
      </w:r>
    </w:p>
    <w:p w14:paraId="52319145" w14:textId="727D894F" w:rsidR="0022519C" w:rsidRPr="0022519C" w:rsidRDefault="0022519C" w:rsidP="00663054">
      <w:pPr>
        <w:pStyle w:val="bullet1"/>
        <w:spacing w:after="0"/>
      </w:pPr>
      <w:r>
        <w:t xml:space="preserve">The financial appraisal should result in a </w:t>
      </w:r>
      <w:r w:rsidRPr="0022519C">
        <w:t>clear understanding of:</w:t>
      </w:r>
    </w:p>
    <w:p w14:paraId="0A1ACECC" w14:textId="1743A3B3" w:rsidR="0022519C" w:rsidRDefault="0022519C" w:rsidP="00663054">
      <w:pPr>
        <w:pStyle w:val="ListParagraph"/>
        <w:numPr>
          <w:ilvl w:val="1"/>
          <w:numId w:val="34"/>
        </w:numPr>
        <w:spacing w:after="0"/>
        <w:ind w:left="1077" w:hanging="357"/>
        <w:rPr>
          <w:rFonts w:ascii="Arial" w:hAnsi="Arial" w:cs="Arial"/>
          <w:sz w:val="24"/>
          <w:szCs w:val="24"/>
        </w:rPr>
      </w:pPr>
      <w:r w:rsidRPr="0022519C">
        <w:rPr>
          <w:rFonts w:ascii="Arial" w:hAnsi="Arial" w:cs="Arial"/>
          <w:sz w:val="24"/>
          <w:szCs w:val="24"/>
        </w:rPr>
        <w:t>the capital and revenue implications of the project</w:t>
      </w:r>
      <w:r>
        <w:rPr>
          <w:rFonts w:ascii="Arial" w:hAnsi="Arial" w:cs="Arial"/>
          <w:sz w:val="24"/>
          <w:szCs w:val="24"/>
        </w:rPr>
        <w:t>;</w:t>
      </w:r>
    </w:p>
    <w:p w14:paraId="4F4F9147" w14:textId="715FA38D" w:rsidR="0022519C" w:rsidRPr="0022519C" w:rsidRDefault="0000720C" w:rsidP="00663054">
      <w:pPr>
        <w:pStyle w:val="ListParagraph"/>
        <w:numPr>
          <w:ilvl w:val="1"/>
          <w:numId w:val="34"/>
        </w:numPr>
        <w:spacing w:after="0"/>
        <w:ind w:left="1077" w:hanging="357"/>
        <w:rPr>
          <w:rFonts w:ascii="Arial" w:hAnsi="Arial" w:cs="Arial"/>
          <w:sz w:val="24"/>
          <w:szCs w:val="24"/>
        </w:rPr>
      </w:pPr>
      <w:r>
        <w:rPr>
          <w:rFonts w:ascii="Arial" w:hAnsi="Arial" w:cs="Arial"/>
          <w:sz w:val="24"/>
          <w:szCs w:val="24"/>
        </w:rPr>
        <w:t>any</w:t>
      </w:r>
      <w:r w:rsidRPr="0000720C">
        <w:rPr>
          <w:rFonts w:ascii="Arial" w:hAnsi="Arial" w:cs="Arial"/>
          <w:sz w:val="24"/>
          <w:szCs w:val="24"/>
        </w:rPr>
        <w:t xml:space="preserve"> financi</w:t>
      </w:r>
      <w:r>
        <w:rPr>
          <w:rFonts w:ascii="Arial" w:hAnsi="Arial" w:cs="Arial"/>
          <w:sz w:val="24"/>
          <w:szCs w:val="24"/>
        </w:rPr>
        <w:t>a</w:t>
      </w:r>
      <w:r w:rsidRPr="0000720C">
        <w:rPr>
          <w:rFonts w:ascii="Arial" w:hAnsi="Arial" w:cs="Arial"/>
          <w:sz w:val="24"/>
          <w:szCs w:val="24"/>
        </w:rPr>
        <w:t>l contingenc</w:t>
      </w:r>
      <w:r>
        <w:rPr>
          <w:rFonts w:ascii="Arial" w:hAnsi="Arial" w:cs="Arial"/>
          <w:sz w:val="24"/>
          <w:szCs w:val="24"/>
        </w:rPr>
        <w:t>ies</w:t>
      </w:r>
      <w:r w:rsidRPr="0000720C">
        <w:rPr>
          <w:rFonts w:ascii="Arial" w:hAnsi="Arial" w:cs="Arial"/>
          <w:sz w:val="24"/>
          <w:szCs w:val="24"/>
        </w:rPr>
        <w:t xml:space="preserve"> </w:t>
      </w:r>
      <w:r>
        <w:rPr>
          <w:rFonts w:ascii="Arial" w:hAnsi="Arial" w:cs="Arial"/>
          <w:sz w:val="24"/>
          <w:szCs w:val="24"/>
        </w:rPr>
        <w:t xml:space="preserve">(for example, for inflation) </w:t>
      </w:r>
      <w:r w:rsidRPr="0000720C">
        <w:rPr>
          <w:rFonts w:ascii="Arial" w:hAnsi="Arial" w:cs="Arial"/>
          <w:sz w:val="24"/>
          <w:szCs w:val="24"/>
        </w:rPr>
        <w:t>on top of any adjustments made in the Economic Case</w:t>
      </w:r>
      <w:r>
        <w:rPr>
          <w:rFonts w:ascii="Arial" w:hAnsi="Arial" w:cs="Arial"/>
          <w:sz w:val="24"/>
          <w:szCs w:val="24"/>
        </w:rPr>
        <w:t>;</w:t>
      </w:r>
      <w:r w:rsidR="00B41866">
        <w:rPr>
          <w:rFonts w:ascii="Arial" w:hAnsi="Arial" w:cs="Arial"/>
          <w:sz w:val="24"/>
          <w:szCs w:val="24"/>
        </w:rPr>
        <w:t xml:space="preserve"> </w:t>
      </w:r>
      <w:r w:rsidR="0022519C" w:rsidRPr="0022519C">
        <w:rPr>
          <w:rFonts w:ascii="Arial" w:hAnsi="Arial" w:cs="Arial"/>
          <w:sz w:val="24"/>
          <w:szCs w:val="24"/>
        </w:rPr>
        <w:t>the impact on the income and expenditure account and the organisation’s charg</w:t>
      </w:r>
      <w:r w:rsidR="0022519C">
        <w:rPr>
          <w:rFonts w:ascii="Arial" w:hAnsi="Arial" w:cs="Arial"/>
          <w:sz w:val="24"/>
          <w:szCs w:val="24"/>
        </w:rPr>
        <w:t>es for services (if applicable)</w:t>
      </w:r>
      <w:r w:rsidR="00B43128">
        <w:rPr>
          <w:rFonts w:ascii="Arial" w:hAnsi="Arial" w:cs="Arial"/>
          <w:sz w:val="24"/>
          <w:szCs w:val="24"/>
        </w:rPr>
        <w:t>;</w:t>
      </w:r>
    </w:p>
    <w:p w14:paraId="23CF62DC" w14:textId="09089642" w:rsidR="0022519C" w:rsidRPr="0022519C" w:rsidRDefault="0022519C" w:rsidP="00663054">
      <w:pPr>
        <w:pStyle w:val="ListParagraph"/>
        <w:numPr>
          <w:ilvl w:val="1"/>
          <w:numId w:val="34"/>
        </w:numPr>
        <w:spacing w:after="0"/>
        <w:ind w:left="1077" w:hanging="357"/>
        <w:rPr>
          <w:rFonts w:ascii="Arial" w:hAnsi="Arial" w:cs="Arial"/>
          <w:sz w:val="24"/>
          <w:szCs w:val="24"/>
        </w:rPr>
      </w:pPr>
      <w:r w:rsidRPr="0022519C">
        <w:rPr>
          <w:rFonts w:ascii="Arial" w:hAnsi="Arial" w:cs="Arial"/>
          <w:sz w:val="24"/>
          <w:szCs w:val="24"/>
        </w:rPr>
        <w:t>the impact on the budget, other sources of avail</w:t>
      </w:r>
      <w:r>
        <w:rPr>
          <w:rFonts w:ascii="Arial" w:hAnsi="Arial" w:cs="Arial"/>
          <w:sz w:val="24"/>
          <w:szCs w:val="24"/>
        </w:rPr>
        <w:t>able funding and any shortfalls</w:t>
      </w:r>
      <w:r w:rsidR="00B43128">
        <w:rPr>
          <w:rFonts w:ascii="Arial" w:hAnsi="Arial" w:cs="Arial"/>
          <w:sz w:val="24"/>
          <w:szCs w:val="24"/>
        </w:rPr>
        <w:t>;</w:t>
      </w:r>
    </w:p>
    <w:p w14:paraId="6610520F" w14:textId="3EF64BB4" w:rsidR="0022519C" w:rsidRPr="0022519C" w:rsidRDefault="0022519C" w:rsidP="00663054">
      <w:pPr>
        <w:pStyle w:val="ListParagraph"/>
        <w:numPr>
          <w:ilvl w:val="1"/>
          <w:numId w:val="34"/>
        </w:numPr>
        <w:spacing w:after="0"/>
        <w:ind w:left="1077" w:hanging="357"/>
        <w:rPr>
          <w:rFonts w:ascii="Arial" w:hAnsi="Arial" w:cs="Arial"/>
          <w:sz w:val="24"/>
          <w:szCs w:val="24"/>
        </w:rPr>
      </w:pPr>
      <w:r w:rsidRPr="0022519C">
        <w:rPr>
          <w:rFonts w:ascii="Arial" w:hAnsi="Arial" w:cs="Arial"/>
          <w:sz w:val="24"/>
          <w:szCs w:val="24"/>
        </w:rPr>
        <w:t>the impact of the project on t</w:t>
      </w:r>
      <w:r w:rsidR="00B43128">
        <w:rPr>
          <w:rFonts w:ascii="Arial" w:hAnsi="Arial" w:cs="Arial"/>
          <w:sz w:val="24"/>
          <w:szCs w:val="24"/>
        </w:rPr>
        <w:t>he organisation’s balance sheet; and</w:t>
      </w:r>
    </w:p>
    <w:p w14:paraId="27AA0FC0" w14:textId="01058070" w:rsidR="0022519C" w:rsidRDefault="0022519C" w:rsidP="00663054">
      <w:pPr>
        <w:pStyle w:val="ListParagraph"/>
        <w:numPr>
          <w:ilvl w:val="1"/>
          <w:numId w:val="34"/>
        </w:numPr>
        <w:spacing w:after="0"/>
        <w:ind w:left="1077" w:hanging="357"/>
        <w:rPr>
          <w:rFonts w:ascii="Arial" w:hAnsi="Arial" w:cs="Arial"/>
          <w:sz w:val="24"/>
          <w:szCs w:val="24"/>
        </w:rPr>
      </w:pPr>
      <w:r>
        <w:rPr>
          <w:rFonts w:ascii="Arial" w:hAnsi="Arial" w:cs="Arial"/>
          <w:sz w:val="24"/>
          <w:szCs w:val="24"/>
        </w:rPr>
        <w:t>e</w:t>
      </w:r>
      <w:r w:rsidRPr="0022519C">
        <w:rPr>
          <w:rFonts w:ascii="Arial" w:hAnsi="Arial" w:cs="Arial"/>
          <w:sz w:val="24"/>
          <w:szCs w:val="24"/>
        </w:rPr>
        <w:t>vidence of commissioner and st</w:t>
      </w:r>
      <w:r w:rsidR="00B43128">
        <w:rPr>
          <w:rFonts w:ascii="Arial" w:hAnsi="Arial" w:cs="Arial"/>
          <w:sz w:val="24"/>
          <w:szCs w:val="24"/>
        </w:rPr>
        <w:t>akeholder support (if required).</w:t>
      </w:r>
    </w:p>
    <w:p w14:paraId="5B3CE959" w14:textId="3A99C25C" w:rsidR="003270B2" w:rsidRPr="00B41866" w:rsidRDefault="003270B2" w:rsidP="00663054">
      <w:pPr>
        <w:pStyle w:val="bullet1"/>
        <w:spacing w:after="0"/>
        <w:rPr>
          <w:bCs/>
        </w:rPr>
      </w:pPr>
      <w:r w:rsidRPr="00B41866">
        <w:rPr>
          <w:bCs/>
        </w:rPr>
        <w:t xml:space="preserve">An affordability template is available on the </w:t>
      </w:r>
      <w:hyperlink r:id="rId31" w:history="1">
        <w:r w:rsidRPr="00B41866">
          <w:rPr>
            <w:rStyle w:val="Hyperlink"/>
            <w:bCs/>
          </w:rPr>
          <w:t>BBC NI website</w:t>
        </w:r>
      </w:hyperlink>
      <w:r w:rsidRPr="00B41866">
        <w:rPr>
          <w:bCs/>
        </w:rPr>
        <w:t>.</w:t>
      </w:r>
    </w:p>
    <w:p w14:paraId="37C21A31" w14:textId="77777777" w:rsidR="00663054" w:rsidRPr="00365265" w:rsidRDefault="00663054" w:rsidP="00663054">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6C639E" w14:paraId="093AE37C" w14:textId="77777777" w:rsidTr="00181C66">
        <w:trPr>
          <w:tblHeader/>
        </w:trPr>
        <w:tc>
          <w:tcPr>
            <w:tcW w:w="5000" w:type="pct"/>
            <w:shd w:val="clear" w:color="auto" w:fill="002060"/>
          </w:tcPr>
          <w:p w14:paraId="069B272F" w14:textId="0D16A714" w:rsidR="00D55FE6" w:rsidRPr="000A6B6E" w:rsidRDefault="0022519C" w:rsidP="00663054">
            <w:pPr>
              <w:pStyle w:val="TableHeading"/>
              <w:spacing w:before="0" w:after="0" w:line="259" w:lineRule="auto"/>
            </w:pPr>
            <w:r>
              <w:t>Financial Model and Appraisal</w:t>
            </w:r>
          </w:p>
        </w:tc>
      </w:tr>
      <w:tr w:rsidR="00D55FE6" w:rsidRPr="00564EE9" w14:paraId="4EE48D1E" w14:textId="77777777" w:rsidTr="00B43128">
        <w:tc>
          <w:tcPr>
            <w:tcW w:w="5000" w:type="pct"/>
          </w:tcPr>
          <w:p w14:paraId="1C82C102" w14:textId="77777777" w:rsidR="00D55FE6" w:rsidRDefault="00D55FE6" w:rsidP="00663054">
            <w:pPr>
              <w:pStyle w:val="textbox"/>
              <w:spacing w:before="0" w:after="0"/>
            </w:pPr>
          </w:p>
          <w:p w14:paraId="5F333986" w14:textId="3E2E216F" w:rsidR="0023369D" w:rsidRDefault="0023369D" w:rsidP="00663054">
            <w:pPr>
              <w:pStyle w:val="textbox"/>
              <w:spacing w:before="0" w:after="0"/>
            </w:pPr>
          </w:p>
          <w:p w14:paraId="74A090EB" w14:textId="77777777" w:rsidR="0023369D" w:rsidRPr="00564EE9" w:rsidRDefault="0023369D" w:rsidP="00663054">
            <w:pPr>
              <w:pStyle w:val="textbox"/>
              <w:spacing w:before="0" w:after="0"/>
            </w:pPr>
          </w:p>
        </w:tc>
      </w:tr>
    </w:tbl>
    <w:p w14:paraId="57E7D3CF" w14:textId="77777777" w:rsidR="00BE2C17" w:rsidRPr="002A4982" w:rsidRDefault="00BE2C17" w:rsidP="00663054">
      <w:pPr>
        <w:spacing w:after="0"/>
        <w:jc w:val="center"/>
        <w:rPr>
          <w:rFonts w:ascii="Arial" w:hAnsi="Arial" w:cs="Arial"/>
          <w:b/>
        </w:rPr>
      </w:pPr>
    </w:p>
    <w:p w14:paraId="65650212" w14:textId="526A6D16" w:rsidR="00180F45" w:rsidRDefault="00693C49" w:rsidP="00663054">
      <w:pPr>
        <w:spacing w:after="0"/>
        <w:jc w:val="center"/>
        <w:rPr>
          <w:rFonts w:ascii="Arial" w:hAnsi="Arial" w:cs="Arial"/>
          <w:sz w:val="24"/>
          <w:szCs w:val="24"/>
        </w:rPr>
      </w:pPr>
      <w:r w:rsidRPr="002A4982">
        <w:rPr>
          <w:rFonts w:ascii="Arial" w:hAnsi="Arial" w:cs="Arial"/>
          <w:b/>
          <w:sz w:val="24"/>
          <w:szCs w:val="24"/>
        </w:rPr>
        <w:t>THE FINANCIAL CASE SECTION OF THE OBC HAS BEEN COMPLETED AND MUST BE KEPT UNDER REVIEW.</w:t>
      </w:r>
      <w:r w:rsidR="00180F45">
        <w:rPr>
          <w:rFonts w:ascii="Arial" w:hAnsi="Arial" w:cs="Arial"/>
          <w:sz w:val="24"/>
          <w:szCs w:val="24"/>
        </w:rPr>
        <w:br w:type="page"/>
      </w:r>
    </w:p>
    <w:tbl>
      <w:tblPr>
        <w:tblStyle w:val="TableGrid"/>
        <w:tblW w:w="0" w:type="auto"/>
        <w:tblInd w:w="-5" w:type="dxa"/>
        <w:tblLook w:val="04A0" w:firstRow="1" w:lastRow="0" w:firstColumn="1" w:lastColumn="0" w:noHBand="0" w:noVBand="1"/>
        <w:tblDescription w:val="Economic Case - Exploring the preferred way forward"/>
      </w:tblPr>
      <w:tblGrid>
        <w:gridCol w:w="9021"/>
      </w:tblGrid>
      <w:tr w:rsidR="00180F45" w14:paraId="180C3449" w14:textId="77777777" w:rsidTr="618E76CB">
        <w:tc>
          <w:tcPr>
            <w:tcW w:w="9021" w:type="dxa"/>
            <w:shd w:val="clear" w:color="auto" w:fill="002060"/>
          </w:tcPr>
          <w:p w14:paraId="6F0D525D" w14:textId="77777777" w:rsidR="00180F45" w:rsidRDefault="00180F45" w:rsidP="00663054">
            <w:pPr>
              <w:pStyle w:val="ListParagraph"/>
              <w:spacing w:line="259" w:lineRule="auto"/>
              <w:ind w:left="0"/>
              <w:rPr>
                <w:rFonts w:ascii="Arial" w:hAnsi="Arial" w:cs="Arial"/>
                <w:b/>
                <w:sz w:val="28"/>
                <w:szCs w:val="28"/>
              </w:rPr>
            </w:pPr>
            <w:r>
              <w:lastRenderedPageBreak/>
              <w:br w:type="page"/>
            </w:r>
          </w:p>
          <w:p w14:paraId="6D1DB437" w14:textId="4F713F92" w:rsidR="00180F45" w:rsidRDefault="00180F45" w:rsidP="00663054">
            <w:pPr>
              <w:pStyle w:val="ListParagraph"/>
              <w:spacing w:line="259" w:lineRule="auto"/>
              <w:ind w:left="-250"/>
              <w:jc w:val="center"/>
              <w:rPr>
                <w:rFonts w:ascii="Arial" w:hAnsi="Arial" w:cs="Arial"/>
                <w:b/>
                <w:sz w:val="28"/>
                <w:szCs w:val="28"/>
              </w:rPr>
            </w:pPr>
            <w:r>
              <w:rPr>
                <w:rFonts w:ascii="Arial" w:hAnsi="Arial" w:cs="Arial"/>
                <w:b/>
                <w:sz w:val="28"/>
                <w:szCs w:val="28"/>
              </w:rPr>
              <w:t>MANAGEMENT</w:t>
            </w:r>
            <w:r w:rsidRPr="00FD337B">
              <w:rPr>
                <w:rFonts w:ascii="Arial" w:hAnsi="Arial" w:cs="Arial"/>
                <w:b/>
                <w:sz w:val="28"/>
                <w:szCs w:val="28"/>
              </w:rPr>
              <w:t xml:space="preserve"> CASE</w:t>
            </w:r>
          </w:p>
          <w:p w14:paraId="46A0AE10" w14:textId="77777777" w:rsidR="005945C3" w:rsidRPr="00FD337B" w:rsidRDefault="005945C3" w:rsidP="00663054">
            <w:pPr>
              <w:pStyle w:val="ListParagraph"/>
              <w:spacing w:line="259" w:lineRule="auto"/>
              <w:ind w:left="-250"/>
              <w:jc w:val="center"/>
              <w:rPr>
                <w:rFonts w:ascii="Arial" w:hAnsi="Arial" w:cs="Arial"/>
                <w:b/>
                <w:sz w:val="28"/>
                <w:szCs w:val="28"/>
              </w:rPr>
            </w:pPr>
          </w:p>
          <w:p w14:paraId="37321995" w14:textId="3A2FAA0A" w:rsidR="00180F45" w:rsidRPr="005945C3" w:rsidRDefault="005945C3" w:rsidP="618E76CB">
            <w:pPr>
              <w:pStyle w:val="bullet1"/>
              <w:numPr>
                <w:ilvl w:val="0"/>
                <w:numId w:val="0"/>
              </w:numPr>
              <w:spacing w:after="0" w:line="259" w:lineRule="auto"/>
              <w:rPr>
                <w:b/>
                <w:bCs/>
                <w:i/>
                <w:iCs/>
                <w:color w:val="FF0000"/>
              </w:rPr>
            </w:pPr>
            <w:r w:rsidRPr="618E76CB">
              <w:rPr>
                <w:b/>
                <w:bCs/>
                <w:i/>
                <w:iCs/>
                <w:color w:val="FFFFFF" w:themeColor="background1"/>
              </w:rPr>
              <w:t xml:space="preserve">Please refer to Pages </w:t>
            </w:r>
            <w:r w:rsidR="005405B1" w:rsidRPr="618E76CB">
              <w:rPr>
                <w:b/>
                <w:bCs/>
                <w:i/>
                <w:iCs/>
                <w:color w:val="FFFFFF" w:themeColor="background1"/>
              </w:rPr>
              <w:t>68</w:t>
            </w:r>
            <w:r w:rsidRPr="618E76CB">
              <w:rPr>
                <w:b/>
                <w:bCs/>
                <w:i/>
                <w:iCs/>
                <w:color w:val="FFFFFF" w:themeColor="background1"/>
              </w:rPr>
              <w:t>-</w:t>
            </w:r>
            <w:r w:rsidR="005405B1" w:rsidRPr="618E76CB">
              <w:rPr>
                <w:b/>
                <w:bCs/>
                <w:i/>
                <w:iCs/>
                <w:color w:val="FFFFFF" w:themeColor="background1"/>
              </w:rPr>
              <w:t>75</w:t>
            </w:r>
            <w:r w:rsidRPr="618E76CB">
              <w:rPr>
                <w:b/>
                <w:bCs/>
                <w:i/>
                <w:iCs/>
                <w:color w:val="FFFFFF" w:themeColor="background1"/>
              </w:rPr>
              <w:t xml:space="preserve"> of the </w:t>
            </w:r>
            <w:hyperlink r:id="rId32">
              <w:r w:rsidRPr="618E76CB">
                <w:rPr>
                  <w:rStyle w:val="Hyperlink"/>
                  <w:b/>
                  <w:bCs/>
                  <w:i/>
                  <w:iCs/>
                  <w:color w:val="FFFFFF" w:themeColor="background1"/>
                </w:rPr>
                <w:t xml:space="preserve">HMT Better Business Cases Guidance for </w:t>
              </w:r>
              <w:r w:rsidR="005405B1" w:rsidRPr="618E76CB">
                <w:rPr>
                  <w:rStyle w:val="Hyperlink"/>
                  <w:b/>
                  <w:bCs/>
                  <w:i/>
                  <w:iCs/>
                  <w:color w:val="FFFFFF" w:themeColor="background1"/>
                </w:rPr>
                <w:t>developing business case</w:t>
              </w:r>
              <w:r w:rsidR="56452C5D" w:rsidRPr="618E76CB">
                <w:rPr>
                  <w:rStyle w:val="Hyperlink"/>
                  <w:b/>
                  <w:bCs/>
                  <w:i/>
                  <w:iCs/>
                  <w:color w:val="FFFFFF" w:themeColor="background1"/>
                </w:rPr>
                <w:t>s for</w:t>
              </w:r>
              <w:r w:rsidR="005405B1" w:rsidRPr="618E76CB">
                <w:rPr>
                  <w:rStyle w:val="Hyperlink"/>
                  <w:b/>
                  <w:bCs/>
                  <w:i/>
                  <w:iCs/>
                  <w:color w:val="FFFFFF" w:themeColor="background1"/>
                </w:rPr>
                <w:t xml:space="preserve"> p</w:t>
              </w:r>
              <w:r w:rsidRPr="618E76CB">
                <w:rPr>
                  <w:rStyle w:val="Hyperlink"/>
                  <w:b/>
                  <w:bCs/>
                  <w:i/>
                  <w:iCs/>
                  <w:color w:val="FFFFFF" w:themeColor="background1"/>
                </w:rPr>
                <w:t>roject</w:t>
              </w:r>
              <w:r w:rsidR="005405B1" w:rsidRPr="618E76CB">
                <w:rPr>
                  <w:rStyle w:val="Hyperlink"/>
                  <w:b/>
                  <w:bCs/>
                  <w:i/>
                  <w:iCs/>
                  <w:color w:val="FFFFFF" w:themeColor="background1"/>
                </w:rPr>
                <w:t>s and programme</w:t>
              </w:r>
              <w:r w:rsidRPr="618E76CB">
                <w:rPr>
                  <w:rStyle w:val="Hyperlink"/>
                  <w:b/>
                  <w:bCs/>
                  <w:i/>
                  <w:iCs/>
                  <w:color w:val="FFFFFF" w:themeColor="background1"/>
                </w:rPr>
                <w:t>s</w:t>
              </w:r>
            </w:hyperlink>
            <w:r w:rsidRPr="618E76CB">
              <w:rPr>
                <w:b/>
                <w:bCs/>
                <w:i/>
                <w:iCs/>
                <w:color w:val="FFFFFF" w:themeColor="background1"/>
              </w:rPr>
              <w:t xml:space="preserve"> when completing this section.</w:t>
            </w:r>
          </w:p>
        </w:tc>
      </w:tr>
    </w:tbl>
    <w:p w14:paraId="273E8F1E" w14:textId="77777777" w:rsidR="00180F45" w:rsidRPr="00663054" w:rsidRDefault="00180F45" w:rsidP="00663054">
      <w:pPr>
        <w:pStyle w:val="ListParagraph"/>
        <w:spacing w:after="0"/>
        <w:ind w:left="0"/>
        <w:rPr>
          <w:rFonts w:ascii="Arial" w:hAnsi="Arial" w:cs="Arial"/>
          <w:b/>
          <w:sz w:val="24"/>
          <w:szCs w:val="24"/>
        </w:rPr>
      </w:pPr>
    </w:p>
    <w:tbl>
      <w:tblPr>
        <w:tblStyle w:val="TableGrid"/>
        <w:tblW w:w="0" w:type="auto"/>
        <w:shd w:val="clear" w:color="auto" w:fill="1F3864" w:themeFill="accent5" w:themeFillShade="80"/>
        <w:tblLook w:val="04A0" w:firstRow="1" w:lastRow="0" w:firstColumn="1" w:lastColumn="0" w:noHBand="0" w:noVBand="1"/>
        <w:tblCaption w:val="Workshop 2 - Identifying and Assessing the options"/>
        <w:tblDescription w:val="At least one workshop is recommended for the completion of Economic Case, to ensure that the key stakeholders are engaged earlier on, and can challenge and assist to shape the direction of the project.&#10;Please append the report from Workshop 2 to the SOC.&#10;The purpose, objectives, key participants and outputs of this workshop stage are as follows:&#10;"/>
      </w:tblPr>
      <w:tblGrid>
        <w:gridCol w:w="9016"/>
      </w:tblGrid>
      <w:tr w:rsidR="00086DD2" w:rsidRPr="00663054" w14:paraId="71DF5A24" w14:textId="77777777" w:rsidTr="618E76CB">
        <w:tc>
          <w:tcPr>
            <w:tcW w:w="9016" w:type="dxa"/>
            <w:shd w:val="clear" w:color="auto" w:fill="DEEAF6" w:themeFill="accent1" w:themeFillTint="33"/>
          </w:tcPr>
          <w:p w14:paraId="3923DED8" w14:textId="2452F401" w:rsidR="00180F45" w:rsidRPr="00663054" w:rsidRDefault="00180F45" w:rsidP="00663054">
            <w:pPr>
              <w:spacing w:line="259" w:lineRule="auto"/>
              <w:jc w:val="both"/>
              <w:rPr>
                <w:rFonts w:ascii="Arial" w:hAnsi="Arial" w:cs="Arial"/>
                <w:b/>
                <w:bCs/>
                <w:sz w:val="28"/>
                <w:szCs w:val="28"/>
              </w:rPr>
            </w:pPr>
            <w:r w:rsidRPr="00663054">
              <w:rPr>
                <w:rFonts w:ascii="Arial" w:hAnsi="Arial" w:cs="Arial"/>
                <w:b/>
                <w:bCs/>
                <w:sz w:val="28"/>
                <w:szCs w:val="28"/>
              </w:rPr>
              <w:t>W</w:t>
            </w:r>
            <w:r w:rsidR="00ED76F8" w:rsidRPr="00663054">
              <w:rPr>
                <w:rFonts w:ascii="Arial" w:hAnsi="Arial" w:cs="Arial"/>
                <w:b/>
                <w:bCs/>
                <w:sz w:val="28"/>
                <w:szCs w:val="28"/>
              </w:rPr>
              <w:t>orkshop 5</w:t>
            </w:r>
            <w:r w:rsidRPr="00663054">
              <w:rPr>
                <w:rFonts w:ascii="Arial" w:hAnsi="Arial" w:cs="Arial"/>
                <w:b/>
                <w:bCs/>
                <w:sz w:val="28"/>
                <w:szCs w:val="28"/>
              </w:rPr>
              <w:t xml:space="preserve"> – Successful Delivery Arrangements</w:t>
            </w:r>
          </w:p>
          <w:p w14:paraId="3028DAF0" w14:textId="77777777" w:rsidR="00180F45" w:rsidRPr="00663054" w:rsidRDefault="00180F45" w:rsidP="00663054">
            <w:pPr>
              <w:spacing w:line="259" w:lineRule="auto"/>
              <w:jc w:val="both"/>
              <w:rPr>
                <w:rFonts w:ascii="Arial" w:hAnsi="Arial" w:cs="Arial"/>
                <w:sz w:val="24"/>
                <w:szCs w:val="24"/>
              </w:rPr>
            </w:pPr>
          </w:p>
          <w:p w14:paraId="61A2D164" w14:textId="11170A81" w:rsidR="009574F2" w:rsidRPr="00CB6B90" w:rsidRDefault="004A1699" w:rsidP="618E76CB">
            <w:pPr>
              <w:spacing w:line="259" w:lineRule="auto"/>
              <w:jc w:val="both"/>
              <w:rPr>
                <w:rFonts w:ascii="Arial" w:hAnsi="Arial" w:cs="Arial"/>
                <w:sz w:val="24"/>
                <w:szCs w:val="24"/>
              </w:rPr>
            </w:pPr>
            <w:r w:rsidRPr="00663054">
              <w:rPr>
                <w:rFonts w:ascii="Arial" w:hAnsi="Arial" w:cs="Arial"/>
                <w:sz w:val="24"/>
                <w:szCs w:val="24"/>
              </w:rPr>
              <w:t>For further details on t</w:t>
            </w:r>
            <w:r w:rsidR="009574F2" w:rsidRPr="00663054">
              <w:rPr>
                <w:rFonts w:ascii="Arial" w:hAnsi="Arial" w:cs="Arial"/>
                <w:sz w:val="24"/>
                <w:szCs w:val="24"/>
              </w:rPr>
              <w:t xml:space="preserve">he purpose, </w:t>
            </w:r>
            <w:r w:rsidR="009574F2" w:rsidRPr="618E76CB">
              <w:rPr>
                <w:rFonts w:ascii="Arial" w:hAnsi="Arial" w:cs="Arial"/>
                <w:sz w:val="24"/>
                <w:szCs w:val="24"/>
              </w:rPr>
              <w:t>objectives, key participants and outputs of this workshop</w:t>
            </w:r>
            <w:r w:rsidRPr="00663054">
              <w:rPr>
                <w:rFonts w:ascii="Arial" w:hAnsi="Arial" w:cs="Arial"/>
                <w:sz w:val="24"/>
                <w:szCs w:val="24"/>
              </w:rPr>
              <w:t>, please refer to p</w:t>
            </w:r>
            <w:r w:rsidR="00E62D4E">
              <w:rPr>
                <w:rFonts w:ascii="Arial" w:hAnsi="Arial" w:cs="Arial"/>
                <w:sz w:val="24"/>
                <w:szCs w:val="24"/>
              </w:rPr>
              <w:t xml:space="preserve">age </w:t>
            </w:r>
            <w:r w:rsidR="005405B1">
              <w:rPr>
                <w:rFonts w:ascii="Arial" w:hAnsi="Arial" w:cs="Arial"/>
                <w:sz w:val="24"/>
                <w:szCs w:val="24"/>
              </w:rPr>
              <w:t>7</w:t>
            </w:r>
            <w:r w:rsidR="049CE4A0" w:rsidRPr="618E76CB">
              <w:rPr>
                <w:rFonts w:ascii="Arial" w:hAnsi="Arial" w:cs="Arial"/>
                <w:sz w:val="24"/>
                <w:szCs w:val="24"/>
              </w:rPr>
              <w:t>5</w:t>
            </w:r>
            <w:r w:rsidRPr="618E76CB">
              <w:rPr>
                <w:rFonts w:ascii="Arial" w:hAnsi="Arial" w:cs="Arial"/>
                <w:sz w:val="24"/>
                <w:szCs w:val="24"/>
              </w:rPr>
              <w:t xml:space="preserve"> of the </w:t>
            </w:r>
            <w:hyperlink r:id="rId33">
              <w:r w:rsidR="010A3877" w:rsidRPr="618E76CB">
                <w:rPr>
                  <w:rStyle w:val="Hyperlink"/>
                  <w:rFonts w:ascii="Arial" w:eastAsia="Arial" w:hAnsi="Arial" w:cs="Arial"/>
                  <w:sz w:val="24"/>
                  <w:szCs w:val="24"/>
                </w:rPr>
                <w:t>HMT Guidance on developing business cases for projects and projects.</w:t>
              </w:r>
            </w:hyperlink>
            <w:r w:rsidR="00CB6B90">
              <w:rPr>
                <w:rFonts w:ascii="Arial" w:hAnsi="Arial" w:cs="Arial"/>
                <w:sz w:val="24"/>
                <w:szCs w:val="24"/>
              </w:rPr>
              <w:fldChar w:fldCharType="begin"/>
            </w:r>
            <w:r w:rsidRPr="618E76CB">
              <w:rPr>
                <w:rFonts w:ascii="Arial" w:hAnsi="Arial" w:cs="Arial"/>
                <w:sz w:val="24"/>
                <w:szCs w:val="24"/>
              </w:rPr>
              <w:instrText>HYPERLINK "https://www.gov.uk/government/publications/business-case-guidance-for-projects-and-programmes"</w:instrText>
            </w:r>
            <w:r w:rsidR="00CB6B90">
              <w:rPr>
                <w:rFonts w:ascii="Arial" w:hAnsi="Arial" w:cs="Arial"/>
                <w:sz w:val="24"/>
                <w:szCs w:val="24"/>
              </w:rPr>
            </w:r>
            <w:r w:rsidR="00CB6B90">
              <w:rPr>
                <w:rFonts w:ascii="Arial" w:hAnsi="Arial" w:cs="Arial"/>
                <w:sz w:val="24"/>
                <w:szCs w:val="24"/>
              </w:rPr>
              <w:fldChar w:fldCharType="separate"/>
            </w:r>
          </w:p>
          <w:p w14:paraId="08E5C5BB" w14:textId="27BDEFB1" w:rsidR="00180F45" w:rsidRPr="00663054" w:rsidRDefault="00CB6B90" w:rsidP="00663054">
            <w:pPr>
              <w:spacing w:line="259" w:lineRule="auto"/>
              <w:jc w:val="both"/>
              <w:rPr>
                <w:rFonts w:ascii="Arial" w:hAnsi="Arial" w:cs="Arial"/>
                <w:sz w:val="24"/>
                <w:szCs w:val="24"/>
              </w:rPr>
            </w:pPr>
            <w:r>
              <w:rPr>
                <w:rFonts w:ascii="Arial" w:hAnsi="Arial" w:cs="Arial"/>
                <w:sz w:val="24"/>
                <w:szCs w:val="24"/>
              </w:rPr>
              <w:fldChar w:fldCharType="end"/>
            </w:r>
          </w:p>
        </w:tc>
      </w:tr>
    </w:tbl>
    <w:p w14:paraId="744FDA2D" w14:textId="77777777" w:rsidR="003D7492" w:rsidRPr="00663054" w:rsidRDefault="003D7492" w:rsidP="00663054">
      <w:pPr>
        <w:spacing w:after="0"/>
        <w:rPr>
          <w:rFonts w:ascii="Arial" w:hAnsi="Arial" w:cs="Arial"/>
          <w:sz w:val="24"/>
          <w:szCs w:val="24"/>
        </w:rPr>
      </w:pPr>
    </w:p>
    <w:p w14:paraId="76D0823B" w14:textId="25018F23" w:rsidR="00D55FE6" w:rsidRPr="00663054" w:rsidRDefault="00D55FE6" w:rsidP="00663054">
      <w:pPr>
        <w:spacing w:after="0"/>
        <w:rPr>
          <w:rFonts w:ascii="Arial" w:hAnsi="Arial" w:cs="Arial"/>
          <w:b/>
          <w:sz w:val="24"/>
          <w:szCs w:val="24"/>
          <w:u w:val="single"/>
        </w:rPr>
      </w:pPr>
      <w:r w:rsidRPr="00663054">
        <w:rPr>
          <w:rFonts w:ascii="Arial" w:hAnsi="Arial" w:cs="Arial"/>
          <w:b/>
          <w:sz w:val="24"/>
          <w:szCs w:val="24"/>
          <w:u w:val="single"/>
        </w:rPr>
        <w:t>Plan project management</w:t>
      </w:r>
    </w:p>
    <w:p w14:paraId="3820F8E9" w14:textId="0F24E4DA" w:rsidR="00D55FE6" w:rsidRPr="00663054" w:rsidRDefault="00A31565" w:rsidP="00663054">
      <w:pPr>
        <w:pStyle w:val="bullet1"/>
        <w:spacing w:after="0"/>
      </w:pPr>
      <w:r w:rsidRPr="00663054">
        <w:t>Put in place the strategy, framework and plans for successful project delivery</w:t>
      </w:r>
      <w:r w:rsidR="005F7B58" w:rsidRPr="00663054">
        <w:t xml:space="preserve"> through the development of the Project Framework and Project Plan.</w:t>
      </w:r>
    </w:p>
    <w:p w14:paraId="156C2EDA" w14:textId="07E28F57" w:rsidR="005F7B58" w:rsidRDefault="005F7B58" w:rsidP="00663054">
      <w:pPr>
        <w:pStyle w:val="bullet1"/>
        <w:spacing w:after="0"/>
      </w:pPr>
      <w:r w:rsidRPr="00663054">
        <w:t>The appointment of the Senior Responsible Owner as well as the use of any specialist advise</w:t>
      </w:r>
      <w:r w:rsidR="00166D99" w:rsidRPr="00663054">
        <w:t>r</w:t>
      </w:r>
      <w:r w:rsidRPr="00663054">
        <w:t>s should also be discussed.</w:t>
      </w:r>
    </w:p>
    <w:p w14:paraId="19A1B0C2" w14:textId="77777777" w:rsidR="00663054" w:rsidRPr="00663054" w:rsidRDefault="00663054" w:rsidP="00663054">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663054" w14:paraId="1FD9F2C4" w14:textId="77777777" w:rsidTr="00A84DB0">
        <w:trPr>
          <w:tblHeader/>
        </w:trPr>
        <w:tc>
          <w:tcPr>
            <w:tcW w:w="5000" w:type="pct"/>
            <w:shd w:val="clear" w:color="auto" w:fill="002060"/>
          </w:tcPr>
          <w:p w14:paraId="02AC1CCF" w14:textId="60872120" w:rsidR="00D55FE6" w:rsidRPr="00663054" w:rsidRDefault="005F7B58" w:rsidP="00663054">
            <w:pPr>
              <w:pStyle w:val="TableHeading"/>
              <w:spacing w:before="0" w:after="0" w:line="259" w:lineRule="auto"/>
            </w:pPr>
            <w:r w:rsidRPr="00663054">
              <w:t>Project Management</w:t>
            </w:r>
          </w:p>
        </w:tc>
      </w:tr>
      <w:tr w:rsidR="00D55FE6" w:rsidRPr="00663054" w14:paraId="583705D3" w14:textId="77777777" w:rsidTr="00181C66">
        <w:tc>
          <w:tcPr>
            <w:tcW w:w="5000" w:type="pct"/>
          </w:tcPr>
          <w:p w14:paraId="53CD13C8" w14:textId="77777777" w:rsidR="00D55FE6" w:rsidRPr="00663054" w:rsidRDefault="00D55FE6" w:rsidP="00663054">
            <w:pPr>
              <w:pStyle w:val="textbox"/>
              <w:spacing w:before="0" w:after="0"/>
            </w:pPr>
          </w:p>
          <w:p w14:paraId="7D7CB885" w14:textId="61496DDC" w:rsidR="0023369D" w:rsidRDefault="0023369D" w:rsidP="00663054">
            <w:pPr>
              <w:pStyle w:val="textbox"/>
              <w:spacing w:before="0" w:after="0"/>
            </w:pPr>
          </w:p>
          <w:p w14:paraId="59087C25" w14:textId="2DBED73E" w:rsidR="00663054" w:rsidRDefault="00663054" w:rsidP="00663054">
            <w:pPr>
              <w:pStyle w:val="textbox"/>
              <w:spacing w:before="0" w:after="0"/>
            </w:pPr>
          </w:p>
          <w:p w14:paraId="0D543C25" w14:textId="20FDA4CB" w:rsidR="00663054" w:rsidRDefault="00663054" w:rsidP="00663054">
            <w:pPr>
              <w:pStyle w:val="textbox"/>
              <w:spacing w:before="0" w:after="0"/>
            </w:pPr>
          </w:p>
          <w:p w14:paraId="3DA7D132" w14:textId="77777777" w:rsidR="00663054" w:rsidRPr="00663054" w:rsidRDefault="00663054" w:rsidP="00663054">
            <w:pPr>
              <w:pStyle w:val="textbox"/>
              <w:spacing w:before="0" w:after="0"/>
            </w:pPr>
          </w:p>
          <w:p w14:paraId="0CE8C0BF" w14:textId="77777777" w:rsidR="0023369D" w:rsidRPr="00663054" w:rsidRDefault="0023369D" w:rsidP="00663054">
            <w:pPr>
              <w:pStyle w:val="textbox"/>
              <w:spacing w:before="0" w:after="0"/>
            </w:pPr>
          </w:p>
        </w:tc>
      </w:tr>
    </w:tbl>
    <w:p w14:paraId="51E75075" w14:textId="77777777" w:rsidR="00D55FE6" w:rsidRPr="00663054" w:rsidRDefault="00D55FE6" w:rsidP="00663054">
      <w:pPr>
        <w:spacing w:after="0"/>
        <w:rPr>
          <w:rFonts w:ascii="Arial" w:hAnsi="Arial" w:cs="Arial"/>
          <w:sz w:val="24"/>
          <w:szCs w:val="24"/>
        </w:rPr>
      </w:pPr>
    </w:p>
    <w:p w14:paraId="4045BEA3" w14:textId="47DD01F7" w:rsidR="00D55FE6" w:rsidRPr="00663054" w:rsidRDefault="00D55FE6" w:rsidP="00663054">
      <w:pPr>
        <w:spacing w:after="0"/>
        <w:rPr>
          <w:rFonts w:ascii="Arial" w:hAnsi="Arial" w:cs="Arial"/>
          <w:b/>
          <w:sz w:val="24"/>
          <w:szCs w:val="24"/>
          <w:u w:val="single"/>
        </w:rPr>
      </w:pPr>
      <w:r w:rsidRPr="00663054">
        <w:rPr>
          <w:rFonts w:ascii="Arial" w:hAnsi="Arial" w:cs="Arial"/>
          <w:b/>
          <w:sz w:val="24"/>
          <w:szCs w:val="24"/>
          <w:u w:val="single"/>
        </w:rPr>
        <w:t>Plan change management</w:t>
      </w:r>
    </w:p>
    <w:p w14:paraId="33E73DE2" w14:textId="7034DCF7" w:rsidR="00D55FE6" w:rsidRPr="00663054" w:rsidRDefault="004B04BC" w:rsidP="00663054">
      <w:pPr>
        <w:pStyle w:val="bullet1"/>
        <w:spacing w:after="0"/>
      </w:pPr>
      <w:r w:rsidRPr="00663054">
        <w:t>Put in place the strategy, framework and plans required for managing change.</w:t>
      </w:r>
    </w:p>
    <w:p w14:paraId="370DEF09" w14:textId="72072833" w:rsidR="004B04BC" w:rsidRDefault="004B04BC" w:rsidP="00663054">
      <w:pPr>
        <w:pStyle w:val="bullet1"/>
        <w:spacing w:after="0"/>
      </w:pPr>
      <w:r w:rsidRPr="00663054">
        <w:t xml:space="preserve">This should include a change management strategy (linked to benefits realisation), a change management framework (to manage anticipated and unexpected change) and a </w:t>
      </w:r>
      <w:r w:rsidR="009B32B8" w:rsidRPr="00663054">
        <w:t xml:space="preserve">change management </w:t>
      </w:r>
      <w:r w:rsidRPr="00663054">
        <w:t>plan (to explain what will be delivered by whom and when in terms of underlying activities).</w:t>
      </w:r>
    </w:p>
    <w:p w14:paraId="179E0E50" w14:textId="77777777" w:rsidR="00663054" w:rsidRPr="00663054" w:rsidRDefault="00663054" w:rsidP="00663054">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663054" w14:paraId="641F63EA" w14:textId="77777777" w:rsidTr="00A84DB0">
        <w:trPr>
          <w:tblHeader/>
        </w:trPr>
        <w:tc>
          <w:tcPr>
            <w:tcW w:w="5000" w:type="pct"/>
            <w:shd w:val="clear" w:color="auto" w:fill="002060"/>
          </w:tcPr>
          <w:p w14:paraId="493DD4F4" w14:textId="6207FA30" w:rsidR="00D55FE6" w:rsidRPr="00663054" w:rsidRDefault="004B04BC" w:rsidP="00663054">
            <w:pPr>
              <w:pStyle w:val="TableHeading"/>
              <w:spacing w:before="0" w:after="0" w:line="259" w:lineRule="auto"/>
            </w:pPr>
            <w:r w:rsidRPr="00663054">
              <w:t>Managing Change</w:t>
            </w:r>
          </w:p>
        </w:tc>
      </w:tr>
      <w:tr w:rsidR="00D55FE6" w:rsidRPr="00663054" w14:paraId="15DEB712" w14:textId="77777777" w:rsidTr="00A84DB0">
        <w:tc>
          <w:tcPr>
            <w:tcW w:w="5000" w:type="pct"/>
          </w:tcPr>
          <w:p w14:paraId="3A9A6060" w14:textId="77777777" w:rsidR="00D55FE6" w:rsidRPr="00663054" w:rsidRDefault="00D55FE6" w:rsidP="00663054">
            <w:pPr>
              <w:pStyle w:val="textbox"/>
              <w:spacing w:before="0" w:after="0"/>
            </w:pPr>
          </w:p>
          <w:p w14:paraId="4F700975" w14:textId="66F8B83E" w:rsidR="0023369D" w:rsidRDefault="0023369D" w:rsidP="00663054">
            <w:pPr>
              <w:pStyle w:val="textbox"/>
              <w:spacing w:before="0" w:after="0"/>
            </w:pPr>
          </w:p>
          <w:p w14:paraId="6EC12259" w14:textId="20856F0E" w:rsidR="00663054" w:rsidRDefault="00663054" w:rsidP="00663054">
            <w:pPr>
              <w:pStyle w:val="textbox"/>
              <w:spacing w:before="0" w:after="0"/>
            </w:pPr>
          </w:p>
          <w:p w14:paraId="3A022F4C" w14:textId="77777777" w:rsidR="00663054" w:rsidRPr="00663054" w:rsidRDefault="00663054" w:rsidP="00663054">
            <w:pPr>
              <w:pStyle w:val="textbox"/>
              <w:spacing w:before="0" w:after="0"/>
            </w:pPr>
          </w:p>
          <w:p w14:paraId="71BA5F16" w14:textId="77777777" w:rsidR="0023369D" w:rsidRPr="00663054" w:rsidRDefault="0023369D" w:rsidP="00663054">
            <w:pPr>
              <w:pStyle w:val="textbox"/>
              <w:spacing w:before="0" w:after="0"/>
            </w:pPr>
          </w:p>
        </w:tc>
      </w:tr>
    </w:tbl>
    <w:p w14:paraId="7F155620" w14:textId="77777777" w:rsidR="00150058" w:rsidRPr="00663054" w:rsidRDefault="00150058" w:rsidP="00663054">
      <w:pPr>
        <w:spacing w:after="0"/>
        <w:rPr>
          <w:rFonts w:ascii="Arial" w:hAnsi="Arial" w:cs="Arial"/>
          <w:b/>
          <w:sz w:val="24"/>
          <w:szCs w:val="24"/>
          <w:u w:val="single"/>
        </w:rPr>
      </w:pPr>
    </w:p>
    <w:p w14:paraId="3FEA641D" w14:textId="77777777" w:rsidR="00663054" w:rsidRDefault="00663054" w:rsidP="00663054">
      <w:pPr>
        <w:spacing w:after="0"/>
        <w:rPr>
          <w:rFonts w:ascii="Arial" w:hAnsi="Arial" w:cs="Arial"/>
          <w:b/>
          <w:sz w:val="24"/>
          <w:szCs w:val="24"/>
          <w:u w:val="single"/>
        </w:rPr>
      </w:pPr>
    </w:p>
    <w:p w14:paraId="0067B383" w14:textId="77777777" w:rsidR="00663054" w:rsidRDefault="00663054" w:rsidP="00663054">
      <w:pPr>
        <w:spacing w:after="0"/>
        <w:rPr>
          <w:rFonts w:ascii="Arial" w:hAnsi="Arial" w:cs="Arial"/>
          <w:b/>
          <w:sz w:val="24"/>
          <w:szCs w:val="24"/>
          <w:u w:val="single"/>
        </w:rPr>
      </w:pPr>
    </w:p>
    <w:p w14:paraId="04A5D2F1" w14:textId="77777777" w:rsidR="00663054" w:rsidRDefault="00663054" w:rsidP="00663054">
      <w:pPr>
        <w:spacing w:after="0"/>
        <w:rPr>
          <w:rFonts w:ascii="Arial" w:hAnsi="Arial" w:cs="Arial"/>
          <w:b/>
          <w:sz w:val="24"/>
          <w:szCs w:val="24"/>
          <w:u w:val="single"/>
        </w:rPr>
      </w:pPr>
    </w:p>
    <w:p w14:paraId="73B41503" w14:textId="77777777" w:rsidR="00663054" w:rsidRDefault="00663054" w:rsidP="00663054">
      <w:pPr>
        <w:spacing w:after="0"/>
        <w:rPr>
          <w:rFonts w:ascii="Arial" w:hAnsi="Arial" w:cs="Arial"/>
          <w:b/>
          <w:sz w:val="24"/>
          <w:szCs w:val="24"/>
          <w:u w:val="single"/>
        </w:rPr>
      </w:pPr>
    </w:p>
    <w:p w14:paraId="3D0A1737" w14:textId="77777777" w:rsidR="00663054" w:rsidRDefault="00663054" w:rsidP="00663054">
      <w:pPr>
        <w:spacing w:after="0"/>
        <w:rPr>
          <w:rFonts w:ascii="Arial" w:hAnsi="Arial" w:cs="Arial"/>
          <w:b/>
          <w:sz w:val="24"/>
          <w:szCs w:val="24"/>
          <w:u w:val="single"/>
        </w:rPr>
      </w:pPr>
    </w:p>
    <w:p w14:paraId="3BE5E02D" w14:textId="51797F01" w:rsidR="00D55FE6" w:rsidRPr="00663054" w:rsidRDefault="00D55FE6" w:rsidP="00663054">
      <w:pPr>
        <w:spacing w:after="0"/>
        <w:rPr>
          <w:rFonts w:ascii="Arial" w:hAnsi="Arial" w:cs="Arial"/>
          <w:b/>
          <w:sz w:val="24"/>
          <w:szCs w:val="24"/>
          <w:u w:val="single"/>
        </w:rPr>
      </w:pPr>
      <w:r w:rsidRPr="00663054">
        <w:rPr>
          <w:rFonts w:ascii="Arial" w:hAnsi="Arial" w:cs="Arial"/>
          <w:b/>
          <w:sz w:val="24"/>
          <w:szCs w:val="24"/>
          <w:u w:val="single"/>
        </w:rPr>
        <w:t>Plan benefits realisation</w:t>
      </w:r>
    </w:p>
    <w:p w14:paraId="7CD5FFE7" w14:textId="7933AB1D" w:rsidR="00D55FE6" w:rsidRPr="00663054" w:rsidRDefault="004B04BC" w:rsidP="00663054">
      <w:pPr>
        <w:pStyle w:val="bullet1"/>
        <w:spacing w:after="0"/>
      </w:pPr>
      <w:r w:rsidRPr="00663054">
        <w:t>Put in place the management arrangements required to ensure that the project delivers its anticipated benefit</w:t>
      </w:r>
      <w:r w:rsidR="002733B8" w:rsidRPr="00663054">
        <w:t>s</w:t>
      </w:r>
      <w:r w:rsidRPr="00663054">
        <w:t xml:space="preserve">, </w:t>
      </w:r>
      <w:proofErr w:type="gramStart"/>
      <w:r w:rsidRPr="00663054">
        <w:t>including:</w:t>
      </w:r>
      <w:proofErr w:type="gramEnd"/>
      <w:r w:rsidRPr="00663054">
        <w:t xml:space="preserve"> Benefits realisation strategy; Benefits realisation framework; and Benefits register</w:t>
      </w:r>
      <w:r w:rsidR="00945635" w:rsidRPr="00663054">
        <w:t>/Benefits Realisation Plan (BRP)</w:t>
      </w:r>
      <w:r w:rsidRPr="00663054">
        <w:t>.</w:t>
      </w:r>
    </w:p>
    <w:p w14:paraId="4C4108A3" w14:textId="1D4CD9F9" w:rsidR="004B04BC" w:rsidRPr="00663054" w:rsidRDefault="004B04BC" w:rsidP="00663054">
      <w:pPr>
        <w:pStyle w:val="bullet1"/>
        <w:spacing w:after="0"/>
      </w:pPr>
      <w:r w:rsidRPr="00663054">
        <w:t>All the benefits identified in the strategic case and economic case sections of the OBC must be accounted for within the benefits register</w:t>
      </w:r>
      <w:r w:rsidR="00945635" w:rsidRPr="00663054">
        <w:t>/BRP</w:t>
      </w:r>
      <w:r w:rsidRPr="00663054">
        <w:t>.</w:t>
      </w:r>
    </w:p>
    <w:p w14:paraId="442BC97A" w14:textId="77777777" w:rsidR="004B04BC" w:rsidRPr="00663054" w:rsidRDefault="004B04BC" w:rsidP="00663054">
      <w:pPr>
        <w:pStyle w:val="bullet1"/>
        <w:spacing w:after="0"/>
      </w:pPr>
      <w:r w:rsidRPr="00663054">
        <w:t>The benefits register should be updated and reviewed continuously throughout the course of the project.</w:t>
      </w:r>
    </w:p>
    <w:p w14:paraId="18356C5A" w14:textId="0708E27E" w:rsidR="000F6E54" w:rsidRPr="00B41866" w:rsidRDefault="000F6E54" w:rsidP="00663054">
      <w:pPr>
        <w:pStyle w:val="bullet1"/>
        <w:spacing w:after="0"/>
        <w:rPr>
          <w:bCs/>
        </w:rPr>
      </w:pPr>
      <w:r w:rsidRPr="00B41866">
        <w:rPr>
          <w:bCs/>
        </w:rPr>
        <w:t xml:space="preserve">A benefit profile template can be found on the </w:t>
      </w:r>
      <w:hyperlink r:id="rId34" w:history="1">
        <w:r w:rsidRPr="00B41866">
          <w:rPr>
            <w:rStyle w:val="Hyperlink"/>
            <w:bCs/>
          </w:rPr>
          <w:t>Better Business Cases NI</w:t>
        </w:r>
      </w:hyperlink>
      <w:r w:rsidRPr="00B41866">
        <w:rPr>
          <w:bCs/>
        </w:rPr>
        <w:t xml:space="preserve"> website.</w:t>
      </w:r>
    </w:p>
    <w:p w14:paraId="7AE5C114" w14:textId="77777777" w:rsidR="00663054" w:rsidRPr="00663054" w:rsidRDefault="00663054" w:rsidP="00663054">
      <w:pPr>
        <w:pStyle w:val="bullet1"/>
        <w:numPr>
          <w:ilvl w:val="0"/>
          <w:numId w:val="0"/>
        </w:numPr>
        <w:spacing w:after="0"/>
        <w:ind w:left="36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663054" w14:paraId="1387B94C" w14:textId="77777777" w:rsidTr="00181C66">
        <w:trPr>
          <w:tblHeader/>
        </w:trPr>
        <w:tc>
          <w:tcPr>
            <w:tcW w:w="5000" w:type="pct"/>
            <w:shd w:val="clear" w:color="auto" w:fill="002060"/>
          </w:tcPr>
          <w:p w14:paraId="4C347560" w14:textId="54E8A53A" w:rsidR="00D55FE6" w:rsidRPr="00663054" w:rsidRDefault="004B04BC" w:rsidP="00663054">
            <w:pPr>
              <w:pStyle w:val="TableHeading"/>
              <w:spacing w:before="0" w:after="0" w:line="259" w:lineRule="auto"/>
            </w:pPr>
            <w:r w:rsidRPr="00663054">
              <w:t>Benefits Realisation</w:t>
            </w:r>
          </w:p>
        </w:tc>
      </w:tr>
      <w:tr w:rsidR="00D55FE6" w:rsidRPr="00663054" w14:paraId="5B298FF1" w14:textId="77777777" w:rsidTr="00A84DB0">
        <w:tc>
          <w:tcPr>
            <w:tcW w:w="5000" w:type="pct"/>
          </w:tcPr>
          <w:p w14:paraId="09512B46" w14:textId="77777777" w:rsidR="00D55FE6" w:rsidRPr="00663054" w:rsidRDefault="00D55FE6" w:rsidP="00663054">
            <w:pPr>
              <w:pStyle w:val="textbox"/>
              <w:spacing w:before="0" w:after="0"/>
            </w:pPr>
          </w:p>
          <w:p w14:paraId="09F5C379" w14:textId="77777777" w:rsidR="0023369D" w:rsidRPr="00663054" w:rsidRDefault="0023369D" w:rsidP="00663054">
            <w:pPr>
              <w:pStyle w:val="textbox"/>
              <w:spacing w:before="0" w:after="0"/>
            </w:pPr>
          </w:p>
          <w:p w14:paraId="62C92F54" w14:textId="77777777" w:rsidR="0023369D" w:rsidRPr="00663054" w:rsidRDefault="0023369D" w:rsidP="00663054">
            <w:pPr>
              <w:pStyle w:val="textbox"/>
              <w:spacing w:before="0" w:after="0"/>
            </w:pPr>
          </w:p>
        </w:tc>
      </w:tr>
    </w:tbl>
    <w:p w14:paraId="6483F600" w14:textId="77777777" w:rsidR="00D55FE6" w:rsidRPr="00663054" w:rsidRDefault="00D55FE6" w:rsidP="00663054">
      <w:pPr>
        <w:spacing w:after="0"/>
        <w:rPr>
          <w:rFonts w:ascii="Arial" w:hAnsi="Arial" w:cs="Arial"/>
          <w:sz w:val="24"/>
          <w:szCs w:val="24"/>
        </w:rPr>
      </w:pPr>
    </w:p>
    <w:p w14:paraId="3EB18671" w14:textId="35A7835D" w:rsidR="00D55FE6" w:rsidRPr="00663054" w:rsidRDefault="00D55FE6" w:rsidP="00663054">
      <w:pPr>
        <w:spacing w:after="0"/>
        <w:rPr>
          <w:rFonts w:ascii="Arial" w:hAnsi="Arial" w:cs="Arial"/>
          <w:b/>
          <w:sz w:val="24"/>
          <w:szCs w:val="24"/>
          <w:u w:val="single"/>
        </w:rPr>
      </w:pPr>
      <w:r w:rsidRPr="00663054">
        <w:rPr>
          <w:rFonts w:ascii="Arial" w:hAnsi="Arial" w:cs="Arial"/>
          <w:b/>
          <w:sz w:val="24"/>
          <w:szCs w:val="24"/>
          <w:u w:val="single"/>
        </w:rPr>
        <w:t>Plan risk management</w:t>
      </w:r>
    </w:p>
    <w:p w14:paraId="3B7F7EFC" w14:textId="6EECABBA" w:rsidR="00D55FE6" w:rsidRPr="00663054" w:rsidRDefault="009574F2" w:rsidP="00663054">
      <w:pPr>
        <w:pStyle w:val="bullet1"/>
        <w:spacing w:after="0"/>
      </w:pPr>
      <w:r w:rsidRPr="00663054">
        <w:t>Put in place arrangements for managing and mitigating risks during the key phases of the project.</w:t>
      </w:r>
    </w:p>
    <w:p w14:paraId="54699A26" w14:textId="2C5B1C79" w:rsidR="009574F2" w:rsidRPr="00663054" w:rsidRDefault="009574F2" w:rsidP="00663054">
      <w:pPr>
        <w:pStyle w:val="bullet1"/>
        <w:spacing w:after="0"/>
      </w:pPr>
      <w:r w:rsidRPr="00663054">
        <w:t>A risk management framework should be established, within which risks are identified, mitigated and managed</w:t>
      </w:r>
      <w:r w:rsidR="004B7C45">
        <w:t>.</w:t>
      </w:r>
    </w:p>
    <w:p w14:paraId="008B974C" w14:textId="0E08729C" w:rsidR="009574F2" w:rsidRPr="00663054" w:rsidRDefault="009574F2" w:rsidP="00663054">
      <w:pPr>
        <w:pStyle w:val="bullet1"/>
        <w:spacing w:after="0"/>
      </w:pPr>
      <w:r w:rsidRPr="00663054">
        <w:t>All the risks identified in the strategic case and economic case sections of the OBC must be accounted for within the risk register</w:t>
      </w:r>
      <w:r w:rsidR="00945635" w:rsidRPr="00663054">
        <w:t>/log</w:t>
      </w:r>
      <w:r w:rsidRPr="00663054">
        <w:t>.</w:t>
      </w:r>
    </w:p>
    <w:p w14:paraId="57397C6E" w14:textId="24B34EFB" w:rsidR="009574F2" w:rsidRPr="00663054" w:rsidRDefault="009574F2" w:rsidP="00663054">
      <w:pPr>
        <w:pStyle w:val="bullet1"/>
        <w:spacing w:after="0"/>
      </w:pPr>
      <w:r w:rsidRPr="00663054">
        <w:t>The risk register</w:t>
      </w:r>
      <w:r w:rsidR="00945635" w:rsidRPr="00663054">
        <w:t>/log</w:t>
      </w:r>
      <w:r w:rsidRPr="00663054">
        <w:t xml:space="preserve"> should be updated and reviewed continuously throughout the course of the project</w:t>
      </w:r>
      <w:r w:rsidR="004B7C45">
        <w:t>.</w:t>
      </w:r>
    </w:p>
    <w:p w14:paraId="5258CD33" w14:textId="2B5C6633" w:rsidR="000F6E54" w:rsidRPr="00B41866" w:rsidRDefault="00691F2D" w:rsidP="00663054">
      <w:pPr>
        <w:pStyle w:val="bullet1"/>
        <w:spacing w:after="0"/>
        <w:rPr>
          <w:bCs/>
        </w:rPr>
      </w:pPr>
      <w:r w:rsidRPr="00B41866">
        <w:rPr>
          <w:bCs/>
        </w:rPr>
        <w:t xml:space="preserve">A risk </w:t>
      </w:r>
      <w:r w:rsidR="00945635" w:rsidRPr="00B41866">
        <w:rPr>
          <w:bCs/>
        </w:rPr>
        <w:t>register/</w:t>
      </w:r>
      <w:r w:rsidRPr="00B41866">
        <w:rPr>
          <w:bCs/>
        </w:rPr>
        <w:t xml:space="preserve">log template can be found on the </w:t>
      </w:r>
      <w:hyperlink r:id="rId35" w:history="1">
        <w:r w:rsidRPr="00B41866">
          <w:rPr>
            <w:rStyle w:val="Hyperlink"/>
            <w:bCs/>
          </w:rPr>
          <w:t>DoF website</w:t>
        </w:r>
      </w:hyperlink>
      <w:r w:rsidR="000F6E54" w:rsidRPr="00B41866">
        <w:rPr>
          <w:bCs/>
        </w:rPr>
        <w:t>.</w:t>
      </w:r>
    </w:p>
    <w:p w14:paraId="12C96E53" w14:textId="77777777" w:rsidR="00663054" w:rsidRPr="00663054" w:rsidRDefault="00663054" w:rsidP="00663054">
      <w:pPr>
        <w:pStyle w:val="bullet1"/>
        <w:numPr>
          <w:ilvl w:val="0"/>
          <w:numId w:val="0"/>
        </w:numPr>
        <w:spacing w:after="0"/>
        <w:ind w:left="36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663054" w14:paraId="26AA83F4" w14:textId="77777777" w:rsidTr="00181C66">
        <w:trPr>
          <w:tblHeader/>
        </w:trPr>
        <w:tc>
          <w:tcPr>
            <w:tcW w:w="5000" w:type="pct"/>
            <w:shd w:val="clear" w:color="auto" w:fill="002060"/>
          </w:tcPr>
          <w:p w14:paraId="557FE615" w14:textId="7D2C38AB" w:rsidR="00D55FE6" w:rsidRPr="00663054" w:rsidRDefault="009574F2" w:rsidP="00663054">
            <w:pPr>
              <w:pStyle w:val="TableHeading"/>
              <w:spacing w:before="0" w:after="0" w:line="259" w:lineRule="auto"/>
            </w:pPr>
            <w:r w:rsidRPr="00663054">
              <w:t>Risk Management</w:t>
            </w:r>
          </w:p>
        </w:tc>
      </w:tr>
      <w:tr w:rsidR="00D55FE6" w:rsidRPr="00663054" w14:paraId="7A86AFE9" w14:textId="77777777" w:rsidTr="00B43128">
        <w:tc>
          <w:tcPr>
            <w:tcW w:w="5000" w:type="pct"/>
          </w:tcPr>
          <w:p w14:paraId="46C2682E" w14:textId="77777777" w:rsidR="00D55FE6" w:rsidRPr="00663054" w:rsidRDefault="00D55FE6" w:rsidP="00663054">
            <w:pPr>
              <w:pStyle w:val="textbox"/>
              <w:spacing w:before="0" w:after="0"/>
            </w:pPr>
          </w:p>
          <w:p w14:paraId="2B238979" w14:textId="77777777" w:rsidR="0023369D" w:rsidRPr="00663054" w:rsidRDefault="0023369D" w:rsidP="00663054">
            <w:pPr>
              <w:pStyle w:val="textbox"/>
              <w:spacing w:before="0" w:after="0"/>
            </w:pPr>
          </w:p>
          <w:p w14:paraId="31B7FD8C" w14:textId="77777777" w:rsidR="0023369D" w:rsidRPr="00663054" w:rsidRDefault="0023369D" w:rsidP="00663054">
            <w:pPr>
              <w:pStyle w:val="textbox"/>
              <w:spacing w:before="0" w:after="0"/>
            </w:pPr>
          </w:p>
        </w:tc>
      </w:tr>
    </w:tbl>
    <w:p w14:paraId="6AD721BC" w14:textId="77777777" w:rsidR="00150058" w:rsidRPr="00663054" w:rsidRDefault="00150058" w:rsidP="00663054">
      <w:pPr>
        <w:spacing w:after="0"/>
        <w:rPr>
          <w:rFonts w:ascii="Arial" w:hAnsi="Arial" w:cs="Arial"/>
          <w:b/>
          <w:sz w:val="24"/>
          <w:szCs w:val="24"/>
          <w:u w:val="single"/>
        </w:rPr>
      </w:pPr>
    </w:p>
    <w:p w14:paraId="5EB7E287" w14:textId="08EF9942" w:rsidR="00D55FE6" w:rsidRPr="00663054" w:rsidRDefault="00D55FE6" w:rsidP="00663054">
      <w:pPr>
        <w:spacing w:after="0"/>
        <w:rPr>
          <w:rFonts w:ascii="Arial" w:hAnsi="Arial" w:cs="Arial"/>
          <w:b/>
          <w:sz w:val="24"/>
          <w:szCs w:val="24"/>
          <w:u w:val="single"/>
        </w:rPr>
      </w:pPr>
      <w:r w:rsidRPr="00663054">
        <w:rPr>
          <w:rFonts w:ascii="Arial" w:hAnsi="Arial" w:cs="Arial"/>
          <w:b/>
          <w:sz w:val="24"/>
          <w:szCs w:val="24"/>
          <w:u w:val="single"/>
        </w:rPr>
        <w:t>Plan Post-Project Evaluation</w:t>
      </w:r>
    </w:p>
    <w:p w14:paraId="4F7A3AB8" w14:textId="58AA7F28" w:rsidR="00D55FE6" w:rsidRPr="00663054" w:rsidRDefault="003D3003" w:rsidP="00663054">
      <w:pPr>
        <w:pStyle w:val="bullet1"/>
        <w:spacing w:after="0"/>
      </w:pPr>
      <w:r w:rsidRPr="00663054">
        <w:t>Put in place the necessary arrangements for Project Assurance</w:t>
      </w:r>
      <w:r w:rsidR="00F90276" w:rsidRPr="00663054">
        <w:t xml:space="preserve"> (for example Gateway Reviews)</w:t>
      </w:r>
      <w:r w:rsidRPr="00663054">
        <w:t>, Monitoring and Evaluation</w:t>
      </w:r>
      <w:r w:rsidR="00222321" w:rsidRPr="00663054">
        <w:t>.</w:t>
      </w:r>
    </w:p>
    <w:p w14:paraId="23724CA4" w14:textId="40170A8A" w:rsidR="00945635" w:rsidRDefault="00B41866" w:rsidP="00663054">
      <w:pPr>
        <w:pStyle w:val="bullet1"/>
        <w:spacing w:after="0"/>
      </w:pPr>
      <w:r w:rsidRPr="00663054">
        <w:t>To</w:t>
      </w:r>
      <w:r w:rsidR="00945635" w:rsidRPr="00663054">
        <w:t xml:space="preserve"> ensure an independent and objective approach, evaluations should be led by individuals or teams who have had no responsibility for or involvement in the management or implementation of the proposal under consideration.</w:t>
      </w:r>
    </w:p>
    <w:p w14:paraId="29A76B93" w14:textId="77777777" w:rsidR="00663054" w:rsidRPr="00663054" w:rsidRDefault="00663054" w:rsidP="00663054">
      <w:pPr>
        <w:pStyle w:val="bullet1"/>
        <w:numPr>
          <w:ilvl w:val="0"/>
          <w:numId w:val="0"/>
        </w:numPr>
        <w:spacing w:after="0"/>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5FE6" w:rsidRPr="00663054" w14:paraId="1D90360E" w14:textId="77777777" w:rsidTr="00181C66">
        <w:trPr>
          <w:tblHeader/>
        </w:trPr>
        <w:tc>
          <w:tcPr>
            <w:tcW w:w="5000" w:type="pct"/>
            <w:shd w:val="clear" w:color="auto" w:fill="002060"/>
          </w:tcPr>
          <w:p w14:paraId="6573910B" w14:textId="69FD3B62" w:rsidR="00D55FE6" w:rsidRPr="00663054" w:rsidRDefault="00222321" w:rsidP="00663054">
            <w:pPr>
              <w:pStyle w:val="TableHeading"/>
              <w:spacing w:before="0" w:after="0" w:line="259" w:lineRule="auto"/>
            </w:pPr>
            <w:r w:rsidRPr="00663054">
              <w:t>Project Assurance and Evaluation Arrangements</w:t>
            </w:r>
          </w:p>
        </w:tc>
      </w:tr>
      <w:tr w:rsidR="00D55FE6" w:rsidRPr="00663054" w14:paraId="3558C49D" w14:textId="77777777" w:rsidTr="00B43128">
        <w:tc>
          <w:tcPr>
            <w:tcW w:w="5000" w:type="pct"/>
          </w:tcPr>
          <w:p w14:paraId="5FFC6C51" w14:textId="77777777" w:rsidR="00D55FE6" w:rsidRPr="00663054" w:rsidRDefault="00D55FE6" w:rsidP="00663054">
            <w:pPr>
              <w:pStyle w:val="textbox"/>
              <w:spacing w:before="0" w:after="0"/>
            </w:pPr>
          </w:p>
          <w:p w14:paraId="71D43C42" w14:textId="77777777" w:rsidR="0023369D" w:rsidRPr="00663054" w:rsidRDefault="0023369D" w:rsidP="00663054">
            <w:pPr>
              <w:pStyle w:val="textbox"/>
              <w:spacing w:before="0" w:after="0"/>
            </w:pPr>
          </w:p>
          <w:p w14:paraId="7618B233" w14:textId="77777777" w:rsidR="0023369D" w:rsidRPr="00663054" w:rsidRDefault="0023369D" w:rsidP="00663054">
            <w:pPr>
              <w:pStyle w:val="textbox"/>
              <w:spacing w:before="0" w:after="0"/>
            </w:pPr>
          </w:p>
          <w:p w14:paraId="0A1A7DCD" w14:textId="77777777" w:rsidR="0023369D" w:rsidRPr="00663054" w:rsidRDefault="0023369D" w:rsidP="00663054">
            <w:pPr>
              <w:pStyle w:val="textbox"/>
              <w:spacing w:before="0" w:after="0"/>
            </w:pPr>
          </w:p>
        </w:tc>
      </w:tr>
    </w:tbl>
    <w:p w14:paraId="297B9C25" w14:textId="77777777" w:rsidR="00D55FE6" w:rsidRPr="00663054" w:rsidRDefault="00D55FE6" w:rsidP="00663054">
      <w:pPr>
        <w:spacing w:after="0"/>
        <w:rPr>
          <w:rFonts w:ascii="Arial" w:hAnsi="Arial" w:cs="Arial"/>
          <w:sz w:val="24"/>
          <w:szCs w:val="24"/>
        </w:rPr>
      </w:pPr>
    </w:p>
    <w:p w14:paraId="4098B058" w14:textId="111D18BC" w:rsidR="0073220D" w:rsidRPr="002A4982" w:rsidRDefault="00693C49" w:rsidP="0073220D">
      <w:pPr>
        <w:spacing w:after="0"/>
        <w:jc w:val="center"/>
        <w:rPr>
          <w:rFonts w:ascii="Arial" w:hAnsi="Arial" w:cs="Arial"/>
          <w:b/>
          <w:sz w:val="24"/>
          <w:szCs w:val="24"/>
        </w:rPr>
      </w:pPr>
      <w:r w:rsidRPr="002A4982">
        <w:rPr>
          <w:rFonts w:ascii="Arial" w:hAnsi="Arial" w:cs="Arial"/>
          <w:b/>
          <w:sz w:val="24"/>
          <w:szCs w:val="24"/>
        </w:rPr>
        <w:t>THE MANAGEMENT CASE SECTION OF THE OBC HAS BEEN COMPLETED AND MUST BE KEPT UNDER REVIEW.</w:t>
      </w:r>
    </w:p>
    <w:sectPr w:rsidR="0073220D" w:rsidRPr="002A4982" w:rsidSect="001636B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BE656" w14:textId="77777777" w:rsidR="00E15872" w:rsidRDefault="00E15872" w:rsidP="008A5657">
      <w:pPr>
        <w:spacing w:after="0" w:line="240" w:lineRule="auto"/>
      </w:pPr>
      <w:r>
        <w:separator/>
      </w:r>
    </w:p>
  </w:endnote>
  <w:endnote w:type="continuationSeparator" w:id="0">
    <w:p w14:paraId="4073A415" w14:textId="77777777" w:rsidR="00E15872" w:rsidRDefault="00E15872" w:rsidP="008A5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VNRI K+ Humanist 777 B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793926"/>
      <w:docPartObj>
        <w:docPartGallery w:val="Page Numbers (Bottom of Page)"/>
        <w:docPartUnique/>
      </w:docPartObj>
    </w:sdtPr>
    <w:sdtEndPr>
      <w:rPr>
        <w:noProof/>
      </w:rPr>
    </w:sdtEndPr>
    <w:sdtContent>
      <w:p w14:paraId="4FF23DD6" w14:textId="54990788" w:rsidR="00F90276" w:rsidRDefault="00F90276">
        <w:pPr>
          <w:pStyle w:val="Footer"/>
          <w:jc w:val="right"/>
        </w:pPr>
        <w:r>
          <w:fldChar w:fldCharType="begin"/>
        </w:r>
        <w:r>
          <w:instrText xml:space="preserve"> PAGE   \* MERGEFORMAT </w:instrText>
        </w:r>
        <w:r>
          <w:fldChar w:fldCharType="separate"/>
        </w:r>
        <w:r w:rsidR="008541F0">
          <w:rPr>
            <w:noProof/>
          </w:rPr>
          <w:t>23</w:t>
        </w:r>
        <w:r>
          <w:rPr>
            <w:noProof/>
          </w:rPr>
          <w:fldChar w:fldCharType="end"/>
        </w:r>
      </w:p>
    </w:sdtContent>
  </w:sdt>
  <w:p w14:paraId="1B3B2751" w14:textId="77777777" w:rsidR="00F90276" w:rsidRDefault="00F90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E7370" w14:textId="77777777" w:rsidR="00E15872" w:rsidRDefault="00E15872" w:rsidP="008A5657">
      <w:pPr>
        <w:spacing w:after="0" w:line="240" w:lineRule="auto"/>
      </w:pPr>
      <w:r>
        <w:separator/>
      </w:r>
    </w:p>
  </w:footnote>
  <w:footnote w:type="continuationSeparator" w:id="0">
    <w:p w14:paraId="3F0B19DD" w14:textId="77777777" w:rsidR="00E15872" w:rsidRDefault="00E15872" w:rsidP="008A5657">
      <w:pPr>
        <w:spacing w:after="0" w:line="240" w:lineRule="auto"/>
      </w:pPr>
      <w:r>
        <w:continuationSeparator/>
      </w:r>
    </w:p>
  </w:footnote>
  <w:footnote w:id="1">
    <w:p w14:paraId="461996AE" w14:textId="453061F7" w:rsidR="00F86C91" w:rsidRPr="00F86C91" w:rsidRDefault="00F86C91">
      <w:pPr>
        <w:pStyle w:val="FootnoteText"/>
        <w:rPr>
          <w:lang w:val="en-US"/>
        </w:rPr>
      </w:pPr>
      <w:r>
        <w:rPr>
          <w:rStyle w:val="FootnoteReference"/>
        </w:rPr>
        <w:footnoteRef/>
      </w:r>
      <w:r>
        <w:t xml:space="preserve"> </w:t>
      </w:r>
      <w:r>
        <w:rPr>
          <w:lang w:val="en-US"/>
        </w:rPr>
        <w:t>A BCR should only be calculated for monetised costs and benefits (I.e., it is not appropriate to include non-monetary impacts in this calculation).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681634"/>
    <w:multiLevelType w:val="hybridMultilevel"/>
    <w:tmpl w:val="BEA7E2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41843"/>
    <w:multiLevelType w:val="hybridMultilevel"/>
    <w:tmpl w:val="64BE69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A7E68"/>
    <w:multiLevelType w:val="hybridMultilevel"/>
    <w:tmpl w:val="74185B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8743C"/>
    <w:multiLevelType w:val="hybridMultilevel"/>
    <w:tmpl w:val="F9CA606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AF7D8C"/>
    <w:multiLevelType w:val="hybridMultilevel"/>
    <w:tmpl w:val="626C37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8611AC0"/>
    <w:multiLevelType w:val="hybridMultilevel"/>
    <w:tmpl w:val="EEBC5E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A81F8E"/>
    <w:multiLevelType w:val="hybridMultilevel"/>
    <w:tmpl w:val="8CD408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EB2701"/>
    <w:multiLevelType w:val="hybridMultilevel"/>
    <w:tmpl w:val="F6B05B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D3C54"/>
    <w:multiLevelType w:val="hybridMultilevel"/>
    <w:tmpl w:val="ACBC5B3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10147D"/>
    <w:multiLevelType w:val="hybridMultilevel"/>
    <w:tmpl w:val="595E001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F57C41A"/>
    <w:multiLevelType w:val="hybridMultilevel"/>
    <w:tmpl w:val="5EFA87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1D83E71"/>
    <w:multiLevelType w:val="hybridMultilevel"/>
    <w:tmpl w:val="5D32A34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8274470"/>
    <w:multiLevelType w:val="hybridMultilevel"/>
    <w:tmpl w:val="90A2387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A031544"/>
    <w:multiLevelType w:val="hybridMultilevel"/>
    <w:tmpl w:val="813C5E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B996F9E"/>
    <w:multiLevelType w:val="hybridMultilevel"/>
    <w:tmpl w:val="56FE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8D04BB"/>
    <w:multiLevelType w:val="hybridMultilevel"/>
    <w:tmpl w:val="74148C6E"/>
    <w:lvl w:ilvl="0" w:tplc="E5126A34">
      <w:start w:val="1"/>
      <w:numFmt w:val="bullet"/>
      <w:pStyle w:val="bullet1"/>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F1346B8"/>
    <w:multiLevelType w:val="hybridMultilevel"/>
    <w:tmpl w:val="93662DE0"/>
    <w:lvl w:ilvl="0" w:tplc="08090001">
      <w:start w:val="1"/>
      <w:numFmt w:val="bullet"/>
      <w:lvlText w:val=""/>
      <w:lvlJc w:val="left"/>
      <w:pPr>
        <w:ind w:left="1429" w:hanging="360"/>
      </w:pPr>
      <w:rPr>
        <w:rFonts w:ascii="Symbol" w:hAnsi="Symbol" w:hint="default"/>
        <w:sz w:val="2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1F497A79"/>
    <w:multiLevelType w:val="hybridMultilevel"/>
    <w:tmpl w:val="73260DD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0B44DA5"/>
    <w:multiLevelType w:val="hybridMultilevel"/>
    <w:tmpl w:val="F190BC5C"/>
    <w:lvl w:ilvl="0" w:tplc="A4D65056">
      <w:start w:val="1"/>
      <w:numFmt w:val="bullet"/>
      <w:lvlText w:val=""/>
      <w:lvlJc w:val="left"/>
      <w:pPr>
        <w:ind w:left="720" w:hanging="360"/>
      </w:pPr>
      <w:rPr>
        <w:rFonts w:ascii="Symbol" w:hAnsi="Symbol"/>
      </w:rPr>
    </w:lvl>
    <w:lvl w:ilvl="1" w:tplc="491663BC">
      <w:start w:val="1"/>
      <w:numFmt w:val="bullet"/>
      <w:lvlText w:val=""/>
      <w:lvlJc w:val="left"/>
      <w:pPr>
        <w:ind w:left="720" w:hanging="360"/>
      </w:pPr>
      <w:rPr>
        <w:rFonts w:ascii="Symbol" w:hAnsi="Symbol"/>
      </w:rPr>
    </w:lvl>
    <w:lvl w:ilvl="2" w:tplc="8458B3C4">
      <w:start w:val="1"/>
      <w:numFmt w:val="bullet"/>
      <w:lvlText w:val=""/>
      <w:lvlJc w:val="left"/>
      <w:pPr>
        <w:ind w:left="720" w:hanging="360"/>
      </w:pPr>
      <w:rPr>
        <w:rFonts w:ascii="Symbol" w:hAnsi="Symbol"/>
      </w:rPr>
    </w:lvl>
    <w:lvl w:ilvl="3" w:tplc="FFF0376A">
      <w:start w:val="1"/>
      <w:numFmt w:val="bullet"/>
      <w:lvlText w:val=""/>
      <w:lvlJc w:val="left"/>
      <w:pPr>
        <w:ind w:left="720" w:hanging="360"/>
      </w:pPr>
      <w:rPr>
        <w:rFonts w:ascii="Symbol" w:hAnsi="Symbol"/>
      </w:rPr>
    </w:lvl>
    <w:lvl w:ilvl="4" w:tplc="5A8C1CCC">
      <w:start w:val="1"/>
      <w:numFmt w:val="bullet"/>
      <w:lvlText w:val=""/>
      <w:lvlJc w:val="left"/>
      <w:pPr>
        <w:ind w:left="720" w:hanging="360"/>
      </w:pPr>
      <w:rPr>
        <w:rFonts w:ascii="Symbol" w:hAnsi="Symbol"/>
      </w:rPr>
    </w:lvl>
    <w:lvl w:ilvl="5" w:tplc="09427008">
      <w:start w:val="1"/>
      <w:numFmt w:val="bullet"/>
      <w:lvlText w:val=""/>
      <w:lvlJc w:val="left"/>
      <w:pPr>
        <w:ind w:left="720" w:hanging="360"/>
      </w:pPr>
      <w:rPr>
        <w:rFonts w:ascii="Symbol" w:hAnsi="Symbol"/>
      </w:rPr>
    </w:lvl>
    <w:lvl w:ilvl="6" w:tplc="713C6E68">
      <w:start w:val="1"/>
      <w:numFmt w:val="bullet"/>
      <w:lvlText w:val=""/>
      <w:lvlJc w:val="left"/>
      <w:pPr>
        <w:ind w:left="720" w:hanging="360"/>
      </w:pPr>
      <w:rPr>
        <w:rFonts w:ascii="Symbol" w:hAnsi="Symbol"/>
      </w:rPr>
    </w:lvl>
    <w:lvl w:ilvl="7" w:tplc="2F20302A">
      <w:start w:val="1"/>
      <w:numFmt w:val="bullet"/>
      <w:lvlText w:val=""/>
      <w:lvlJc w:val="left"/>
      <w:pPr>
        <w:ind w:left="720" w:hanging="360"/>
      </w:pPr>
      <w:rPr>
        <w:rFonts w:ascii="Symbol" w:hAnsi="Symbol"/>
      </w:rPr>
    </w:lvl>
    <w:lvl w:ilvl="8" w:tplc="2376CEFE">
      <w:start w:val="1"/>
      <w:numFmt w:val="bullet"/>
      <w:lvlText w:val=""/>
      <w:lvlJc w:val="left"/>
      <w:pPr>
        <w:ind w:left="720" w:hanging="360"/>
      </w:pPr>
      <w:rPr>
        <w:rFonts w:ascii="Symbol" w:hAnsi="Symbol"/>
      </w:rPr>
    </w:lvl>
  </w:abstractNum>
  <w:abstractNum w:abstractNumId="19" w15:restartNumberingAfterBreak="0">
    <w:nsid w:val="242B3C47"/>
    <w:multiLevelType w:val="hybridMultilevel"/>
    <w:tmpl w:val="D1B0C7B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BA0545C"/>
    <w:multiLevelType w:val="hybridMultilevel"/>
    <w:tmpl w:val="300235D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E9013D9"/>
    <w:multiLevelType w:val="hybridMultilevel"/>
    <w:tmpl w:val="5E58E89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A73494"/>
    <w:multiLevelType w:val="hybridMultilevel"/>
    <w:tmpl w:val="CFACA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BC2D44"/>
    <w:multiLevelType w:val="hybridMultilevel"/>
    <w:tmpl w:val="0804C6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0436A9"/>
    <w:multiLevelType w:val="hybridMultilevel"/>
    <w:tmpl w:val="4CEEBEE0"/>
    <w:lvl w:ilvl="0" w:tplc="0809000B">
      <w:start w:val="1"/>
      <w:numFmt w:val="bullet"/>
      <w:lvlText w:val=""/>
      <w:lvlJc w:val="left"/>
      <w:pPr>
        <w:ind w:left="1429" w:hanging="360"/>
      </w:pPr>
      <w:rPr>
        <w:rFonts w:ascii="Wingdings" w:hAnsi="Wingdings" w:hint="default"/>
        <w:sz w:val="2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383624B1"/>
    <w:multiLevelType w:val="hybridMultilevel"/>
    <w:tmpl w:val="CC00CC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2344CD"/>
    <w:multiLevelType w:val="hybridMultilevel"/>
    <w:tmpl w:val="75C46354"/>
    <w:lvl w:ilvl="0" w:tplc="0809000B">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454C3905"/>
    <w:multiLevelType w:val="hybridMultilevel"/>
    <w:tmpl w:val="8970FE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416E5D"/>
    <w:multiLevelType w:val="hybridMultilevel"/>
    <w:tmpl w:val="46FEEE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7E8338F"/>
    <w:multiLevelType w:val="hybridMultilevel"/>
    <w:tmpl w:val="2A648F58"/>
    <w:lvl w:ilvl="0" w:tplc="0809000B">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30" w15:restartNumberingAfterBreak="0">
    <w:nsid w:val="580C7FC4"/>
    <w:multiLevelType w:val="hybridMultilevel"/>
    <w:tmpl w:val="D0C233C4"/>
    <w:lvl w:ilvl="0" w:tplc="5388E8F0">
      <w:start w:val="1"/>
      <w:numFmt w:val="bullet"/>
      <w:lvlText w:val=""/>
      <w:lvlJc w:val="left"/>
      <w:pPr>
        <w:ind w:left="720" w:hanging="360"/>
      </w:pPr>
      <w:rPr>
        <w:rFonts w:ascii="Symbol" w:hAnsi="Symbol"/>
      </w:rPr>
    </w:lvl>
    <w:lvl w:ilvl="1" w:tplc="D310AC38">
      <w:start w:val="1"/>
      <w:numFmt w:val="bullet"/>
      <w:lvlText w:val=""/>
      <w:lvlJc w:val="left"/>
      <w:pPr>
        <w:ind w:left="720" w:hanging="360"/>
      </w:pPr>
      <w:rPr>
        <w:rFonts w:ascii="Symbol" w:hAnsi="Symbol"/>
      </w:rPr>
    </w:lvl>
    <w:lvl w:ilvl="2" w:tplc="894C9F04">
      <w:start w:val="1"/>
      <w:numFmt w:val="bullet"/>
      <w:lvlText w:val=""/>
      <w:lvlJc w:val="left"/>
      <w:pPr>
        <w:ind w:left="720" w:hanging="360"/>
      </w:pPr>
      <w:rPr>
        <w:rFonts w:ascii="Symbol" w:hAnsi="Symbol"/>
      </w:rPr>
    </w:lvl>
    <w:lvl w:ilvl="3" w:tplc="00924E6A">
      <w:start w:val="1"/>
      <w:numFmt w:val="bullet"/>
      <w:lvlText w:val=""/>
      <w:lvlJc w:val="left"/>
      <w:pPr>
        <w:ind w:left="720" w:hanging="360"/>
      </w:pPr>
      <w:rPr>
        <w:rFonts w:ascii="Symbol" w:hAnsi="Symbol"/>
      </w:rPr>
    </w:lvl>
    <w:lvl w:ilvl="4" w:tplc="AA52834E">
      <w:start w:val="1"/>
      <w:numFmt w:val="bullet"/>
      <w:lvlText w:val=""/>
      <w:lvlJc w:val="left"/>
      <w:pPr>
        <w:ind w:left="720" w:hanging="360"/>
      </w:pPr>
      <w:rPr>
        <w:rFonts w:ascii="Symbol" w:hAnsi="Symbol"/>
      </w:rPr>
    </w:lvl>
    <w:lvl w:ilvl="5" w:tplc="CD3E37AC">
      <w:start w:val="1"/>
      <w:numFmt w:val="bullet"/>
      <w:lvlText w:val=""/>
      <w:lvlJc w:val="left"/>
      <w:pPr>
        <w:ind w:left="720" w:hanging="360"/>
      </w:pPr>
      <w:rPr>
        <w:rFonts w:ascii="Symbol" w:hAnsi="Symbol"/>
      </w:rPr>
    </w:lvl>
    <w:lvl w:ilvl="6" w:tplc="21C6F6BA">
      <w:start w:val="1"/>
      <w:numFmt w:val="bullet"/>
      <w:lvlText w:val=""/>
      <w:lvlJc w:val="left"/>
      <w:pPr>
        <w:ind w:left="720" w:hanging="360"/>
      </w:pPr>
      <w:rPr>
        <w:rFonts w:ascii="Symbol" w:hAnsi="Symbol"/>
      </w:rPr>
    </w:lvl>
    <w:lvl w:ilvl="7" w:tplc="0010D648">
      <w:start w:val="1"/>
      <w:numFmt w:val="bullet"/>
      <w:lvlText w:val=""/>
      <w:lvlJc w:val="left"/>
      <w:pPr>
        <w:ind w:left="720" w:hanging="360"/>
      </w:pPr>
      <w:rPr>
        <w:rFonts w:ascii="Symbol" w:hAnsi="Symbol"/>
      </w:rPr>
    </w:lvl>
    <w:lvl w:ilvl="8" w:tplc="0DF61232">
      <w:start w:val="1"/>
      <w:numFmt w:val="bullet"/>
      <w:lvlText w:val=""/>
      <w:lvlJc w:val="left"/>
      <w:pPr>
        <w:ind w:left="720" w:hanging="360"/>
      </w:pPr>
      <w:rPr>
        <w:rFonts w:ascii="Symbol" w:hAnsi="Symbol"/>
      </w:rPr>
    </w:lvl>
  </w:abstractNum>
  <w:abstractNum w:abstractNumId="31" w15:restartNumberingAfterBreak="0">
    <w:nsid w:val="5C0A4254"/>
    <w:multiLevelType w:val="hybridMultilevel"/>
    <w:tmpl w:val="4446C2C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0DF0D9A"/>
    <w:multiLevelType w:val="hybridMultilevel"/>
    <w:tmpl w:val="2DC0A4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B53552"/>
    <w:multiLevelType w:val="hybridMultilevel"/>
    <w:tmpl w:val="9286B7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753BE8"/>
    <w:multiLevelType w:val="hybridMultilevel"/>
    <w:tmpl w:val="D4E26F0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5665750"/>
    <w:multiLevelType w:val="hybridMultilevel"/>
    <w:tmpl w:val="C8E20EE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9D2660"/>
    <w:multiLevelType w:val="hybridMultilevel"/>
    <w:tmpl w:val="7E3417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BB08A1"/>
    <w:multiLevelType w:val="hybridMultilevel"/>
    <w:tmpl w:val="17D234EC"/>
    <w:lvl w:ilvl="0" w:tplc="0809000B">
      <w:start w:val="1"/>
      <w:numFmt w:val="bullet"/>
      <w:lvlText w:val=""/>
      <w:lvlJc w:val="left"/>
      <w:pPr>
        <w:ind w:left="654" w:hanging="360"/>
      </w:pPr>
      <w:rPr>
        <w:rFonts w:ascii="Wingdings" w:hAnsi="Wingdings"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38" w15:restartNumberingAfterBreak="0">
    <w:nsid w:val="7C8E1DCA"/>
    <w:multiLevelType w:val="hybridMultilevel"/>
    <w:tmpl w:val="376CAA5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DF210A5"/>
    <w:multiLevelType w:val="hybridMultilevel"/>
    <w:tmpl w:val="3920D5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A47DAF"/>
    <w:multiLevelType w:val="hybridMultilevel"/>
    <w:tmpl w:val="E5A2F72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6482342">
    <w:abstractNumId w:val="29"/>
  </w:num>
  <w:num w:numId="2" w16cid:durableId="1833832248">
    <w:abstractNumId w:val="32"/>
  </w:num>
  <w:num w:numId="3" w16cid:durableId="1365402100">
    <w:abstractNumId w:val="36"/>
  </w:num>
  <w:num w:numId="4" w16cid:durableId="1407410929">
    <w:abstractNumId w:val="6"/>
  </w:num>
  <w:num w:numId="5" w16cid:durableId="2106000335">
    <w:abstractNumId w:val="8"/>
  </w:num>
  <w:num w:numId="6" w16cid:durableId="581061014">
    <w:abstractNumId w:val="22"/>
  </w:num>
  <w:num w:numId="7" w16cid:durableId="1669940391">
    <w:abstractNumId w:val="33"/>
  </w:num>
  <w:num w:numId="8" w16cid:durableId="1117524488">
    <w:abstractNumId w:val="24"/>
  </w:num>
  <w:num w:numId="9" w16cid:durableId="780101932">
    <w:abstractNumId w:val="14"/>
  </w:num>
  <w:num w:numId="10" w16cid:durableId="804852482">
    <w:abstractNumId w:val="25"/>
  </w:num>
  <w:num w:numId="11" w16cid:durableId="902060375">
    <w:abstractNumId w:val="16"/>
  </w:num>
  <w:num w:numId="12" w16cid:durableId="1097167702">
    <w:abstractNumId w:val="11"/>
  </w:num>
  <w:num w:numId="13" w16cid:durableId="243490101">
    <w:abstractNumId w:val="12"/>
  </w:num>
  <w:num w:numId="14" w16cid:durableId="2079596726">
    <w:abstractNumId w:val="21"/>
  </w:num>
  <w:num w:numId="15" w16cid:durableId="932586029">
    <w:abstractNumId w:val="37"/>
  </w:num>
  <w:num w:numId="16" w16cid:durableId="678890895">
    <w:abstractNumId w:val="38"/>
  </w:num>
  <w:num w:numId="17" w16cid:durableId="1988629909">
    <w:abstractNumId w:val="17"/>
  </w:num>
  <w:num w:numId="18" w16cid:durableId="673192980">
    <w:abstractNumId w:val="10"/>
  </w:num>
  <w:num w:numId="19" w16cid:durableId="422191905">
    <w:abstractNumId w:val="0"/>
  </w:num>
  <w:num w:numId="20" w16cid:durableId="487669251">
    <w:abstractNumId w:val="9"/>
  </w:num>
  <w:num w:numId="21" w16cid:durableId="215749785">
    <w:abstractNumId w:val="34"/>
  </w:num>
  <w:num w:numId="22" w16cid:durableId="1859808754">
    <w:abstractNumId w:val="28"/>
  </w:num>
  <w:num w:numId="23" w16cid:durableId="834224131">
    <w:abstractNumId w:val="20"/>
  </w:num>
  <w:num w:numId="24" w16cid:durableId="2133471482">
    <w:abstractNumId w:val="19"/>
  </w:num>
  <w:num w:numId="25" w16cid:durableId="340282121">
    <w:abstractNumId w:val="31"/>
  </w:num>
  <w:num w:numId="26" w16cid:durableId="913273237">
    <w:abstractNumId w:val="40"/>
  </w:num>
  <w:num w:numId="27" w16cid:durableId="1015424774">
    <w:abstractNumId w:val="23"/>
  </w:num>
  <w:num w:numId="28" w16cid:durableId="1204171659">
    <w:abstractNumId w:val="35"/>
  </w:num>
  <w:num w:numId="29" w16cid:durableId="855734349">
    <w:abstractNumId w:val="39"/>
  </w:num>
  <w:num w:numId="30" w16cid:durableId="996494600">
    <w:abstractNumId w:val="5"/>
  </w:num>
  <w:num w:numId="31" w16cid:durableId="1041053287">
    <w:abstractNumId w:val="2"/>
  </w:num>
  <w:num w:numId="32" w16cid:durableId="1069770265">
    <w:abstractNumId w:val="27"/>
  </w:num>
  <w:num w:numId="33" w16cid:durableId="904874095">
    <w:abstractNumId w:val="1"/>
  </w:num>
  <w:num w:numId="34" w16cid:durableId="332954730">
    <w:abstractNumId w:val="15"/>
  </w:num>
  <w:num w:numId="35" w16cid:durableId="2788052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6122847">
    <w:abstractNumId w:val="4"/>
  </w:num>
  <w:num w:numId="37" w16cid:durableId="1404790914">
    <w:abstractNumId w:val="15"/>
  </w:num>
  <w:num w:numId="38" w16cid:durableId="1191338247">
    <w:abstractNumId w:val="7"/>
  </w:num>
  <w:num w:numId="39" w16cid:durableId="485125555">
    <w:abstractNumId w:val="13"/>
  </w:num>
  <w:num w:numId="40" w16cid:durableId="598874015">
    <w:abstractNumId w:val="30"/>
  </w:num>
  <w:num w:numId="41" w16cid:durableId="1304385041">
    <w:abstractNumId w:val="18"/>
  </w:num>
  <w:num w:numId="42" w16cid:durableId="1693605913">
    <w:abstractNumId w:val="3"/>
  </w:num>
  <w:num w:numId="43" w16cid:durableId="6089725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C97"/>
    <w:rsid w:val="00001400"/>
    <w:rsid w:val="000028F6"/>
    <w:rsid w:val="000029DA"/>
    <w:rsid w:val="0000720C"/>
    <w:rsid w:val="0001669D"/>
    <w:rsid w:val="00023C37"/>
    <w:rsid w:val="000248C5"/>
    <w:rsid w:val="00030B91"/>
    <w:rsid w:val="0003241A"/>
    <w:rsid w:val="0003607F"/>
    <w:rsid w:val="00042AE5"/>
    <w:rsid w:val="00046E0A"/>
    <w:rsid w:val="00050753"/>
    <w:rsid w:val="00062E7F"/>
    <w:rsid w:val="00070153"/>
    <w:rsid w:val="00071E68"/>
    <w:rsid w:val="00081DA4"/>
    <w:rsid w:val="00086DD2"/>
    <w:rsid w:val="00095D97"/>
    <w:rsid w:val="00097999"/>
    <w:rsid w:val="000A6B6E"/>
    <w:rsid w:val="000B53B9"/>
    <w:rsid w:val="000C5A98"/>
    <w:rsid w:val="000C5AE4"/>
    <w:rsid w:val="000D440C"/>
    <w:rsid w:val="000D6D89"/>
    <w:rsid w:val="000E3424"/>
    <w:rsid w:val="000E6133"/>
    <w:rsid w:val="000F6E54"/>
    <w:rsid w:val="00105B0E"/>
    <w:rsid w:val="001067BC"/>
    <w:rsid w:val="00120F4F"/>
    <w:rsid w:val="001211D1"/>
    <w:rsid w:val="0013139B"/>
    <w:rsid w:val="001323A6"/>
    <w:rsid w:val="0013286A"/>
    <w:rsid w:val="00135503"/>
    <w:rsid w:val="00136F1D"/>
    <w:rsid w:val="00137F99"/>
    <w:rsid w:val="001430F8"/>
    <w:rsid w:val="00150058"/>
    <w:rsid w:val="0016017A"/>
    <w:rsid w:val="001636B4"/>
    <w:rsid w:val="001643B9"/>
    <w:rsid w:val="00166D99"/>
    <w:rsid w:val="0017313B"/>
    <w:rsid w:val="0017398D"/>
    <w:rsid w:val="00180F45"/>
    <w:rsid w:val="00181C66"/>
    <w:rsid w:val="001A3627"/>
    <w:rsid w:val="001A403E"/>
    <w:rsid w:val="001D381D"/>
    <w:rsid w:val="001E0822"/>
    <w:rsid w:val="001F1D57"/>
    <w:rsid w:val="0020266D"/>
    <w:rsid w:val="00203593"/>
    <w:rsid w:val="00204BA1"/>
    <w:rsid w:val="00205980"/>
    <w:rsid w:val="00212E2E"/>
    <w:rsid w:val="00217058"/>
    <w:rsid w:val="00222321"/>
    <w:rsid w:val="00224F93"/>
    <w:rsid w:val="0022519C"/>
    <w:rsid w:val="0023369D"/>
    <w:rsid w:val="00236EAA"/>
    <w:rsid w:val="00246B31"/>
    <w:rsid w:val="00250CFD"/>
    <w:rsid w:val="00265487"/>
    <w:rsid w:val="002733B8"/>
    <w:rsid w:val="00296AE8"/>
    <w:rsid w:val="002A40A5"/>
    <w:rsid w:val="002A4982"/>
    <w:rsid w:val="002B676C"/>
    <w:rsid w:val="002D422B"/>
    <w:rsid w:val="002D6C40"/>
    <w:rsid w:val="002F4F3B"/>
    <w:rsid w:val="00302F9D"/>
    <w:rsid w:val="00303003"/>
    <w:rsid w:val="003048C7"/>
    <w:rsid w:val="00312A23"/>
    <w:rsid w:val="003270B2"/>
    <w:rsid w:val="00330CD5"/>
    <w:rsid w:val="00343EFB"/>
    <w:rsid w:val="0034411D"/>
    <w:rsid w:val="00344506"/>
    <w:rsid w:val="003641EF"/>
    <w:rsid w:val="00365265"/>
    <w:rsid w:val="0036707E"/>
    <w:rsid w:val="003810B4"/>
    <w:rsid w:val="00381554"/>
    <w:rsid w:val="003829F2"/>
    <w:rsid w:val="00383CAE"/>
    <w:rsid w:val="0038673A"/>
    <w:rsid w:val="003932E4"/>
    <w:rsid w:val="00396427"/>
    <w:rsid w:val="003A3433"/>
    <w:rsid w:val="003A3D41"/>
    <w:rsid w:val="003A4BE3"/>
    <w:rsid w:val="003B192E"/>
    <w:rsid w:val="003C2CC7"/>
    <w:rsid w:val="003C4792"/>
    <w:rsid w:val="003D1BEC"/>
    <w:rsid w:val="003D3003"/>
    <w:rsid w:val="003D3C94"/>
    <w:rsid w:val="003D512F"/>
    <w:rsid w:val="003D6F04"/>
    <w:rsid w:val="003D7492"/>
    <w:rsid w:val="003E0AD9"/>
    <w:rsid w:val="003F65A2"/>
    <w:rsid w:val="0042660F"/>
    <w:rsid w:val="0044269F"/>
    <w:rsid w:val="0044728B"/>
    <w:rsid w:val="004562E1"/>
    <w:rsid w:val="004617A6"/>
    <w:rsid w:val="00462BFB"/>
    <w:rsid w:val="00462C47"/>
    <w:rsid w:val="00470F40"/>
    <w:rsid w:val="00483ED9"/>
    <w:rsid w:val="004A1699"/>
    <w:rsid w:val="004A585E"/>
    <w:rsid w:val="004B04BC"/>
    <w:rsid w:val="004B0935"/>
    <w:rsid w:val="004B72B6"/>
    <w:rsid w:val="004B764C"/>
    <w:rsid w:val="004B7C45"/>
    <w:rsid w:val="004C0650"/>
    <w:rsid w:val="004C4966"/>
    <w:rsid w:val="004E1F47"/>
    <w:rsid w:val="004E7B48"/>
    <w:rsid w:val="004F542F"/>
    <w:rsid w:val="004F5BB9"/>
    <w:rsid w:val="00506797"/>
    <w:rsid w:val="0051396F"/>
    <w:rsid w:val="00513D8C"/>
    <w:rsid w:val="00516DAC"/>
    <w:rsid w:val="00524B11"/>
    <w:rsid w:val="00525DB7"/>
    <w:rsid w:val="00531B43"/>
    <w:rsid w:val="00537266"/>
    <w:rsid w:val="005405B1"/>
    <w:rsid w:val="00552B8D"/>
    <w:rsid w:val="005558EE"/>
    <w:rsid w:val="00561791"/>
    <w:rsid w:val="00564626"/>
    <w:rsid w:val="00566DDB"/>
    <w:rsid w:val="00573819"/>
    <w:rsid w:val="005764C6"/>
    <w:rsid w:val="00591479"/>
    <w:rsid w:val="005945C3"/>
    <w:rsid w:val="005A651B"/>
    <w:rsid w:val="005B43C3"/>
    <w:rsid w:val="005C4CAF"/>
    <w:rsid w:val="005C52D2"/>
    <w:rsid w:val="005D083E"/>
    <w:rsid w:val="005E0911"/>
    <w:rsid w:val="005E3D46"/>
    <w:rsid w:val="005E64B7"/>
    <w:rsid w:val="005E6A29"/>
    <w:rsid w:val="005F1770"/>
    <w:rsid w:val="005F3290"/>
    <w:rsid w:val="005F7B58"/>
    <w:rsid w:val="00601448"/>
    <w:rsid w:val="0060660D"/>
    <w:rsid w:val="00611A9D"/>
    <w:rsid w:val="00614F7A"/>
    <w:rsid w:val="006166F0"/>
    <w:rsid w:val="00623A7A"/>
    <w:rsid w:val="006263D1"/>
    <w:rsid w:val="00626EEE"/>
    <w:rsid w:val="00634564"/>
    <w:rsid w:val="0065417C"/>
    <w:rsid w:val="00663054"/>
    <w:rsid w:val="00673D32"/>
    <w:rsid w:val="006904AD"/>
    <w:rsid w:val="00691F2D"/>
    <w:rsid w:val="0069320E"/>
    <w:rsid w:val="00693C49"/>
    <w:rsid w:val="006B7F68"/>
    <w:rsid w:val="006C0410"/>
    <w:rsid w:val="006C3E3E"/>
    <w:rsid w:val="006C50D7"/>
    <w:rsid w:val="006C5216"/>
    <w:rsid w:val="006D23D5"/>
    <w:rsid w:val="006D515D"/>
    <w:rsid w:val="006D596B"/>
    <w:rsid w:val="0070262D"/>
    <w:rsid w:val="00705B9A"/>
    <w:rsid w:val="00712017"/>
    <w:rsid w:val="0072097E"/>
    <w:rsid w:val="00722DEF"/>
    <w:rsid w:val="0073220D"/>
    <w:rsid w:val="00735ECD"/>
    <w:rsid w:val="00746F4B"/>
    <w:rsid w:val="007470E1"/>
    <w:rsid w:val="0075548B"/>
    <w:rsid w:val="00771E27"/>
    <w:rsid w:val="00780BD1"/>
    <w:rsid w:val="007835E8"/>
    <w:rsid w:val="00794398"/>
    <w:rsid w:val="007A29EA"/>
    <w:rsid w:val="007B7BE1"/>
    <w:rsid w:val="007C0946"/>
    <w:rsid w:val="007C321C"/>
    <w:rsid w:val="007C39BB"/>
    <w:rsid w:val="007C4207"/>
    <w:rsid w:val="007C6B34"/>
    <w:rsid w:val="007D182E"/>
    <w:rsid w:val="007D7F1E"/>
    <w:rsid w:val="007E5C83"/>
    <w:rsid w:val="007F3EF3"/>
    <w:rsid w:val="008108FC"/>
    <w:rsid w:val="008166E7"/>
    <w:rsid w:val="00816C34"/>
    <w:rsid w:val="00817D8A"/>
    <w:rsid w:val="00825B9F"/>
    <w:rsid w:val="008541F0"/>
    <w:rsid w:val="008547B2"/>
    <w:rsid w:val="008625D4"/>
    <w:rsid w:val="00864D1D"/>
    <w:rsid w:val="008746E6"/>
    <w:rsid w:val="00874E0D"/>
    <w:rsid w:val="00880B71"/>
    <w:rsid w:val="00887AA6"/>
    <w:rsid w:val="00890C97"/>
    <w:rsid w:val="008A53ED"/>
    <w:rsid w:val="008A5657"/>
    <w:rsid w:val="008B020B"/>
    <w:rsid w:val="008B46F1"/>
    <w:rsid w:val="008B6EA9"/>
    <w:rsid w:val="008B7618"/>
    <w:rsid w:val="008C0D1C"/>
    <w:rsid w:val="008D0CB3"/>
    <w:rsid w:val="008D38AD"/>
    <w:rsid w:val="008E6CEA"/>
    <w:rsid w:val="008E7C64"/>
    <w:rsid w:val="009038F3"/>
    <w:rsid w:val="0091019C"/>
    <w:rsid w:val="00925851"/>
    <w:rsid w:val="00933BC7"/>
    <w:rsid w:val="00945635"/>
    <w:rsid w:val="00951185"/>
    <w:rsid w:val="009574F2"/>
    <w:rsid w:val="00957700"/>
    <w:rsid w:val="009840E5"/>
    <w:rsid w:val="009847FD"/>
    <w:rsid w:val="0099423F"/>
    <w:rsid w:val="009A4D1B"/>
    <w:rsid w:val="009A572F"/>
    <w:rsid w:val="009B32B8"/>
    <w:rsid w:val="009B7935"/>
    <w:rsid w:val="009C0046"/>
    <w:rsid w:val="009D1C62"/>
    <w:rsid w:val="009E1027"/>
    <w:rsid w:val="009E123B"/>
    <w:rsid w:val="00A05C88"/>
    <w:rsid w:val="00A15A4A"/>
    <w:rsid w:val="00A15CA4"/>
    <w:rsid w:val="00A16BAC"/>
    <w:rsid w:val="00A20C80"/>
    <w:rsid w:val="00A212F7"/>
    <w:rsid w:val="00A31565"/>
    <w:rsid w:val="00A339CC"/>
    <w:rsid w:val="00A341A1"/>
    <w:rsid w:val="00A53AA9"/>
    <w:rsid w:val="00A57724"/>
    <w:rsid w:val="00A70322"/>
    <w:rsid w:val="00A71817"/>
    <w:rsid w:val="00A7249C"/>
    <w:rsid w:val="00A72FEF"/>
    <w:rsid w:val="00A84DB0"/>
    <w:rsid w:val="00AA1F49"/>
    <w:rsid w:val="00AA58B0"/>
    <w:rsid w:val="00AB0172"/>
    <w:rsid w:val="00AC3562"/>
    <w:rsid w:val="00AD0081"/>
    <w:rsid w:val="00AD5D49"/>
    <w:rsid w:val="00AE7E1D"/>
    <w:rsid w:val="00AF27B1"/>
    <w:rsid w:val="00AF60FC"/>
    <w:rsid w:val="00B012F9"/>
    <w:rsid w:val="00B03A18"/>
    <w:rsid w:val="00B1267A"/>
    <w:rsid w:val="00B17804"/>
    <w:rsid w:val="00B2403F"/>
    <w:rsid w:val="00B248CE"/>
    <w:rsid w:val="00B355E6"/>
    <w:rsid w:val="00B41866"/>
    <w:rsid w:val="00B43128"/>
    <w:rsid w:val="00B4364A"/>
    <w:rsid w:val="00B44FC0"/>
    <w:rsid w:val="00B52809"/>
    <w:rsid w:val="00B71C39"/>
    <w:rsid w:val="00B72E7B"/>
    <w:rsid w:val="00B74707"/>
    <w:rsid w:val="00B84C71"/>
    <w:rsid w:val="00B868B4"/>
    <w:rsid w:val="00B91A58"/>
    <w:rsid w:val="00BA400E"/>
    <w:rsid w:val="00BB10CE"/>
    <w:rsid w:val="00BB20FE"/>
    <w:rsid w:val="00BB2CB1"/>
    <w:rsid w:val="00BB4AF3"/>
    <w:rsid w:val="00BB7C68"/>
    <w:rsid w:val="00BC3467"/>
    <w:rsid w:val="00BC670B"/>
    <w:rsid w:val="00BE1624"/>
    <w:rsid w:val="00BE167B"/>
    <w:rsid w:val="00BE174B"/>
    <w:rsid w:val="00BE2C17"/>
    <w:rsid w:val="00BE524F"/>
    <w:rsid w:val="00BE76B9"/>
    <w:rsid w:val="00BF2909"/>
    <w:rsid w:val="00C17FD9"/>
    <w:rsid w:val="00C23EAE"/>
    <w:rsid w:val="00C24D43"/>
    <w:rsid w:val="00C27398"/>
    <w:rsid w:val="00C402AF"/>
    <w:rsid w:val="00C43FFF"/>
    <w:rsid w:val="00C5245C"/>
    <w:rsid w:val="00C54C35"/>
    <w:rsid w:val="00C55FC8"/>
    <w:rsid w:val="00C60C40"/>
    <w:rsid w:val="00C65CD8"/>
    <w:rsid w:val="00C765EE"/>
    <w:rsid w:val="00C865D9"/>
    <w:rsid w:val="00C907B6"/>
    <w:rsid w:val="00C943C2"/>
    <w:rsid w:val="00CA0A84"/>
    <w:rsid w:val="00CA0DC7"/>
    <w:rsid w:val="00CA4573"/>
    <w:rsid w:val="00CB32ED"/>
    <w:rsid w:val="00CB3C78"/>
    <w:rsid w:val="00CB6B90"/>
    <w:rsid w:val="00CC5286"/>
    <w:rsid w:val="00CE349F"/>
    <w:rsid w:val="00CF0A11"/>
    <w:rsid w:val="00D07E8C"/>
    <w:rsid w:val="00D14902"/>
    <w:rsid w:val="00D24F7E"/>
    <w:rsid w:val="00D25DE2"/>
    <w:rsid w:val="00D53B9C"/>
    <w:rsid w:val="00D55FE6"/>
    <w:rsid w:val="00D57DE4"/>
    <w:rsid w:val="00D706E0"/>
    <w:rsid w:val="00D73516"/>
    <w:rsid w:val="00D74DBE"/>
    <w:rsid w:val="00D76FFC"/>
    <w:rsid w:val="00D80A77"/>
    <w:rsid w:val="00D80AC2"/>
    <w:rsid w:val="00D92797"/>
    <w:rsid w:val="00D92EDF"/>
    <w:rsid w:val="00D94F30"/>
    <w:rsid w:val="00DA0645"/>
    <w:rsid w:val="00DA0B32"/>
    <w:rsid w:val="00DB43BD"/>
    <w:rsid w:val="00DB6420"/>
    <w:rsid w:val="00DC46C7"/>
    <w:rsid w:val="00DC4C49"/>
    <w:rsid w:val="00DD0FA8"/>
    <w:rsid w:val="00DE09E7"/>
    <w:rsid w:val="00DE119F"/>
    <w:rsid w:val="00DE2111"/>
    <w:rsid w:val="00DF0A3C"/>
    <w:rsid w:val="00E00653"/>
    <w:rsid w:val="00E07091"/>
    <w:rsid w:val="00E15019"/>
    <w:rsid w:val="00E15872"/>
    <w:rsid w:val="00E162E5"/>
    <w:rsid w:val="00E34916"/>
    <w:rsid w:val="00E418DA"/>
    <w:rsid w:val="00E62D47"/>
    <w:rsid w:val="00E62D4E"/>
    <w:rsid w:val="00E6313B"/>
    <w:rsid w:val="00E747F3"/>
    <w:rsid w:val="00E8364F"/>
    <w:rsid w:val="00E92985"/>
    <w:rsid w:val="00E929AE"/>
    <w:rsid w:val="00EB0959"/>
    <w:rsid w:val="00EB2DD1"/>
    <w:rsid w:val="00EB6859"/>
    <w:rsid w:val="00EB6A2B"/>
    <w:rsid w:val="00ED5984"/>
    <w:rsid w:val="00ED76F8"/>
    <w:rsid w:val="00ED7E81"/>
    <w:rsid w:val="00EE19D9"/>
    <w:rsid w:val="00EE1A8D"/>
    <w:rsid w:val="00F054D2"/>
    <w:rsid w:val="00F065D9"/>
    <w:rsid w:val="00F06CC5"/>
    <w:rsid w:val="00F126A1"/>
    <w:rsid w:val="00F15A92"/>
    <w:rsid w:val="00F2721A"/>
    <w:rsid w:val="00F32B6B"/>
    <w:rsid w:val="00F36D6F"/>
    <w:rsid w:val="00F3748A"/>
    <w:rsid w:val="00F459E8"/>
    <w:rsid w:val="00F54A90"/>
    <w:rsid w:val="00F5545A"/>
    <w:rsid w:val="00F55CC4"/>
    <w:rsid w:val="00F666C6"/>
    <w:rsid w:val="00F67AAF"/>
    <w:rsid w:val="00F86C91"/>
    <w:rsid w:val="00F90276"/>
    <w:rsid w:val="00F90BC3"/>
    <w:rsid w:val="00FA2199"/>
    <w:rsid w:val="00FC51FD"/>
    <w:rsid w:val="00FD0EDB"/>
    <w:rsid w:val="00FD1DD3"/>
    <w:rsid w:val="00FD337B"/>
    <w:rsid w:val="00FD6360"/>
    <w:rsid w:val="00FF2FF4"/>
    <w:rsid w:val="00FF3DB8"/>
    <w:rsid w:val="00FF5A7D"/>
    <w:rsid w:val="00FF6C4F"/>
    <w:rsid w:val="010A3877"/>
    <w:rsid w:val="0222F2CD"/>
    <w:rsid w:val="049CE4A0"/>
    <w:rsid w:val="083ECE0E"/>
    <w:rsid w:val="0A648BFC"/>
    <w:rsid w:val="0B6EDF7F"/>
    <w:rsid w:val="11A12C4C"/>
    <w:rsid w:val="15EE2331"/>
    <w:rsid w:val="1600C340"/>
    <w:rsid w:val="20AC4414"/>
    <w:rsid w:val="253D9573"/>
    <w:rsid w:val="286410D6"/>
    <w:rsid w:val="2D9D3C7E"/>
    <w:rsid w:val="308BCB47"/>
    <w:rsid w:val="33974F76"/>
    <w:rsid w:val="345C6B4B"/>
    <w:rsid w:val="372F651F"/>
    <w:rsid w:val="39B54585"/>
    <w:rsid w:val="3BBD4172"/>
    <w:rsid w:val="4B589240"/>
    <w:rsid w:val="4E19EB64"/>
    <w:rsid w:val="50E3A39C"/>
    <w:rsid w:val="512A41EE"/>
    <w:rsid w:val="51BF98FC"/>
    <w:rsid w:val="551F94F3"/>
    <w:rsid w:val="55D4A656"/>
    <w:rsid w:val="56452C5D"/>
    <w:rsid w:val="5E05ADD8"/>
    <w:rsid w:val="5FF82983"/>
    <w:rsid w:val="618E76CB"/>
    <w:rsid w:val="75C51E57"/>
    <w:rsid w:val="76A4D115"/>
    <w:rsid w:val="77DF2C20"/>
    <w:rsid w:val="78C1F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BE3B"/>
  <w15:chartTrackingRefBased/>
  <w15:docId w15:val="{8F77473F-5ED3-4F84-AD17-1F7EA2B5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5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56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5657"/>
    <w:rPr>
      <w:sz w:val="20"/>
      <w:szCs w:val="20"/>
    </w:rPr>
  </w:style>
  <w:style w:type="character" w:styleId="FootnoteReference">
    <w:name w:val="footnote reference"/>
    <w:basedOn w:val="DefaultParagraphFont"/>
    <w:uiPriority w:val="99"/>
    <w:semiHidden/>
    <w:unhideWhenUsed/>
    <w:rsid w:val="008A5657"/>
    <w:rPr>
      <w:vertAlign w:val="superscript"/>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rsid w:val="008A5657"/>
    <w:pPr>
      <w:ind w:left="720"/>
      <w:contextualSpacing/>
    </w:pPr>
  </w:style>
  <w:style w:type="character" w:styleId="Hyperlink">
    <w:name w:val="Hyperlink"/>
    <w:basedOn w:val="DefaultParagraphFont"/>
    <w:uiPriority w:val="99"/>
    <w:unhideWhenUsed/>
    <w:rsid w:val="008A5657"/>
    <w:rPr>
      <w:color w:val="0563C1" w:themeColor="hyperlink"/>
      <w:u w:val="single"/>
    </w:rPr>
  </w:style>
  <w:style w:type="paragraph" w:customStyle="1" w:styleId="Default">
    <w:name w:val="Default"/>
    <w:rsid w:val="00712017"/>
    <w:pPr>
      <w:autoSpaceDE w:val="0"/>
      <w:autoSpaceDN w:val="0"/>
      <w:adjustRightInd w:val="0"/>
      <w:spacing w:after="0" w:line="240" w:lineRule="auto"/>
    </w:pPr>
    <w:rPr>
      <w:rFonts w:ascii="LVNRI K+ Humanist 777 BT" w:hAnsi="LVNRI K+ Humanist 777 BT" w:cs="LVNRI K+ Humanist 777 BT"/>
      <w:color w:val="000000"/>
      <w:sz w:val="24"/>
      <w:szCs w:val="24"/>
    </w:rPr>
  </w:style>
  <w:style w:type="paragraph" w:customStyle="1" w:styleId="Pa3">
    <w:name w:val="Pa3"/>
    <w:basedOn w:val="Default"/>
    <w:next w:val="Default"/>
    <w:uiPriority w:val="99"/>
    <w:rsid w:val="00712017"/>
    <w:pPr>
      <w:spacing w:line="221" w:lineRule="atLeast"/>
    </w:pPr>
    <w:rPr>
      <w:rFonts w:cstheme="minorBidi"/>
      <w:color w:val="auto"/>
    </w:rPr>
  </w:style>
  <w:style w:type="character" w:customStyle="1" w:styleId="A6">
    <w:name w:val="A6"/>
    <w:uiPriority w:val="99"/>
    <w:rsid w:val="00B248CE"/>
    <w:rPr>
      <w:rFonts w:cs="LVNRI K+ Humanist 777 BT"/>
      <w:color w:val="000000"/>
    </w:rPr>
  </w:style>
  <w:style w:type="character" w:styleId="FollowedHyperlink">
    <w:name w:val="FollowedHyperlink"/>
    <w:basedOn w:val="DefaultParagraphFont"/>
    <w:uiPriority w:val="99"/>
    <w:semiHidden/>
    <w:unhideWhenUsed/>
    <w:rsid w:val="000A6B6E"/>
    <w:rPr>
      <w:color w:val="954F72" w:themeColor="followedHyperlink"/>
      <w:u w:val="single"/>
    </w:rPr>
  </w:style>
  <w:style w:type="paragraph" w:styleId="Header">
    <w:name w:val="header"/>
    <w:basedOn w:val="Normal"/>
    <w:link w:val="HeaderChar"/>
    <w:uiPriority w:val="99"/>
    <w:unhideWhenUsed/>
    <w:rsid w:val="007A2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9EA"/>
  </w:style>
  <w:style w:type="paragraph" w:styleId="Footer">
    <w:name w:val="footer"/>
    <w:basedOn w:val="Normal"/>
    <w:link w:val="FooterChar"/>
    <w:uiPriority w:val="99"/>
    <w:unhideWhenUsed/>
    <w:rsid w:val="007A29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9EA"/>
  </w:style>
  <w:style w:type="character" w:styleId="CommentReference">
    <w:name w:val="annotation reference"/>
    <w:basedOn w:val="DefaultParagraphFont"/>
    <w:uiPriority w:val="99"/>
    <w:semiHidden/>
    <w:unhideWhenUsed/>
    <w:rsid w:val="00D55FE6"/>
    <w:rPr>
      <w:sz w:val="16"/>
      <w:szCs w:val="16"/>
    </w:rPr>
  </w:style>
  <w:style w:type="paragraph" w:styleId="CommentText">
    <w:name w:val="annotation text"/>
    <w:basedOn w:val="Normal"/>
    <w:link w:val="CommentTextChar"/>
    <w:uiPriority w:val="99"/>
    <w:unhideWhenUsed/>
    <w:rsid w:val="00D55FE6"/>
    <w:pPr>
      <w:spacing w:line="240" w:lineRule="auto"/>
    </w:pPr>
    <w:rPr>
      <w:sz w:val="20"/>
      <w:szCs w:val="20"/>
    </w:rPr>
  </w:style>
  <w:style w:type="character" w:customStyle="1" w:styleId="CommentTextChar">
    <w:name w:val="Comment Text Char"/>
    <w:basedOn w:val="DefaultParagraphFont"/>
    <w:link w:val="CommentText"/>
    <w:uiPriority w:val="99"/>
    <w:rsid w:val="00D55FE6"/>
    <w:rPr>
      <w:sz w:val="20"/>
      <w:szCs w:val="20"/>
    </w:rPr>
  </w:style>
  <w:style w:type="paragraph" w:styleId="CommentSubject">
    <w:name w:val="annotation subject"/>
    <w:basedOn w:val="CommentText"/>
    <w:next w:val="CommentText"/>
    <w:link w:val="CommentSubjectChar"/>
    <w:uiPriority w:val="99"/>
    <w:semiHidden/>
    <w:unhideWhenUsed/>
    <w:rsid w:val="00D55FE6"/>
    <w:rPr>
      <w:b/>
      <w:bCs/>
    </w:rPr>
  </w:style>
  <w:style w:type="character" w:customStyle="1" w:styleId="CommentSubjectChar">
    <w:name w:val="Comment Subject Char"/>
    <w:basedOn w:val="CommentTextChar"/>
    <w:link w:val="CommentSubject"/>
    <w:uiPriority w:val="99"/>
    <w:semiHidden/>
    <w:rsid w:val="00D55FE6"/>
    <w:rPr>
      <w:b/>
      <w:bCs/>
      <w:sz w:val="20"/>
      <w:szCs w:val="20"/>
    </w:rPr>
  </w:style>
  <w:style w:type="paragraph" w:styleId="BalloonText">
    <w:name w:val="Balloon Text"/>
    <w:basedOn w:val="Normal"/>
    <w:link w:val="BalloonTextChar"/>
    <w:uiPriority w:val="99"/>
    <w:semiHidden/>
    <w:unhideWhenUsed/>
    <w:rsid w:val="00D55F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FE6"/>
    <w:rPr>
      <w:rFonts w:ascii="Segoe UI" w:hAnsi="Segoe UI" w:cs="Segoe UI"/>
      <w:sz w:val="18"/>
      <w:szCs w:val="18"/>
    </w:rPr>
  </w:style>
  <w:style w:type="paragraph" w:customStyle="1" w:styleId="TableHeading">
    <w:name w:val="Table Heading"/>
    <w:basedOn w:val="Normal"/>
    <w:link w:val="TableHeadingChar"/>
    <w:qFormat/>
    <w:rsid w:val="00086DD2"/>
    <w:pPr>
      <w:spacing w:before="60" w:after="60" w:line="240" w:lineRule="auto"/>
      <w:jc w:val="center"/>
    </w:pPr>
    <w:rPr>
      <w:rFonts w:ascii="Arial" w:hAnsi="Arial" w:cs="Arial"/>
      <w:b/>
      <w:color w:val="FFFFFF" w:themeColor="background1"/>
      <w:sz w:val="24"/>
      <w:szCs w:val="24"/>
    </w:rPr>
  </w:style>
  <w:style w:type="character" w:customStyle="1" w:styleId="TableHeadingChar">
    <w:name w:val="Table Heading Char"/>
    <w:basedOn w:val="DefaultParagraphFont"/>
    <w:link w:val="TableHeading"/>
    <w:rsid w:val="00086DD2"/>
    <w:rPr>
      <w:rFonts w:ascii="Arial" w:hAnsi="Arial" w:cs="Arial"/>
      <w:b/>
      <w:color w:val="FFFFFF" w:themeColor="background1"/>
      <w:sz w:val="24"/>
      <w:szCs w:val="24"/>
    </w:rPr>
  </w:style>
  <w:style w:type="paragraph" w:customStyle="1" w:styleId="bullet1">
    <w:name w:val="bullet1"/>
    <w:basedOn w:val="ListParagraph"/>
    <w:link w:val="bullet1Char"/>
    <w:qFormat/>
    <w:rsid w:val="00B43128"/>
    <w:pPr>
      <w:numPr>
        <w:numId w:val="34"/>
      </w:numPr>
      <w:spacing w:after="120"/>
      <w:contextualSpacing w:val="0"/>
      <w:jc w:val="both"/>
    </w:pPr>
    <w:rPr>
      <w:rFonts w:ascii="Arial" w:hAnsi="Arial" w:cs="Arial"/>
      <w:sz w:val="24"/>
      <w:szCs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basedOn w:val="DefaultParagraphFont"/>
    <w:link w:val="ListParagraph"/>
    <w:uiPriority w:val="34"/>
    <w:qFormat/>
    <w:rsid w:val="00B43128"/>
  </w:style>
  <w:style w:type="character" w:customStyle="1" w:styleId="bullet1Char">
    <w:name w:val="bullet1 Char"/>
    <w:basedOn w:val="ListParagraphChar"/>
    <w:link w:val="bullet1"/>
    <w:rsid w:val="00B43128"/>
    <w:rPr>
      <w:rFonts w:ascii="Arial" w:hAnsi="Arial" w:cs="Arial"/>
      <w:sz w:val="24"/>
      <w:szCs w:val="24"/>
    </w:rPr>
  </w:style>
  <w:style w:type="paragraph" w:customStyle="1" w:styleId="textbox">
    <w:name w:val="textbox"/>
    <w:basedOn w:val="Normal"/>
    <w:link w:val="textboxChar"/>
    <w:qFormat/>
    <w:rsid w:val="0023369D"/>
    <w:pPr>
      <w:spacing w:before="60" w:after="60"/>
      <w:jc w:val="both"/>
    </w:pPr>
    <w:rPr>
      <w:rFonts w:ascii="Arial" w:hAnsi="Arial" w:cs="Arial"/>
    </w:rPr>
  </w:style>
  <w:style w:type="character" w:customStyle="1" w:styleId="textboxChar">
    <w:name w:val="textbox Char"/>
    <w:basedOn w:val="DefaultParagraphFont"/>
    <w:link w:val="textbox"/>
    <w:rsid w:val="0023369D"/>
    <w:rPr>
      <w:rFonts w:ascii="Arial" w:hAnsi="Arial" w:cs="Arial"/>
    </w:rPr>
  </w:style>
  <w:style w:type="paragraph" w:styleId="Revision">
    <w:name w:val="Revision"/>
    <w:hidden/>
    <w:uiPriority w:val="99"/>
    <w:semiHidden/>
    <w:rsid w:val="009A4D1B"/>
    <w:pPr>
      <w:spacing w:after="0" w:line="240" w:lineRule="auto"/>
    </w:pPr>
  </w:style>
  <w:style w:type="paragraph" w:styleId="NormalWeb">
    <w:name w:val="Normal (Web)"/>
    <w:basedOn w:val="Normal"/>
    <w:uiPriority w:val="99"/>
    <w:semiHidden/>
    <w:unhideWhenUsed/>
    <w:rsid w:val="005E3D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2660F"/>
    <w:rPr>
      <w:color w:val="605E5C"/>
      <w:shd w:val="clear" w:color="auto" w:fill="E1DFDD"/>
    </w:rPr>
  </w:style>
  <w:style w:type="table" w:customStyle="1" w:styleId="KPMGFinancialTable">
    <w:name w:val="KPMG Financial Table"/>
    <w:basedOn w:val="TableNormal"/>
    <w:uiPriority w:val="99"/>
    <w:rsid w:val="00C60C40"/>
    <w:pPr>
      <w:spacing w:before="40" w:after="40" w:line="240" w:lineRule="auto"/>
      <w:jc w:val="right"/>
    </w:pPr>
    <w:rPr>
      <w:rFonts w:eastAsiaTheme="minorEastAsia"/>
      <w:sz w:val="18"/>
      <w:lang w:val="en-AU" w:eastAsia="zh-CN"/>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583724">
      <w:bodyDiv w:val="1"/>
      <w:marLeft w:val="0"/>
      <w:marRight w:val="0"/>
      <w:marTop w:val="0"/>
      <w:marBottom w:val="0"/>
      <w:divBdr>
        <w:top w:val="none" w:sz="0" w:space="0" w:color="auto"/>
        <w:left w:val="none" w:sz="0" w:space="0" w:color="auto"/>
        <w:bottom w:val="none" w:sz="0" w:space="0" w:color="auto"/>
        <w:right w:val="none" w:sz="0" w:space="0" w:color="auto"/>
      </w:divBdr>
    </w:div>
    <w:div w:id="67831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business-case-guidance-for-projects-and-programmes" TargetMode="External"/><Relationship Id="rId18" Type="http://schemas.openxmlformats.org/officeDocument/2006/relationships/hyperlink" Target="https://www.gov.uk/government/publications/business-case-guidance-for-projects-and-programmes" TargetMode="External"/><Relationship Id="rId26" Type="http://schemas.openxmlformats.org/officeDocument/2006/relationships/hyperlink" Target="https://www.gov.uk/government/publications/business-case-guidance-for-projects-and-programmes" TargetMode="External"/><Relationship Id="rId3" Type="http://schemas.openxmlformats.org/officeDocument/2006/relationships/styles" Target="styles.xml"/><Relationship Id="rId21" Type="http://schemas.openxmlformats.org/officeDocument/2006/relationships/hyperlink" Target="https://www.gov.uk/government/publications/business-case-guidance-for-projects-and-programmes" TargetMode="External"/><Relationship Id="rId34" Type="http://schemas.openxmlformats.org/officeDocument/2006/relationships/hyperlink" Target="https://www.finance-ni.gov.uk/publications/additional-business-case-templates" TargetMode="External"/><Relationship Id="rId7" Type="http://schemas.openxmlformats.org/officeDocument/2006/relationships/endnotes" Target="endnotes.xml"/><Relationship Id="rId12" Type="http://schemas.openxmlformats.org/officeDocument/2006/relationships/hyperlink" Target="https://www.gov.uk/government/publications/business-case-guidance-for-projects-and-programmes" TargetMode="External"/><Relationship Id="rId17" Type="http://schemas.openxmlformats.org/officeDocument/2006/relationships/hyperlink" Target="https://www.gov.uk/government/publications/business-case-guidance-for-projects-and-programmes" TargetMode="External"/><Relationship Id="rId25" Type="http://schemas.openxmlformats.org/officeDocument/2006/relationships/hyperlink" Target="https://www.finance-ni.gov.uk/publications/additional-business-case-templates" TargetMode="External"/><Relationship Id="rId33" Type="http://schemas.openxmlformats.org/officeDocument/2006/relationships/hyperlink" Target="https://www.gov.uk/government/publications/guidance-on-developing-business-case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gov.uk/government/publications/guidance-on-developing-business-cases" TargetMode="External"/><Relationship Id="rId29" Type="http://schemas.openxmlformats.org/officeDocument/2006/relationships/hyperlink" Target="https://www.gov.uk/government/publications/business-case-guidance-for-projects-and-programm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nance-ni.gov.uk/topics/finance/better-business-cases-ni" TargetMode="External"/><Relationship Id="rId24" Type="http://schemas.openxmlformats.org/officeDocument/2006/relationships/hyperlink" Target="https://www.finance-ni.gov.uk/publications/additional-business-case-templates" TargetMode="External"/><Relationship Id="rId32" Type="http://schemas.openxmlformats.org/officeDocument/2006/relationships/hyperlink" Target="https://www.gov.uk/government/publications/business-case-guidance-for-projects-and-programme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inance-ni.gov.uk/publications/incorporating-environmental-and-climate-considerations-business-cases" TargetMode="External"/><Relationship Id="rId23" Type="http://schemas.openxmlformats.org/officeDocument/2006/relationships/hyperlink" Target="https://www.finance-ni.gov.uk/publications/additional-business-case-templates" TargetMode="External"/><Relationship Id="rId28" Type="http://schemas.openxmlformats.org/officeDocument/2006/relationships/hyperlink" Target="https://www.gov.uk/government/publications/business-case-guidance-for-projects-and-programmes" TargetMode="External"/><Relationship Id="rId36" Type="http://schemas.openxmlformats.org/officeDocument/2006/relationships/fontTable" Target="fontTable.xml"/><Relationship Id="rId10" Type="http://schemas.openxmlformats.org/officeDocument/2006/relationships/hyperlink" Target="https://www.finance-ni.gov.uk/sites/default/files/publications/dfp/Better%20Business%20Cases%20NI-%20note%20on%20proportionate%20effort%2023%20Sep%2022.pdf" TargetMode="External"/><Relationship Id="rId19" Type="http://schemas.openxmlformats.org/officeDocument/2006/relationships/hyperlink" Target="https://www.finance-ni.gov.uk/publications/additional-business-case-templates" TargetMode="External"/><Relationship Id="rId31" Type="http://schemas.openxmlformats.org/officeDocument/2006/relationships/hyperlink" Target="https://www.finance-ni.gov.uk/publications/additional-business-case-templates" TargetMode="External"/><Relationship Id="rId4" Type="http://schemas.openxmlformats.org/officeDocument/2006/relationships/settings" Target="settings.xml"/><Relationship Id="rId9" Type="http://schemas.openxmlformats.org/officeDocument/2006/relationships/hyperlink" Target="https://www.finance-ni.gov.uk/publications/business-case-pro-formas" TargetMode="External"/><Relationship Id="rId14" Type="http://schemas.openxmlformats.org/officeDocument/2006/relationships/hyperlink" Target="https://www.gov.uk/government/publications/business-case-guidance-for-projects-and-programmes" TargetMode="External"/><Relationship Id="rId22" Type="http://schemas.openxmlformats.org/officeDocument/2006/relationships/hyperlink" Target="https://www.finance-ni.gov.uk/publications/additional-business-case-templates" TargetMode="External"/><Relationship Id="rId27" Type="http://schemas.openxmlformats.org/officeDocument/2006/relationships/hyperlink" Target="https://www.gov.uk/government/publications/business-case-guidance-for-projects-and-programmes" TargetMode="External"/><Relationship Id="rId30" Type="http://schemas.openxmlformats.org/officeDocument/2006/relationships/hyperlink" Target="https://www.gov.uk/government/publications/business-case-guidance-for-projects-and-programmes" TargetMode="External"/><Relationship Id="rId35" Type="http://schemas.openxmlformats.org/officeDocument/2006/relationships/hyperlink" Target="https://www.finance-ni.gov.uk/publications/templates-programmes-or-proj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73043-D118-4AB9-9AB4-EFC4B3AFE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3578</Words>
  <Characters>20395</Characters>
  <Application>Microsoft Office Word</Application>
  <DocSecurity>0</DocSecurity>
  <Lines>169</Lines>
  <Paragraphs>47</Paragraphs>
  <ScaleCrop>false</ScaleCrop>
  <Company>NICS</Company>
  <LinksUpToDate>false</LinksUpToDate>
  <CharactersWithSpaces>23926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 Case Model SOC Pro Forma</dc:title>
  <dc:subject>Five Case Model SOC Pro Forma</dc:subject>
  <dc:creator>DoF Strategic Policy Division</dc:creator>
  <cp:keywords>Five Case Model; SOC; Strategic Outline Case; Pro Forma; template; Business Case; Better Business Cases</cp:keywords>
  <dc:description/>
  <cp:lastModifiedBy>Murphy, Maria</cp:lastModifiedBy>
  <cp:revision>2</cp:revision>
  <dcterms:created xsi:type="dcterms:W3CDTF">2026-09-11T13:56:00Z</dcterms:created>
  <dcterms:modified xsi:type="dcterms:W3CDTF">2026-09-11T13:56:00Z</dcterms:modified>
</cp:coreProperties>
</file>