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829A6" w14:textId="77777777" w:rsidR="009935FA" w:rsidRDefault="009935FA" w:rsidP="009935FA">
      <w:pPr>
        <w:spacing w:line="360" w:lineRule="auto"/>
        <w:rPr>
          <w:lang w:eastAsia="en-GB"/>
        </w:rPr>
      </w:pPr>
    </w:p>
    <w:p w14:paraId="4C72B03A" w14:textId="77777777" w:rsidR="009935FA" w:rsidRPr="00775694" w:rsidRDefault="009935FA" w:rsidP="009935FA">
      <w:pPr>
        <w:spacing w:line="360" w:lineRule="auto"/>
        <w:rPr>
          <w:lang w:eastAsia="en-GB"/>
        </w:rPr>
      </w:pPr>
    </w:p>
    <w:p w14:paraId="66DF82A0" w14:textId="5A3C3B51" w:rsidR="009935FA" w:rsidRPr="00580A44" w:rsidRDefault="009935FA" w:rsidP="00580A44">
      <w:pPr>
        <w:spacing w:line="360" w:lineRule="auto"/>
        <w:jc w:val="center"/>
        <w:rPr>
          <w:b/>
          <w:bCs/>
          <w:sz w:val="32"/>
          <w:szCs w:val="32"/>
          <w:lang w:eastAsia="en-GB"/>
        </w:rPr>
      </w:pPr>
    </w:p>
    <w:p w14:paraId="27A320FF" w14:textId="77777777" w:rsidR="009935FA" w:rsidRPr="00736788" w:rsidRDefault="009935FA" w:rsidP="009935FA">
      <w:pPr>
        <w:pStyle w:val="Heading7"/>
        <w:jc w:val="center"/>
        <w:rPr>
          <w:rFonts w:ascii="Arial" w:hAnsi="Arial" w:cs="Arial"/>
          <w:sz w:val="20"/>
        </w:rPr>
      </w:pPr>
    </w:p>
    <w:p w14:paraId="72BFCF3C" w14:textId="0DE7FA13" w:rsidR="004654D9" w:rsidRPr="0089296B" w:rsidRDefault="004654D9" w:rsidP="004654D9">
      <w:pPr>
        <w:pStyle w:val="Heading1"/>
        <w:keepNext w:val="0"/>
        <w:widowControl w:val="0"/>
        <w:spacing w:line="360" w:lineRule="auto"/>
        <w:jc w:val="center"/>
        <w:rPr>
          <w:sz w:val="56"/>
          <w:szCs w:val="56"/>
        </w:rPr>
      </w:pPr>
      <w:r w:rsidRPr="33084B45">
        <w:rPr>
          <w:sz w:val="56"/>
          <w:szCs w:val="56"/>
        </w:rPr>
        <w:t xml:space="preserve">Resource ID </w:t>
      </w:r>
      <w:r w:rsidR="00580A44">
        <w:rPr>
          <w:sz w:val="56"/>
          <w:szCs w:val="56"/>
        </w:rPr>
        <w:t>6417401</w:t>
      </w:r>
    </w:p>
    <w:p w14:paraId="46EECB23" w14:textId="77777777" w:rsidR="008F5BA4" w:rsidRDefault="008F5BA4" w:rsidP="009935FA">
      <w:pPr>
        <w:pStyle w:val="Heading7"/>
        <w:jc w:val="center"/>
        <w:rPr>
          <w:rFonts w:ascii="Arial" w:hAnsi="Arial" w:cs="Arial"/>
          <w:sz w:val="56"/>
          <w:szCs w:val="56"/>
        </w:rPr>
      </w:pPr>
    </w:p>
    <w:p w14:paraId="7E4FEF08" w14:textId="113FE188" w:rsidR="009935FA" w:rsidRPr="004654D9" w:rsidRDefault="009935FA" w:rsidP="009935FA">
      <w:pPr>
        <w:pStyle w:val="Heading7"/>
        <w:jc w:val="center"/>
        <w:rPr>
          <w:rFonts w:ascii="Arial" w:hAnsi="Arial" w:cs="Arial"/>
          <w:sz w:val="56"/>
          <w:szCs w:val="56"/>
        </w:rPr>
      </w:pPr>
      <w:r w:rsidRPr="004654D9">
        <w:rPr>
          <w:rFonts w:ascii="Arial" w:hAnsi="Arial" w:cs="Arial"/>
          <w:sz w:val="56"/>
          <w:szCs w:val="56"/>
        </w:rPr>
        <w:t>Provision of Temporary Agency Workers</w:t>
      </w:r>
      <w:r w:rsidR="008F5BA4">
        <w:rPr>
          <w:rFonts w:ascii="Arial" w:hAnsi="Arial" w:cs="Arial"/>
          <w:sz w:val="56"/>
          <w:szCs w:val="56"/>
        </w:rPr>
        <w:t xml:space="preserve"> for</w:t>
      </w:r>
      <w:r w:rsidRPr="004654D9">
        <w:rPr>
          <w:rFonts w:ascii="Arial" w:hAnsi="Arial" w:cs="Arial"/>
          <w:sz w:val="56"/>
          <w:szCs w:val="56"/>
        </w:rPr>
        <w:t xml:space="preserve"> </w:t>
      </w:r>
      <w:r w:rsidR="008F5BA4" w:rsidRPr="004654D9">
        <w:rPr>
          <w:rFonts w:ascii="Arial" w:hAnsi="Arial" w:cs="Arial"/>
          <w:sz w:val="56"/>
          <w:szCs w:val="56"/>
        </w:rPr>
        <w:t xml:space="preserve">Northern Ireland Civil Service, Agencies and </w:t>
      </w:r>
      <w:bookmarkStart w:id="0" w:name="_Int_wuPWVg2Z"/>
      <w:proofErr w:type="gramStart"/>
      <w:r w:rsidR="008F5BA4" w:rsidRPr="004654D9">
        <w:rPr>
          <w:rFonts w:ascii="Arial" w:hAnsi="Arial" w:cs="Arial"/>
          <w:sz w:val="56"/>
          <w:szCs w:val="56"/>
        </w:rPr>
        <w:t>Non Departmental</w:t>
      </w:r>
      <w:bookmarkEnd w:id="0"/>
      <w:proofErr w:type="gramEnd"/>
      <w:r w:rsidR="008F5BA4" w:rsidRPr="004654D9">
        <w:rPr>
          <w:rFonts w:ascii="Arial" w:hAnsi="Arial" w:cs="Arial"/>
          <w:sz w:val="56"/>
          <w:szCs w:val="56"/>
        </w:rPr>
        <w:t xml:space="preserve"> Public Bodies</w:t>
      </w:r>
    </w:p>
    <w:p w14:paraId="51F3C6D8" w14:textId="77777777" w:rsidR="008F5BA4" w:rsidRDefault="008F5BA4" w:rsidP="009935FA">
      <w:pPr>
        <w:spacing w:line="360" w:lineRule="auto"/>
        <w:jc w:val="center"/>
        <w:rPr>
          <w:rFonts w:ascii="Arial" w:hAnsi="Arial" w:cs="Arial"/>
          <w:b/>
          <w:sz w:val="56"/>
          <w:szCs w:val="56"/>
        </w:rPr>
      </w:pPr>
    </w:p>
    <w:p w14:paraId="1A270931" w14:textId="6DE08E79" w:rsidR="00C947B7" w:rsidRDefault="00C947B7" w:rsidP="009935FA">
      <w:pPr>
        <w:spacing w:line="360" w:lineRule="auto"/>
        <w:jc w:val="center"/>
        <w:rPr>
          <w:rFonts w:ascii="Arial" w:hAnsi="Arial" w:cs="Arial"/>
          <w:b/>
          <w:sz w:val="56"/>
          <w:szCs w:val="56"/>
        </w:rPr>
      </w:pPr>
      <w:r>
        <w:rPr>
          <w:rFonts w:ascii="Arial" w:hAnsi="Arial" w:cs="Arial"/>
          <w:b/>
          <w:sz w:val="56"/>
          <w:szCs w:val="56"/>
        </w:rPr>
        <w:t xml:space="preserve">Schedule 2 </w:t>
      </w:r>
    </w:p>
    <w:p w14:paraId="5764CFDA" w14:textId="473B135E" w:rsidR="004654D9" w:rsidRDefault="009935FA" w:rsidP="00C947B7">
      <w:pPr>
        <w:spacing w:line="360" w:lineRule="auto"/>
        <w:jc w:val="center"/>
      </w:pPr>
      <w:r w:rsidRPr="004654D9">
        <w:rPr>
          <w:rFonts w:ascii="Arial" w:hAnsi="Arial" w:cs="Arial"/>
          <w:b/>
          <w:sz w:val="56"/>
          <w:szCs w:val="56"/>
        </w:rPr>
        <w:t xml:space="preserve">Specification </w:t>
      </w:r>
    </w:p>
    <w:p w14:paraId="5186B2B7" w14:textId="77777777" w:rsidR="004654D9" w:rsidRDefault="004654D9" w:rsidP="004654D9"/>
    <w:p w14:paraId="3782EC20" w14:textId="77777777" w:rsidR="004654D9" w:rsidRDefault="004654D9" w:rsidP="004654D9"/>
    <w:p w14:paraId="34A952B4" w14:textId="77777777" w:rsidR="004654D9" w:rsidRDefault="004654D9" w:rsidP="004654D9"/>
    <w:p w14:paraId="5ED69D61" w14:textId="77777777" w:rsidR="004654D9" w:rsidRDefault="004654D9" w:rsidP="004654D9"/>
    <w:p w14:paraId="6A6071D8" w14:textId="77777777" w:rsidR="004654D9" w:rsidRDefault="004654D9" w:rsidP="004654D9"/>
    <w:p w14:paraId="10FC62FC" w14:textId="77777777" w:rsidR="004654D9" w:rsidRDefault="004654D9" w:rsidP="004654D9"/>
    <w:p w14:paraId="3D6E0629" w14:textId="77777777" w:rsidR="004654D9" w:rsidRDefault="004654D9" w:rsidP="004654D9"/>
    <w:p w14:paraId="40EF179B" w14:textId="77777777" w:rsidR="004654D9" w:rsidRDefault="004654D9" w:rsidP="004654D9"/>
    <w:p w14:paraId="7858D350" w14:textId="77777777" w:rsidR="004654D9" w:rsidRDefault="004654D9" w:rsidP="004654D9"/>
    <w:p w14:paraId="110F8C5B" w14:textId="77777777" w:rsidR="003F785D" w:rsidRDefault="003F785D" w:rsidP="004654D9">
      <w:pPr>
        <w:sectPr w:rsidR="003F785D" w:rsidSect="00482FB3">
          <w:headerReference w:type="default" r:id="rId7"/>
          <w:footerReference w:type="default" r:id="rId8"/>
          <w:headerReference w:type="first" r:id="rId9"/>
          <w:footerReference w:type="first" r:id="rId10"/>
          <w:pgSz w:w="11906" w:h="16838" w:code="9"/>
          <w:pgMar w:top="1418" w:right="1134" w:bottom="1418" w:left="1134" w:header="720" w:footer="720" w:gutter="0"/>
          <w:cols w:space="720"/>
          <w:titlePg/>
          <w:docGrid w:linePitch="272"/>
        </w:sectPr>
      </w:pPr>
    </w:p>
    <w:p w14:paraId="1B8C29F6" w14:textId="695B7939" w:rsidR="009935FA" w:rsidRPr="003035C0" w:rsidRDefault="36F7C821" w:rsidP="00E66B9D">
      <w:pPr>
        <w:pStyle w:val="Heading1"/>
        <w:keepNext w:val="0"/>
        <w:widowControl w:val="0"/>
        <w:spacing w:line="360" w:lineRule="auto"/>
        <w:rPr>
          <w:b w:val="0"/>
          <w:color w:val="FF0000"/>
        </w:rPr>
      </w:pPr>
      <w:r>
        <w:lastRenderedPageBreak/>
        <w:t>P</w:t>
      </w:r>
      <w:r w:rsidR="009935FA">
        <w:t xml:space="preserve">articipating </w:t>
      </w:r>
      <w:bookmarkStart w:id="1" w:name="_Int_ce4gUUMe"/>
      <w:proofErr w:type="gramStart"/>
      <w:r w:rsidR="009935FA">
        <w:t>Bodies:-</w:t>
      </w:r>
      <w:bookmarkEnd w:id="1"/>
      <w:proofErr w:type="gramEnd"/>
    </w:p>
    <w:tbl>
      <w:tblPr>
        <w:tblW w:w="8789" w:type="dxa"/>
        <w:tblInd w:w="-176" w:type="dxa"/>
        <w:tblLook w:val="04A0" w:firstRow="1" w:lastRow="0" w:firstColumn="1" w:lastColumn="0" w:noHBand="0" w:noVBand="1"/>
      </w:tblPr>
      <w:tblGrid>
        <w:gridCol w:w="8789"/>
      </w:tblGrid>
      <w:tr w:rsidR="00F22963" w:rsidRPr="00F22963" w14:paraId="6AFFC23B" w14:textId="702C3F48" w:rsidTr="3265FB92">
        <w:trPr>
          <w:trHeight w:val="465"/>
        </w:trPr>
        <w:tc>
          <w:tcPr>
            <w:tcW w:w="8789" w:type="dxa"/>
            <w:tcBorders>
              <w:top w:val="single" w:sz="4" w:space="0" w:color="auto"/>
              <w:left w:val="single" w:sz="4" w:space="0" w:color="auto"/>
              <w:bottom w:val="single" w:sz="4" w:space="0" w:color="auto"/>
              <w:right w:val="single" w:sz="4" w:space="0" w:color="auto"/>
            </w:tcBorders>
            <w:shd w:val="clear" w:color="auto" w:fill="002060"/>
            <w:noWrap/>
            <w:vAlign w:val="bottom"/>
            <w:hideMark/>
          </w:tcPr>
          <w:p w14:paraId="567F417A" w14:textId="4BAABD48" w:rsidR="00F22963" w:rsidRPr="00F22963" w:rsidRDefault="00F22963" w:rsidP="00F22963">
            <w:pPr>
              <w:rPr>
                <w:rFonts w:ascii="Calibri" w:hAnsi="Calibri" w:cs="Calibri"/>
                <w:b/>
                <w:bCs/>
                <w:color w:val="FFFFFF"/>
                <w:sz w:val="36"/>
                <w:szCs w:val="36"/>
                <w:lang w:eastAsia="en-GB"/>
              </w:rPr>
            </w:pPr>
            <w:r w:rsidRPr="00F22963">
              <w:rPr>
                <w:rFonts w:ascii="Calibri" w:hAnsi="Calibri" w:cs="Calibri"/>
                <w:b/>
                <w:bCs/>
                <w:color w:val="FFFFFF"/>
                <w:sz w:val="36"/>
                <w:szCs w:val="36"/>
                <w:lang w:eastAsia="en-GB"/>
              </w:rPr>
              <w:t>Government departments:</w:t>
            </w:r>
          </w:p>
        </w:tc>
      </w:tr>
      <w:tr w:rsidR="00F22963" w:rsidRPr="00F22963" w14:paraId="3EA0DEA8" w14:textId="31D47F6C"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70CB3443" w14:textId="3660922C"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The Executive Office</w:t>
            </w:r>
          </w:p>
        </w:tc>
      </w:tr>
      <w:tr w:rsidR="00F22963" w:rsidRPr="00F22963" w14:paraId="30B4A610" w14:textId="61488874"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3C8AB7A9" w14:textId="03B5674C"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Department of Agriculture, Environment &amp; Rural Affairs</w:t>
            </w:r>
          </w:p>
        </w:tc>
      </w:tr>
      <w:tr w:rsidR="00F22963" w:rsidRPr="00F22963" w14:paraId="26AAF128" w14:textId="3AB19744"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1D537B39" w14:textId="599816DA"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Department for Communities</w:t>
            </w:r>
          </w:p>
        </w:tc>
      </w:tr>
      <w:tr w:rsidR="00F22963" w:rsidRPr="00F22963" w14:paraId="18C965FC" w14:textId="10EB6987"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06F24EE5" w14:textId="37ECC26C"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Department of Education</w:t>
            </w:r>
          </w:p>
        </w:tc>
      </w:tr>
      <w:tr w:rsidR="00F22963" w:rsidRPr="00F22963" w14:paraId="7BFA719F" w14:textId="11F81563"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015A3045" w14:textId="312FCDD4"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Department for the Economy</w:t>
            </w:r>
          </w:p>
        </w:tc>
      </w:tr>
      <w:tr w:rsidR="00F22963" w:rsidRPr="00F22963" w14:paraId="7BF135A2" w14:textId="03537431"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51E5E78F" w14:textId="778D506E"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Department of Finance</w:t>
            </w:r>
          </w:p>
        </w:tc>
      </w:tr>
      <w:tr w:rsidR="00F22963" w:rsidRPr="00F22963" w14:paraId="6DDE4751" w14:textId="79D0086D"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6FA37C23" w14:textId="2E3D1EB6"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Department for Infrastructure</w:t>
            </w:r>
          </w:p>
        </w:tc>
      </w:tr>
      <w:tr w:rsidR="00F22963" w:rsidRPr="00F22963" w14:paraId="05D0E395" w14:textId="0DACF7F3"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0362F154" w14:textId="006DC1B5"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Department of Health</w:t>
            </w:r>
          </w:p>
        </w:tc>
      </w:tr>
      <w:tr w:rsidR="00F22963" w:rsidRPr="00F22963" w14:paraId="513E5DEF" w14:textId="504A85BF"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39B78A38" w14:textId="01526071"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Department of Justice</w:t>
            </w:r>
          </w:p>
        </w:tc>
      </w:tr>
      <w:tr w:rsidR="00F22963" w:rsidRPr="00F22963" w14:paraId="6EA15C0E" w14:textId="1669852C"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60A680A0" w14:textId="6E3F88A1"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Public Prosecution Service for NI</w:t>
            </w:r>
          </w:p>
        </w:tc>
      </w:tr>
      <w:tr w:rsidR="00F22963" w:rsidRPr="00F22963" w14:paraId="4B7A8126" w14:textId="13E77588" w:rsidTr="3265FB92">
        <w:trPr>
          <w:trHeight w:val="465"/>
        </w:trPr>
        <w:tc>
          <w:tcPr>
            <w:tcW w:w="8789" w:type="dxa"/>
            <w:tcBorders>
              <w:top w:val="nil"/>
              <w:left w:val="single" w:sz="4" w:space="0" w:color="auto"/>
              <w:bottom w:val="single" w:sz="4" w:space="0" w:color="auto"/>
              <w:right w:val="single" w:sz="4" w:space="0" w:color="auto"/>
            </w:tcBorders>
            <w:shd w:val="clear" w:color="auto" w:fill="002060"/>
            <w:noWrap/>
            <w:vAlign w:val="bottom"/>
            <w:hideMark/>
          </w:tcPr>
          <w:p w14:paraId="3F556E6F" w14:textId="0ABD1BFD" w:rsidR="00F22963" w:rsidRPr="00F22963" w:rsidRDefault="00F22963" w:rsidP="00F22963">
            <w:pPr>
              <w:rPr>
                <w:rFonts w:ascii="Calibri" w:hAnsi="Calibri" w:cs="Calibri"/>
                <w:b/>
                <w:bCs/>
                <w:color w:val="FFFFFF"/>
                <w:sz w:val="36"/>
                <w:szCs w:val="36"/>
                <w:lang w:eastAsia="en-GB"/>
              </w:rPr>
            </w:pPr>
            <w:r w:rsidRPr="00F22963">
              <w:rPr>
                <w:rFonts w:ascii="Calibri" w:hAnsi="Calibri" w:cs="Calibri"/>
                <w:b/>
                <w:bCs/>
                <w:color w:val="FFFFFF"/>
                <w:sz w:val="36"/>
                <w:szCs w:val="36"/>
                <w:lang w:eastAsia="en-GB"/>
              </w:rPr>
              <w:t>Government agencies:</w:t>
            </w:r>
          </w:p>
        </w:tc>
      </w:tr>
      <w:tr w:rsidR="00F22963" w:rsidRPr="00F22963" w14:paraId="2599EBFC" w14:textId="1256EA46"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35B96D11" w14:textId="2BF93444"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Compensation Agency</w:t>
            </w:r>
          </w:p>
        </w:tc>
      </w:tr>
      <w:tr w:rsidR="00F22963" w:rsidRPr="00F22963" w14:paraId="7B22AAC8" w14:textId="00CFA0C3"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1CFEEEFA" w14:textId="0D39E33F"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Driver and Vehicle Agency (DVA)</w:t>
            </w:r>
          </w:p>
        </w:tc>
      </w:tr>
      <w:tr w:rsidR="00F22963" w:rsidRPr="00F22963" w14:paraId="77926D63" w14:textId="0268EF7C"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7BFEC32C" w14:textId="62B9867A"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Forensic Science Northern Ireland</w:t>
            </w:r>
          </w:p>
        </w:tc>
      </w:tr>
      <w:tr w:rsidR="00F22963" w:rsidRPr="00F22963" w14:paraId="621D3C21" w14:textId="253F602A"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477B594A" w14:textId="465E285D"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Forest Service</w:t>
            </w:r>
          </w:p>
        </w:tc>
      </w:tr>
      <w:tr w:rsidR="00F22963" w:rsidRPr="00F22963" w14:paraId="7A1BEE1F" w14:textId="4EE39B10"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1698AC6F" w14:textId="6B8B0249"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Land and Property Services (LPS)</w:t>
            </w:r>
          </w:p>
        </w:tc>
      </w:tr>
      <w:tr w:rsidR="00F22963" w:rsidRPr="00F22963" w14:paraId="1C7BFA81" w14:textId="4BBA729E"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1C8B0643" w14:textId="513079B8"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Northern Ireland Courts and Tribunals Service (NICTS)</w:t>
            </w:r>
          </w:p>
        </w:tc>
      </w:tr>
      <w:tr w:rsidR="00F22963" w:rsidRPr="00F22963" w14:paraId="2412138B" w14:textId="0DBDA9D9"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5B45E940" w14:textId="0C03ED92"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Northern Ireland Environment Agency (NIEA)</w:t>
            </w:r>
          </w:p>
        </w:tc>
      </w:tr>
      <w:tr w:rsidR="00F22963" w:rsidRPr="00F22963" w14:paraId="4B25CFA6" w14:textId="5CA1653E"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6484866C" w14:textId="16DDF8E0"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Northern Ireland Prison Service</w:t>
            </w:r>
          </w:p>
        </w:tc>
      </w:tr>
      <w:tr w:rsidR="00F22963" w:rsidRPr="00F22963" w14:paraId="6EFEFDED" w14:textId="66EF7291"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049BFB29" w14:textId="7987B9CA"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Northern Ireland Statistics and Research Agency (NISRA)</w:t>
            </w:r>
          </w:p>
        </w:tc>
      </w:tr>
      <w:tr w:rsidR="00F22963" w:rsidRPr="00F22963" w14:paraId="58BB5B3D" w14:textId="215C4AD6"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4760697A" w14:textId="41D84859"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Rivers Agency</w:t>
            </w:r>
          </w:p>
        </w:tc>
      </w:tr>
      <w:tr w:rsidR="00F22963" w:rsidRPr="00F22963" w14:paraId="1AB68BC4" w14:textId="13119072"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26A81EE9" w14:textId="2C4CA2E2"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Social Security Agency (SSA)</w:t>
            </w:r>
          </w:p>
        </w:tc>
      </w:tr>
      <w:tr w:rsidR="00F22963" w:rsidRPr="00F22963" w14:paraId="2CDC5D10" w14:textId="43361941"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hideMark/>
          </w:tcPr>
          <w:p w14:paraId="681C9DBD" w14:textId="41ADCA49" w:rsidR="00F22963" w:rsidRPr="00F22963" w:rsidRDefault="00F22963" w:rsidP="00F22963">
            <w:pPr>
              <w:rPr>
                <w:rFonts w:ascii="Calibri" w:hAnsi="Calibri" w:cs="Calibri"/>
                <w:color w:val="000000"/>
                <w:sz w:val="22"/>
                <w:szCs w:val="22"/>
                <w:lang w:eastAsia="en-GB"/>
              </w:rPr>
            </w:pPr>
            <w:r w:rsidRPr="00F22963">
              <w:rPr>
                <w:rFonts w:ascii="Calibri" w:hAnsi="Calibri" w:cs="Calibri"/>
                <w:color w:val="000000"/>
                <w:sz w:val="22"/>
                <w:szCs w:val="22"/>
                <w:lang w:eastAsia="en-GB"/>
              </w:rPr>
              <w:t>Youth Justice Agency</w:t>
            </w:r>
          </w:p>
        </w:tc>
      </w:tr>
      <w:tr w:rsidR="006743C5" w:rsidRPr="00F22963" w14:paraId="5983881D" w14:textId="77777777"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tcPr>
          <w:p w14:paraId="464B803D" w14:textId="2472BD17" w:rsidR="006743C5" w:rsidRPr="00F22963" w:rsidRDefault="00C46007" w:rsidP="00EA6B73">
            <w:pPr>
              <w:tabs>
                <w:tab w:val="left" w:pos="540"/>
                <w:tab w:val="left" w:pos="1170"/>
                <w:tab w:val="left" w:pos="1800"/>
                <w:tab w:val="left" w:pos="5130"/>
              </w:tabs>
              <w:spacing w:after="160" w:line="259" w:lineRule="auto"/>
              <w:contextualSpacing/>
              <w:jc w:val="both"/>
              <w:rPr>
                <w:rFonts w:ascii="Calibri" w:hAnsi="Calibri" w:cs="Calibri"/>
                <w:color w:val="000000"/>
                <w:sz w:val="22"/>
                <w:szCs w:val="22"/>
                <w:lang w:eastAsia="en-GB"/>
              </w:rPr>
            </w:pPr>
            <w:r w:rsidRPr="00EA6B73">
              <w:rPr>
                <w:rFonts w:ascii="Calibri" w:hAnsi="Calibri" w:cs="Calibri"/>
                <w:color w:val="000000"/>
                <w:sz w:val="22"/>
                <w:szCs w:val="22"/>
                <w:lang w:eastAsia="en-GB"/>
              </w:rPr>
              <w:t>Irish Language Commissioner</w:t>
            </w:r>
          </w:p>
        </w:tc>
      </w:tr>
      <w:tr w:rsidR="006743C5" w:rsidRPr="00F22963" w14:paraId="676CFCF9" w14:textId="77777777"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tcPr>
          <w:p w14:paraId="5B3A521D" w14:textId="089286D1" w:rsidR="006743C5" w:rsidRPr="00F22963" w:rsidRDefault="00CB6B09" w:rsidP="00EA6B73">
            <w:pPr>
              <w:rPr>
                <w:rFonts w:ascii="Calibri" w:hAnsi="Calibri" w:cs="Calibri"/>
                <w:color w:val="000000"/>
                <w:sz w:val="22"/>
                <w:szCs w:val="22"/>
                <w:lang w:eastAsia="en-GB"/>
              </w:rPr>
            </w:pPr>
            <w:r w:rsidRPr="00EA6B73">
              <w:rPr>
                <w:rFonts w:ascii="Calibri" w:hAnsi="Calibri" w:cs="Calibri"/>
                <w:color w:val="000000"/>
                <w:sz w:val="22"/>
                <w:szCs w:val="22"/>
                <w:lang w:eastAsia="en-GB"/>
              </w:rPr>
              <w:t>Commissioner for the Ulster Scots and Ulster British Tradition</w:t>
            </w:r>
          </w:p>
        </w:tc>
      </w:tr>
      <w:tr w:rsidR="006743C5" w:rsidRPr="00F22963" w14:paraId="1E8CE360" w14:textId="77777777" w:rsidTr="3265FB92">
        <w:trPr>
          <w:trHeight w:val="300"/>
        </w:trPr>
        <w:tc>
          <w:tcPr>
            <w:tcW w:w="8789" w:type="dxa"/>
            <w:tcBorders>
              <w:top w:val="nil"/>
              <w:left w:val="single" w:sz="4" w:space="0" w:color="auto"/>
              <w:bottom w:val="single" w:sz="4" w:space="0" w:color="auto"/>
              <w:right w:val="single" w:sz="4" w:space="0" w:color="auto"/>
            </w:tcBorders>
            <w:shd w:val="clear" w:color="auto" w:fill="BDD7EE"/>
            <w:noWrap/>
            <w:vAlign w:val="bottom"/>
          </w:tcPr>
          <w:p w14:paraId="5B31BF83" w14:textId="7140A135" w:rsidR="006743C5" w:rsidRPr="00F22963" w:rsidRDefault="00EA6B73" w:rsidP="00EA6B73">
            <w:pPr>
              <w:rPr>
                <w:rFonts w:ascii="Calibri" w:hAnsi="Calibri" w:cs="Calibri"/>
                <w:color w:val="000000"/>
                <w:sz w:val="22"/>
                <w:szCs w:val="22"/>
                <w:lang w:eastAsia="en-GB"/>
              </w:rPr>
            </w:pPr>
            <w:r w:rsidRPr="00EA6B73">
              <w:rPr>
                <w:rFonts w:ascii="Calibri" w:hAnsi="Calibri" w:cs="Calibri"/>
                <w:color w:val="000000"/>
                <w:sz w:val="22"/>
                <w:szCs w:val="22"/>
                <w:lang w:eastAsia="en-GB"/>
              </w:rPr>
              <w:t xml:space="preserve">Office of Identity and Cultural Expression </w:t>
            </w:r>
          </w:p>
        </w:tc>
      </w:tr>
      <w:tr w:rsidR="00F22963" w:rsidRPr="00F22963" w14:paraId="7DF474A4" w14:textId="0FB415B2" w:rsidTr="3265FB92">
        <w:trPr>
          <w:trHeight w:val="465"/>
        </w:trPr>
        <w:tc>
          <w:tcPr>
            <w:tcW w:w="8789" w:type="dxa"/>
            <w:tcBorders>
              <w:top w:val="nil"/>
              <w:left w:val="single" w:sz="4" w:space="0" w:color="auto"/>
              <w:bottom w:val="single" w:sz="4" w:space="0" w:color="auto"/>
              <w:right w:val="single" w:sz="4" w:space="0" w:color="auto"/>
            </w:tcBorders>
            <w:shd w:val="clear" w:color="auto" w:fill="002060"/>
            <w:noWrap/>
            <w:vAlign w:val="bottom"/>
            <w:hideMark/>
          </w:tcPr>
          <w:p w14:paraId="1CEAFCE4" w14:textId="269DD2FE" w:rsidR="00F22963" w:rsidRPr="00F22963" w:rsidRDefault="00F22963" w:rsidP="00F22963">
            <w:pPr>
              <w:rPr>
                <w:rFonts w:ascii="Calibri" w:hAnsi="Calibri" w:cs="Calibri"/>
                <w:b/>
                <w:bCs/>
                <w:color w:val="FFFFFF"/>
                <w:sz w:val="36"/>
                <w:szCs w:val="36"/>
                <w:lang w:eastAsia="en-GB"/>
              </w:rPr>
            </w:pPr>
            <w:bookmarkStart w:id="2" w:name="_Int_tzDGNSey"/>
            <w:proofErr w:type="gramStart"/>
            <w:r w:rsidRPr="3265FB92">
              <w:rPr>
                <w:rFonts w:ascii="Calibri" w:hAnsi="Calibri" w:cs="Calibri"/>
                <w:b/>
                <w:color w:val="FFFFFF" w:themeColor="background1"/>
                <w:sz w:val="36"/>
                <w:szCs w:val="36"/>
                <w:lang w:eastAsia="en-GB"/>
              </w:rPr>
              <w:t>Non Departmental</w:t>
            </w:r>
            <w:bookmarkEnd w:id="2"/>
            <w:proofErr w:type="gramEnd"/>
            <w:r w:rsidRPr="3265FB92">
              <w:rPr>
                <w:rFonts w:ascii="Calibri" w:hAnsi="Calibri" w:cs="Calibri"/>
                <w:b/>
                <w:color w:val="FFFFFF" w:themeColor="background1"/>
                <w:sz w:val="36"/>
                <w:szCs w:val="36"/>
                <w:lang w:eastAsia="en-GB"/>
              </w:rPr>
              <w:t xml:space="preserve"> Public Bodies </w:t>
            </w:r>
          </w:p>
        </w:tc>
      </w:tr>
      <w:tr w:rsidR="00F22963" w:rsidRPr="00F22963" w14:paraId="755EAF06" w14:textId="0248B5D9"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262BB22A" w14:textId="43C1F109"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Agri-Food and Biosciences Institute (AFBI)</w:t>
            </w:r>
          </w:p>
        </w:tc>
      </w:tr>
      <w:tr w:rsidR="009A03BF" w:rsidRPr="00F22963" w14:paraId="494877AF"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7673887F" w14:textId="786316B3" w:rsidR="009A03BF" w:rsidRPr="00020A4D" w:rsidRDefault="00FA294B" w:rsidP="00F22963">
            <w:pPr>
              <w:rPr>
                <w:rFonts w:ascii="Calibri" w:hAnsi="Calibri" w:cs="Calibri"/>
                <w:color w:val="000000"/>
                <w:sz w:val="22"/>
                <w:szCs w:val="22"/>
                <w:lang w:eastAsia="en-GB"/>
              </w:rPr>
            </w:pPr>
            <w:r w:rsidRPr="00FA294B">
              <w:rPr>
                <w:rFonts w:ascii="Calibri" w:hAnsi="Calibri" w:cs="Calibri"/>
                <w:color w:val="000000"/>
                <w:sz w:val="22"/>
                <w:szCs w:val="22"/>
                <w:lang w:eastAsia="en-GB"/>
              </w:rPr>
              <w:t>Armagh Observatory and Planetarium</w:t>
            </w:r>
          </w:p>
        </w:tc>
      </w:tr>
      <w:tr w:rsidR="00F22963" w:rsidRPr="00F22963" w14:paraId="1F189373" w14:textId="1AEC0760"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4C6D7B1B" w14:textId="33FD63D7"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Arts Council of Northern Ireland</w:t>
            </w:r>
          </w:p>
        </w:tc>
      </w:tr>
      <w:tr w:rsidR="00F22963" w:rsidRPr="00F22963" w14:paraId="275332F6" w14:textId="35F9E412"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0CDD780D" w14:textId="16898D2E"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Attorney General for Northern Ireland</w:t>
            </w:r>
          </w:p>
        </w:tc>
      </w:tr>
      <w:tr w:rsidR="003676F7" w:rsidRPr="00F22963" w14:paraId="4CFDEF4A"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2A279EA5" w14:textId="1722E091" w:rsidR="003676F7" w:rsidRPr="00020A4D" w:rsidRDefault="000077BD" w:rsidP="00F22963">
            <w:pPr>
              <w:rPr>
                <w:rFonts w:ascii="Calibri" w:hAnsi="Calibri" w:cs="Calibri"/>
                <w:color w:val="000000"/>
                <w:sz w:val="22"/>
                <w:szCs w:val="22"/>
                <w:lang w:eastAsia="en-GB"/>
              </w:rPr>
            </w:pPr>
            <w:r w:rsidRPr="000077BD">
              <w:rPr>
                <w:rFonts w:ascii="Calibri" w:hAnsi="Calibri" w:cs="Calibri"/>
                <w:color w:val="000000"/>
                <w:sz w:val="22"/>
                <w:szCs w:val="22"/>
                <w:lang w:eastAsia="en-GB"/>
              </w:rPr>
              <w:t>Belfast Metropolitan College</w:t>
            </w:r>
          </w:p>
        </w:tc>
      </w:tr>
      <w:tr w:rsidR="00F22963" w:rsidRPr="00F22963" w14:paraId="74E6FE50" w14:textId="78C667DE"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3DD6CF99" w14:textId="792AC4A2"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CITB – Construction Skills NI (formerly Construction Industry Training Board)</w:t>
            </w:r>
          </w:p>
        </w:tc>
      </w:tr>
      <w:tr w:rsidR="00F22963" w:rsidRPr="00F22963" w14:paraId="7EF26A22" w14:textId="78B3A8CC"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5CB74C2E" w14:textId="018F7CCE"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Commissioner for Children and Young People for Northern Ireland (NICCY)</w:t>
            </w:r>
          </w:p>
        </w:tc>
      </w:tr>
      <w:tr w:rsidR="00F22963" w:rsidRPr="00F22963" w14:paraId="5860C7FD" w14:textId="10C45BA3"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34DE89FF" w14:textId="32EEDDEB"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Commissioner for Victims and Survivors (CVSNI)</w:t>
            </w:r>
          </w:p>
        </w:tc>
      </w:tr>
      <w:tr w:rsidR="008F5CC9" w:rsidRPr="00F22963" w14:paraId="11A0A3B1"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5665920B" w14:textId="4CFB5254" w:rsidR="008F5CC9" w:rsidRPr="00020A4D" w:rsidRDefault="008F5CC9" w:rsidP="00F22963">
            <w:pPr>
              <w:rPr>
                <w:rFonts w:ascii="Calibri" w:hAnsi="Calibri" w:cs="Calibri"/>
                <w:color w:val="000000"/>
                <w:sz w:val="22"/>
                <w:szCs w:val="22"/>
                <w:lang w:eastAsia="en-GB"/>
              </w:rPr>
            </w:pPr>
            <w:r w:rsidRPr="008F5CC9">
              <w:rPr>
                <w:rFonts w:ascii="Calibri" w:hAnsi="Calibri" w:cs="Calibri"/>
                <w:color w:val="000000"/>
                <w:sz w:val="22"/>
                <w:szCs w:val="22"/>
                <w:lang w:eastAsia="en-GB"/>
              </w:rPr>
              <w:t>Commissioner for Victims and Witnesses of Crime for Northern Ireland</w:t>
            </w:r>
          </w:p>
        </w:tc>
      </w:tr>
      <w:tr w:rsidR="00F22963" w:rsidRPr="00F22963" w14:paraId="55FAC758" w14:textId="31A92282"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3E51246" w14:textId="021D1B33"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Community Relations Council (CRC)</w:t>
            </w:r>
          </w:p>
        </w:tc>
      </w:tr>
      <w:tr w:rsidR="00F22963" w:rsidRPr="00F22963" w14:paraId="706F3EE1" w14:textId="645672C0"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0BE527D" w14:textId="7BAE2F38"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Consumer Council for Northern Ireland</w:t>
            </w:r>
          </w:p>
        </w:tc>
      </w:tr>
      <w:tr w:rsidR="00F22963" w:rsidRPr="00F22963" w14:paraId="1085E583" w14:textId="0CD94E40"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76CC23CA" w14:textId="4FD72CAA"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Council for the Curriculum, Examinations and Assessment (CCEA)</w:t>
            </w:r>
          </w:p>
        </w:tc>
      </w:tr>
      <w:tr w:rsidR="00F22963" w:rsidRPr="00F22963" w14:paraId="6FB81631" w14:textId="6858ADF0"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7BC28011" w14:textId="7B6B8EF8"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Criminal Justice Inspectorate (CJI)</w:t>
            </w:r>
          </w:p>
        </w:tc>
      </w:tr>
      <w:tr w:rsidR="00F22963" w:rsidRPr="00F22963" w14:paraId="7DE6D186" w14:textId="794C6F2F"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0438461F" w14:textId="34D20D13"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lastRenderedPageBreak/>
              <w:t>Crown Solicitors Office</w:t>
            </w:r>
          </w:p>
        </w:tc>
      </w:tr>
      <w:tr w:rsidR="00F22963" w:rsidRPr="00F22963" w14:paraId="105EB0AD" w14:textId="36282FA4"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B00FFB6" w14:textId="67C97206"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Electoral office Northern Ireland</w:t>
            </w:r>
          </w:p>
        </w:tc>
      </w:tr>
      <w:tr w:rsidR="00F22963" w:rsidRPr="00F22963" w14:paraId="48D892EA" w14:textId="1B4474E8"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BACA23C" w14:textId="43BF4199"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Equality Commission for Northern Ireland (ECNI)</w:t>
            </w:r>
          </w:p>
        </w:tc>
      </w:tr>
      <w:tr w:rsidR="00F22963" w:rsidRPr="00F22963" w14:paraId="1DF4C5AF" w14:textId="77907E51" w:rsidTr="3265FB92">
        <w:trPr>
          <w:trHeight w:val="435"/>
        </w:trPr>
        <w:tc>
          <w:tcPr>
            <w:tcW w:w="8789" w:type="dxa"/>
            <w:tcBorders>
              <w:top w:val="nil"/>
              <w:left w:val="single" w:sz="4" w:space="0" w:color="auto"/>
              <w:bottom w:val="single" w:sz="4" w:space="0" w:color="auto"/>
              <w:right w:val="nil"/>
            </w:tcBorders>
            <w:shd w:val="clear" w:color="auto" w:fill="BDD7EE"/>
            <w:hideMark/>
          </w:tcPr>
          <w:p w14:paraId="378900E9" w14:textId="09C2219F" w:rsidR="00F22963" w:rsidRPr="00020A4D" w:rsidRDefault="00F22963" w:rsidP="00F22963">
            <w:pPr>
              <w:rPr>
                <w:rFonts w:ascii="Calibri" w:hAnsi="Calibri" w:cs="Calibri"/>
                <w:color w:val="000000"/>
                <w:sz w:val="22"/>
                <w:szCs w:val="22"/>
                <w:lang w:eastAsia="en-GB"/>
              </w:rPr>
            </w:pPr>
            <w:proofErr w:type="spellStart"/>
            <w:r w:rsidRPr="00020A4D">
              <w:rPr>
                <w:rFonts w:ascii="Calibri" w:hAnsi="Calibri" w:cs="Calibri"/>
                <w:color w:val="000000"/>
                <w:sz w:val="22"/>
                <w:szCs w:val="22"/>
                <w:lang w:eastAsia="en-GB"/>
              </w:rPr>
              <w:t>Foras</w:t>
            </w:r>
            <w:proofErr w:type="spellEnd"/>
            <w:r w:rsidRPr="00020A4D">
              <w:rPr>
                <w:rFonts w:ascii="Calibri" w:hAnsi="Calibri" w:cs="Calibri"/>
                <w:color w:val="000000"/>
                <w:sz w:val="22"/>
                <w:szCs w:val="22"/>
                <w:lang w:eastAsia="en-GB"/>
              </w:rPr>
              <w:t xml:space="preserve"> </w:t>
            </w:r>
            <w:proofErr w:type="spellStart"/>
            <w:r w:rsidRPr="00020A4D">
              <w:rPr>
                <w:rFonts w:ascii="Calibri" w:hAnsi="Calibri" w:cs="Calibri"/>
                <w:color w:val="000000"/>
                <w:sz w:val="22"/>
                <w:szCs w:val="22"/>
                <w:lang w:eastAsia="en-GB"/>
              </w:rPr>
              <w:t>na</w:t>
            </w:r>
            <w:proofErr w:type="spellEnd"/>
            <w:r w:rsidRPr="00020A4D">
              <w:rPr>
                <w:rFonts w:ascii="Calibri" w:hAnsi="Calibri" w:cs="Calibri"/>
                <w:color w:val="000000"/>
                <w:sz w:val="22"/>
                <w:szCs w:val="22"/>
                <w:lang w:eastAsia="en-GB"/>
              </w:rPr>
              <w:t xml:space="preserve"> </w:t>
            </w:r>
            <w:proofErr w:type="spellStart"/>
            <w:r w:rsidRPr="00020A4D">
              <w:rPr>
                <w:rFonts w:ascii="Calibri" w:hAnsi="Calibri" w:cs="Calibri"/>
                <w:color w:val="000000"/>
                <w:sz w:val="22"/>
                <w:szCs w:val="22"/>
                <w:lang w:eastAsia="en-GB"/>
              </w:rPr>
              <w:t>Gaeilge</w:t>
            </w:r>
            <w:proofErr w:type="spellEnd"/>
          </w:p>
        </w:tc>
      </w:tr>
      <w:tr w:rsidR="00F22963" w:rsidRPr="00F22963" w14:paraId="78FCFC7B" w14:textId="234BA31D"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525098A6" w14:textId="690C98B7"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General Teaching Council for Northern Ireland (GTCNI)</w:t>
            </w:r>
          </w:p>
        </w:tc>
      </w:tr>
      <w:tr w:rsidR="00F22963" w:rsidRPr="00F22963" w14:paraId="67C411D6" w14:textId="4A4A96C2"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C6EF545" w14:textId="22985D93"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Health and Safety Executive for Northern Ireland (HSENI)</w:t>
            </w:r>
          </w:p>
        </w:tc>
      </w:tr>
      <w:tr w:rsidR="00F22963" w:rsidRPr="00F22963" w14:paraId="0E16FAD4" w14:textId="7E3B8A17"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67ED1A4D" w14:textId="04E271FC"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Invest Northern Ireland</w:t>
            </w:r>
          </w:p>
        </w:tc>
      </w:tr>
      <w:tr w:rsidR="00F22963" w:rsidRPr="00F22963" w14:paraId="23AD532D" w14:textId="7095C002"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22A15E59" w14:textId="65C924CD"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Labour Relations Agency (LRA)</w:t>
            </w:r>
          </w:p>
        </w:tc>
      </w:tr>
      <w:tr w:rsidR="00F22963" w:rsidRPr="00F22963" w14:paraId="3D5F25CB" w14:textId="323A5095"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4B5CACD4" w14:textId="1D251243"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Livestock and Meat Commission for Northern Ireland (LMC)</w:t>
            </w:r>
          </w:p>
        </w:tc>
      </w:tr>
      <w:tr w:rsidR="00F22963" w:rsidRPr="00F22963" w14:paraId="70E1B5DB" w14:textId="588F9268"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0639C25A" w14:textId="5CB9A22D"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Local Government Staff Commission (LGSC)</w:t>
            </w:r>
          </w:p>
        </w:tc>
      </w:tr>
      <w:tr w:rsidR="00F22963" w:rsidRPr="00F22963" w14:paraId="17622C84" w14:textId="485FAA29"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E0A977C" w14:textId="254AF9D8"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Loughs Agency</w:t>
            </w:r>
          </w:p>
        </w:tc>
      </w:tr>
      <w:tr w:rsidR="00F22963" w:rsidRPr="00F22963" w14:paraId="761801F6" w14:textId="01092DA2"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2C528DD5" w14:textId="0D4A937F" w:rsidR="00F22963" w:rsidRPr="00020A4D" w:rsidRDefault="00F22963" w:rsidP="00020A4D">
            <w:pPr>
              <w:rPr>
                <w:rFonts w:ascii="Calibri" w:hAnsi="Calibri" w:cs="Calibri"/>
                <w:color w:val="000000"/>
                <w:sz w:val="22"/>
                <w:szCs w:val="22"/>
                <w:lang w:eastAsia="en-GB"/>
              </w:rPr>
            </w:pPr>
            <w:r w:rsidRPr="00020A4D">
              <w:rPr>
                <w:rFonts w:ascii="Calibri" w:hAnsi="Calibri" w:cs="Calibri"/>
                <w:color w:val="000000"/>
                <w:sz w:val="22"/>
                <w:szCs w:val="22"/>
                <w:lang w:eastAsia="en-GB"/>
              </w:rPr>
              <w:t>Maze Long Kesh Development Corporation (MKLDC)</w:t>
            </w:r>
          </w:p>
        </w:tc>
      </w:tr>
      <w:tr w:rsidR="00F22963" w:rsidRPr="00F22963" w14:paraId="12E32D61" w14:textId="469EA9F0"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210358D" w14:textId="1B207113"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National Museums Northern Ireland (NMNI)</w:t>
            </w:r>
          </w:p>
        </w:tc>
      </w:tr>
      <w:tr w:rsidR="00F22963" w:rsidRPr="00F22963" w14:paraId="1F9D72DE" w14:textId="6EEE3F4E"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30509CD5" w14:textId="66C000DE"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North South Ministerial Council</w:t>
            </w:r>
          </w:p>
        </w:tc>
      </w:tr>
      <w:tr w:rsidR="00F22963" w:rsidRPr="00F22963" w14:paraId="6FDDE36F" w14:textId="2A3DB4DB"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764C802B" w14:textId="1808F222"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 xml:space="preserve">Northern Ireland Audit Office </w:t>
            </w:r>
          </w:p>
        </w:tc>
      </w:tr>
      <w:tr w:rsidR="00F22963" w:rsidRPr="00F22963" w14:paraId="5D40A77B" w14:textId="024B561C"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2E6B163B" w14:textId="431E73C0"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Northern Ireland Fire and Rescue Service</w:t>
            </w:r>
          </w:p>
        </w:tc>
      </w:tr>
      <w:tr w:rsidR="0037194D" w:rsidRPr="00F22963" w14:paraId="7E7F396B" w14:textId="16AC5EF2"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2A9057A6" w14:textId="06EB947E" w:rsidR="0037194D" w:rsidRPr="00020A4D" w:rsidRDefault="0037194D"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Northern Ireland Human Rights Commission</w:t>
            </w:r>
          </w:p>
        </w:tc>
      </w:tr>
      <w:tr w:rsidR="00F22963" w:rsidRPr="00F22963" w14:paraId="25A3D435" w14:textId="77ACC955"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465EF8E" w14:textId="74B24FD0"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Northern Ireland Judicial Appointments Commission (NIJAC)</w:t>
            </w:r>
          </w:p>
        </w:tc>
      </w:tr>
      <w:tr w:rsidR="00F22963" w:rsidRPr="00F22963" w14:paraId="33111279" w14:textId="452A6533"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910C2E2" w14:textId="429ABBFB"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Northern Ireland Legal Services Agency</w:t>
            </w:r>
          </w:p>
        </w:tc>
      </w:tr>
      <w:tr w:rsidR="007E16CA" w:rsidRPr="00F22963" w14:paraId="742A4915"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2BE7BC29" w14:textId="3A798033" w:rsidR="007E16CA" w:rsidRPr="00020A4D" w:rsidRDefault="00BA4273" w:rsidP="00F22963">
            <w:pPr>
              <w:rPr>
                <w:rFonts w:ascii="Calibri" w:hAnsi="Calibri" w:cs="Calibri"/>
                <w:color w:val="000000"/>
                <w:sz w:val="22"/>
                <w:szCs w:val="22"/>
                <w:lang w:eastAsia="en-GB"/>
              </w:rPr>
            </w:pPr>
            <w:r w:rsidRPr="00BA4273">
              <w:rPr>
                <w:rFonts w:ascii="Calibri" w:hAnsi="Calibri" w:cs="Calibri"/>
                <w:color w:val="000000"/>
                <w:sz w:val="22"/>
                <w:szCs w:val="22"/>
                <w:lang w:eastAsia="en-GB"/>
              </w:rPr>
              <w:t>Northern Ireland Museums Council</w:t>
            </w:r>
          </w:p>
        </w:tc>
      </w:tr>
      <w:tr w:rsidR="00F22963" w:rsidRPr="00F22963" w14:paraId="2C7CF605" w14:textId="0A60777E"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30FE728A" w14:textId="70E488C9" w:rsidR="00F22963" w:rsidRPr="00020A4D" w:rsidRDefault="00F22963" w:rsidP="00F22963">
            <w:pPr>
              <w:rPr>
                <w:rFonts w:ascii="Calibri" w:hAnsi="Calibri" w:cs="Calibri"/>
                <w:color w:val="000000"/>
                <w:sz w:val="22"/>
                <w:szCs w:val="22"/>
                <w:lang w:eastAsia="en-GB"/>
              </w:rPr>
            </w:pPr>
            <w:r w:rsidRPr="3265FB92">
              <w:rPr>
                <w:rFonts w:ascii="Calibri" w:hAnsi="Calibri" w:cs="Calibri"/>
                <w:color w:val="000000" w:themeColor="text1"/>
                <w:sz w:val="22"/>
                <w:szCs w:val="22"/>
                <w:lang w:eastAsia="en-GB"/>
              </w:rPr>
              <w:t xml:space="preserve">Northern Ireland Ombudsman Office (Public Services, Judicial Appointments and Local </w:t>
            </w:r>
            <w:bookmarkStart w:id="3" w:name="_Int_0CxSIQud"/>
            <w:proofErr w:type="gramStart"/>
            <w:r w:rsidRPr="3265FB92">
              <w:rPr>
                <w:rFonts w:ascii="Calibri" w:hAnsi="Calibri" w:cs="Calibri"/>
                <w:color w:val="000000" w:themeColor="text1"/>
                <w:sz w:val="22"/>
                <w:szCs w:val="22"/>
                <w:lang w:eastAsia="en-GB"/>
              </w:rPr>
              <w:t>Government)(</w:t>
            </w:r>
            <w:bookmarkEnd w:id="3"/>
            <w:proofErr w:type="gramEnd"/>
            <w:r w:rsidRPr="3265FB92">
              <w:rPr>
                <w:rFonts w:ascii="Calibri" w:hAnsi="Calibri" w:cs="Calibri"/>
                <w:color w:val="000000" w:themeColor="text1"/>
                <w:sz w:val="22"/>
                <w:szCs w:val="22"/>
                <w:lang w:eastAsia="en-GB"/>
              </w:rPr>
              <w:t>NIPSO - Northern Ireland Public Services Ombudsman)</w:t>
            </w:r>
          </w:p>
        </w:tc>
      </w:tr>
      <w:tr w:rsidR="00F22963" w:rsidRPr="00F22963" w14:paraId="2B34B47A" w14:textId="4D5C0706"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50F6E825" w14:textId="4A3AD075"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Northern Ireland Policing Board</w:t>
            </w:r>
          </w:p>
        </w:tc>
      </w:tr>
      <w:tr w:rsidR="00F22963" w:rsidRPr="00F22963" w14:paraId="313E77E9" w14:textId="1B1C2F49"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FFC686A" w14:textId="6082F5CA" w:rsidR="00F22963" w:rsidRPr="00020A4D" w:rsidRDefault="00F22963" w:rsidP="00F22963">
            <w:pPr>
              <w:rPr>
                <w:rFonts w:ascii="Calibri" w:hAnsi="Calibri" w:cs="Calibri"/>
                <w:color w:val="000000"/>
                <w:sz w:val="22"/>
                <w:szCs w:val="22"/>
                <w:lang w:eastAsia="en-GB"/>
              </w:rPr>
            </w:pPr>
            <w:r w:rsidRPr="00020A4D">
              <w:rPr>
                <w:rFonts w:ascii="Calibri" w:hAnsi="Calibri" w:cs="Calibri"/>
                <w:color w:val="000000"/>
                <w:sz w:val="22"/>
                <w:szCs w:val="22"/>
                <w:lang w:eastAsia="en-GB"/>
              </w:rPr>
              <w:t>Northern Ireland Screen</w:t>
            </w:r>
          </w:p>
        </w:tc>
      </w:tr>
      <w:tr w:rsidR="00376EE2" w:rsidRPr="00F22963" w14:paraId="65B13E21"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02006F0F" w14:textId="3EAF7545" w:rsidR="00376EE2" w:rsidRPr="00020A4D" w:rsidRDefault="00376EE2" w:rsidP="00376EE2">
            <w:pPr>
              <w:rPr>
                <w:rFonts w:ascii="Calibri" w:hAnsi="Calibri" w:cs="Calibri"/>
                <w:color w:val="000000"/>
                <w:sz w:val="22"/>
                <w:szCs w:val="22"/>
                <w:lang w:eastAsia="en-GB"/>
              </w:rPr>
            </w:pPr>
            <w:r w:rsidRPr="00212462">
              <w:rPr>
                <w:rFonts w:ascii="Calibri" w:hAnsi="Calibri" w:cs="Calibri"/>
                <w:color w:val="000000"/>
                <w:sz w:val="22"/>
                <w:szCs w:val="22"/>
                <w:lang w:eastAsia="en-GB"/>
              </w:rPr>
              <w:t>Northern Regional College</w:t>
            </w:r>
          </w:p>
        </w:tc>
      </w:tr>
      <w:tr w:rsidR="00376EE2" w:rsidRPr="00F22963" w14:paraId="5A2C85D4"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11EA0773" w14:textId="6C32B0DB" w:rsidR="00376EE2" w:rsidRPr="00020A4D" w:rsidRDefault="00376EE2" w:rsidP="00376EE2">
            <w:pPr>
              <w:rPr>
                <w:rFonts w:ascii="Calibri" w:hAnsi="Calibri" w:cs="Calibri"/>
                <w:color w:val="000000"/>
                <w:sz w:val="22"/>
                <w:szCs w:val="22"/>
                <w:lang w:eastAsia="en-GB"/>
              </w:rPr>
            </w:pPr>
            <w:proofErr w:type="gramStart"/>
            <w:r w:rsidRPr="00212462">
              <w:rPr>
                <w:rFonts w:ascii="Calibri" w:hAnsi="Calibri" w:cs="Calibri"/>
                <w:color w:val="000000"/>
                <w:sz w:val="22"/>
                <w:szCs w:val="22"/>
                <w:lang w:eastAsia="en-GB"/>
              </w:rPr>
              <w:t>North West</w:t>
            </w:r>
            <w:proofErr w:type="gramEnd"/>
            <w:r w:rsidRPr="00212462">
              <w:rPr>
                <w:rFonts w:ascii="Calibri" w:hAnsi="Calibri" w:cs="Calibri"/>
                <w:color w:val="000000"/>
                <w:sz w:val="22"/>
                <w:szCs w:val="22"/>
                <w:lang w:eastAsia="en-GB"/>
              </w:rPr>
              <w:t xml:space="preserve"> Regional College</w:t>
            </w:r>
          </w:p>
        </w:tc>
      </w:tr>
      <w:tr w:rsidR="00376EE2" w:rsidRPr="00F22963" w14:paraId="215E81E8" w14:textId="28CC5D79"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448AF179" w14:textId="1F8412A7"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Tourism Northern Ireland</w:t>
            </w:r>
          </w:p>
        </w:tc>
      </w:tr>
      <w:tr w:rsidR="00376EE2" w:rsidRPr="00F22963" w14:paraId="3EF2831B" w14:textId="78A85CDB"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41AA57AE" w14:textId="56182DF8"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Parades Commission</w:t>
            </w:r>
          </w:p>
        </w:tc>
      </w:tr>
      <w:tr w:rsidR="00376EE2" w:rsidRPr="00F22963" w14:paraId="253EAB4D" w14:textId="03C55404"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789C74ED" w14:textId="71AC8DB5"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Police Ombudsman Northern Ireland</w:t>
            </w:r>
          </w:p>
        </w:tc>
      </w:tr>
      <w:tr w:rsidR="00376EE2" w:rsidRPr="00F22963" w14:paraId="23BDF5D5" w14:textId="79101CE4"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703E5E8B" w14:textId="381AD953"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Police Retraining and Rehabilitation Trust</w:t>
            </w:r>
          </w:p>
        </w:tc>
      </w:tr>
      <w:tr w:rsidR="008F5CC9" w:rsidRPr="00F22963" w14:paraId="1140181B"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0E092E40" w14:textId="0B1D6042" w:rsidR="008F5CC9" w:rsidRPr="00020A4D" w:rsidRDefault="008F5CC9" w:rsidP="00376EE2">
            <w:pPr>
              <w:rPr>
                <w:rFonts w:ascii="Calibri" w:hAnsi="Calibri" w:cs="Calibri"/>
                <w:color w:val="000000"/>
                <w:sz w:val="22"/>
                <w:szCs w:val="22"/>
                <w:lang w:eastAsia="en-GB"/>
              </w:rPr>
            </w:pPr>
            <w:r>
              <w:rPr>
                <w:rFonts w:ascii="Calibri" w:hAnsi="Calibri" w:cs="Calibri"/>
                <w:color w:val="000000"/>
                <w:sz w:val="22"/>
                <w:szCs w:val="22"/>
                <w:lang w:eastAsia="en-GB"/>
              </w:rPr>
              <w:t>Police Service of Northern Ireland</w:t>
            </w:r>
          </w:p>
        </w:tc>
      </w:tr>
      <w:tr w:rsidR="00376EE2" w:rsidRPr="00F22963" w14:paraId="32C66744" w14:textId="62BB40B3"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498C9F41" w14:textId="502CD384"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 xml:space="preserve">Probation Board Northern Ireland </w:t>
            </w:r>
          </w:p>
        </w:tc>
      </w:tr>
      <w:tr w:rsidR="00376EE2" w:rsidRPr="00F22963" w14:paraId="41FF642C"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1E230EE7" w14:textId="2F5B8AE0" w:rsidR="00376EE2" w:rsidRPr="00020A4D" w:rsidRDefault="00376EE2" w:rsidP="00376EE2">
            <w:pPr>
              <w:rPr>
                <w:rFonts w:ascii="Calibri" w:hAnsi="Calibri" w:cs="Calibri"/>
                <w:color w:val="000000"/>
                <w:sz w:val="22"/>
                <w:szCs w:val="22"/>
                <w:lang w:eastAsia="en-GB"/>
              </w:rPr>
            </w:pPr>
            <w:r w:rsidRPr="000077BD">
              <w:rPr>
                <w:rFonts w:ascii="Calibri" w:hAnsi="Calibri" w:cs="Calibri"/>
                <w:color w:val="000000"/>
                <w:sz w:val="22"/>
                <w:szCs w:val="22"/>
                <w:lang w:eastAsia="en-GB"/>
              </w:rPr>
              <w:t>Southern Regional College</w:t>
            </w:r>
          </w:p>
        </w:tc>
      </w:tr>
      <w:tr w:rsidR="00376EE2" w:rsidRPr="00F22963" w14:paraId="0F5EB002"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4E3982E0" w14:textId="55487169" w:rsidR="00376EE2" w:rsidRPr="00020A4D" w:rsidRDefault="00376EE2" w:rsidP="00376EE2">
            <w:pPr>
              <w:rPr>
                <w:rFonts w:ascii="Calibri" w:hAnsi="Calibri" w:cs="Calibri"/>
                <w:color w:val="000000"/>
                <w:sz w:val="22"/>
                <w:szCs w:val="22"/>
                <w:lang w:eastAsia="en-GB"/>
              </w:rPr>
            </w:pPr>
            <w:proofErr w:type="gramStart"/>
            <w:r w:rsidRPr="00376EE2">
              <w:rPr>
                <w:rFonts w:ascii="Calibri" w:hAnsi="Calibri" w:cs="Calibri"/>
                <w:color w:val="000000"/>
                <w:sz w:val="22"/>
                <w:szCs w:val="22"/>
                <w:lang w:eastAsia="en-GB"/>
              </w:rPr>
              <w:t>South Eastern</w:t>
            </w:r>
            <w:proofErr w:type="gramEnd"/>
            <w:r w:rsidRPr="00376EE2">
              <w:rPr>
                <w:rFonts w:ascii="Calibri" w:hAnsi="Calibri" w:cs="Calibri"/>
                <w:color w:val="000000"/>
                <w:sz w:val="22"/>
                <w:szCs w:val="22"/>
                <w:lang w:eastAsia="en-GB"/>
              </w:rPr>
              <w:t xml:space="preserve"> Regional College</w:t>
            </w:r>
          </w:p>
        </w:tc>
      </w:tr>
      <w:tr w:rsidR="00376EE2" w:rsidRPr="00F22963" w14:paraId="0C6A0E6C" w14:textId="77777777" w:rsidTr="3265FB92">
        <w:trPr>
          <w:trHeight w:val="315"/>
        </w:trPr>
        <w:tc>
          <w:tcPr>
            <w:tcW w:w="8789" w:type="dxa"/>
            <w:tcBorders>
              <w:top w:val="nil"/>
              <w:left w:val="single" w:sz="4" w:space="0" w:color="auto"/>
              <w:bottom w:val="single" w:sz="4" w:space="0" w:color="auto"/>
              <w:right w:val="nil"/>
            </w:tcBorders>
            <w:shd w:val="clear" w:color="auto" w:fill="BDD7EE"/>
            <w:vAlign w:val="bottom"/>
          </w:tcPr>
          <w:p w14:paraId="726AF5F1" w14:textId="00A3BB10" w:rsidR="00376EE2" w:rsidRPr="00020A4D" w:rsidRDefault="00376EE2" w:rsidP="00376EE2">
            <w:pPr>
              <w:rPr>
                <w:rFonts w:ascii="Calibri" w:hAnsi="Calibri" w:cs="Calibri"/>
                <w:color w:val="000000"/>
                <w:sz w:val="22"/>
                <w:szCs w:val="22"/>
                <w:lang w:eastAsia="en-GB"/>
              </w:rPr>
            </w:pPr>
            <w:proofErr w:type="gramStart"/>
            <w:r w:rsidRPr="00376EE2">
              <w:rPr>
                <w:rFonts w:ascii="Calibri" w:hAnsi="Calibri" w:cs="Calibri"/>
                <w:color w:val="000000"/>
                <w:sz w:val="22"/>
                <w:szCs w:val="22"/>
                <w:lang w:eastAsia="en-GB"/>
              </w:rPr>
              <w:t>South West</w:t>
            </w:r>
            <w:proofErr w:type="gramEnd"/>
            <w:r w:rsidRPr="00376EE2">
              <w:rPr>
                <w:rFonts w:ascii="Calibri" w:hAnsi="Calibri" w:cs="Calibri"/>
                <w:color w:val="000000"/>
                <w:sz w:val="22"/>
                <w:szCs w:val="22"/>
                <w:lang w:eastAsia="en-GB"/>
              </w:rPr>
              <w:t xml:space="preserve"> College</w:t>
            </w:r>
          </w:p>
        </w:tc>
      </w:tr>
      <w:tr w:rsidR="00376EE2" w:rsidRPr="00F22963" w14:paraId="3898BB00" w14:textId="33D369AB"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7C4D3289" w14:textId="605EE711"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Sport NI</w:t>
            </w:r>
          </w:p>
        </w:tc>
      </w:tr>
      <w:tr w:rsidR="00376EE2" w:rsidRPr="00F22963" w14:paraId="0F0A6624" w14:textId="7CA6D75C"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564ACF95" w14:textId="23F80364"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State Pathologists Department</w:t>
            </w:r>
          </w:p>
        </w:tc>
      </w:tr>
      <w:tr w:rsidR="00376EE2" w:rsidRPr="00F22963" w14:paraId="3894520D" w14:textId="6D6E2A4E"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1CFD32D8" w14:textId="62082487"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Strategic Investment Board (SIB)</w:t>
            </w:r>
          </w:p>
        </w:tc>
      </w:tr>
      <w:tr w:rsidR="00376EE2" w:rsidRPr="00F22963" w14:paraId="392B4DA1" w14:textId="12376BBE"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2D1C7E70" w14:textId="2F595C51"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The Charity Commission for Northern Ireland (CCNI)</w:t>
            </w:r>
          </w:p>
        </w:tc>
      </w:tr>
      <w:tr w:rsidR="00376EE2" w:rsidRPr="00F22963" w14:paraId="400FCB1F" w14:textId="5B61C0C5"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4D4DE324" w14:textId="20DD0DA9"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The Commissioner for Older People for Northern Ireland (COPNI)</w:t>
            </w:r>
          </w:p>
        </w:tc>
      </w:tr>
      <w:tr w:rsidR="00376EE2" w:rsidRPr="00F22963" w14:paraId="74A4F071" w14:textId="3D5CF564"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38F04572" w14:textId="6DE9CCA6"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Ulster Supported Employment Limited (USEL)</w:t>
            </w:r>
          </w:p>
        </w:tc>
      </w:tr>
      <w:tr w:rsidR="00376EE2" w:rsidRPr="00F22963" w14:paraId="4E07760E" w14:textId="2C17F6E1" w:rsidTr="3265FB92">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76A90A92" w14:textId="2D1F7D55"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Ulster-Scots Agency</w:t>
            </w:r>
          </w:p>
        </w:tc>
      </w:tr>
      <w:tr w:rsidR="00376EE2" w:rsidRPr="00F22963" w14:paraId="767B71AA" w14:textId="4CABD660" w:rsidTr="009D4FDC">
        <w:trPr>
          <w:trHeight w:val="315"/>
        </w:trPr>
        <w:tc>
          <w:tcPr>
            <w:tcW w:w="8789" w:type="dxa"/>
            <w:tcBorders>
              <w:top w:val="nil"/>
              <w:left w:val="single" w:sz="4" w:space="0" w:color="auto"/>
              <w:bottom w:val="single" w:sz="4" w:space="0" w:color="auto"/>
              <w:right w:val="nil"/>
            </w:tcBorders>
            <w:shd w:val="clear" w:color="auto" w:fill="BDD7EE"/>
            <w:vAlign w:val="bottom"/>
            <w:hideMark/>
          </w:tcPr>
          <w:p w14:paraId="0F48CA09" w14:textId="51E80244"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t>Utilities Regulator (UREGNI)</w:t>
            </w:r>
          </w:p>
        </w:tc>
      </w:tr>
      <w:tr w:rsidR="00376EE2" w:rsidRPr="00F22963" w14:paraId="25BCA5A7" w14:textId="1A983AA7" w:rsidTr="009D4FDC">
        <w:trPr>
          <w:trHeight w:val="315"/>
        </w:trPr>
        <w:tc>
          <w:tcPr>
            <w:tcW w:w="8789" w:type="dxa"/>
            <w:tcBorders>
              <w:top w:val="single" w:sz="4" w:space="0" w:color="auto"/>
              <w:left w:val="single" w:sz="4" w:space="0" w:color="auto"/>
              <w:bottom w:val="single" w:sz="4" w:space="0" w:color="auto"/>
              <w:right w:val="single" w:sz="4" w:space="0" w:color="auto"/>
            </w:tcBorders>
            <w:shd w:val="clear" w:color="auto" w:fill="BDD7EE"/>
            <w:noWrap/>
            <w:vAlign w:val="bottom"/>
            <w:hideMark/>
          </w:tcPr>
          <w:p w14:paraId="78C48203" w14:textId="38F7EEFD" w:rsidR="00376EE2" w:rsidRPr="00020A4D" w:rsidRDefault="00376EE2" w:rsidP="00376EE2">
            <w:pPr>
              <w:rPr>
                <w:rFonts w:ascii="Calibri" w:hAnsi="Calibri" w:cs="Calibri"/>
                <w:color w:val="000000"/>
                <w:sz w:val="22"/>
                <w:szCs w:val="22"/>
                <w:lang w:eastAsia="en-GB"/>
              </w:rPr>
            </w:pPr>
            <w:r w:rsidRPr="00020A4D">
              <w:rPr>
                <w:rFonts w:ascii="Calibri" w:hAnsi="Calibri" w:cs="Calibri"/>
                <w:color w:val="000000"/>
                <w:sz w:val="22"/>
                <w:szCs w:val="22"/>
                <w:lang w:eastAsia="en-GB"/>
              </w:rPr>
              <w:lastRenderedPageBreak/>
              <w:t>Victims and Survivors Service Ltd</w:t>
            </w:r>
          </w:p>
        </w:tc>
      </w:tr>
      <w:tr w:rsidR="00376EE2" w:rsidRPr="00F22963" w14:paraId="3F40E5C2" w14:textId="77777777" w:rsidTr="009D4FDC">
        <w:trPr>
          <w:trHeight w:val="315"/>
        </w:trPr>
        <w:tc>
          <w:tcPr>
            <w:tcW w:w="8789" w:type="dxa"/>
            <w:tcBorders>
              <w:top w:val="single" w:sz="4" w:space="0" w:color="auto"/>
              <w:left w:val="single" w:sz="4" w:space="0" w:color="auto"/>
              <w:bottom w:val="single" w:sz="4" w:space="0" w:color="auto"/>
              <w:right w:val="single" w:sz="4" w:space="0" w:color="auto"/>
            </w:tcBorders>
            <w:shd w:val="clear" w:color="auto" w:fill="BDD7EE"/>
            <w:noWrap/>
            <w:vAlign w:val="bottom"/>
          </w:tcPr>
          <w:p w14:paraId="5287CFEF" w14:textId="19557663" w:rsidR="00376EE2" w:rsidRPr="00020A4D" w:rsidRDefault="00376EE2" w:rsidP="00376EE2">
            <w:pPr>
              <w:rPr>
                <w:rFonts w:ascii="Calibri" w:hAnsi="Calibri" w:cs="Calibri"/>
                <w:color w:val="000000"/>
                <w:sz w:val="22"/>
                <w:szCs w:val="22"/>
                <w:lang w:eastAsia="en-GB"/>
              </w:rPr>
            </w:pPr>
            <w:r w:rsidRPr="00751304">
              <w:rPr>
                <w:rFonts w:ascii="Calibri" w:hAnsi="Calibri" w:cs="Calibri"/>
                <w:color w:val="000000"/>
                <w:sz w:val="22"/>
                <w:szCs w:val="22"/>
                <w:lang w:eastAsia="en-GB"/>
              </w:rPr>
              <w:t>Belfast Metropolitan College</w:t>
            </w:r>
          </w:p>
        </w:tc>
      </w:tr>
      <w:tr w:rsidR="00376EE2" w:rsidRPr="00F22963" w14:paraId="1CF3C58B" w14:textId="77777777" w:rsidTr="009D4FDC">
        <w:trPr>
          <w:trHeight w:val="315"/>
        </w:trPr>
        <w:tc>
          <w:tcPr>
            <w:tcW w:w="8789" w:type="dxa"/>
            <w:tcBorders>
              <w:top w:val="single" w:sz="4" w:space="0" w:color="auto"/>
              <w:left w:val="single" w:sz="4" w:space="0" w:color="auto"/>
              <w:bottom w:val="single" w:sz="4" w:space="0" w:color="auto"/>
              <w:right w:val="single" w:sz="4" w:space="0" w:color="auto"/>
            </w:tcBorders>
            <w:shd w:val="clear" w:color="auto" w:fill="BDD7EE"/>
            <w:noWrap/>
            <w:vAlign w:val="bottom"/>
          </w:tcPr>
          <w:p w14:paraId="37BB0677" w14:textId="353032B4" w:rsidR="00376EE2" w:rsidRPr="00020A4D" w:rsidRDefault="00376EE2" w:rsidP="00376EE2">
            <w:pPr>
              <w:rPr>
                <w:rFonts w:ascii="Calibri" w:hAnsi="Calibri" w:cs="Calibri"/>
                <w:color w:val="000000"/>
                <w:sz w:val="22"/>
                <w:szCs w:val="22"/>
                <w:lang w:eastAsia="en-GB"/>
              </w:rPr>
            </w:pPr>
            <w:proofErr w:type="gramStart"/>
            <w:r w:rsidRPr="003D17F0">
              <w:rPr>
                <w:rFonts w:ascii="Calibri" w:hAnsi="Calibri" w:cs="Calibri"/>
                <w:color w:val="000000"/>
                <w:sz w:val="22"/>
                <w:szCs w:val="22"/>
                <w:lang w:eastAsia="en-GB"/>
              </w:rPr>
              <w:t>South Eastern</w:t>
            </w:r>
            <w:proofErr w:type="gramEnd"/>
            <w:r w:rsidRPr="003D17F0">
              <w:rPr>
                <w:rFonts w:ascii="Calibri" w:hAnsi="Calibri" w:cs="Calibri"/>
                <w:color w:val="000000"/>
                <w:sz w:val="22"/>
                <w:szCs w:val="22"/>
                <w:lang w:eastAsia="en-GB"/>
              </w:rPr>
              <w:t xml:space="preserve"> Regional College</w:t>
            </w:r>
          </w:p>
        </w:tc>
      </w:tr>
      <w:tr w:rsidR="00376EE2" w:rsidRPr="00F22963" w14:paraId="23938857" w14:textId="77777777" w:rsidTr="009D4FDC">
        <w:trPr>
          <w:trHeight w:val="315"/>
        </w:trPr>
        <w:tc>
          <w:tcPr>
            <w:tcW w:w="8789" w:type="dxa"/>
            <w:tcBorders>
              <w:top w:val="single" w:sz="4" w:space="0" w:color="auto"/>
              <w:left w:val="single" w:sz="4" w:space="0" w:color="auto"/>
              <w:bottom w:val="single" w:sz="4" w:space="0" w:color="auto"/>
              <w:right w:val="single" w:sz="4" w:space="0" w:color="auto"/>
            </w:tcBorders>
            <w:shd w:val="clear" w:color="auto" w:fill="BDD7EE"/>
            <w:noWrap/>
            <w:vAlign w:val="bottom"/>
          </w:tcPr>
          <w:p w14:paraId="4EEE35D2" w14:textId="5FD55924" w:rsidR="00376EE2" w:rsidRPr="00020A4D" w:rsidRDefault="00376EE2" w:rsidP="00376EE2">
            <w:pPr>
              <w:rPr>
                <w:rFonts w:ascii="Calibri" w:hAnsi="Calibri" w:cs="Calibri"/>
                <w:color w:val="000000"/>
                <w:sz w:val="22"/>
                <w:szCs w:val="22"/>
                <w:lang w:eastAsia="en-GB"/>
              </w:rPr>
            </w:pPr>
            <w:r w:rsidRPr="003D17F0">
              <w:rPr>
                <w:rFonts w:ascii="Calibri" w:hAnsi="Calibri" w:cs="Calibri"/>
                <w:color w:val="000000"/>
                <w:sz w:val="22"/>
                <w:szCs w:val="22"/>
                <w:lang w:eastAsia="en-GB"/>
              </w:rPr>
              <w:t>Southern Regional College</w:t>
            </w:r>
          </w:p>
        </w:tc>
      </w:tr>
      <w:tr w:rsidR="00376EE2" w:rsidRPr="00F22963" w14:paraId="1B55DE88" w14:textId="77777777" w:rsidTr="009D4FDC">
        <w:trPr>
          <w:trHeight w:val="315"/>
        </w:trPr>
        <w:tc>
          <w:tcPr>
            <w:tcW w:w="8789" w:type="dxa"/>
            <w:tcBorders>
              <w:top w:val="single" w:sz="4" w:space="0" w:color="auto"/>
              <w:left w:val="single" w:sz="4" w:space="0" w:color="auto"/>
              <w:bottom w:val="single" w:sz="4" w:space="0" w:color="auto"/>
              <w:right w:val="single" w:sz="4" w:space="0" w:color="auto"/>
            </w:tcBorders>
            <w:shd w:val="clear" w:color="auto" w:fill="BDD7EE"/>
            <w:noWrap/>
            <w:vAlign w:val="bottom"/>
          </w:tcPr>
          <w:p w14:paraId="6DE23D48" w14:textId="7A88D0AD" w:rsidR="00376EE2" w:rsidRPr="00020A4D" w:rsidRDefault="00376EE2" w:rsidP="00376EE2">
            <w:pPr>
              <w:rPr>
                <w:rFonts w:ascii="Calibri" w:hAnsi="Calibri" w:cs="Calibri"/>
                <w:color w:val="000000"/>
                <w:sz w:val="22"/>
                <w:szCs w:val="22"/>
                <w:lang w:eastAsia="en-GB"/>
              </w:rPr>
            </w:pPr>
            <w:proofErr w:type="gramStart"/>
            <w:r w:rsidRPr="00212462">
              <w:rPr>
                <w:rFonts w:ascii="Calibri" w:hAnsi="Calibri" w:cs="Calibri"/>
                <w:color w:val="000000"/>
                <w:sz w:val="22"/>
                <w:szCs w:val="22"/>
                <w:lang w:eastAsia="en-GB"/>
              </w:rPr>
              <w:t>South West</w:t>
            </w:r>
            <w:proofErr w:type="gramEnd"/>
            <w:r w:rsidRPr="00212462">
              <w:rPr>
                <w:rFonts w:ascii="Calibri" w:hAnsi="Calibri" w:cs="Calibri"/>
                <w:color w:val="000000"/>
                <w:sz w:val="22"/>
                <w:szCs w:val="22"/>
                <w:lang w:eastAsia="en-GB"/>
              </w:rPr>
              <w:t xml:space="preserve"> College</w:t>
            </w:r>
          </w:p>
        </w:tc>
      </w:tr>
    </w:tbl>
    <w:p w14:paraId="2A9BF114" w14:textId="27BF0D8C" w:rsidR="373A4178" w:rsidRDefault="373A4178">
      <w:r>
        <w:br w:type="page"/>
      </w:r>
    </w:p>
    <w:p w14:paraId="239398EC" w14:textId="78A96E64" w:rsidR="009935FA" w:rsidRPr="00812FC6" w:rsidRDefault="009935FA" w:rsidP="00F84B42">
      <w:pPr>
        <w:spacing w:line="360" w:lineRule="auto"/>
        <w:jc w:val="center"/>
        <w:rPr>
          <w:rFonts w:ascii="Arial" w:hAnsi="Arial" w:cs="Arial"/>
          <w:b/>
          <w:bCs/>
          <w:sz w:val="24"/>
          <w:szCs w:val="24"/>
          <w:u w:val="single"/>
          <w:lang w:eastAsia="ar-SA"/>
        </w:rPr>
      </w:pPr>
      <w:r w:rsidRPr="00812FC6">
        <w:rPr>
          <w:rFonts w:ascii="Arial" w:hAnsi="Arial" w:cs="Arial"/>
          <w:b/>
          <w:bCs/>
          <w:sz w:val="24"/>
          <w:szCs w:val="24"/>
          <w:u w:val="single"/>
          <w:lang w:eastAsia="ar-SA"/>
        </w:rPr>
        <w:lastRenderedPageBreak/>
        <w:t>Contents</w:t>
      </w:r>
    </w:p>
    <w:p w14:paraId="705E6D9F" w14:textId="08176B79" w:rsidR="009935FA" w:rsidRPr="000A4C25" w:rsidRDefault="000A4C25" w:rsidP="009935FA">
      <w:pPr>
        <w:spacing w:line="360" w:lineRule="auto"/>
        <w:rPr>
          <w:rFonts w:ascii="Arial" w:hAnsi="Arial" w:cs="Arial"/>
          <w:sz w:val="24"/>
          <w:szCs w:val="24"/>
          <w:lang w:eastAsia="ar-SA"/>
        </w:rPr>
      </w:pPr>
      <w:r>
        <w:rPr>
          <w:rFonts w:ascii="Arial" w:hAnsi="Arial" w:cs="Arial"/>
          <w:sz w:val="24"/>
          <w:szCs w:val="24"/>
          <w:lang w:eastAsia="ar-SA"/>
        </w:rPr>
        <w:tab/>
        <w:t>All below Section titles work as hyperlinks throughout the document.</w:t>
      </w:r>
    </w:p>
    <w:p w14:paraId="71A06F6F" w14:textId="2B415230" w:rsidR="009935FA" w:rsidRPr="000A4C25" w:rsidRDefault="009935FA" w:rsidP="0009469D">
      <w:pPr>
        <w:pStyle w:val="ListParagraph"/>
        <w:numPr>
          <w:ilvl w:val="0"/>
          <w:numId w:val="3"/>
        </w:numPr>
        <w:suppressAutoHyphens/>
        <w:spacing w:before="120" w:after="120" w:line="360" w:lineRule="auto"/>
        <w:rPr>
          <w:rFonts w:ascii="Arial" w:hAnsi="Arial" w:cs="Arial"/>
          <w:bCs/>
          <w:color w:val="000000" w:themeColor="text1"/>
        </w:rPr>
      </w:pPr>
      <w:hyperlink w:anchor="S1" w:history="1">
        <w:r w:rsidRPr="000A4C25">
          <w:rPr>
            <w:rStyle w:val="Hyperlink"/>
            <w:rFonts w:ascii="Arial" w:hAnsi="Arial" w:cs="Arial"/>
            <w:bCs/>
            <w:color w:val="000000" w:themeColor="text1"/>
          </w:rPr>
          <w:t>Introduction</w:t>
        </w:r>
      </w:hyperlink>
    </w:p>
    <w:p w14:paraId="32DFED23" w14:textId="5E10DB43" w:rsidR="009935FA" w:rsidRPr="000A4C25" w:rsidRDefault="009935FA" w:rsidP="0009469D">
      <w:pPr>
        <w:pStyle w:val="ListParagraph"/>
        <w:numPr>
          <w:ilvl w:val="0"/>
          <w:numId w:val="3"/>
        </w:numPr>
        <w:suppressAutoHyphens/>
        <w:spacing w:before="120" w:after="120" w:line="360" w:lineRule="auto"/>
        <w:rPr>
          <w:rFonts w:ascii="Arial" w:hAnsi="Arial" w:cs="Arial"/>
          <w:b/>
          <w:bCs/>
          <w:color w:val="000000" w:themeColor="text1"/>
        </w:rPr>
      </w:pPr>
      <w:hyperlink w:anchor="S2" w:history="1">
        <w:r w:rsidRPr="000A4C25">
          <w:rPr>
            <w:rStyle w:val="Hyperlink"/>
            <w:rFonts w:ascii="Arial" w:hAnsi="Arial" w:cs="Arial"/>
            <w:bCs/>
            <w:color w:val="000000" w:themeColor="text1"/>
          </w:rPr>
          <w:t>Scope of the Contract</w:t>
        </w:r>
      </w:hyperlink>
      <w:r w:rsidRPr="000A4C25">
        <w:rPr>
          <w:rFonts w:ascii="Arial" w:hAnsi="Arial" w:cs="Arial"/>
          <w:bCs/>
          <w:color w:val="000000" w:themeColor="text1"/>
        </w:rPr>
        <w:t xml:space="preserve"> </w:t>
      </w:r>
    </w:p>
    <w:p w14:paraId="53991C46" w14:textId="498CCFCA" w:rsidR="009935FA" w:rsidRPr="000A4C25" w:rsidRDefault="009935FA" w:rsidP="0009469D">
      <w:pPr>
        <w:pStyle w:val="ListParagraph"/>
        <w:numPr>
          <w:ilvl w:val="0"/>
          <w:numId w:val="3"/>
        </w:numPr>
        <w:suppressAutoHyphens/>
        <w:spacing w:before="120" w:after="120" w:line="360" w:lineRule="auto"/>
        <w:rPr>
          <w:rFonts w:ascii="Arial" w:hAnsi="Arial" w:cs="Arial"/>
          <w:bCs/>
          <w:color w:val="000000" w:themeColor="text1"/>
        </w:rPr>
      </w:pPr>
      <w:hyperlink w:anchor="S3" w:history="1">
        <w:r w:rsidRPr="000A4C25">
          <w:rPr>
            <w:rStyle w:val="Hyperlink"/>
            <w:rFonts w:ascii="Arial" w:hAnsi="Arial" w:cs="Arial"/>
            <w:color w:val="000000" w:themeColor="text1"/>
          </w:rPr>
          <w:t>Agency Workers currently engaged under existing contracts</w:t>
        </w:r>
      </w:hyperlink>
    </w:p>
    <w:p w14:paraId="33DE8AFD" w14:textId="7B0141DF" w:rsidR="009935FA" w:rsidRPr="000A4C25" w:rsidRDefault="009935FA" w:rsidP="0009469D">
      <w:pPr>
        <w:pStyle w:val="ListParagraph"/>
        <w:numPr>
          <w:ilvl w:val="0"/>
          <w:numId w:val="3"/>
        </w:numPr>
        <w:suppressAutoHyphens/>
        <w:spacing w:before="120" w:after="120" w:line="360" w:lineRule="auto"/>
        <w:rPr>
          <w:rFonts w:ascii="Arial" w:hAnsi="Arial" w:cs="Arial"/>
          <w:bCs/>
          <w:color w:val="000000" w:themeColor="text1"/>
        </w:rPr>
      </w:pPr>
      <w:hyperlink w:anchor="S4" w:history="1">
        <w:r w:rsidRPr="000A4C25">
          <w:rPr>
            <w:rStyle w:val="Hyperlink"/>
            <w:rFonts w:ascii="Arial" w:hAnsi="Arial" w:cs="Arial"/>
            <w:color w:val="000000" w:themeColor="text1"/>
          </w:rPr>
          <w:t>Service Delivery - Provision of Agency Workers</w:t>
        </w:r>
      </w:hyperlink>
    </w:p>
    <w:p w14:paraId="7B86D26A" w14:textId="5B30DC4F" w:rsidR="009935FA" w:rsidRPr="000A4C25" w:rsidRDefault="009935FA" w:rsidP="0009469D">
      <w:pPr>
        <w:pStyle w:val="ListParagraph"/>
        <w:numPr>
          <w:ilvl w:val="0"/>
          <w:numId w:val="3"/>
        </w:numPr>
        <w:suppressAutoHyphens/>
        <w:spacing w:before="120" w:after="120" w:line="360" w:lineRule="auto"/>
        <w:rPr>
          <w:rFonts w:ascii="Arial" w:hAnsi="Arial" w:cs="Arial"/>
          <w:bCs/>
          <w:color w:val="000000" w:themeColor="text1"/>
        </w:rPr>
      </w:pPr>
      <w:hyperlink w:anchor="S5" w:history="1">
        <w:r w:rsidRPr="000A4C25">
          <w:rPr>
            <w:rStyle w:val="Hyperlink"/>
            <w:rFonts w:ascii="Arial" w:hAnsi="Arial" w:cs="Arial"/>
            <w:color w:val="000000" w:themeColor="text1"/>
          </w:rPr>
          <w:t>Service Delivery - Selection of Agency Worker and Pre-Employment Check Vetting Procedures</w:t>
        </w:r>
      </w:hyperlink>
    </w:p>
    <w:p w14:paraId="7E4329C9" w14:textId="71D1EBB3" w:rsidR="009935FA" w:rsidRPr="000A4C25" w:rsidRDefault="009935FA" w:rsidP="0009469D">
      <w:pPr>
        <w:pStyle w:val="ListParagraph"/>
        <w:numPr>
          <w:ilvl w:val="0"/>
          <w:numId w:val="3"/>
        </w:numPr>
        <w:suppressAutoHyphens/>
        <w:spacing w:before="120" w:after="120" w:line="360" w:lineRule="auto"/>
        <w:rPr>
          <w:rFonts w:ascii="Arial" w:hAnsi="Arial" w:cs="Arial"/>
          <w:bCs/>
          <w:color w:val="000000" w:themeColor="text1"/>
        </w:rPr>
      </w:pPr>
      <w:hyperlink w:anchor="S6" w:history="1">
        <w:r w:rsidRPr="000A4C25">
          <w:rPr>
            <w:rStyle w:val="Hyperlink"/>
            <w:rFonts w:ascii="Arial" w:hAnsi="Arial" w:cs="Arial"/>
            <w:color w:val="000000" w:themeColor="text1"/>
          </w:rPr>
          <w:t xml:space="preserve">Service Delivery – </w:t>
        </w:r>
        <w:r w:rsidR="005A0271" w:rsidRPr="000A4C25">
          <w:rPr>
            <w:rStyle w:val="Hyperlink"/>
            <w:rFonts w:ascii="Arial" w:hAnsi="Arial" w:cs="Arial"/>
            <w:color w:val="000000" w:themeColor="text1"/>
          </w:rPr>
          <w:t>Social Responsibility</w:t>
        </w:r>
      </w:hyperlink>
    </w:p>
    <w:p w14:paraId="71A6F8D4" w14:textId="55B5938A" w:rsidR="009935FA" w:rsidRPr="000A4C25" w:rsidRDefault="009935FA" w:rsidP="0009469D">
      <w:pPr>
        <w:pStyle w:val="ListParagraph"/>
        <w:numPr>
          <w:ilvl w:val="0"/>
          <w:numId w:val="3"/>
        </w:numPr>
        <w:suppressAutoHyphens/>
        <w:spacing w:before="120" w:after="120" w:line="360" w:lineRule="auto"/>
        <w:rPr>
          <w:rFonts w:ascii="Arial" w:hAnsi="Arial" w:cs="Arial"/>
          <w:b/>
          <w:bCs/>
          <w:color w:val="000000" w:themeColor="text1"/>
        </w:rPr>
      </w:pPr>
      <w:hyperlink w:anchor="S7" w:history="1">
        <w:r w:rsidRPr="000A4C25">
          <w:rPr>
            <w:rStyle w:val="Hyperlink"/>
            <w:rFonts w:ascii="Arial" w:hAnsi="Arial" w:cs="Arial"/>
            <w:color w:val="000000" w:themeColor="text1"/>
          </w:rPr>
          <w:t xml:space="preserve">Service Delivery - Contract Management and </w:t>
        </w:r>
        <w:r w:rsidR="009561CF">
          <w:rPr>
            <w:rStyle w:val="Hyperlink"/>
            <w:rFonts w:ascii="Arial" w:hAnsi="Arial" w:cs="Arial"/>
            <w:color w:val="000000" w:themeColor="text1"/>
          </w:rPr>
          <w:t>IT</w:t>
        </w:r>
        <w:r w:rsidRPr="000A4C25">
          <w:rPr>
            <w:rStyle w:val="Hyperlink"/>
            <w:rFonts w:ascii="Arial" w:hAnsi="Arial" w:cs="Arial"/>
            <w:color w:val="000000" w:themeColor="text1"/>
          </w:rPr>
          <w:t xml:space="preserve"> System</w:t>
        </w:r>
      </w:hyperlink>
    </w:p>
    <w:p w14:paraId="2DA4E41D" w14:textId="13C9CA4B" w:rsidR="009935FA" w:rsidRPr="000A4C25" w:rsidRDefault="009935FA" w:rsidP="0009469D">
      <w:pPr>
        <w:pStyle w:val="ListParagraph"/>
        <w:numPr>
          <w:ilvl w:val="0"/>
          <w:numId w:val="3"/>
        </w:numPr>
        <w:suppressAutoHyphens/>
        <w:spacing w:before="120" w:after="120" w:line="360" w:lineRule="auto"/>
        <w:rPr>
          <w:rFonts w:ascii="Arial" w:hAnsi="Arial" w:cs="Arial"/>
          <w:b/>
          <w:bCs/>
          <w:color w:val="000000" w:themeColor="text1"/>
        </w:rPr>
      </w:pPr>
      <w:hyperlink w:anchor="S8" w:history="1">
        <w:r w:rsidRPr="000A4C25">
          <w:rPr>
            <w:rStyle w:val="Hyperlink"/>
            <w:rFonts w:ascii="Arial" w:hAnsi="Arial" w:cs="Arial"/>
            <w:color w:val="000000" w:themeColor="text1"/>
          </w:rPr>
          <w:t>Service delivery - Management Information</w:t>
        </w:r>
      </w:hyperlink>
      <w:r w:rsidRPr="000A4C25">
        <w:rPr>
          <w:rFonts w:ascii="Arial" w:hAnsi="Arial" w:cs="Arial"/>
          <w:color w:val="000000" w:themeColor="text1"/>
        </w:rPr>
        <w:t xml:space="preserve"> </w:t>
      </w:r>
    </w:p>
    <w:p w14:paraId="29CFF332" w14:textId="285A2614" w:rsidR="009935FA" w:rsidRPr="000A4C25" w:rsidRDefault="009935FA" w:rsidP="0009469D">
      <w:pPr>
        <w:pStyle w:val="ListParagraph"/>
        <w:numPr>
          <w:ilvl w:val="0"/>
          <w:numId w:val="3"/>
        </w:numPr>
        <w:suppressAutoHyphens/>
        <w:spacing w:before="120" w:after="120" w:line="360" w:lineRule="auto"/>
        <w:rPr>
          <w:rFonts w:ascii="Arial" w:hAnsi="Arial" w:cs="Arial"/>
          <w:b/>
          <w:bCs/>
          <w:color w:val="000000" w:themeColor="text1"/>
        </w:rPr>
      </w:pPr>
      <w:hyperlink w:anchor="S9" w:history="1">
        <w:r w:rsidRPr="000A4C25">
          <w:rPr>
            <w:rStyle w:val="Hyperlink"/>
            <w:rFonts w:ascii="Arial" w:hAnsi="Arial" w:cs="Arial"/>
            <w:color w:val="000000" w:themeColor="text1"/>
          </w:rPr>
          <w:t>Payment of Agency Workers</w:t>
        </w:r>
      </w:hyperlink>
      <w:r w:rsidRPr="000A4C25">
        <w:rPr>
          <w:rFonts w:ascii="Arial" w:hAnsi="Arial" w:cs="Arial"/>
          <w:color w:val="000000" w:themeColor="text1"/>
        </w:rPr>
        <w:t xml:space="preserve"> </w:t>
      </w:r>
    </w:p>
    <w:p w14:paraId="29B183A8" w14:textId="07CE49CF" w:rsidR="009935FA" w:rsidRPr="000A4C25" w:rsidRDefault="009935FA" w:rsidP="0009469D">
      <w:pPr>
        <w:pStyle w:val="ListParagraph"/>
        <w:numPr>
          <w:ilvl w:val="0"/>
          <w:numId w:val="3"/>
        </w:numPr>
        <w:suppressAutoHyphens/>
        <w:spacing w:before="120" w:after="120" w:line="360" w:lineRule="auto"/>
        <w:rPr>
          <w:rFonts w:ascii="Arial" w:hAnsi="Arial" w:cs="Arial"/>
          <w:b/>
          <w:bCs/>
          <w:color w:val="000000" w:themeColor="text1"/>
        </w:rPr>
      </w:pPr>
      <w:hyperlink w:anchor="S10" w:history="1">
        <w:r w:rsidRPr="000A4C25">
          <w:rPr>
            <w:rStyle w:val="Hyperlink"/>
            <w:rFonts w:ascii="Arial" w:hAnsi="Arial" w:cs="Arial"/>
            <w:color w:val="000000" w:themeColor="text1"/>
          </w:rPr>
          <w:t>Invoice Arrangements</w:t>
        </w:r>
      </w:hyperlink>
      <w:r w:rsidRPr="000A4C25">
        <w:rPr>
          <w:rFonts w:ascii="Arial" w:hAnsi="Arial" w:cs="Arial"/>
          <w:color w:val="000000" w:themeColor="text1"/>
        </w:rPr>
        <w:t xml:space="preserve"> </w:t>
      </w:r>
    </w:p>
    <w:p w14:paraId="1A148A3E" w14:textId="3A6C352E" w:rsidR="009935FA" w:rsidRPr="000A4C25" w:rsidRDefault="009935FA" w:rsidP="0009469D">
      <w:pPr>
        <w:pStyle w:val="ListParagraph"/>
        <w:numPr>
          <w:ilvl w:val="0"/>
          <w:numId w:val="3"/>
        </w:numPr>
        <w:suppressAutoHyphens/>
        <w:spacing w:before="120" w:after="120" w:line="360" w:lineRule="auto"/>
        <w:rPr>
          <w:rFonts w:ascii="Arial" w:hAnsi="Arial" w:cs="Arial"/>
          <w:b/>
          <w:bCs/>
          <w:color w:val="000000" w:themeColor="text1"/>
        </w:rPr>
      </w:pPr>
      <w:hyperlink w:anchor="S11" w:history="1">
        <w:r w:rsidRPr="000A4C25">
          <w:rPr>
            <w:rStyle w:val="Hyperlink"/>
            <w:rFonts w:ascii="Arial" w:hAnsi="Arial" w:cs="Arial"/>
            <w:color w:val="000000" w:themeColor="text1"/>
          </w:rPr>
          <w:t>Placement Fees</w:t>
        </w:r>
      </w:hyperlink>
    </w:p>
    <w:p w14:paraId="386BFED9" w14:textId="37FDE179" w:rsidR="009A718B" w:rsidRPr="000A4C25" w:rsidRDefault="3CD46A98" w:rsidP="0009469D">
      <w:pPr>
        <w:pStyle w:val="ListParagraph"/>
        <w:numPr>
          <w:ilvl w:val="0"/>
          <w:numId w:val="3"/>
        </w:numPr>
        <w:suppressAutoHyphens/>
        <w:spacing w:before="120" w:after="120" w:line="360" w:lineRule="auto"/>
        <w:rPr>
          <w:rFonts w:ascii="Arial" w:hAnsi="Arial" w:cs="Arial"/>
          <w:b/>
          <w:bCs/>
          <w:color w:val="000000" w:themeColor="text1"/>
        </w:rPr>
      </w:pPr>
      <w:hyperlink w:anchor="S12">
        <w:r w:rsidRPr="6F21B9F9">
          <w:rPr>
            <w:rStyle w:val="Hyperlink"/>
            <w:rFonts w:ascii="Arial" w:hAnsi="Arial" w:cs="Arial"/>
            <w:color w:val="auto"/>
          </w:rPr>
          <w:t>Liabil</w:t>
        </w:r>
        <w:r w:rsidR="253283EB" w:rsidRPr="6F21B9F9">
          <w:rPr>
            <w:rStyle w:val="Hyperlink"/>
            <w:rFonts w:ascii="Arial" w:hAnsi="Arial" w:cs="Arial"/>
            <w:color w:val="auto"/>
          </w:rPr>
          <w:t>i</w:t>
        </w:r>
        <w:r w:rsidRPr="6F21B9F9">
          <w:rPr>
            <w:rStyle w:val="Hyperlink"/>
            <w:rFonts w:ascii="Arial" w:hAnsi="Arial" w:cs="Arial"/>
            <w:color w:val="auto"/>
          </w:rPr>
          <w:t>ty</w:t>
        </w:r>
      </w:hyperlink>
    </w:p>
    <w:p w14:paraId="21082792" w14:textId="4FD0DFCE" w:rsidR="009935FA" w:rsidRPr="000A4C25" w:rsidRDefault="009935FA" w:rsidP="0009469D">
      <w:pPr>
        <w:pStyle w:val="ListParagraph"/>
        <w:numPr>
          <w:ilvl w:val="0"/>
          <w:numId w:val="3"/>
        </w:numPr>
        <w:suppressAutoHyphens/>
        <w:spacing w:before="120" w:after="120" w:line="360" w:lineRule="auto"/>
        <w:rPr>
          <w:rFonts w:ascii="Arial" w:hAnsi="Arial" w:cs="Arial"/>
          <w:b/>
          <w:bCs/>
          <w:color w:val="000000" w:themeColor="text1"/>
        </w:rPr>
      </w:pPr>
      <w:hyperlink w:anchor="S13" w:history="1">
        <w:r w:rsidRPr="000A4C25">
          <w:rPr>
            <w:rStyle w:val="Hyperlink"/>
            <w:rFonts w:ascii="Arial" w:hAnsi="Arial" w:cs="Arial"/>
            <w:color w:val="000000" w:themeColor="text1"/>
          </w:rPr>
          <w:t>Exit Arrangements</w:t>
        </w:r>
      </w:hyperlink>
    </w:p>
    <w:p w14:paraId="50E2C49C" w14:textId="77777777" w:rsidR="009935FA" w:rsidRDefault="009935FA" w:rsidP="373A4178">
      <w:pPr>
        <w:tabs>
          <w:tab w:val="left" w:pos="1758"/>
        </w:tabs>
        <w:spacing w:line="360" w:lineRule="auto"/>
        <w:rPr>
          <w:rFonts w:ascii="Arial" w:hAnsi="Arial" w:cs="Arial"/>
          <w:b/>
          <w:bCs/>
          <w:sz w:val="24"/>
          <w:szCs w:val="24"/>
        </w:rPr>
      </w:pPr>
    </w:p>
    <w:p w14:paraId="4295FB8A" w14:textId="7A327C9D" w:rsidR="373A4178" w:rsidRDefault="373A4178" w:rsidP="373A4178">
      <w:pPr>
        <w:tabs>
          <w:tab w:val="left" w:pos="1758"/>
        </w:tabs>
        <w:spacing w:line="360" w:lineRule="auto"/>
        <w:rPr>
          <w:rFonts w:ascii="Arial" w:hAnsi="Arial" w:cs="Arial"/>
          <w:b/>
          <w:bCs/>
          <w:sz w:val="24"/>
          <w:szCs w:val="24"/>
        </w:rPr>
      </w:pPr>
    </w:p>
    <w:p w14:paraId="519678EE" w14:textId="56F5DA57" w:rsidR="373A4178" w:rsidRDefault="373A4178" w:rsidP="373A4178">
      <w:pPr>
        <w:tabs>
          <w:tab w:val="left" w:pos="1758"/>
        </w:tabs>
        <w:spacing w:line="360" w:lineRule="auto"/>
        <w:rPr>
          <w:rFonts w:ascii="Arial" w:hAnsi="Arial" w:cs="Arial"/>
          <w:b/>
          <w:bCs/>
          <w:sz w:val="24"/>
          <w:szCs w:val="24"/>
        </w:rPr>
      </w:pPr>
    </w:p>
    <w:p w14:paraId="5B0B3DBA" w14:textId="3F39FD72" w:rsidR="373A4178" w:rsidRDefault="373A4178" w:rsidP="373A4178">
      <w:pPr>
        <w:tabs>
          <w:tab w:val="left" w:pos="1758"/>
        </w:tabs>
        <w:spacing w:line="360" w:lineRule="auto"/>
        <w:rPr>
          <w:rFonts w:ascii="Arial" w:hAnsi="Arial" w:cs="Arial"/>
          <w:b/>
          <w:bCs/>
          <w:sz w:val="24"/>
          <w:szCs w:val="24"/>
        </w:rPr>
      </w:pPr>
    </w:p>
    <w:p w14:paraId="34968FC5" w14:textId="4C6656C5" w:rsidR="373A4178" w:rsidRDefault="373A4178" w:rsidP="373A4178">
      <w:pPr>
        <w:tabs>
          <w:tab w:val="left" w:pos="1758"/>
        </w:tabs>
        <w:spacing w:line="360" w:lineRule="auto"/>
        <w:rPr>
          <w:rFonts w:ascii="Arial" w:hAnsi="Arial" w:cs="Arial"/>
          <w:b/>
          <w:bCs/>
          <w:sz w:val="24"/>
          <w:szCs w:val="24"/>
        </w:rPr>
      </w:pPr>
    </w:p>
    <w:p w14:paraId="037E05ED" w14:textId="51090DF8" w:rsidR="373A4178" w:rsidRDefault="373A4178" w:rsidP="373A4178">
      <w:pPr>
        <w:tabs>
          <w:tab w:val="left" w:pos="1758"/>
        </w:tabs>
        <w:spacing w:line="360" w:lineRule="auto"/>
        <w:rPr>
          <w:rFonts w:ascii="Arial" w:hAnsi="Arial" w:cs="Arial"/>
          <w:b/>
          <w:bCs/>
          <w:sz w:val="24"/>
          <w:szCs w:val="24"/>
        </w:rPr>
      </w:pPr>
    </w:p>
    <w:p w14:paraId="08FD42A1" w14:textId="4BEF060C" w:rsidR="373A4178" w:rsidRDefault="373A4178" w:rsidP="373A4178">
      <w:pPr>
        <w:tabs>
          <w:tab w:val="left" w:pos="1758"/>
        </w:tabs>
        <w:spacing w:line="360" w:lineRule="auto"/>
        <w:rPr>
          <w:rFonts w:ascii="Arial" w:hAnsi="Arial" w:cs="Arial"/>
          <w:b/>
          <w:bCs/>
          <w:sz w:val="24"/>
          <w:szCs w:val="24"/>
        </w:rPr>
      </w:pPr>
    </w:p>
    <w:p w14:paraId="632B69AC" w14:textId="4ABB53F0" w:rsidR="373A4178" w:rsidRDefault="373A4178" w:rsidP="373A4178">
      <w:pPr>
        <w:tabs>
          <w:tab w:val="left" w:pos="1758"/>
        </w:tabs>
        <w:spacing w:line="360" w:lineRule="auto"/>
        <w:rPr>
          <w:rFonts w:ascii="Arial" w:hAnsi="Arial" w:cs="Arial"/>
          <w:b/>
          <w:bCs/>
          <w:sz w:val="24"/>
          <w:szCs w:val="24"/>
        </w:rPr>
      </w:pPr>
    </w:p>
    <w:p w14:paraId="7DD627C2" w14:textId="7DA4D9E0" w:rsidR="373A4178" w:rsidRDefault="373A4178" w:rsidP="373A4178">
      <w:pPr>
        <w:tabs>
          <w:tab w:val="left" w:pos="1758"/>
        </w:tabs>
        <w:spacing w:line="360" w:lineRule="auto"/>
        <w:rPr>
          <w:rFonts w:ascii="Arial" w:hAnsi="Arial" w:cs="Arial"/>
          <w:b/>
          <w:bCs/>
          <w:sz w:val="24"/>
          <w:szCs w:val="24"/>
        </w:rPr>
      </w:pPr>
    </w:p>
    <w:p w14:paraId="0B06A566" w14:textId="27135407" w:rsidR="373A4178" w:rsidRDefault="373A4178" w:rsidP="373A4178">
      <w:pPr>
        <w:tabs>
          <w:tab w:val="left" w:pos="1758"/>
        </w:tabs>
        <w:spacing w:line="360" w:lineRule="auto"/>
        <w:rPr>
          <w:rFonts w:ascii="Arial" w:hAnsi="Arial" w:cs="Arial"/>
          <w:b/>
          <w:bCs/>
          <w:sz w:val="24"/>
          <w:szCs w:val="24"/>
        </w:rPr>
      </w:pPr>
    </w:p>
    <w:p w14:paraId="13D5A408" w14:textId="3F9802C8" w:rsidR="00C033AE" w:rsidRDefault="00C033AE" w:rsidP="009935FA">
      <w:pPr>
        <w:tabs>
          <w:tab w:val="left" w:pos="1758"/>
        </w:tabs>
        <w:spacing w:line="360" w:lineRule="auto"/>
        <w:rPr>
          <w:rFonts w:ascii="Arial" w:hAnsi="Arial" w:cs="Arial"/>
          <w:b/>
          <w:sz w:val="24"/>
          <w:szCs w:val="24"/>
        </w:rPr>
      </w:pPr>
      <w:hyperlink w:anchor="AnnexA" w:history="1">
        <w:r w:rsidRPr="000A4C25">
          <w:rPr>
            <w:rStyle w:val="Hyperlink"/>
            <w:rFonts w:ascii="Arial" w:hAnsi="Arial" w:cs="Arial"/>
            <w:b/>
            <w:sz w:val="24"/>
            <w:szCs w:val="24"/>
          </w:rPr>
          <w:t>ANNEX A</w:t>
        </w:r>
      </w:hyperlink>
      <w:r>
        <w:rPr>
          <w:rFonts w:ascii="Arial" w:hAnsi="Arial" w:cs="Arial"/>
          <w:b/>
          <w:sz w:val="24"/>
          <w:szCs w:val="24"/>
        </w:rPr>
        <w:t xml:space="preserve"> – </w:t>
      </w:r>
      <w:r w:rsidR="00F35CB5">
        <w:rPr>
          <w:rFonts w:ascii="Arial" w:hAnsi="Arial" w:cs="Arial"/>
          <w:b/>
          <w:sz w:val="24"/>
          <w:szCs w:val="24"/>
        </w:rPr>
        <w:t xml:space="preserve">Lot 1 </w:t>
      </w:r>
      <w:r>
        <w:rPr>
          <w:rFonts w:ascii="Arial" w:hAnsi="Arial" w:cs="Arial"/>
          <w:b/>
          <w:sz w:val="24"/>
          <w:szCs w:val="24"/>
        </w:rPr>
        <w:t>DfC Specific Contract Requirements</w:t>
      </w:r>
    </w:p>
    <w:p w14:paraId="269D73D5" w14:textId="5669D33C" w:rsidR="009935FA" w:rsidRPr="00EC55A3" w:rsidRDefault="009935FA" w:rsidP="211A4272">
      <w:pPr>
        <w:tabs>
          <w:tab w:val="left" w:pos="1758"/>
        </w:tabs>
        <w:spacing w:line="360" w:lineRule="auto"/>
        <w:rPr>
          <w:rFonts w:ascii="Arial" w:hAnsi="Arial" w:cs="Arial"/>
          <w:b/>
          <w:bCs/>
          <w:sz w:val="24"/>
          <w:szCs w:val="24"/>
        </w:rPr>
      </w:pPr>
      <w:hyperlink w:anchor="AnnexB">
        <w:r w:rsidRPr="373A4178">
          <w:rPr>
            <w:rStyle w:val="Hyperlink"/>
            <w:rFonts w:ascii="Arial" w:hAnsi="Arial" w:cs="Arial"/>
            <w:b/>
            <w:bCs/>
            <w:sz w:val="24"/>
            <w:szCs w:val="24"/>
          </w:rPr>
          <w:t xml:space="preserve">ANNEX </w:t>
        </w:r>
        <w:r w:rsidR="00C033AE" w:rsidRPr="373A4178">
          <w:rPr>
            <w:rStyle w:val="Hyperlink"/>
            <w:rFonts w:ascii="Arial" w:hAnsi="Arial" w:cs="Arial"/>
            <w:b/>
            <w:bCs/>
            <w:sz w:val="24"/>
            <w:szCs w:val="24"/>
          </w:rPr>
          <w:t>B</w:t>
        </w:r>
      </w:hyperlink>
      <w:r w:rsidR="00C033AE" w:rsidRPr="373A4178">
        <w:rPr>
          <w:rFonts w:ascii="Arial" w:hAnsi="Arial" w:cs="Arial"/>
          <w:b/>
          <w:bCs/>
          <w:sz w:val="24"/>
          <w:szCs w:val="24"/>
        </w:rPr>
        <w:t xml:space="preserve"> </w:t>
      </w:r>
      <w:r w:rsidRPr="373A4178">
        <w:rPr>
          <w:rFonts w:ascii="Arial" w:hAnsi="Arial" w:cs="Arial"/>
          <w:b/>
          <w:bCs/>
          <w:sz w:val="24"/>
          <w:szCs w:val="24"/>
        </w:rPr>
        <w:t xml:space="preserve">- </w:t>
      </w:r>
      <w:r w:rsidR="4E7978C0" w:rsidRPr="373A4178">
        <w:rPr>
          <w:rFonts w:ascii="Arial" w:hAnsi="Arial" w:cs="Arial"/>
          <w:b/>
          <w:bCs/>
          <w:sz w:val="24"/>
          <w:szCs w:val="24"/>
        </w:rPr>
        <w:t>Buyer</w:t>
      </w:r>
      <w:r w:rsidR="00DA543A" w:rsidRPr="373A4178">
        <w:rPr>
          <w:rFonts w:ascii="Arial" w:hAnsi="Arial" w:cs="Arial"/>
          <w:b/>
          <w:bCs/>
          <w:sz w:val="24"/>
          <w:szCs w:val="24"/>
        </w:rPr>
        <w:t>’s Policies and Mandatory Training for non-permanent staff</w:t>
      </w:r>
    </w:p>
    <w:p w14:paraId="3013045D" w14:textId="7BB4237E" w:rsidR="00815A7D" w:rsidRPr="00EC55A3" w:rsidRDefault="009935FA" w:rsidP="00F24018">
      <w:pPr>
        <w:tabs>
          <w:tab w:val="left" w:pos="1758"/>
        </w:tabs>
        <w:spacing w:line="360" w:lineRule="auto"/>
        <w:rPr>
          <w:rFonts w:ascii="Arial" w:hAnsi="Arial" w:cs="Arial"/>
          <w:b/>
          <w:sz w:val="24"/>
          <w:szCs w:val="24"/>
        </w:rPr>
      </w:pPr>
      <w:hyperlink w:anchor="AnnexC" w:history="1">
        <w:r w:rsidRPr="000A4C25">
          <w:rPr>
            <w:rStyle w:val="Hyperlink"/>
            <w:rFonts w:ascii="Arial" w:hAnsi="Arial" w:cs="Arial"/>
            <w:b/>
            <w:sz w:val="24"/>
            <w:szCs w:val="24"/>
          </w:rPr>
          <w:t xml:space="preserve">ANNEX </w:t>
        </w:r>
        <w:r w:rsidR="00C033AE" w:rsidRPr="000A4C25">
          <w:rPr>
            <w:rStyle w:val="Hyperlink"/>
            <w:rFonts w:ascii="Arial" w:hAnsi="Arial" w:cs="Arial"/>
            <w:b/>
            <w:sz w:val="24"/>
            <w:szCs w:val="24"/>
          </w:rPr>
          <w:t>C</w:t>
        </w:r>
      </w:hyperlink>
      <w:r w:rsidR="00C033AE" w:rsidRPr="00EC55A3">
        <w:rPr>
          <w:rFonts w:ascii="Arial" w:hAnsi="Arial" w:cs="Arial"/>
          <w:b/>
          <w:sz w:val="24"/>
          <w:szCs w:val="24"/>
        </w:rPr>
        <w:t xml:space="preserve"> </w:t>
      </w:r>
      <w:r w:rsidRPr="00EC55A3">
        <w:rPr>
          <w:rFonts w:ascii="Arial" w:hAnsi="Arial" w:cs="Arial"/>
          <w:b/>
          <w:sz w:val="24"/>
          <w:szCs w:val="24"/>
        </w:rPr>
        <w:t>- Eligibility Evidence Pro-forma</w:t>
      </w:r>
    </w:p>
    <w:p w14:paraId="30679298" w14:textId="3AE76A5F" w:rsidR="009935FA" w:rsidRDefault="009935FA" w:rsidP="1D9F8222">
      <w:pPr>
        <w:tabs>
          <w:tab w:val="left" w:pos="1758"/>
        </w:tabs>
        <w:spacing w:line="360" w:lineRule="auto"/>
        <w:rPr>
          <w:rFonts w:ascii="Arial" w:hAnsi="Arial" w:cs="Arial"/>
          <w:b/>
          <w:bCs/>
          <w:sz w:val="24"/>
          <w:szCs w:val="24"/>
        </w:rPr>
      </w:pPr>
      <w:hyperlink w:anchor="AnnexD">
        <w:r w:rsidRPr="4C090E1E">
          <w:rPr>
            <w:rStyle w:val="Hyperlink"/>
            <w:rFonts w:ascii="Arial" w:hAnsi="Arial" w:cs="Arial"/>
            <w:b/>
            <w:bCs/>
            <w:sz w:val="24"/>
            <w:szCs w:val="24"/>
          </w:rPr>
          <w:t xml:space="preserve">ANNEX </w:t>
        </w:r>
        <w:r w:rsidR="00C033AE" w:rsidRPr="4C090E1E">
          <w:rPr>
            <w:rStyle w:val="Hyperlink"/>
            <w:rFonts w:ascii="Arial" w:hAnsi="Arial" w:cs="Arial"/>
            <w:b/>
            <w:bCs/>
            <w:sz w:val="24"/>
            <w:szCs w:val="24"/>
          </w:rPr>
          <w:t>D</w:t>
        </w:r>
      </w:hyperlink>
      <w:r w:rsidR="00C033AE" w:rsidRPr="4C090E1E">
        <w:rPr>
          <w:rFonts w:ascii="Arial" w:hAnsi="Arial" w:cs="Arial"/>
          <w:b/>
          <w:bCs/>
          <w:sz w:val="24"/>
          <w:szCs w:val="24"/>
        </w:rPr>
        <w:t xml:space="preserve"> </w:t>
      </w:r>
      <w:r w:rsidRPr="4C090E1E">
        <w:rPr>
          <w:rFonts w:ascii="Arial" w:hAnsi="Arial" w:cs="Arial"/>
          <w:b/>
          <w:bCs/>
          <w:sz w:val="24"/>
          <w:szCs w:val="24"/>
        </w:rPr>
        <w:t xml:space="preserve">- </w:t>
      </w:r>
      <w:r w:rsidR="5DA50D46" w:rsidRPr="4C090E1E">
        <w:rPr>
          <w:rFonts w:ascii="Arial" w:hAnsi="Arial" w:cs="Arial"/>
          <w:b/>
          <w:bCs/>
          <w:sz w:val="24"/>
          <w:szCs w:val="24"/>
        </w:rPr>
        <w:t xml:space="preserve">Social Value Requirements </w:t>
      </w:r>
    </w:p>
    <w:p w14:paraId="4BADFA9E" w14:textId="5487BDD5" w:rsidR="7E7632C7" w:rsidRDefault="00A4123B" w:rsidP="6E86DCB1">
      <w:pPr>
        <w:tabs>
          <w:tab w:val="left" w:pos="1758"/>
        </w:tabs>
        <w:spacing w:line="360" w:lineRule="auto"/>
        <w:rPr>
          <w:rFonts w:ascii="Arial" w:hAnsi="Arial" w:cs="Arial"/>
          <w:b/>
          <w:bCs/>
          <w:sz w:val="24"/>
          <w:szCs w:val="24"/>
        </w:rPr>
      </w:pPr>
      <w:hyperlink w:anchor="AnnexE">
        <w:r w:rsidRPr="6E86DCB1">
          <w:rPr>
            <w:rStyle w:val="Hyperlink"/>
            <w:rFonts w:ascii="Arial" w:hAnsi="Arial" w:cs="Arial"/>
            <w:b/>
            <w:bCs/>
            <w:sz w:val="24"/>
            <w:szCs w:val="24"/>
          </w:rPr>
          <w:t xml:space="preserve">ANNEX </w:t>
        </w:r>
        <w:r w:rsidR="00C033AE" w:rsidRPr="6E86DCB1">
          <w:rPr>
            <w:rStyle w:val="Hyperlink"/>
            <w:rFonts w:ascii="Arial" w:hAnsi="Arial" w:cs="Arial"/>
            <w:b/>
            <w:bCs/>
            <w:sz w:val="24"/>
            <w:szCs w:val="24"/>
          </w:rPr>
          <w:t>E</w:t>
        </w:r>
      </w:hyperlink>
      <w:r w:rsidR="00C033AE" w:rsidRPr="6E86DCB1">
        <w:rPr>
          <w:rFonts w:ascii="Arial" w:hAnsi="Arial" w:cs="Arial"/>
          <w:b/>
          <w:bCs/>
          <w:sz w:val="24"/>
          <w:szCs w:val="24"/>
        </w:rPr>
        <w:t xml:space="preserve"> </w:t>
      </w:r>
      <w:r w:rsidRPr="6E86DCB1">
        <w:rPr>
          <w:rFonts w:ascii="Arial" w:hAnsi="Arial" w:cs="Arial"/>
          <w:b/>
          <w:bCs/>
          <w:sz w:val="24"/>
          <w:szCs w:val="24"/>
        </w:rPr>
        <w:t xml:space="preserve">- </w:t>
      </w:r>
      <w:r w:rsidR="61B6F8E9" w:rsidRPr="6E86DCB1">
        <w:rPr>
          <w:rFonts w:ascii="Arial" w:hAnsi="Arial" w:cs="Arial"/>
          <w:b/>
          <w:bCs/>
          <w:sz w:val="24"/>
          <w:szCs w:val="24"/>
        </w:rPr>
        <w:t xml:space="preserve">Agency Worker Request Form </w:t>
      </w:r>
    </w:p>
    <w:p w14:paraId="6054F4EB" w14:textId="7FE737B9" w:rsidR="006461A4" w:rsidRDefault="7E7632C7" w:rsidP="006461A4">
      <w:pPr>
        <w:spacing w:before="120" w:after="120" w:line="360" w:lineRule="auto"/>
        <w:jc w:val="both"/>
        <w:rPr>
          <w:rFonts w:ascii="Arial" w:hAnsi="Arial" w:cs="Arial"/>
          <w:b/>
          <w:sz w:val="24"/>
          <w:szCs w:val="24"/>
        </w:rPr>
      </w:pPr>
      <w:hyperlink w:anchor="NewAnnexF" w:history="1">
        <w:r w:rsidRPr="3265FB92">
          <w:rPr>
            <w:rStyle w:val="Hyperlink"/>
            <w:rFonts w:ascii="Arial" w:hAnsi="Arial" w:cs="Arial"/>
            <w:b/>
            <w:bCs/>
            <w:sz w:val="24"/>
            <w:szCs w:val="24"/>
          </w:rPr>
          <w:t xml:space="preserve">ANNEX </w:t>
        </w:r>
        <w:r w:rsidR="003952EE" w:rsidRPr="3265FB92">
          <w:rPr>
            <w:rStyle w:val="Hyperlink"/>
            <w:rFonts w:ascii="Arial" w:hAnsi="Arial" w:cs="Arial"/>
            <w:b/>
            <w:bCs/>
            <w:sz w:val="24"/>
            <w:szCs w:val="24"/>
          </w:rPr>
          <w:t>F</w:t>
        </w:r>
      </w:hyperlink>
      <w:r w:rsidRPr="6E86DCB1">
        <w:rPr>
          <w:rFonts w:ascii="Arial" w:hAnsi="Arial" w:cs="Arial"/>
          <w:b/>
          <w:bCs/>
          <w:sz w:val="24"/>
          <w:szCs w:val="24"/>
        </w:rPr>
        <w:t xml:space="preserve"> - </w:t>
      </w:r>
      <w:r w:rsidR="006461A4">
        <w:rPr>
          <w:rFonts w:ascii="Arial" w:hAnsi="Arial" w:cs="Arial"/>
          <w:b/>
          <w:sz w:val="24"/>
          <w:szCs w:val="24"/>
        </w:rPr>
        <w:t xml:space="preserve">List of </w:t>
      </w:r>
      <w:bookmarkStart w:id="4" w:name="_Int_qzay2YLu"/>
      <w:proofErr w:type="gramStart"/>
      <w:r w:rsidR="006461A4" w:rsidRPr="00782CE0">
        <w:rPr>
          <w:rFonts w:ascii="Arial" w:hAnsi="Arial" w:cs="Arial"/>
          <w:b/>
          <w:sz w:val="24"/>
          <w:szCs w:val="24"/>
        </w:rPr>
        <w:t>Non Departmental</w:t>
      </w:r>
      <w:bookmarkEnd w:id="4"/>
      <w:proofErr w:type="gramEnd"/>
      <w:r w:rsidR="006461A4" w:rsidRPr="00782CE0">
        <w:rPr>
          <w:rFonts w:ascii="Arial" w:hAnsi="Arial" w:cs="Arial"/>
          <w:b/>
          <w:sz w:val="24"/>
          <w:szCs w:val="24"/>
        </w:rPr>
        <w:t xml:space="preserve"> Public Bodies</w:t>
      </w:r>
      <w:r w:rsidR="006461A4">
        <w:rPr>
          <w:rFonts w:ascii="Arial" w:hAnsi="Arial" w:cs="Arial"/>
          <w:b/>
          <w:sz w:val="24"/>
          <w:szCs w:val="24"/>
        </w:rPr>
        <w:t xml:space="preserve"> in which the NICS</w:t>
      </w:r>
      <w:r w:rsidR="005B2AF7">
        <w:rPr>
          <w:rFonts w:ascii="Arial" w:hAnsi="Arial" w:cs="Arial"/>
          <w:b/>
          <w:sz w:val="24"/>
          <w:szCs w:val="24"/>
        </w:rPr>
        <w:t xml:space="preserve"> </w:t>
      </w:r>
      <w:r w:rsidR="006461A4">
        <w:rPr>
          <w:rFonts w:ascii="Arial" w:hAnsi="Arial" w:cs="Arial"/>
          <w:b/>
          <w:sz w:val="24"/>
          <w:szCs w:val="24"/>
        </w:rPr>
        <w:t xml:space="preserve">HR Agency Worker’s Team will manage day-to-day operations </w:t>
      </w:r>
    </w:p>
    <w:p w14:paraId="0E0DB74C" w14:textId="66AB82DF" w:rsidR="60A94304" w:rsidRDefault="00826617" w:rsidP="7A11726E">
      <w:pPr>
        <w:tabs>
          <w:tab w:val="left" w:pos="1758"/>
        </w:tabs>
        <w:spacing w:line="360" w:lineRule="auto"/>
        <w:rPr>
          <w:rFonts w:ascii="Arial" w:hAnsi="Arial" w:cs="Arial"/>
          <w:b/>
          <w:bCs/>
          <w:color w:val="000000" w:themeColor="text1"/>
          <w:sz w:val="24"/>
          <w:szCs w:val="24"/>
        </w:rPr>
      </w:pPr>
      <w:hyperlink w:anchor="AnnexG">
        <w:r>
          <w:rPr>
            <w:rStyle w:val="Hyperlink"/>
            <w:rFonts w:ascii="Arial" w:hAnsi="Arial" w:cs="Arial"/>
            <w:b/>
            <w:bCs/>
            <w:sz w:val="24"/>
            <w:szCs w:val="24"/>
          </w:rPr>
          <w:t>ANNEX G</w:t>
        </w:r>
      </w:hyperlink>
      <w:r w:rsidR="60A94304" w:rsidRPr="7A11726E">
        <w:rPr>
          <w:rFonts w:ascii="Arial" w:hAnsi="Arial" w:cs="Arial"/>
          <w:b/>
          <w:bCs/>
          <w:color w:val="000000" w:themeColor="text1"/>
          <w:sz w:val="24"/>
          <w:szCs w:val="24"/>
        </w:rPr>
        <w:t xml:space="preserve"> –Data Principles </w:t>
      </w:r>
    </w:p>
    <w:p w14:paraId="106FAB10" w14:textId="77777777" w:rsidR="009935FA" w:rsidRDefault="009935FA" w:rsidP="009935FA">
      <w:pPr>
        <w:tabs>
          <w:tab w:val="left" w:pos="1758"/>
        </w:tabs>
        <w:spacing w:line="360" w:lineRule="auto"/>
        <w:rPr>
          <w:rFonts w:ascii="Arial" w:hAnsi="Arial" w:cs="Arial"/>
          <w:sz w:val="24"/>
          <w:szCs w:val="24"/>
        </w:rPr>
      </w:pPr>
      <w:r>
        <w:br w:type="page"/>
      </w:r>
      <w:r w:rsidRPr="005E7762">
        <w:rPr>
          <w:rFonts w:ascii="Arial" w:hAnsi="Arial" w:cs="Arial"/>
          <w:b/>
          <w:sz w:val="28"/>
          <w:szCs w:val="28"/>
        </w:rPr>
        <w:lastRenderedPageBreak/>
        <w:t xml:space="preserve">Definitions </w:t>
      </w:r>
    </w:p>
    <w:p w14:paraId="2702301F" w14:textId="77777777" w:rsidR="009935FA" w:rsidRDefault="009935FA" w:rsidP="009935FA">
      <w:pPr>
        <w:tabs>
          <w:tab w:val="left" w:pos="1758"/>
        </w:tabs>
        <w:spacing w:line="36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7809"/>
      </w:tblGrid>
      <w:tr w:rsidR="009935FA" w14:paraId="5481ECB6" w14:textId="77777777" w:rsidTr="0015648E">
        <w:tc>
          <w:tcPr>
            <w:tcW w:w="1684" w:type="dxa"/>
            <w:shd w:val="clear" w:color="auto" w:fill="548DD4" w:themeFill="text2" w:themeFillTint="99"/>
          </w:tcPr>
          <w:p w14:paraId="19FCEEA7" w14:textId="77777777" w:rsidR="009935FA" w:rsidRPr="0097530A" w:rsidRDefault="009935FA" w:rsidP="00D91F09">
            <w:pPr>
              <w:tabs>
                <w:tab w:val="left" w:pos="1758"/>
              </w:tabs>
              <w:spacing w:before="240" w:after="240" w:line="360" w:lineRule="auto"/>
              <w:rPr>
                <w:rFonts w:ascii="Arial" w:hAnsi="Arial" w:cs="Arial"/>
                <w:b/>
                <w:sz w:val="24"/>
                <w:szCs w:val="24"/>
              </w:rPr>
            </w:pPr>
            <w:r>
              <w:rPr>
                <w:rFonts w:ascii="Arial" w:hAnsi="Arial" w:cs="Arial"/>
                <w:b/>
                <w:sz w:val="24"/>
                <w:szCs w:val="24"/>
              </w:rPr>
              <w:t xml:space="preserve">Agency Worker </w:t>
            </w:r>
          </w:p>
        </w:tc>
        <w:tc>
          <w:tcPr>
            <w:tcW w:w="7809" w:type="dxa"/>
          </w:tcPr>
          <w:p w14:paraId="298E55E5" w14:textId="2AF99E4B" w:rsidR="002B1163" w:rsidRPr="0097530A" w:rsidRDefault="002B1163" w:rsidP="00E37BFD">
            <w:pPr>
              <w:tabs>
                <w:tab w:val="left" w:pos="1758"/>
              </w:tabs>
              <w:spacing w:before="240" w:after="240" w:line="360" w:lineRule="auto"/>
              <w:rPr>
                <w:rFonts w:ascii="Arial" w:hAnsi="Arial" w:cs="Arial"/>
                <w:sz w:val="24"/>
                <w:szCs w:val="24"/>
              </w:rPr>
            </w:pPr>
            <w:r w:rsidRPr="4C090E1E">
              <w:rPr>
                <w:rFonts w:ascii="Arial" w:hAnsi="Arial" w:cs="Arial"/>
                <w:sz w:val="24"/>
                <w:szCs w:val="24"/>
              </w:rPr>
              <w:t xml:space="preserve">For the purposes of the Contract an Agency Worker is a </w:t>
            </w:r>
            <w:r w:rsidR="00E757DB" w:rsidRPr="4C090E1E">
              <w:rPr>
                <w:rFonts w:ascii="Arial" w:hAnsi="Arial" w:cs="Arial"/>
                <w:sz w:val="24"/>
                <w:szCs w:val="24"/>
              </w:rPr>
              <w:t>t</w:t>
            </w:r>
            <w:r w:rsidRPr="4C090E1E">
              <w:rPr>
                <w:rFonts w:ascii="Arial" w:hAnsi="Arial" w:cs="Arial"/>
                <w:sz w:val="24"/>
                <w:szCs w:val="24"/>
              </w:rPr>
              <w:t xml:space="preserve">emporary </w:t>
            </w:r>
            <w:r w:rsidR="00E757DB" w:rsidRPr="4C090E1E">
              <w:rPr>
                <w:rFonts w:ascii="Arial" w:hAnsi="Arial" w:cs="Arial"/>
                <w:sz w:val="24"/>
                <w:szCs w:val="24"/>
              </w:rPr>
              <w:t>w</w:t>
            </w:r>
            <w:r w:rsidRPr="4C090E1E">
              <w:rPr>
                <w:rFonts w:ascii="Arial" w:hAnsi="Arial" w:cs="Arial"/>
                <w:sz w:val="24"/>
                <w:szCs w:val="24"/>
              </w:rPr>
              <w:t xml:space="preserve">orker who is introduced to the </w:t>
            </w:r>
            <w:r w:rsidR="4E7978C0" w:rsidRPr="4C090E1E">
              <w:rPr>
                <w:rFonts w:ascii="Arial" w:hAnsi="Arial" w:cs="Arial"/>
                <w:sz w:val="24"/>
                <w:szCs w:val="24"/>
              </w:rPr>
              <w:t>Buyer</w:t>
            </w:r>
            <w:r w:rsidRPr="4C090E1E">
              <w:rPr>
                <w:rFonts w:ascii="Arial" w:hAnsi="Arial" w:cs="Arial"/>
                <w:sz w:val="24"/>
                <w:szCs w:val="24"/>
              </w:rPr>
              <w:t xml:space="preserve"> to provide services on an </w:t>
            </w:r>
            <w:r w:rsidR="005B2AC3">
              <w:rPr>
                <w:rFonts w:ascii="Arial" w:hAnsi="Arial" w:cs="Arial"/>
                <w:sz w:val="24"/>
                <w:szCs w:val="24"/>
              </w:rPr>
              <w:t>A</w:t>
            </w:r>
            <w:r w:rsidRPr="4C090E1E">
              <w:rPr>
                <w:rFonts w:ascii="Arial" w:hAnsi="Arial" w:cs="Arial"/>
                <w:sz w:val="24"/>
                <w:szCs w:val="24"/>
              </w:rPr>
              <w:t xml:space="preserve">ssignment. </w:t>
            </w:r>
          </w:p>
        </w:tc>
      </w:tr>
      <w:tr w:rsidR="0035221D" w14:paraId="137D0DA3" w14:textId="77777777" w:rsidTr="0015648E">
        <w:tc>
          <w:tcPr>
            <w:tcW w:w="1684" w:type="dxa"/>
            <w:shd w:val="clear" w:color="auto" w:fill="548DD4" w:themeFill="text2" w:themeFillTint="99"/>
            <w:vAlign w:val="center"/>
          </w:tcPr>
          <w:p w14:paraId="53191566" w14:textId="6FC6C8F8" w:rsidR="0035221D" w:rsidRPr="0097530A" w:rsidRDefault="0035221D" w:rsidP="0035221D">
            <w:pPr>
              <w:tabs>
                <w:tab w:val="left" w:pos="1758"/>
              </w:tabs>
              <w:spacing w:before="240" w:after="240" w:line="360" w:lineRule="auto"/>
              <w:rPr>
                <w:rFonts w:ascii="Arial" w:hAnsi="Arial" w:cs="Arial"/>
                <w:b/>
                <w:sz w:val="24"/>
                <w:szCs w:val="24"/>
              </w:rPr>
            </w:pPr>
            <w:r>
              <w:rPr>
                <w:rFonts w:ascii="Arial" w:hAnsi="Arial" w:cs="Arial"/>
                <w:b/>
                <w:sz w:val="24"/>
                <w:szCs w:val="24"/>
              </w:rPr>
              <w:t>Assignment</w:t>
            </w:r>
          </w:p>
        </w:tc>
        <w:tc>
          <w:tcPr>
            <w:tcW w:w="7809" w:type="dxa"/>
            <w:vAlign w:val="center"/>
          </w:tcPr>
          <w:p w14:paraId="0456DD86" w14:textId="46F0C9DF" w:rsidR="0035221D" w:rsidRPr="0097530A" w:rsidRDefault="55A87A29" w:rsidP="00E37BFD">
            <w:pPr>
              <w:tabs>
                <w:tab w:val="left" w:pos="1758"/>
              </w:tabs>
              <w:spacing w:before="240" w:after="240" w:line="360" w:lineRule="auto"/>
              <w:rPr>
                <w:rFonts w:ascii="Arial" w:hAnsi="Arial" w:cs="Arial"/>
                <w:sz w:val="24"/>
                <w:szCs w:val="24"/>
              </w:rPr>
            </w:pPr>
            <w:r w:rsidRPr="4C090E1E">
              <w:rPr>
                <w:rFonts w:ascii="Arial" w:hAnsi="Arial" w:cs="Arial"/>
                <w:sz w:val="24"/>
                <w:szCs w:val="24"/>
              </w:rPr>
              <w:t xml:space="preserve">Means </w:t>
            </w:r>
            <w:r w:rsidR="0035221D" w:rsidRPr="4C090E1E">
              <w:rPr>
                <w:rFonts w:ascii="Arial" w:hAnsi="Arial" w:cs="Arial"/>
                <w:sz w:val="24"/>
                <w:szCs w:val="24"/>
              </w:rPr>
              <w:t xml:space="preserve">the agreed </w:t>
            </w:r>
            <w:bookmarkStart w:id="5" w:name="_Int_hZpIIiUp"/>
            <w:proofErr w:type="gramStart"/>
            <w:r w:rsidR="0035221D" w:rsidRPr="4C090E1E">
              <w:rPr>
                <w:rFonts w:ascii="Arial" w:hAnsi="Arial" w:cs="Arial"/>
                <w:sz w:val="24"/>
                <w:szCs w:val="24"/>
              </w:rPr>
              <w:t>period of time</w:t>
            </w:r>
            <w:bookmarkEnd w:id="5"/>
            <w:proofErr w:type="gramEnd"/>
            <w:r w:rsidR="0035221D" w:rsidRPr="4C090E1E">
              <w:rPr>
                <w:rFonts w:ascii="Arial" w:hAnsi="Arial" w:cs="Arial"/>
                <w:sz w:val="24"/>
                <w:szCs w:val="24"/>
              </w:rPr>
              <w:t xml:space="preserve"> during which the Agency Worker is supplied by the </w:t>
            </w:r>
            <w:r w:rsidR="089DD9A3" w:rsidRPr="4C090E1E">
              <w:rPr>
                <w:rFonts w:ascii="Arial" w:hAnsi="Arial" w:cs="Arial"/>
                <w:sz w:val="24"/>
                <w:szCs w:val="24"/>
              </w:rPr>
              <w:t>Supplier</w:t>
            </w:r>
            <w:r w:rsidR="0035221D" w:rsidRPr="4C090E1E">
              <w:rPr>
                <w:rFonts w:ascii="Arial" w:hAnsi="Arial" w:cs="Arial"/>
                <w:sz w:val="24"/>
                <w:szCs w:val="24"/>
              </w:rPr>
              <w:t xml:space="preserve"> to perform duties and work temporarily for and under the supervision and direction of the </w:t>
            </w:r>
            <w:r w:rsidR="4E7978C0" w:rsidRPr="4C090E1E">
              <w:rPr>
                <w:rFonts w:ascii="Arial" w:hAnsi="Arial" w:cs="Arial"/>
                <w:sz w:val="24"/>
                <w:szCs w:val="24"/>
              </w:rPr>
              <w:t>Buyer.</w:t>
            </w:r>
          </w:p>
        </w:tc>
      </w:tr>
      <w:tr w:rsidR="009935FA" w14:paraId="7E1AC2FF" w14:textId="77777777" w:rsidTr="0015648E">
        <w:tc>
          <w:tcPr>
            <w:tcW w:w="1684" w:type="dxa"/>
            <w:shd w:val="clear" w:color="auto" w:fill="548DD4" w:themeFill="text2" w:themeFillTint="99"/>
          </w:tcPr>
          <w:p w14:paraId="1762D6A4" w14:textId="77777777" w:rsidR="009935FA" w:rsidRPr="0097530A" w:rsidRDefault="009935FA" w:rsidP="00D91F09">
            <w:pPr>
              <w:tabs>
                <w:tab w:val="left" w:pos="1758"/>
              </w:tabs>
              <w:spacing w:before="240" w:after="240" w:line="360" w:lineRule="auto"/>
              <w:rPr>
                <w:rFonts w:ascii="Arial" w:hAnsi="Arial" w:cs="Arial"/>
                <w:b/>
                <w:sz w:val="24"/>
                <w:szCs w:val="24"/>
              </w:rPr>
            </w:pPr>
            <w:r w:rsidRPr="0097530A">
              <w:rPr>
                <w:rFonts w:ascii="Arial" w:hAnsi="Arial" w:cs="Arial"/>
                <w:b/>
                <w:sz w:val="24"/>
                <w:szCs w:val="24"/>
              </w:rPr>
              <w:t>AWRs</w:t>
            </w:r>
          </w:p>
        </w:tc>
        <w:tc>
          <w:tcPr>
            <w:tcW w:w="7809" w:type="dxa"/>
          </w:tcPr>
          <w:p w14:paraId="003EABEC" w14:textId="7E87FA19" w:rsidR="009935FA" w:rsidRDefault="62B5FEBF" w:rsidP="00D91F09">
            <w:pPr>
              <w:tabs>
                <w:tab w:val="left" w:pos="1758"/>
              </w:tabs>
              <w:spacing w:before="240" w:after="240" w:line="360" w:lineRule="auto"/>
              <w:rPr>
                <w:rFonts w:ascii="Arial" w:hAnsi="Arial" w:cs="Arial"/>
                <w:sz w:val="24"/>
                <w:szCs w:val="24"/>
              </w:rPr>
            </w:pPr>
            <w:r w:rsidRPr="373A4178">
              <w:rPr>
                <w:rFonts w:ascii="Arial" w:hAnsi="Arial" w:cs="Arial"/>
                <w:sz w:val="24"/>
                <w:szCs w:val="24"/>
              </w:rPr>
              <w:t>M</w:t>
            </w:r>
            <w:r w:rsidR="003D4101" w:rsidRPr="373A4178">
              <w:rPr>
                <w:rFonts w:ascii="Arial" w:hAnsi="Arial" w:cs="Arial"/>
                <w:sz w:val="24"/>
                <w:szCs w:val="24"/>
              </w:rPr>
              <w:t>eans the Agency Worker</w:t>
            </w:r>
            <w:r w:rsidR="009A6A71" w:rsidRPr="373A4178">
              <w:rPr>
                <w:rFonts w:ascii="Arial" w:hAnsi="Arial" w:cs="Arial"/>
                <w:sz w:val="24"/>
                <w:szCs w:val="24"/>
              </w:rPr>
              <w:t>s (Northern Ireland)</w:t>
            </w:r>
            <w:r w:rsidR="003D4101" w:rsidRPr="373A4178">
              <w:rPr>
                <w:rFonts w:ascii="Arial" w:hAnsi="Arial" w:cs="Arial"/>
                <w:sz w:val="24"/>
                <w:szCs w:val="24"/>
              </w:rPr>
              <w:t xml:space="preserve"> Regulations</w:t>
            </w:r>
            <w:r w:rsidR="63B7122E" w:rsidRPr="373A4178">
              <w:rPr>
                <w:rFonts w:ascii="Arial" w:hAnsi="Arial" w:cs="Arial"/>
                <w:sz w:val="24"/>
                <w:szCs w:val="24"/>
              </w:rPr>
              <w:t xml:space="preserve"> (AWR)</w:t>
            </w:r>
            <w:r w:rsidR="003D4101" w:rsidRPr="373A4178">
              <w:rPr>
                <w:rFonts w:ascii="Arial" w:hAnsi="Arial" w:cs="Arial"/>
                <w:sz w:val="24"/>
                <w:szCs w:val="24"/>
              </w:rPr>
              <w:t xml:space="preserve"> 201</w:t>
            </w:r>
            <w:r w:rsidR="009A6A71" w:rsidRPr="373A4178">
              <w:rPr>
                <w:rFonts w:ascii="Arial" w:hAnsi="Arial" w:cs="Arial"/>
                <w:sz w:val="24"/>
                <w:szCs w:val="24"/>
              </w:rPr>
              <w:t>1</w:t>
            </w:r>
            <w:r w:rsidR="003D4101" w:rsidRPr="373A4178">
              <w:rPr>
                <w:rFonts w:ascii="Arial" w:hAnsi="Arial" w:cs="Arial"/>
                <w:sz w:val="24"/>
                <w:szCs w:val="24"/>
              </w:rPr>
              <w:t xml:space="preserve"> (and any subsequent amendment or re-enactment thereof</w:t>
            </w:r>
            <w:r w:rsidR="3AD3C395" w:rsidRPr="373A4178">
              <w:rPr>
                <w:rFonts w:ascii="Arial" w:hAnsi="Arial" w:cs="Arial"/>
                <w:sz w:val="24"/>
                <w:szCs w:val="24"/>
              </w:rPr>
              <w:t>).</w:t>
            </w:r>
          </w:p>
          <w:p w14:paraId="45D100DC" w14:textId="1115E189" w:rsidR="00A86397" w:rsidRPr="0097530A" w:rsidRDefault="00A86397" w:rsidP="00D91F09">
            <w:pPr>
              <w:tabs>
                <w:tab w:val="left" w:pos="1758"/>
              </w:tabs>
              <w:spacing w:before="240" w:after="240" w:line="360" w:lineRule="auto"/>
              <w:rPr>
                <w:rFonts w:ascii="Arial" w:hAnsi="Arial" w:cs="Arial"/>
                <w:sz w:val="24"/>
                <w:szCs w:val="24"/>
              </w:rPr>
            </w:pPr>
            <w:r w:rsidRPr="00A86397">
              <w:rPr>
                <w:rFonts w:ascii="Arial" w:hAnsi="Arial" w:cs="Arial"/>
                <w:sz w:val="24"/>
                <w:szCs w:val="24"/>
              </w:rPr>
              <w:t>These Regulations may be cited as the Agency Workers Regulations (Northern Ireland) 2011</w:t>
            </w:r>
            <w:r w:rsidR="007317AC">
              <w:rPr>
                <w:rFonts w:ascii="Arial" w:hAnsi="Arial" w:cs="Arial"/>
                <w:sz w:val="24"/>
                <w:szCs w:val="24"/>
              </w:rPr>
              <w:t>.</w:t>
            </w:r>
          </w:p>
        </w:tc>
      </w:tr>
      <w:tr w:rsidR="0035221D" w14:paraId="2A6D03EF" w14:textId="77777777" w:rsidTr="0015648E">
        <w:tc>
          <w:tcPr>
            <w:tcW w:w="1684" w:type="dxa"/>
            <w:shd w:val="clear" w:color="auto" w:fill="548DD4" w:themeFill="text2" w:themeFillTint="99"/>
            <w:vAlign w:val="center"/>
          </w:tcPr>
          <w:p w14:paraId="04E7389C" w14:textId="220C1332" w:rsidR="0035221D" w:rsidRPr="0097530A" w:rsidRDefault="0035221D" w:rsidP="0035221D">
            <w:pPr>
              <w:tabs>
                <w:tab w:val="left" w:pos="1758"/>
              </w:tabs>
              <w:spacing w:before="240" w:after="240" w:line="360" w:lineRule="auto"/>
              <w:rPr>
                <w:rFonts w:ascii="Arial" w:hAnsi="Arial" w:cs="Arial"/>
                <w:b/>
                <w:sz w:val="24"/>
                <w:szCs w:val="24"/>
              </w:rPr>
            </w:pPr>
            <w:r w:rsidRPr="004449DF">
              <w:rPr>
                <w:rFonts w:ascii="Arial" w:hAnsi="Arial" w:cs="Arial"/>
                <w:b/>
                <w:sz w:val="24"/>
                <w:szCs w:val="24"/>
              </w:rPr>
              <w:t>AWR Claim</w:t>
            </w:r>
          </w:p>
        </w:tc>
        <w:tc>
          <w:tcPr>
            <w:tcW w:w="7809" w:type="dxa"/>
            <w:vAlign w:val="center"/>
          </w:tcPr>
          <w:p w14:paraId="44492E26" w14:textId="46224BB6" w:rsidR="0035221D" w:rsidRPr="004449DF" w:rsidRDefault="37156AA6" w:rsidP="0035221D">
            <w:pPr>
              <w:tabs>
                <w:tab w:val="left" w:pos="1758"/>
              </w:tabs>
              <w:spacing w:before="120" w:after="120" w:line="276" w:lineRule="auto"/>
              <w:rPr>
                <w:rFonts w:ascii="Arial" w:hAnsi="Arial" w:cs="Arial"/>
                <w:sz w:val="24"/>
                <w:szCs w:val="24"/>
              </w:rPr>
            </w:pPr>
            <w:r w:rsidRPr="373A4178">
              <w:rPr>
                <w:rFonts w:ascii="Arial" w:hAnsi="Arial" w:cs="Arial"/>
                <w:sz w:val="24"/>
                <w:szCs w:val="24"/>
              </w:rPr>
              <w:t>M</w:t>
            </w:r>
            <w:r w:rsidR="0035221D" w:rsidRPr="373A4178">
              <w:rPr>
                <w:rFonts w:ascii="Arial" w:hAnsi="Arial" w:cs="Arial"/>
                <w:sz w:val="24"/>
                <w:szCs w:val="24"/>
              </w:rPr>
              <w:t>eans any complaint or claim to a tribunal or court made by or on behalf of the Agency Worker against:</w:t>
            </w:r>
          </w:p>
          <w:p w14:paraId="467C2F23" w14:textId="3495130D" w:rsidR="0035221D" w:rsidRPr="004449DF" w:rsidRDefault="0035221D" w:rsidP="003F785D">
            <w:pPr>
              <w:spacing w:before="120" w:after="120" w:line="276" w:lineRule="auto"/>
              <w:rPr>
                <w:rFonts w:ascii="Arial" w:hAnsi="Arial" w:cs="Arial"/>
                <w:sz w:val="24"/>
                <w:szCs w:val="24"/>
              </w:rPr>
            </w:pPr>
            <w:r w:rsidRPr="4C090E1E">
              <w:rPr>
                <w:rFonts w:ascii="Arial" w:hAnsi="Arial" w:cs="Arial"/>
                <w:sz w:val="24"/>
                <w:szCs w:val="24"/>
              </w:rPr>
              <w:t>•</w:t>
            </w:r>
            <w:r>
              <w:tab/>
            </w:r>
            <w:r w:rsidRPr="4C090E1E">
              <w:rPr>
                <w:rFonts w:ascii="Arial" w:hAnsi="Arial" w:cs="Arial"/>
                <w:sz w:val="24"/>
                <w:szCs w:val="24"/>
              </w:rPr>
              <w:t xml:space="preserve">the </w:t>
            </w:r>
            <w:r w:rsidR="4E7978C0" w:rsidRPr="4C090E1E">
              <w:rPr>
                <w:rFonts w:ascii="Arial" w:hAnsi="Arial" w:cs="Arial"/>
                <w:sz w:val="24"/>
                <w:szCs w:val="24"/>
              </w:rPr>
              <w:t>Buyer</w:t>
            </w:r>
            <w:r w:rsidRPr="4C090E1E">
              <w:rPr>
                <w:rFonts w:ascii="Arial" w:hAnsi="Arial" w:cs="Arial"/>
                <w:sz w:val="24"/>
                <w:szCs w:val="24"/>
              </w:rPr>
              <w:t>; and/or</w:t>
            </w:r>
          </w:p>
          <w:p w14:paraId="2529288F" w14:textId="420F46C1" w:rsidR="0035221D" w:rsidRPr="004449DF" w:rsidRDefault="0035221D" w:rsidP="003F785D">
            <w:pPr>
              <w:spacing w:before="120" w:after="120" w:line="276" w:lineRule="auto"/>
              <w:rPr>
                <w:rFonts w:ascii="Arial" w:hAnsi="Arial" w:cs="Arial"/>
                <w:sz w:val="24"/>
                <w:szCs w:val="24"/>
              </w:rPr>
            </w:pPr>
            <w:r w:rsidRPr="4C090E1E">
              <w:rPr>
                <w:rFonts w:ascii="Arial" w:hAnsi="Arial" w:cs="Arial"/>
                <w:sz w:val="24"/>
                <w:szCs w:val="24"/>
              </w:rPr>
              <w:t>•</w:t>
            </w:r>
            <w:r>
              <w:tab/>
            </w:r>
            <w:r w:rsidRPr="4C090E1E">
              <w:rPr>
                <w:rFonts w:ascii="Arial" w:hAnsi="Arial" w:cs="Arial"/>
                <w:sz w:val="24"/>
                <w:szCs w:val="24"/>
              </w:rPr>
              <w:t xml:space="preserve">the </w:t>
            </w:r>
            <w:r w:rsidR="089DD9A3" w:rsidRPr="4C090E1E">
              <w:rPr>
                <w:rFonts w:ascii="Arial" w:hAnsi="Arial" w:cs="Arial"/>
                <w:sz w:val="24"/>
                <w:szCs w:val="24"/>
              </w:rPr>
              <w:t>Supplier</w:t>
            </w:r>
          </w:p>
          <w:p w14:paraId="35737C1C" w14:textId="3705BD6F" w:rsidR="0035221D" w:rsidRPr="0097530A" w:rsidRDefault="0035221D" w:rsidP="0035221D">
            <w:pPr>
              <w:tabs>
                <w:tab w:val="left" w:pos="1758"/>
              </w:tabs>
              <w:spacing w:before="240" w:after="240" w:line="360" w:lineRule="auto"/>
              <w:rPr>
                <w:rFonts w:ascii="Arial" w:hAnsi="Arial" w:cs="Arial"/>
                <w:sz w:val="24"/>
                <w:szCs w:val="24"/>
              </w:rPr>
            </w:pPr>
            <w:r w:rsidRPr="004449DF">
              <w:rPr>
                <w:rFonts w:ascii="Arial" w:hAnsi="Arial" w:cs="Arial"/>
                <w:sz w:val="24"/>
                <w:szCs w:val="24"/>
              </w:rPr>
              <w:t>for any breach of the AWRs</w:t>
            </w:r>
          </w:p>
        </w:tc>
      </w:tr>
      <w:tr w:rsidR="7A432E9F" w14:paraId="3685D849" w14:textId="77777777" w:rsidTr="0015648E">
        <w:trPr>
          <w:trHeight w:val="300"/>
        </w:trPr>
        <w:tc>
          <w:tcPr>
            <w:tcW w:w="1684" w:type="dxa"/>
            <w:shd w:val="clear" w:color="auto" w:fill="548DD4" w:themeFill="text2" w:themeFillTint="99"/>
          </w:tcPr>
          <w:p w14:paraId="77DB647C" w14:textId="70A561C8" w:rsidR="2B83F25B" w:rsidRDefault="2B83F25B" w:rsidP="7A432E9F">
            <w:pPr>
              <w:spacing w:line="360" w:lineRule="auto"/>
              <w:rPr>
                <w:rFonts w:ascii="Arial" w:hAnsi="Arial" w:cs="Arial"/>
                <w:b/>
                <w:bCs/>
                <w:sz w:val="24"/>
                <w:szCs w:val="24"/>
              </w:rPr>
            </w:pPr>
            <w:r w:rsidRPr="4C090E1E">
              <w:rPr>
                <w:rFonts w:ascii="Arial" w:hAnsi="Arial" w:cs="Arial"/>
                <w:b/>
                <w:bCs/>
                <w:sz w:val="24"/>
                <w:szCs w:val="24"/>
              </w:rPr>
              <w:t>Buyer</w:t>
            </w:r>
          </w:p>
        </w:tc>
        <w:tc>
          <w:tcPr>
            <w:tcW w:w="7809" w:type="dxa"/>
          </w:tcPr>
          <w:p w14:paraId="17C7E122" w14:textId="7E51A649" w:rsidR="2B83F25B" w:rsidRDefault="2B83F25B" w:rsidP="7A432E9F">
            <w:pPr>
              <w:spacing w:line="360" w:lineRule="auto"/>
              <w:rPr>
                <w:rFonts w:ascii="Arial" w:hAnsi="Arial" w:cs="Arial"/>
                <w:sz w:val="24"/>
                <w:szCs w:val="24"/>
              </w:rPr>
            </w:pPr>
            <w:r w:rsidRPr="4C090E1E">
              <w:rPr>
                <w:rFonts w:ascii="Arial" w:hAnsi="Arial" w:cs="Arial"/>
                <w:sz w:val="24"/>
                <w:szCs w:val="24"/>
              </w:rPr>
              <w:t xml:space="preserve">Means any of the listed participating bodies. </w:t>
            </w:r>
          </w:p>
        </w:tc>
      </w:tr>
      <w:tr w:rsidR="009935FA" w14:paraId="74D7ED3A" w14:textId="77777777" w:rsidTr="0015648E">
        <w:tc>
          <w:tcPr>
            <w:tcW w:w="1684" w:type="dxa"/>
            <w:shd w:val="clear" w:color="auto" w:fill="548DD4" w:themeFill="text2" w:themeFillTint="99"/>
          </w:tcPr>
          <w:p w14:paraId="14FFB219" w14:textId="77777777" w:rsidR="009935FA" w:rsidRPr="0097530A" w:rsidRDefault="009935FA" w:rsidP="00D91F09">
            <w:pPr>
              <w:tabs>
                <w:tab w:val="left" w:pos="1758"/>
              </w:tabs>
              <w:spacing w:before="240" w:after="240" w:line="360" w:lineRule="auto"/>
              <w:rPr>
                <w:rFonts w:ascii="Arial" w:hAnsi="Arial" w:cs="Arial"/>
                <w:b/>
                <w:sz w:val="24"/>
                <w:szCs w:val="24"/>
              </w:rPr>
            </w:pPr>
            <w:r w:rsidRPr="0097530A">
              <w:rPr>
                <w:rFonts w:ascii="Arial" w:hAnsi="Arial" w:cs="Arial"/>
                <w:b/>
                <w:sz w:val="24"/>
                <w:szCs w:val="24"/>
              </w:rPr>
              <w:t>CPD</w:t>
            </w:r>
          </w:p>
        </w:tc>
        <w:tc>
          <w:tcPr>
            <w:tcW w:w="7809" w:type="dxa"/>
          </w:tcPr>
          <w:p w14:paraId="30602E2B" w14:textId="67C9FFBC" w:rsidR="009935FA" w:rsidRPr="0097530A" w:rsidRDefault="009935FA" w:rsidP="00D91F09">
            <w:pPr>
              <w:tabs>
                <w:tab w:val="left" w:pos="1758"/>
              </w:tabs>
              <w:spacing w:before="240" w:after="240" w:line="360" w:lineRule="auto"/>
              <w:rPr>
                <w:rFonts w:ascii="Arial" w:hAnsi="Arial" w:cs="Arial"/>
                <w:sz w:val="24"/>
                <w:szCs w:val="24"/>
              </w:rPr>
            </w:pPr>
            <w:r w:rsidRPr="0097530A">
              <w:rPr>
                <w:rFonts w:ascii="Arial" w:hAnsi="Arial" w:cs="Arial"/>
                <w:sz w:val="24"/>
                <w:szCs w:val="24"/>
              </w:rPr>
              <w:t>C</w:t>
            </w:r>
            <w:r>
              <w:rPr>
                <w:rFonts w:ascii="Arial" w:hAnsi="Arial" w:cs="Arial"/>
                <w:sz w:val="24"/>
                <w:szCs w:val="24"/>
              </w:rPr>
              <w:t>onstruction and Procurement Delivery</w:t>
            </w:r>
            <w:r w:rsidR="00F904E1">
              <w:rPr>
                <w:rFonts w:ascii="Arial" w:hAnsi="Arial" w:cs="Arial"/>
                <w:sz w:val="24"/>
                <w:szCs w:val="24"/>
              </w:rPr>
              <w:t xml:space="preserve"> (within the NICS Department of Finance)</w:t>
            </w:r>
          </w:p>
        </w:tc>
      </w:tr>
      <w:tr w:rsidR="00432881" w14:paraId="193572EF" w14:textId="77777777" w:rsidTr="0015648E">
        <w:tc>
          <w:tcPr>
            <w:tcW w:w="1684" w:type="dxa"/>
            <w:shd w:val="clear" w:color="auto" w:fill="548DD4" w:themeFill="text2" w:themeFillTint="99"/>
          </w:tcPr>
          <w:p w14:paraId="0E9354DA" w14:textId="53C9D03D" w:rsidR="00432881" w:rsidRPr="0097530A" w:rsidRDefault="00432881" w:rsidP="00432881">
            <w:pPr>
              <w:tabs>
                <w:tab w:val="left" w:pos="1758"/>
              </w:tabs>
              <w:spacing w:before="240" w:after="240" w:line="360" w:lineRule="auto"/>
              <w:rPr>
                <w:rFonts w:ascii="Arial" w:hAnsi="Arial" w:cs="Arial"/>
                <w:b/>
                <w:sz w:val="24"/>
                <w:szCs w:val="24"/>
              </w:rPr>
            </w:pPr>
            <w:r>
              <w:rPr>
                <w:rFonts w:ascii="Arial" w:hAnsi="Arial" w:cs="Arial"/>
                <w:b/>
                <w:sz w:val="24"/>
                <w:szCs w:val="24"/>
              </w:rPr>
              <w:t>DfC</w:t>
            </w:r>
          </w:p>
        </w:tc>
        <w:tc>
          <w:tcPr>
            <w:tcW w:w="7809" w:type="dxa"/>
          </w:tcPr>
          <w:p w14:paraId="452AE239" w14:textId="0046A05C" w:rsidR="00432881" w:rsidRPr="0097530A" w:rsidRDefault="00432881" w:rsidP="00432881">
            <w:pPr>
              <w:tabs>
                <w:tab w:val="left" w:pos="1758"/>
              </w:tabs>
              <w:spacing w:before="240" w:after="240" w:line="360" w:lineRule="auto"/>
              <w:rPr>
                <w:rFonts w:ascii="Arial" w:hAnsi="Arial" w:cs="Arial"/>
                <w:sz w:val="24"/>
                <w:szCs w:val="24"/>
              </w:rPr>
            </w:pPr>
            <w:r>
              <w:rPr>
                <w:rFonts w:ascii="Arial" w:hAnsi="Arial" w:cs="Arial"/>
                <w:sz w:val="24"/>
                <w:szCs w:val="24"/>
              </w:rPr>
              <w:t>Department for Communities</w:t>
            </w:r>
          </w:p>
        </w:tc>
      </w:tr>
      <w:tr w:rsidR="00432881" w14:paraId="0E39E984" w14:textId="77777777" w:rsidTr="0015648E">
        <w:tc>
          <w:tcPr>
            <w:tcW w:w="1684" w:type="dxa"/>
            <w:shd w:val="clear" w:color="auto" w:fill="548DD4" w:themeFill="text2" w:themeFillTint="99"/>
          </w:tcPr>
          <w:p w14:paraId="7EA4E4F1" w14:textId="4F1F6A6D" w:rsidR="00432881" w:rsidRPr="0097530A" w:rsidRDefault="00432881" w:rsidP="00432881">
            <w:pPr>
              <w:tabs>
                <w:tab w:val="left" w:pos="1758"/>
              </w:tabs>
              <w:spacing w:before="240" w:after="240" w:line="360" w:lineRule="auto"/>
              <w:rPr>
                <w:rFonts w:ascii="Arial" w:hAnsi="Arial" w:cs="Arial"/>
                <w:b/>
                <w:sz w:val="24"/>
                <w:szCs w:val="24"/>
              </w:rPr>
            </w:pPr>
            <w:r w:rsidRPr="0097530A">
              <w:rPr>
                <w:rFonts w:ascii="Arial" w:hAnsi="Arial" w:cs="Arial"/>
                <w:b/>
                <w:sz w:val="24"/>
                <w:szCs w:val="24"/>
              </w:rPr>
              <w:t>DoF</w:t>
            </w:r>
          </w:p>
        </w:tc>
        <w:tc>
          <w:tcPr>
            <w:tcW w:w="7809" w:type="dxa"/>
          </w:tcPr>
          <w:p w14:paraId="16EFF295" w14:textId="0342B50A" w:rsidR="00432881" w:rsidRPr="0097530A" w:rsidRDefault="00432881" w:rsidP="00432881">
            <w:pPr>
              <w:tabs>
                <w:tab w:val="left" w:pos="1758"/>
              </w:tabs>
              <w:spacing w:before="240" w:after="240" w:line="360" w:lineRule="auto"/>
              <w:rPr>
                <w:rFonts w:ascii="Arial" w:hAnsi="Arial" w:cs="Arial"/>
                <w:sz w:val="24"/>
                <w:szCs w:val="24"/>
              </w:rPr>
            </w:pPr>
            <w:r w:rsidRPr="0097530A">
              <w:rPr>
                <w:rFonts w:ascii="Arial" w:hAnsi="Arial" w:cs="Arial"/>
                <w:sz w:val="24"/>
                <w:szCs w:val="24"/>
              </w:rPr>
              <w:t>Department of Finance</w:t>
            </w:r>
          </w:p>
        </w:tc>
      </w:tr>
      <w:tr w:rsidR="00432881" w14:paraId="0F5D5061" w14:textId="77777777" w:rsidTr="0015648E">
        <w:tc>
          <w:tcPr>
            <w:tcW w:w="1684" w:type="dxa"/>
            <w:shd w:val="clear" w:color="auto" w:fill="548DD4" w:themeFill="text2" w:themeFillTint="99"/>
            <w:vAlign w:val="center"/>
          </w:tcPr>
          <w:p w14:paraId="0341A2D9" w14:textId="7BCB254E" w:rsidR="00432881" w:rsidRPr="0097530A" w:rsidRDefault="00432881" w:rsidP="00432881">
            <w:pPr>
              <w:tabs>
                <w:tab w:val="left" w:pos="1758"/>
              </w:tabs>
              <w:spacing w:before="240" w:after="240" w:line="360" w:lineRule="auto"/>
              <w:rPr>
                <w:rFonts w:ascii="Arial" w:hAnsi="Arial" w:cs="Arial"/>
                <w:b/>
                <w:sz w:val="24"/>
                <w:szCs w:val="24"/>
              </w:rPr>
            </w:pPr>
            <w:r w:rsidRPr="4C090E1E">
              <w:rPr>
                <w:rFonts w:ascii="Arial" w:hAnsi="Arial" w:cs="Arial"/>
                <w:b/>
                <w:bCs/>
                <w:sz w:val="24"/>
                <w:szCs w:val="24"/>
              </w:rPr>
              <w:lastRenderedPageBreak/>
              <w:t>Lead Buyer</w:t>
            </w:r>
          </w:p>
        </w:tc>
        <w:tc>
          <w:tcPr>
            <w:tcW w:w="7809" w:type="dxa"/>
            <w:vAlign w:val="center"/>
          </w:tcPr>
          <w:p w14:paraId="081100EE" w14:textId="6451BB87" w:rsidR="00432881" w:rsidRPr="0097530A" w:rsidRDefault="00432881" w:rsidP="00432881">
            <w:pPr>
              <w:tabs>
                <w:tab w:val="left" w:pos="1758"/>
              </w:tabs>
              <w:spacing w:before="240" w:after="240" w:line="360" w:lineRule="auto"/>
              <w:rPr>
                <w:rFonts w:ascii="Arial" w:hAnsi="Arial" w:cs="Arial"/>
                <w:sz w:val="24"/>
                <w:szCs w:val="24"/>
              </w:rPr>
            </w:pPr>
            <w:r w:rsidRPr="6F21B9F9">
              <w:rPr>
                <w:rFonts w:ascii="Arial" w:hAnsi="Arial" w:cs="Arial"/>
                <w:sz w:val="24"/>
                <w:szCs w:val="24"/>
              </w:rPr>
              <w:t>Northern Ireland Civil Service Human Resources (NICS</w:t>
            </w:r>
            <w:r w:rsidR="005B2AF7">
              <w:rPr>
                <w:rFonts w:ascii="Arial" w:hAnsi="Arial" w:cs="Arial"/>
                <w:sz w:val="24"/>
                <w:szCs w:val="24"/>
              </w:rPr>
              <w:t xml:space="preserve"> </w:t>
            </w:r>
            <w:r w:rsidRPr="6F21B9F9">
              <w:rPr>
                <w:rFonts w:ascii="Arial" w:hAnsi="Arial" w:cs="Arial"/>
                <w:sz w:val="24"/>
                <w:szCs w:val="24"/>
              </w:rPr>
              <w:t>HR)</w:t>
            </w:r>
            <w:r w:rsidR="00F904E1">
              <w:rPr>
                <w:rFonts w:ascii="Arial" w:hAnsi="Arial" w:cs="Arial"/>
                <w:sz w:val="24"/>
                <w:szCs w:val="24"/>
              </w:rPr>
              <w:t xml:space="preserve"> (within the Department of Finance)</w:t>
            </w:r>
          </w:p>
        </w:tc>
      </w:tr>
      <w:tr w:rsidR="00432881" w14:paraId="52D290B5" w14:textId="77777777" w:rsidTr="0015648E">
        <w:tc>
          <w:tcPr>
            <w:tcW w:w="1684" w:type="dxa"/>
            <w:shd w:val="clear" w:color="auto" w:fill="548DD4" w:themeFill="text2" w:themeFillTint="99"/>
            <w:vAlign w:val="center"/>
          </w:tcPr>
          <w:p w14:paraId="2BF257FC" w14:textId="644FA55C" w:rsidR="00432881" w:rsidRPr="0097530A" w:rsidRDefault="00432881" w:rsidP="00432881">
            <w:pPr>
              <w:tabs>
                <w:tab w:val="left" w:pos="1758"/>
              </w:tabs>
              <w:spacing w:before="240" w:after="240" w:line="360" w:lineRule="auto"/>
              <w:rPr>
                <w:rFonts w:ascii="Arial" w:hAnsi="Arial" w:cs="Arial"/>
                <w:b/>
                <w:sz w:val="24"/>
                <w:szCs w:val="24"/>
              </w:rPr>
            </w:pPr>
            <w:r w:rsidRPr="006D2A57">
              <w:rPr>
                <w:rFonts w:ascii="Arial" w:hAnsi="Arial" w:cs="Arial"/>
                <w:b/>
                <w:sz w:val="24"/>
                <w:szCs w:val="24"/>
              </w:rPr>
              <w:t>Losses</w:t>
            </w:r>
          </w:p>
        </w:tc>
        <w:tc>
          <w:tcPr>
            <w:tcW w:w="7809" w:type="dxa"/>
            <w:vAlign w:val="center"/>
          </w:tcPr>
          <w:p w14:paraId="0B262E80" w14:textId="5E87A112" w:rsidR="00432881" w:rsidRPr="0097530A" w:rsidRDefault="00432881" w:rsidP="00432881">
            <w:pPr>
              <w:tabs>
                <w:tab w:val="left" w:pos="1758"/>
              </w:tabs>
              <w:spacing w:before="240" w:after="240" w:line="360" w:lineRule="auto"/>
              <w:rPr>
                <w:rFonts w:ascii="Arial" w:hAnsi="Arial" w:cs="Arial"/>
                <w:sz w:val="24"/>
                <w:szCs w:val="24"/>
              </w:rPr>
            </w:pPr>
            <w:r w:rsidRPr="373A4178">
              <w:rPr>
                <w:rFonts w:ascii="Arial" w:hAnsi="Arial" w:cs="Arial"/>
                <w:sz w:val="24"/>
                <w:szCs w:val="24"/>
              </w:rPr>
              <w:t>All losses, liabilities, damages, costs, penalties, judgments, settlements, awards, expenses whether direct, indirect, special or consequential (including, without limitation, any economic loss or other loss of profits, business or goodwill, management time and reasonable legal fees) and charges, including such items arising out of or resulting from actions, proceedings, claims and demands</w:t>
            </w:r>
          </w:p>
        </w:tc>
      </w:tr>
      <w:tr w:rsidR="00432881" w14:paraId="26A0C4A3" w14:textId="77777777" w:rsidTr="0015648E">
        <w:trPr>
          <w:trHeight w:val="300"/>
        </w:trPr>
        <w:tc>
          <w:tcPr>
            <w:tcW w:w="1684" w:type="dxa"/>
            <w:shd w:val="clear" w:color="auto" w:fill="548DD4" w:themeFill="text2" w:themeFillTint="99"/>
          </w:tcPr>
          <w:p w14:paraId="04956F9D" w14:textId="7DA17968" w:rsidR="00432881" w:rsidRDefault="00432881" w:rsidP="00432881">
            <w:pPr>
              <w:spacing w:line="360" w:lineRule="auto"/>
              <w:rPr>
                <w:rFonts w:ascii="Arial" w:hAnsi="Arial" w:cs="Arial"/>
                <w:b/>
                <w:bCs/>
                <w:sz w:val="24"/>
                <w:szCs w:val="24"/>
              </w:rPr>
            </w:pPr>
            <w:r>
              <w:rPr>
                <w:rFonts w:ascii="Arial" w:hAnsi="Arial" w:cs="Arial"/>
                <w:b/>
                <w:sz w:val="24"/>
                <w:szCs w:val="24"/>
              </w:rPr>
              <w:t>NDPB</w:t>
            </w:r>
          </w:p>
        </w:tc>
        <w:tc>
          <w:tcPr>
            <w:tcW w:w="7809" w:type="dxa"/>
          </w:tcPr>
          <w:p w14:paraId="21B11D3E" w14:textId="36BB8E5B" w:rsidR="00432881" w:rsidRDefault="00432881" w:rsidP="00432881">
            <w:pPr>
              <w:spacing w:line="360" w:lineRule="auto"/>
              <w:rPr>
                <w:rFonts w:ascii="Arial" w:hAnsi="Arial" w:cs="Arial"/>
                <w:sz w:val="24"/>
                <w:szCs w:val="24"/>
              </w:rPr>
            </w:pPr>
            <w:r>
              <w:rPr>
                <w:rFonts w:ascii="Arial" w:hAnsi="Arial" w:cs="Arial"/>
                <w:sz w:val="24"/>
                <w:szCs w:val="24"/>
              </w:rPr>
              <w:t>Non-Departmental Public Body</w:t>
            </w:r>
          </w:p>
        </w:tc>
      </w:tr>
      <w:tr w:rsidR="00432881" w14:paraId="11284097" w14:textId="77777777" w:rsidTr="0015648E">
        <w:tc>
          <w:tcPr>
            <w:tcW w:w="1684" w:type="dxa"/>
            <w:shd w:val="clear" w:color="auto" w:fill="548DD4" w:themeFill="text2" w:themeFillTint="99"/>
          </w:tcPr>
          <w:p w14:paraId="409A4949" w14:textId="75403375" w:rsidR="00432881" w:rsidRPr="006D2A57" w:rsidRDefault="00432881" w:rsidP="00432881">
            <w:pPr>
              <w:tabs>
                <w:tab w:val="left" w:pos="1758"/>
              </w:tabs>
              <w:spacing w:before="240" w:after="240" w:line="360" w:lineRule="auto"/>
              <w:rPr>
                <w:rFonts w:ascii="Arial" w:hAnsi="Arial" w:cs="Arial"/>
                <w:b/>
                <w:sz w:val="24"/>
                <w:szCs w:val="24"/>
              </w:rPr>
            </w:pPr>
            <w:r w:rsidRPr="0097530A">
              <w:rPr>
                <w:rFonts w:ascii="Arial" w:hAnsi="Arial" w:cs="Arial"/>
                <w:b/>
                <w:sz w:val="24"/>
                <w:szCs w:val="24"/>
              </w:rPr>
              <w:t>NICS</w:t>
            </w:r>
          </w:p>
        </w:tc>
        <w:tc>
          <w:tcPr>
            <w:tcW w:w="7809" w:type="dxa"/>
          </w:tcPr>
          <w:p w14:paraId="79FA44A4" w14:textId="3B030E35" w:rsidR="00432881" w:rsidRPr="006D2A57" w:rsidRDefault="00432881" w:rsidP="00432881">
            <w:pPr>
              <w:tabs>
                <w:tab w:val="left" w:pos="1758"/>
              </w:tabs>
              <w:spacing w:before="240" w:after="240" w:line="360" w:lineRule="auto"/>
              <w:rPr>
                <w:rFonts w:ascii="Arial" w:hAnsi="Arial" w:cs="Arial"/>
                <w:sz w:val="24"/>
                <w:szCs w:val="24"/>
              </w:rPr>
            </w:pPr>
            <w:r w:rsidRPr="0097530A">
              <w:rPr>
                <w:rFonts w:ascii="Arial" w:hAnsi="Arial" w:cs="Arial"/>
                <w:sz w:val="24"/>
                <w:szCs w:val="24"/>
              </w:rPr>
              <w:t xml:space="preserve">Northern Ireland Civil Service </w:t>
            </w:r>
          </w:p>
        </w:tc>
      </w:tr>
      <w:tr w:rsidR="00432881" w14:paraId="1AB1E7AD" w14:textId="77777777" w:rsidTr="0015648E">
        <w:tc>
          <w:tcPr>
            <w:tcW w:w="1684" w:type="dxa"/>
            <w:shd w:val="clear" w:color="auto" w:fill="548DD4" w:themeFill="text2" w:themeFillTint="99"/>
          </w:tcPr>
          <w:p w14:paraId="7484BB4E" w14:textId="283AE4AD" w:rsidR="00432881" w:rsidRPr="0097530A" w:rsidRDefault="4F168512" w:rsidP="00432881">
            <w:pPr>
              <w:tabs>
                <w:tab w:val="left" w:pos="1758"/>
              </w:tabs>
              <w:spacing w:before="240" w:after="240" w:line="360" w:lineRule="auto"/>
              <w:rPr>
                <w:rFonts w:ascii="Arial" w:hAnsi="Arial" w:cs="Arial"/>
                <w:b/>
                <w:bCs/>
                <w:sz w:val="24"/>
                <w:szCs w:val="24"/>
              </w:rPr>
            </w:pPr>
            <w:r w:rsidRPr="75C0B209">
              <w:rPr>
                <w:rFonts w:ascii="Arial" w:hAnsi="Arial" w:cs="Arial"/>
                <w:b/>
                <w:bCs/>
                <w:sz w:val="24"/>
                <w:szCs w:val="24"/>
              </w:rPr>
              <w:t>NICS</w:t>
            </w:r>
            <w:r w:rsidR="5049F3BA" w:rsidRPr="75C0B209">
              <w:rPr>
                <w:rFonts w:ascii="Arial" w:hAnsi="Arial" w:cs="Arial"/>
                <w:b/>
                <w:bCs/>
                <w:sz w:val="24"/>
                <w:szCs w:val="24"/>
              </w:rPr>
              <w:t xml:space="preserve"> </w:t>
            </w:r>
            <w:r w:rsidRPr="75C0B209">
              <w:rPr>
                <w:rFonts w:ascii="Arial" w:hAnsi="Arial" w:cs="Arial"/>
                <w:b/>
                <w:bCs/>
                <w:sz w:val="24"/>
                <w:szCs w:val="24"/>
              </w:rPr>
              <w:t>HR</w:t>
            </w:r>
          </w:p>
        </w:tc>
        <w:tc>
          <w:tcPr>
            <w:tcW w:w="7809" w:type="dxa"/>
          </w:tcPr>
          <w:p w14:paraId="23129384" w14:textId="77777777" w:rsidR="00432881" w:rsidRPr="0097530A" w:rsidRDefault="00432881" w:rsidP="00432881">
            <w:pPr>
              <w:tabs>
                <w:tab w:val="left" w:pos="1758"/>
              </w:tabs>
              <w:spacing w:before="240" w:after="240" w:line="360" w:lineRule="auto"/>
              <w:rPr>
                <w:rFonts w:ascii="Arial" w:hAnsi="Arial" w:cs="Arial"/>
                <w:sz w:val="24"/>
                <w:szCs w:val="24"/>
              </w:rPr>
            </w:pPr>
            <w:r w:rsidRPr="00A21389">
              <w:rPr>
                <w:rFonts w:ascii="Arial" w:hAnsi="Arial" w:cs="Arial"/>
                <w:sz w:val="24"/>
                <w:szCs w:val="24"/>
              </w:rPr>
              <w:t>Northern Ireland Civil Service</w:t>
            </w:r>
            <w:r>
              <w:rPr>
                <w:rFonts w:ascii="Arial" w:hAnsi="Arial" w:cs="Arial"/>
                <w:sz w:val="24"/>
                <w:szCs w:val="24"/>
              </w:rPr>
              <w:t xml:space="preserve"> Human Resources</w:t>
            </w:r>
          </w:p>
        </w:tc>
      </w:tr>
      <w:tr w:rsidR="00432881" w14:paraId="041485F2" w14:textId="77777777" w:rsidTr="0015648E">
        <w:tc>
          <w:tcPr>
            <w:tcW w:w="1684" w:type="dxa"/>
            <w:shd w:val="clear" w:color="auto" w:fill="548DD4" w:themeFill="text2" w:themeFillTint="99"/>
          </w:tcPr>
          <w:p w14:paraId="36119E95" w14:textId="77777777" w:rsidR="00432881" w:rsidRPr="0097530A" w:rsidRDefault="00432881" w:rsidP="00432881">
            <w:pPr>
              <w:tabs>
                <w:tab w:val="left" w:pos="1758"/>
              </w:tabs>
              <w:spacing w:before="240" w:after="240" w:line="360" w:lineRule="auto"/>
              <w:rPr>
                <w:rFonts w:ascii="Arial" w:hAnsi="Arial" w:cs="Arial"/>
                <w:b/>
                <w:sz w:val="24"/>
                <w:szCs w:val="24"/>
              </w:rPr>
            </w:pPr>
            <w:r w:rsidRPr="0097530A">
              <w:rPr>
                <w:rFonts w:ascii="Arial" w:hAnsi="Arial" w:cs="Arial"/>
                <w:b/>
                <w:sz w:val="24"/>
                <w:szCs w:val="24"/>
              </w:rPr>
              <w:t>PAYE</w:t>
            </w:r>
          </w:p>
        </w:tc>
        <w:tc>
          <w:tcPr>
            <w:tcW w:w="7809" w:type="dxa"/>
          </w:tcPr>
          <w:p w14:paraId="5CFD7F96" w14:textId="77777777" w:rsidR="00432881" w:rsidRPr="0097530A" w:rsidRDefault="00432881" w:rsidP="00432881">
            <w:pPr>
              <w:tabs>
                <w:tab w:val="left" w:pos="1758"/>
              </w:tabs>
              <w:spacing w:before="240" w:after="240" w:line="360" w:lineRule="auto"/>
              <w:rPr>
                <w:rFonts w:ascii="Arial" w:hAnsi="Arial" w:cs="Arial"/>
                <w:sz w:val="24"/>
                <w:szCs w:val="24"/>
              </w:rPr>
            </w:pPr>
            <w:r w:rsidRPr="0097530A">
              <w:rPr>
                <w:rFonts w:ascii="Arial" w:hAnsi="Arial" w:cs="Arial"/>
                <w:sz w:val="24"/>
                <w:szCs w:val="24"/>
              </w:rPr>
              <w:t>Pay as You Earn</w:t>
            </w:r>
          </w:p>
        </w:tc>
      </w:tr>
    </w:tbl>
    <w:p w14:paraId="3E951F52" w14:textId="77777777" w:rsidR="00432881" w:rsidRDefault="00432881" w:rsidP="009935FA">
      <w:pPr>
        <w:tabs>
          <w:tab w:val="left" w:pos="1758"/>
        </w:tabs>
        <w:spacing w:line="360" w:lineRule="auto"/>
        <w:rPr>
          <w:rFonts w:ascii="Arial" w:hAnsi="Arial" w:cs="Arial"/>
          <w:b/>
          <w:sz w:val="28"/>
          <w:szCs w:val="28"/>
        </w:rPr>
      </w:pPr>
    </w:p>
    <w:p w14:paraId="09B62892" w14:textId="77777777" w:rsidR="00432881" w:rsidRDefault="00432881" w:rsidP="009935FA">
      <w:pPr>
        <w:tabs>
          <w:tab w:val="left" w:pos="1758"/>
        </w:tabs>
        <w:spacing w:line="360" w:lineRule="auto"/>
        <w:rPr>
          <w:rFonts w:ascii="Arial" w:hAnsi="Arial" w:cs="Arial"/>
          <w:b/>
          <w:sz w:val="28"/>
          <w:szCs w:val="28"/>
        </w:rPr>
      </w:pPr>
    </w:p>
    <w:p w14:paraId="515F1578" w14:textId="4E943690" w:rsidR="009935FA" w:rsidRDefault="009935FA" w:rsidP="0015648E">
      <w:pPr>
        <w:tabs>
          <w:tab w:val="left" w:pos="1985"/>
        </w:tabs>
        <w:spacing w:line="360" w:lineRule="auto"/>
        <w:ind w:left="851" w:hanging="567"/>
        <w:rPr>
          <w:rFonts w:ascii="Arial" w:hAnsi="Arial" w:cs="Arial"/>
          <w:sz w:val="28"/>
          <w:szCs w:val="28"/>
        </w:rPr>
      </w:pPr>
      <w:r w:rsidRPr="00432881">
        <w:rPr>
          <w:rFonts w:ascii="Arial" w:hAnsi="Arial" w:cs="Arial"/>
          <w:sz w:val="28"/>
          <w:szCs w:val="28"/>
        </w:rPr>
        <w:br w:type="page"/>
      </w:r>
      <w:r>
        <w:rPr>
          <w:rFonts w:ascii="Arial" w:hAnsi="Arial" w:cs="Arial"/>
          <w:b/>
          <w:sz w:val="28"/>
          <w:szCs w:val="28"/>
        </w:rPr>
        <w:lastRenderedPageBreak/>
        <w:t>1.</w:t>
      </w:r>
      <w:bookmarkStart w:id="6" w:name="S1"/>
      <w:bookmarkEnd w:id="6"/>
      <w:r>
        <w:rPr>
          <w:rFonts w:ascii="Arial" w:hAnsi="Arial" w:cs="Arial"/>
          <w:b/>
          <w:sz w:val="28"/>
          <w:szCs w:val="28"/>
        </w:rPr>
        <w:t xml:space="preserve"> </w:t>
      </w:r>
      <w:r w:rsidRPr="0010091B">
        <w:rPr>
          <w:rFonts w:ascii="Arial" w:hAnsi="Arial" w:cs="Arial"/>
          <w:b/>
          <w:sz w:val="28"/>
          <w:szCs w:val="28"/>
        </w:rPr>
        <w:t>Introduction</w:t>
      </w:r>
    </w:p>
    <w:p w14:paraId="47C77C34" w14:textId="7C9AA7D6" w:rsidR="009935FA" w:rsidRDefault="009935FA" w:rsidP="0015648E">
      <w:pPr>
        <w:pStyle w:val="Heading2"/>
        <w:spacing w:after="120" w:line="360" w:lineRule="auto"/>
        <w:ind w:left="1560" w:hanging="709"/>
        <w:jc w:val="both"/>
        <w:rPr>
          <w:b/>
          <w:szCs w:val="24"/>
        </w:rPr>
      </w:pPr>
      <w:r w:rsidRPr="4C090E1E">
        <w:rPr>
          <w:szCs w:val="24"/>
        </w:rPr>
        <w:t>1.1</w:t>
      </w:r>
      <w:r w:rsidR="00432881">
        <w:rPr>
          <w:szCs w:val="24"/>
        </w:rPr>
        <w:tab/>
      </w:r>
      <w:r w:rsidR="00B95D8C" w:rsidRPr="4C090E1E">
        <w:rPr>
          <w:szCs w:val="24"/>
        </w:rPr>
        <w:t>T</w:t>
      </w:r>
      <w:r w:rsidRPr="4C090E1E">
        <w:rPr>
          <w:szCs w:val="24"/>
        </w:rPr>
        <w:t xml:space="preserve">he </w:t>
      </w:r>
      <w:r w:rsidRPr="00876C47">
        <w:rPr>
          <w:szCs w:val="24"/>
        </w:rPr>
        <w:t>Participating</w:t>
      </w:r>
      <w:r w:rsidRPr="4C090E1E">
        <w:rPr>
          <w:szCs w:val="24"/>
        </w:rPr>
        <w:t xml:space="preserve"> Bodies listed in </w:t>
      </w:r>
      <w:r w:rsidR="009A6A71" w:rsidRPr="4C090E1E">
        <w:rPr>
          <w:szCs w:val="24"/>
        </w:rPr>
        <w:t>this</w:t>
      </w:r>
      <w:r w:rsidRPr="4C090E1E">
        <w:rPr>
          <w:szCs w:val="24"/>
        </w:rPr>
        <w:t xml:space="preserve"> Specification Schedule (hereafter referred to as the </w:t>
      </w:r>
      <w:r w:rsidR="00FD1259">
        <w:rPr>
          <w:szCs w:val="24"/>
        </w:rPr>
        <w:t>‘</w:t>
      </w:r>
      <w:r w:rsidR="4E7978C0" w:rsidRPr="4C090E1E">
        <w:rPr>
          <w:szCs w:val="24"/>
        </w:rPr>
        <w:t>Buyer</w:t>
      </w:r>
      <w:r w:rsidR="00FD1259">
        <w:rPr>
          <w:szCs w:val="24"/>
        </w:rPr>
        <w:t>’</w:t>
      </w:r>
      <w:r w:rsidRPr="4C090E1E">
        <w:rPr>
          <w:szCs w:val="24"/>
        </w:rPr>
        <w:t xml:space="preserve">) </w:t>
      </w:r>
      <w:r w:rsidR="00F6172E" w:rsidRPr="4C090E1E">
        <w:rPr>
          <w:szCs w:val="24"/>
        </w:rPr>
        <w:t xml:space="preserve">are </w:t>
      </w:r>
      <w:r w:rsidRPr="4C090E1E">
        <w:rPr>
          <w:szCs w:val="24"/>
        </w:rPr>
        <w:t xml:space="preserve">seeking to establish a Contract for the provision of temporary Agency Workers with </w:t>
      </w:r>
      <w:r w:rsidR="089DD9A3" w:rsidRPr="4C090E1E">
        <w:rPr>
          <w:szCs w:val="24"/>
        </w:rPr>
        <w:t>Supplier</w:t>
      </w:r>
      <w:r w:rsidR="18F7F1F0" w:rsidRPr="4C090E1E">
        <w:rPr>
          <w:szCs w:val="24"/>
        </w:rPr>
        <w:t>s</w:t>
      </w:r>
      <w:r w:rsidR="005810C3" w:rsidRPr="4C090E1E">
        <w:rPr>
          <w:szCs w:val="24"/>
        </w:rPr>
        <w:t xml:space="preserve"> (including any </w:t>
      </w:r>
      <w:r w:rsidR="00B52824">
        <w:rPr>
          <w:szCs w:val="24"/>
        </w:rPr>
        <w:t>u</w:t>
      </w:r>
      <w:r w:rsidR="005810C3" w:rsidRPr="4C090E1E">
        <w:rPr>
          <w:szCs w:val="24"/>
        </w:rPr>
        <w:t xml:space="preserve">mbrella </w:t>
      </w:r>
      <w:r w:rsidR="00B52824">
        <w:rPr>
          <w:szCs w:val="24"/>
        </w:rPr>
        <w:t>c</w:t>
      </w:r>
      <w:r w:rsidR="005810C3" w:rsidRPr="4C090E1E">
        <w:rPr>
          <w:szCs w:val="24"/>
        </w:rPr>
        <w:t>ompan</w:t>
      </w:r>
      <w:r w:rsidR="0455DF1F" w:rsidRPr="4C090E1E">
        <w:rPr>
          <w:szCs w:val="24"/>
        </w:rPr>
        <w:t>ies</w:t>
      </w:r>
      <w:r w:rsidR="005810C3" w:rsidRPr="4C090E1E">
        <w:rPr>
          <w:szCs w:val="24"/>
        </w:rPr>
        <w:t>)</w:t>
      </w:r>
      <w:r w:rsidR="002631FC" w:rsidRPr="4C090E1E">
        <w:rPr>
          <w:szCs w:val="24"/>
        </w:rPr>
        <w:t xml:space="preserve"> </w:t>
      </w:r>
      <w:r w:rsidRPr="4C090E1E">
        <w:rPr>
          <w:szCs w:val="24"/>
        </w:rPr>
        <w:t xml:space="preserve">for the provision of temporary Agency </w:t>
      </w:r>
      <w:r w:rsidR="005B2AC3">
        <w:rPr>
          <w:szCs w:val="24"/>
        </w:rPr>
        <w:t>W</w:t>
      </w:r>
      <w:r w:rsidRPr="4C090E1E">
        <w:rPr>
          <w:szCs w:val="24"/>
        </w:rPr>
        <w:t>orkers throughout</w:t>
      </w:r>
      <w:r w:rsidR="004E120E" w:rsidRPr="4C090E1E">
        <w:rPr>
          <w:szCs w:val="24"/>
        </w:rPr>
        <w:t xml:space="preserve"> </w:t>
      </w:r>
      <w:r w:rsidRPr="4C090E1E">
        <w:rPr>
          <w:szCs w:val="24"/>
        </w:rPr>
        <w:t>Northern Ireland</w:t>
      </w:r>
      <w:r w:rsidR="004E120E" w:rsidRPr="4C090E1E">
        <w:rPr>
          <w:szCs w:val="24"/>
        </w:rPr>
        <w:t xml:space="preserve"> for NICS</w:t>
      </w:r>
      <w:r w:rsidRPr="4C090E1E">
        <w:rPr>
          <w:szCs w:val="24"/>
        </w:rPr>
        <w:t>.</w:t>
      </w:r>
    </w:p>
    <w:p w14:paraId="4AF4A80A" w14:textId="77777777" w:rsidR="009935FA" w:rsidRPr="004B6B79" w:rsidRDefault="009935FA" w:rsidP="009935FA"/>
    <w:p w14:paraId="018D504F" w14:textId="7D32531E" w:rsidR="009935FA" w:rsidRDefault="39DFDCFB" w:rsidP="0015648E">
      <w:pPr>
        <w:pStyle w:val="Heading2"/>
        <w:spacing w:after="120" w:line="360" w:lineRule="auto"/>
        <w:ind w:left="1560" w:hanging="709"/>
        <w:jc w:val="both"/>
        <w:rPr>
          <w:rFonts w:eastAsia="Arial"/>
          <w:color w:val="000000" w:themeColor="text1"/>
        </w:rPr>
      </w:pPr>
      <w:r>
        <w:t xml:space="preserve">1.2 </w:t>
      </w:r>
      <w:r w:rsidR="009935FA">
        <w:tab/>
      </w:r>
      <w:r w:rsidRPr="3265FB92">
        <w:rPr>
          <w:rFonts w:eastAsia="Arial"/>
          <w:color w:val="000000" w:themeColor="text1"/>
        </w:rPr>
        <w:t>The</w:t>
      </w:r>
      <w:r w:rsidRPr="3265FB92">
        <w:rPr>
          <w:lang w:eastAsia="en-GB"/>
        </w:rPr>
        <w:t xml:space="preserve"> Lead </w:t>
      </w:r>
      <w:r w:rsidR="3CEC7E5C" w:rsidRPr="3265FB92">
        <w:rPr>
          <w:lang w:eastAsia="en-GB"/>
        </w:rPr>
        <w:t>Buyer</w:t>
      </w:r>
      <w:r w:rsidRPr="3265FB92">
        <w:rPr>
          <w:lang w:eastAsia="en-GB"/>
        </w:rPr>
        <w:t xml:space="preserve"> will be </w:t>
      </w:r>
      <w:r w:rsidR="34CB2D88" w:rsidRPr="3265FB92">
        <w:rPr>
          <w:lang w:eastAsia="en-GB"/>
        </w:rPr>
        <w:t>NICS</w:t>
      </w:r>
      <w:r w:rsidR="005B2AF7" w:rsidRPr="3265FB92">
        <w:rPr>
          <w:lang w:eastAsia="en-GB"/>
        </w:rPr>
        <w:t xml:space="preserve"> </w:t>
      </w:r>
      <w:r w:rsidR="34CB2D88" w:rsidRPr="3265FB92">
        <w:rPr>
          <w:lang w:eastAsia="en-GB"/>
        </w:rPr>
        <w:t xml:space="preserve">HR in </w:t>
      </w:r>
      <w:r w:rsidRPr="3265FB92">
        <w:rPr>
          <w:lang w:eastAsia="en-GB"/>
        </w:rPr>
        <w:t xml:space="preserve">the Department of Finance (DoF) within the Northern </w:t>
      </w:r>
      <w:r>
        <w:t>Ireland</w:t>
      </w:r>
      <w:r w:rsidRPr="3265FB92">
        <w:rPr>
          <w:lang w:eastAsia="en-GB"/>
        </w:rPr>
        <w:t xml:space="preserve"> Civil Service (NICS). NICS</w:t>
      </w:r>
      <w:r w:rsidR="005B2AF7" w:rsidRPr="3265FB92">
        <w:rPr>
          <w:lang w:eastAsia="en-GB"/>
        </w:rPr>
        <w:t xml:space="preserve"> </w:t>
      </w:r>
      <w:r w:rsidRPr="3265FB92">
        <w:rPr>
          <w:lang w:eastAsia="en-GB"/>
        </w:rPr>
        <w:t>HR was established in April 2017 to provide HR services to all NICS Departments</w:t>
      </w:r>
      <w:r w:rsidR="094C530F" w:rsidRPr="3265FB92">
        <w:rPr>
          <w:lang w:eastAsia="en-GB"/>
        </w:rPr>
        <w:t xml:space="preserve">, their </w:t>
      </w:r>
      <w:bookmarkStart w:id="7" w:name="_Int_ykZ2U8yw"/>
      <w:r w:rsidR="094C530F" w:rsidRPr="3265FB92">
        <w:rPr>
          <w:lang w:eastAsia="en-GB"/>
        </w:rPr>
        <w:t>agencies</w:t>
      </w:r>
      <w:bookmarkEnd w:id="7"/>
      <w:r w:rsidR="094C530F" w:rsidRPr="3265FB92">
        <w:rPr>
          <w:lang w:eastAsia="en-GB"/>
        </w:rPr>
        <w:t xml:space="preserve"> </w:t>
      </w:r>
      <w:r w:rsidRPr="3265FB92">
        <w:rPr>
          <w:lang w:eastAsia="en-GB"/>
        </w:rPr>
        <w:t xml:space="preserve">and related bodies whose staff are </w:t>
      </w:r>
      <w:r>
        <w:t>employed</w:t>
      </w:r>
      <w:r w:rsidRPr="3265FB92">
        <w:rPr>
          <w:lang w:eastAsia="en-GB"/>
        </w:rPr>
        <w:t xml:space="preserve"> on NICS terms and conditions.</w:t>
      </w:r>
      <w:r w:rsidR="094C530F" w:rsidRPr="3265FB92">
        <w:rPr>
          <w:lang w:eastAsia="en-GB"/>
        </w:rPr>
        <w:t xml:space="preserve"> On award of </w:t>
      </w:r>
      <w:r w:rsidR="4ED48E26" w:rsidRPr="3265FB92">
        <w:rPr>
          <w:lang w:eastAsia="en-GB"/>
        </w:rPr>
        <w:t xml:space="preserve">the </w:t>
      </w:r>
      <w:r w:rsidR="094C530F" w:rsidRPr="3265FB92">
        <w:rPr>
          <w:lang w:eastAsia="en-GB"/>
        </w:rPr>
        <w:t>contract the NICS</w:t>
      </w:r>
      <w:r w:rsidR="005B2AF7" w:rsidRPr="3265FB92">
        <w:rPr>
          <w:lang w:eastAsia="en-GB"/>
        </w:rPr>
        <w:t xml:space="preserve"> </w:t>
      </w:r>
      <w:r w:rsidR="094C530F" w:rsidRPr="3265FB92">
        <w:rPr>
          <w:lang w:eastAsia="en-GB"/>
        </w:rPr>
        <w:t xml:space="preserve">HR Agency </w:t>
      </w:r>
      <w:r w:rsidR="0FD1C21F" w:rsidRPr="4D291D0D">
        <w:rPr>
          <w:lang w:eastAsia="en-GB"/>
        </w:rPr>
        <w:t xml:space="preserve">Workers’ </w:t>
      </w:r>
      <w:r w:rsidR="094C530F" w:rsidRPr="3265FB92">
        <w:rPr>
          <w:lang w:eastAsia="en-GB"/>
        </w:rPr>
        <w:t xml:space="preserve">Team will manage the </w:t>
      </w:r>
      <w:r w:rsidR="05686816" w:rsidRPr="3265FB92">
        <w:rPr>
          <w:lang w:eastAsia="en-GB"/>
        </w:rPr>
        <w:t>day-to-day</w:t>
      </w:r>
      <w:r w:rsidR="094C530F" w:rsidRPr="3265FB92">
        <w:rPr>
          <w:lang w:eastAsia="en-GB"/>
        </w:rPr>
        <w:t xml:space="preserve"> operation of the contract </w:t>
      </w:r>
      <w:r w:rsidR="0D49E8D0" w:rsidRPr="3265FB92">
        <w:rPr>
          <w:lang w:eastAsia="en-GB"/>
        </w:rPr>
        <w:t>alongside</w:t>
      </w:r>
      <w:r w:rsidR="094C530F" w:rsidRPr="3265FB92">
        <w:rPr>
          <w:lang w:eastAsia="en-GB"/>
        </w:rPr>
        <w:t xml:space="preserve"> </w:t>
      </w:r>
      <w:r w:rsidR="0D49E8D0" w:rsidRPr="3265FB92">
        <w:rPr>
          <w:lang w:eastAsia="en-GB"/>
        </w:rPr>
        <w:t>Contract Account Manager</w:t>
      </w:r>
      <w:r w:rsidR="6273CE6F" w:rsidRPr="3265FB92">
        <w:rPr>
          <w:lang w:eastAsia="en-GB"/>
        </w:rPr>
        <w:t>s</w:t>
      </w:r>
      <w:r w:rsidR="0D49E8D0" w:rsidRPr="3265FB92">
        <w:rPr>
          <w:lang w:eastAsia="en-GB"/>
        </w:rPr>
        <w:t xml:space="preserve"> designated by the </w:t>
      </w:r>
      <w:r w:rsidR="450A2D72" w:rsidRPr="3265FB92">
        <w:rPr>
          <w:lang w:eastAsia="en-GB"/>
        </w:rPr>
        <w:t>Supplier</w:t>
      </w:r>
      <w:r w:rsidR="4F7EB4B2" w:rsidRPr="3265FB92">
        <w:rPr>
          <w:lang w:eastAsia="en-GB"/>
        </w:rPr>
        <w:t>s</w:t>
      </w:r>
      <w:r w:rsidR="094C530F" w:rsidRPr="3265FB92">
        <w:rPr>
          <w:lang w:eastAsia="en-GB"/>
        </w:rPr>
        <w:t xml:space="preserve">. </w:t>
      </w:r>
      <w:r w:rsidR="6B43481B" w:rsidRPr="3265FB92">
        <w:rPr>
          <w:lang w:eastAsia="en-GB"/>
        </w:rPr>
        <w:t xml:space="preserve">The </w:t>
      </w:r>
      <w:r w:rsidR="41E6F1BD" w:rsidRPr="3265FB92">
        <w:rPr>
          <w:lang w:eastAsia="en-GB"/>
        </w:rPr>
        <w:t xml:space="preserve">DfC Contract Management </w:t>
      </w:r>
      <w:r w:rsidR="6B43481B" w:rsidRPr="3265FB92">
        <w:rPr>
          <w:lang w:eastAsia="en-GB"/>
        </w:rPr>
        <w:t>T</w:t>
      </w:r>
      <w:r w:rsidR="41E6F1BD" w:rsidRPr="3265FB92">
        <w:rPr>
          <w:lang w:eastAsia="en-GB"/>
        </w:rPr>
        <w:t xml:space="preserve">eam will </w:t>
      </w:r>
      <w:r w:rsidR="6B43481B" w:rsidRPr="3265FB92">
        <w:rPr>
          <w:lang w:eastAsia="en-GB"/>
        </w:rPr>
        <w:t xml:space="preserve">manage the </w:t>
      </w:r>
      <w:r w:rsidR="05686816" w:rsidRPr="3265FB92">
        <w:rPr>
          <w:lang w:eastAsia="en-GB"/>
        </w:rPr>
        <w:t>day-to-day</w:t>
      </w:r>
      <w:r w:rsidR="6B43481B" w:rsidRPr="3265FB92">
        <w:rPr>
          <w:lang w:eastAsia="en-GB"/>
        </w:rPr>
        <w:t xml:space="preserve"> operations of the Contract in respect of</w:t>
      </w:r>
      <w:r w:rsidR="41E6F1BD" w:rsidRPr="3265FB92">
        <w:rPr>
          <w:lang w:eastAsia="en-GB"/>
        </w:rPr>
        <w:t xml:space="preserve"> Lot 1.  </w:t>
      </w:r>
      <w:hyperlink w:anchor="NewAnnexF" w:history="1">
        <w:r w:rsidR="02B463BD" w:rsidRPr="3265FB92">
          <w:rPr>
            <w:rStyle w:val="Hyperlink"/>
            <w:lang w:eastAsia="en-GB"/>
          </w:rPr>
          <w:t>Annex F</w:t>
        </w:r>
      </w:hyperlink>
      <w:r w:rsidR="14A23378" w:rsidRPr="3265FB92">
        <w:rPr>
          <w:lang w:eastAsia="en-GB"/>
        </w:rPr>
        <w:t xml:space="preserve"> lists the </w:t>
      </w:r>
      <w:r w:rsidR="094C530F" w:rsidRPr="3265FB92">
        <w:rPr>
          <w:lang w:eastAsia="en-GB"/>
        </w:rPr>
        <w:t>NDPB</w:t>
      </w:r>
      <w:r w:rsidR="0293397D" w:rsidRPr="3265FB92">
        <w:rPr>
          <w:lang w:eastAsia="en-GB"/>
        </w:rPr>
        <w:t>s</w:t>
      </w:r>
      <w:r w:rsidR="094C530F" w:rsidRPr="3265FB92">
        <w:rPr>
          <w:lang w:eastAsia="en-GB"/>
        </w:rPr>
        <w:t xml:space="preserve"> </w:t>
      </w:r>
      <w:r w:rsidR="0028622A" w:rsidRPr="3265FB92">
        <w:rPr>
          <w:lang w:eastAsia="en-GB"/>
        </w:rPr>
        <w:t xml:space="preserve">in </w:t>
      </w:r>
      <w:r w:rsidR="14A23378" w:rsidRPr="3265FB92">
        <w:rPr>
          <w:lang w:eastAsia="en-GB"/>
        </w:rPr>
        <w:t xml:space="preserve">which </w:t>
      </w:r>
      <w:r w:rsidR="0028622A" w:rsidRPr="3265FB92">
        <w:rPr>
          <w:lang w:eastAsia="en-GB"/>
        </w:rPr>
        <w:t xml:space="preserve">the </w:t>
      </w:r>
      <w:r w:rsidR="14A23378" w:rsidRPr="3265FB92">
        <w:rPr>
          <w:lang w:eastAsia="en-GB"/>
        </w:rPr>
        <w:t>NICS</w:t>
      </w:r>
      <w:r w:rsidR="005B2AF7" w:rsidRPr="3265FB92">
        <w:rPr>
          <w:lang w:eastAsia="en-GB"/>
        </w:rPr>
        <w:t xml:space="preserve"> </w:t>
      </w:r>
      <w:r w:rsidR="14A23378" w:rsidRPr="3265FB92">
        <w:rPr>
          <w:lang w:eastAsia="en-GB"/>
        </w:rPr>
        <w:t>HR Agency</w:t>
      </w:r>
      <w:r w:rsidR="0028622A" w:rsidRPr="3265FB92">
        <w:rPr>
          <w:lang w:eastAsia="en-GB"/>
        </w:rPr>
        <w:t xml:space="preserve"> Workers’</w:t>
      </w:r>
      <w:r w:rsidR="14A23378" w:rsidRPr="3265FB92">
        <w:rPr>
          <w:lang w:eastAsia="en-GB"/>
        </w:rPr>
        <w:t xml:space="preserve"> Team </w:t>
      </w:r>
      <w:r w:rsidR="0028622A" w:rsidRPr="3265FB92">
        <w:rPr>
          <w:lang w:eastAsia="en-GB"/>
        </w:rPr>
        <w:t>will manage the day-to-day operation of the contract</w:t>
      </w:r>
      <w:r w:rsidR="094C530F" w:rsidRPr="3265FB92">
        <w:rPr>
          <w:lang w:eastAsia="en-GB"/>
        </w:rPr>
        <w:t>.</w:t>
      </w:r>
      <w:r w:rsidR="0028622A" w:rsidRPr="3265FB92">
        <w:rPr>
          <w:lang w:eastAsia="en-GB"/>
        </w:rPr>
        <w:t xml:space="preserve"> All other NDPBs will manage this themselves.</w:t>
      </w:r>
      <w:r w:rsidR="094C530F" w:rsidRPr="3265FB92">
        <w:rPr>
          <w:lang w:eastAsia="en-GB"/>
        </w:rPr>
        <w:t xml:space="preserve"> For further information on the contract management </w:t>
      </w:r>
      <w:r w:rsidR="25A1D45A" w:rsidRPr="3265FB92">
        <w:rPr>
          <w:lang w:eastAsia="en-GB"/>
        </w:rPr>
        <w:t>arrangement</w:t>
      </w:r>
      <w:r w:rsidR="094C530F" w:rsidRPr="3265FB92">
        <w:rPr>
          <w:lang w:eastAsia="en-GB"/>
        </w:rPr>
        <w:t xml:space="preserve">s of the contract </w:t>
      </w:r>
      <w:r w:rsidR="25A1D45A" w:rsidRPr="3265FB92">
        <w:rPr>
          <w:lang w:eastAsia="en-GB"/>
        </w:rPr>
        <w:t xml:space="preserve">see </w:t>
      </w:r>
      <w:r w:rsidR="55B1044C" w:rsidRPr="3265FB92">
        <w:rPr>
          <w:lang w:eastAsia="en-GB"/>
        </w:rPr>
        <w:t xml:space="preserve">Schedule </w:t>
      </w:r>
      <w:r w:rsidR="7B359831" w:rsidRPr="3265FB92">
        <w:rPr>
          <w:lang w:eastAsia="en-GB"/>
        </w:rPr>
        <w:t>1</w:t>
      </w:r>
      <w:r w:rsidR="55B1044C" w:rsidRPr="3265FB92">
        <w:rPr>
          <w:lang w:eastAsia="en-GB"/>
        </w:rPr>
        <w:t>3</w:t>
      </w:r>
      <w:r w:rsidR="543C3BE3" w:rsidRPr="3265FB92">
        <w:rPr>
          <w:lang w:eastAsia="en-GB"/>
        </w:rPr>
        <w:t xml:space="preserve"> (</w:t>
      </w:r>
      <w:r w:rsidR="25A1D45A" w:rsidRPr="3265FB92">
        <w:rPr>
          <w:lang w:eastAsia="en-GB"/>
        </w:rPr>
        <w:t>Contract Management</w:t>
      </w:r>
      <w:r w:rsidR="14A23378" w:rsidRPr="3265FB92">
        <w:rPr>
          <w:lang w:eastAsia="en-GB"/>
        </w:rPr>
        <w:t>).</w:t>
      </w:r>
    </w:p>
    <w:p w14:paraId="03132855" w14:textId="61FFCD29" w:rsidR="6E86DCB1" w:rsidRDefault="6E86DCB1" w:rsidP="6E86DCB1">
      <w:pPr>
        <w:spacing w:line="360" w:lineRule="auto"/>
        <w:ind w:left="720" w:hanging="720"/>
        <w:jc w:val="both"/>
        <w:rPr>
          <w:rFonts w:ascii="Arial" w:hAnsi="Arial" w:cs="Arial"/>
          <w:sz w:val="24"/>
          <w:szCs w:val="24"/>
          <w:lang w:eastAsia="en-GB"/>
        </w:rPr>
      </w:pPr>
    </w:p>
    <w:p w14:paraId="2B24CFCD" w14:textId="3C47BCE5" w:rsidR="00E2177A" w:rsidRPr="00E2177A" w:rsidRDefault="00E2177A" w:rsidP="0015648E">
      <w:pPr>
        <w:pStyle w:val="Heading2"/>
        <w:spacing w:after="120" w:line="360" w:lineRule="auto"/>
        <w:ind w:left="1560" w:hanging="709"/>
        <w:jc w:val="both"/>
        <w:rPr>
          <w:b/>
          <w:szCs w:val="24"/>
        </w:rPr>
      </w:pPr>
      <w:r w:rsidRPr="00E2177A">
        <w:rPr>
          <w:szCs w:val="24"/>
        </w:rPr>
        <w:t>1.</w:t>
      </w:r>
      <w:r w:rsidR="00D9653F">
        <w:rPr>
          <w:szCs w:val="24"/>
        </w:rPr>
        <w:t>3</w:t>
      </w:r>
      <w:r w:rsidR="00876C47">
        <w:rPr>
          <w:szCs w:val="24"/>
        </w:rPr>
        <w:tab/>
      </w:r>
      <w:r w:rsidR="00493F12" w:rsidRPr="00A42A2B">
        <w:rPr>
          <w:rFonts w:eastAsia="Arial"/>
          <w:color w:val="000000" w:themeColor="text1"/>
          <w:szCs w:val="24"/>
        </w:rPr>
        <w:t>Key Performance Indicators and Service Level</w:t>
      </w:r>
      <w:r w:rsidR="00AA155E" w:rsidRPr="00A42A2B">
        <w:rPr>
          <w:rFonts w:eastAsia="Arial"/>
          <w:color w:val="000000" w:themeColor="text1"/>
          <w:szCs w:val="24"/>
        </w:rPr>
        <w:t xml:space="preserve"> requirements can be found in Schedule</w:t>
      </w:r>
      <w:r w:rsidR="00A42A2B">
        <w:rPr>
          <w:rFonts w:eastAsia="Arial"/>
          <w:color w:val="000000" w:themeColor="text1"/>
          <w:szCs w:val="24"/>
        </w:rPr>
        <w:t xml:space="preserve"> </w:t>
      </w:r>
      <w:r w:rsidR="00255CE2" w:rsidRPr="00A42A2B">
        <w:rPr>
          <w:rFonts w:eastAsia="Arial"/>
          <w:color w:val="000000" w:themeColor="text1"/>
          <w:szCs w:val="24"/>
        </w:rPr>
        <w:t xml:space="preserve">10 </w:t>
      </w:r>
      <w:r w:rsidR="00432881">
        <w:rPr>
          <w:rFonts w:eastAsia="Arial"/>
          <w:color w:val="000000" w:themeColor="text1"/>
          <w:szCs w:val="24"/>
        </w:rPr>
        <w:t>(</w:t>
      </w:r>
      <w:r w:rsidR="00255CE2" w:rsidRPr="00876C47">
        <w:rPr>
          <w:szCs w:val="24"/>
        </w:rPr>
        <w:t>Performance</w:t>
      </w:r>
      <w:r w:rsidR="00255CE2" w:rsidRPr="00A42A2B">
        <w:rPr>
          <w:rFonts w:eastAsia="Arial"/>
          <w:color w:val="000000" w:themeColor="text1"/>
          <w:szCs w:val="24"/>
        </w:rPr>
        <w:t xml:space="preserve"> Levels</w:t>
      </w:r>
      <w:r w:rsidR="00432881">
        <w:rPr>
          <w:rFonts w:eastAsia="Arial"/>
          <w:color w:val="000000" w:themeColor="text1"/>
          <w:szCs w:val="24"/>
        </w:rPr>
        <w:t>)</w:t>
      </w:r>
      <w:r w:rsidR="00255CE2" w:rsidRPr="00A42A2B">
        <w:rPr>
          <w:rFonts w:eastAsia="Arial"/>
          <w:color w:val="000000" w:themeColor="text1"/>
          <w:szCs w:val="24"/>
        </w:rPr>
        <w:t>.</w:t>
      </w:r>
      <w:r w:rsidRPr="00A42A2B">
        <w:rPr>
          <w:rFonts w:eastAsia="Arial"/>
          <w:color w:val="000000" w:themeColor="text1"/>
          <w:szCs w:val="24"/>
        </w:rPr>
        <w:t xml:space="preserve"> The Key Performance Indicators and Service Levels may be</w:t>
      </w:r>
      <w:r w:rsidR="00A42A2B">
        <w:rPr>
          <w:rFonts w:eastAsia="Arial"/>
          <w:color w:val="000000" w:themeColor="text1"/>
          <w:szCs w:val="24"/>
        </w:rPr>
        <w:t xml:space="preserve"> </w:t>
      </w:r>
      <w:r w:rsidRPr="00A42A2B">
        <w:rPr>
          <w:rFonts w:eastAsia="Arial"/>
          <w:color w:val="000000" w:themeColor="text1"/>
          <w:szCs w:val="24"/>
        </w:rPr>
        <w:t xml:space="preserve">reviewed and amended following consultation between both the Buyer and Supplier. The review </w:t>
      </w:r>
      <w:r w:rsidRPr="0015648E">
        <w:rPr>
          <w:szCs w:val="24"/>
        </w:rPr>
        <w:t>of</w:t>
      </w:r>
      <w:r w:rsidRPr="00A42A2B">
        <w:rPr>
          <w:rFonts w:eastAsia="Arial"/>
          <w:color w:val="000000" w:themeColor="text1"/>
          <w:szCs w:val="24"/>
        </w:rPr>
        <w:t xml:space="preserve"> the KPIs and Service Levels will normally be held annually unless a business need is identified at other times.</w:t>
      </w:r>
      <w:r w:rsidRPr="00E2177A">
        <w:rPr>
          <w:szCs w:val="24"/>
        </w:rPr>
        <w:t xml:space="preserve"> </w:t>
      </w:r>
    </w:p>
    <w:p w14:paraId="20185630" w14:textId="77777777" w:rsidR="00A42A2B" w:rsidRDefault="00A42A2B" w:rsidP="6F21B9F9">
      <w:pPr>
        <w:spacing w:line="360" w:lineRule="auto"/>
        <w:rPr>
          <w:rFonts w:ascii="Arial" w:eastAsia="Arial" w:hAnsi="Arial" w:cs="Arial"/>
          <w:b/>
          <w:bCs/>
          <w:color w:val="000000" w:themeColor="text1"/>
          <w:sz w:val="24"/>
          <w:szCs w:val="24"/>
        </w:rPr>
      </w:pPr>
    </w:p>
    <w:p w14:paraId="75F2C3B6" w14:textId="77777777" w:rsidR="00C54881" w:rsidRDefault="00C54881">
      <w:pPr>
        <w:rPr>
          <w:rFonts w:ascii="Arial" w:eastAsia="Arial" w:hAnsi="Arial" w:cs="Arial"/>
          <w:b/>
          <w:bCs/>
          <w:color w:val="000000" w:themeColor="text1"/>
          <w:sz w:val="24"/>
          <w:szCs w:val="24"/>
        </w:rPr>
      </w:pPr>
      <w:r>
        <w:rPr>
          <w:rFonts w:ascii="Arial" w:eastAsia="Arial" w:hAnsi="Arial" w:cs="Arial"/>
          <w:b/>
          <w:bCs/>
          <w:color w:val="000000" w:themeColor="text1"/>
          <w:sz w:val="24"/>
          <w:szCs w:val="24"/>
        </w:rPr>
        <w:br w:type="page"/>
      </w:r>
    </w:p>
    <w:p w14:paraId="439912EA" w14:textId="26E68E6D" w:rsidR="021B3F00" w:rsidRDefault="021B3F00" w:rsidP="00D23066">
      <w:pPr>
        <w:spacing w:line="360" w:lineRule="auto"/>
        <w:ind w:left="284"/>
        <w:rPr>
          <w:rFonts w:ascii="Arial" w:eastAsia="Arial" w:hAnsi="Arial" w:cs="Arial"/>
          <w:b/>
          <w:bCs/>
          <w:color w:val="000000" w:themeColor="text1"/>
          <w:sz w:val="24"/>
          <w:szCs w:val="24"/>
        </w:rPr>
      </w:pPr>
      <w:r w:rsidRPr="6F21B9F9">
        <w:rPr>
          <w:rFonts w:ascii="Arial" w:eastAsia="Arial" w:hAnsi="Arial" w:cs="Arial"/>
          <w:b/>
          <w:bCs/>
          <w:color w:val="000000" w:themeColor="text1"/>
          <w:sz w:val="24"/>
          <w:szCs w:val="24"/>
        </w:rPr>
        <w:lastRenderedPageBreak/>
        <w:t>NICS</w:t>
      </w:r>
      <w:r w:rsidR="005B2AF7">
        <w:rPr>
          <w:rFonts w:ascii="Arial" w:eastAsia="Arial" w:hAnsi="Arial" w:cs="Arial"/>
          <w:b/>
          <w:bCs/>
          <w:color w:val="000000" w:themeColor="text1"/>
          <w:sz w:val="24"/>
          <w:szCs w:val="24"/>
        </w:rPr>
        <w:t xml:space="preserve"> </w:t>
      </w:r>
      <w:r w:rsidRPr="6F21B9F9">
        <w:rPr>
          <w:rFonts w:ascii="Arial" w:eastAsia="Arial" w:hAnsi="Arial" w:cs="Arial"/>
          <w:b/>
          <w:bCs/>
          <w:color w:val="000000" w:themeColor="text1"/>
          <w:sz w:val="24"/>
          <w:szCs w:val="24"/>
        </w:rPr>
        <w:t xml:space="preserve">HR Transformation and </w:t>
      </w:r>
      <w:r w:rsidR="236EBE76" w:rsidRPr="6F21B9F9">
        <w:rPr>
          <w:rFonts w:ascii="Arial" w:eastAsia="Arial" w:hAnsi="Arial" w:cs="Arial"/>
          <w:b/>
          <w:bCs/>
          <w:color w:val="000000" w:themeColor="text1"/>
          <w:sz w:val="24"/>
          <w:szCs w:val="24"/>
        </w:rPr>
        <w:t xml:space="preserve">Agency IT </w:t>
      </w:r>
      <w:r w:rsidR="00C54881">
        <w:rPr>
          <w:rFonts w:ascii="Arial" w:eastAsia="Arial" w:hAnsi="Arial" w:cs="Arial"/>
          <w:b/>
          <w:bCs/>
          <w:color w:val="000000" w:themeColor="text1"/>
          <w:sz w:val="24"/>
          <w:szCs w:val="24"/>
        </w:rPr>
        <w:t>S</w:t>
      </w:r>
      <w:r w:rsidR="236EBE76" w:rsidRPr="6F21B9F9">
        <w:rPr>
          <w:rFonts w:ascii="Arial" w:eastAsia="Arial" w:hAnsi="Arial" w:cs="Arial"/>
          <w:b/>
          <w:bCs/>
          <w:color w:val="000000" w:themeColor="text1"/>
          <w:sz w:val="24"/>
          <w:szCs w:val="24"/>
        </w:rPr>
        <w:t xml:space="preserve">ystems </w:t>
      </w:r>
    </w:p>
    <w:p w14:paraId="2CEC1630" w14:textId="38C29A87" w:rsidR="236EBE76" w:rsidRDefault="00D941A6" w:rsidP="0015648E">
      <w:pPr>
        <w:pStyle w:val="Heading2"/>
        <w:spacing w:after="120" w:line="360" w:lineRule="auto"/>
        <w:ind w:left="1560" w:hanging="709"/>
        <w:jc w:val="both"/>
        <w:rPr>
          <w:rFonts w:eastAsia="Arial"/>
          <w:color w:val="000000" w:themeColor="text1"/>
          <w:szCs w:val="24"/>
        </w:rPr>
      </w:pPr>
      <w:r>
        <w:rPr>
          <w:rFonts w:eastAsia="Arial"/>
          <w:color w:val="000000" w:themeColor="text1"/>
          <w:szCs w:val="24"/>
        </w:rPr>
        <w:t>1.4</w:t>
      </w:r>
      <w:r w:rsidR="00A42A2B">
        <w:rPr>
          <w:rFonts w:eastAsia="Arial"/>
          <w:color w:val="000000" w:themeColor="text1"/>
          <w:szCs w:val="24"/>
        </w:rPr>
        <w:tab/>
      </w:r>
      <w:r w:rsidR="00D9653F">
        <w:rPr>
          <w:rFonts w:eastAsia="Arial"/>
          <w:color w:val="000000" w:themeColor="text1"/>
          <w:szCs w:val="24"/>
        </w:rPr>
        <w:t>The</w:t>
      </w:r>
      <w:r w:rsidR="236EBE76" w:rsidRPr="6F21B9F9">
        <w:rPr>
          <w:rFonts w:eastAsia="Arial"/>
          <w:color w:val="000000" w:themeColor="text1"/>
          <w:szCs w:val="24"/>
        </w:rPr>
        <w:t xml:space="preserve"> new suppliers will be required to work with NICS</w:t>
      </w:r>
      <w:r w:rsidR="005B2AF7">
        <w:rPr>
          <w:rFonts w:eastAsia="Arial"/>
          <w:color w:val="000000" w:themeColor="text1"/>
          <w:szCs w:val="24"/>
        </w:rPr>
        <w:t xml:space="preserve"> </w:t>
      </w:r>
      <w:r w:rsidR="236EBE76" w:rsidRPr="6F21B9F9">
        <w:rPr>
          <w:rFonts w:eastAsia="Arial"/>
          <w:color w:val="000000" w:themeColor="text1"/>
          <w:szCs w:val="24"/>
        </w:rPr>
        <w:t xml:space="preserve">HR and DfC </w:t>
      </w:r>
      <w:r w:rsidR="236EBE76" w:rsidRPr="0015648E">
        <w:rPr>
          <w:szCs w:val="24"/>
        </w:rPr>
        <w:t>contract</w:t>
      </w:r>
      <w:r w:rsidR="236EBE76" w:rsidRPr="6F21B9F9">
        <w:rPr>
          <w:rFonts w:eastAsia="Arial"/>
          <w:color w:val="000000" w:themeColor="text1"/>
          <w:szCs w:val="24"/>
        </w:rPr>
        <w:t xml:space="preserve"> management team to provide an IT system that allows:</w:t>
      </w:r>
    </w:p>
    <w:p w14:paraId="20F3BB57" w14:textId="69441AB6" w:rsidR="236EBE76" w:rsidRPr="00432881" w:rsidRDefault="236EBE76" w:rsidP="004C7DA4">
      <w:pPr>
        <w:pStyle w:val="Heading2"/>
        <w:numPr>
          <w:ilvl w:val="1"/>
          <w:numId w:val="34"/>
        </w:numPr>
        <w:spacing w:after="120" w:line="360" w:lineRule="auto"/>
        <w:ind w:left="2127" w:hanging="567"/>
        <w:jc w:val="both"/>
        <w:rPr>
          <w:rFonts w:eastAsia="Arial"/>
          <w:color w:val="000000" w:themeColor="text1"/>
        </w:rPr>
      </w:pPr>
      <w:r w:rsidRPr="00432881">
        <w:rPr>
          <w:rFonts w:eastAsia="Arial"/>
          <w:color w:val="000000" w:themeColor="text1"/>
        </w:rPr>
        <w:t xml:space="preserve">Digital </w:t>
      </w:r>
      <w:r w:rsidRPr="004F67CE">
        <w:rPr>
          <w:rFonts w:eastAsia="Arial"/>
          <w:color w:val="000000" w:themeColor="text1"/>
          <w:szCs w:val="24"/>
        </w:rPr>
        <w:t>onboarding</w:t>
      </w:r>
      <w:r w:rsidRPr="00432881">
        <w:rPr>
          <w:rFonts w:eastAsia="Arial"/>
          <w:color w:val="000000" w:themeColor="text1"/>
        </w:rPr>
        <w:t xml:space="preserve"> of </w:t>
      </w:r>
      <w:r w:rsidR="006A7DF1">
        <w:rPr>
          <w:rFonts w:eastAsia="Arial"/>
          <w:color w:val="000000" w:themeColor="text1"/>
        </w:rPr>
        <w:t>A</w:t>
      </w:r>
      <w:r w:rsidRPr="00432881">
        <w:rPr>
          <w:rFonts w:eastAsia="Arial"/>
          <w:color w:val="000000" w:themeColor="text1"/>
        </w:rPr>
        <w:t xml:space="preserve">gency </w:t>
      </w:r>
      <w:r w:rsidR="006A7DF1">
        <w:rPr>
          <w:rFonts w:eastAsia="Arial"/>
          <w:color w:val="000000" w:themeColor="text1"/>
        </w:rPr>
        <w:t>W</w:t>
      </w:r>
      <w:r w:rsidRPr="00432881">
        <w:rPr>
          <w:rFonts w:eastAsia="Arial"/>
          <w:color w:val="000000" w:themeColor="text1"/>
        </w:rPr>
        <w:t xml:space="preserve">orkers </w:t>
      </w:r>
    </w:p>
    <w:p w14:paraId="42F209C2" w14:textId="4D7E4607" w:rsidR="236EBE76" w:rsidRPr="00432881" w:rsidRDefault="236EBE76" w:rsidP="004C7DA4">
      <w:pPr>
        <w:pStyle w:val="Heading2"/>
        <w:numPr>
          <w:ilvl w:val="1"/>
          <w:numId w:val="34"/>
        </w:numPr>
        <w:spacing w:after="120" w:line="360" w:lineRule="auto"/>
        <w:ind w:left="2127" w:hanging="567"/>
        <w:jc w:val="both"/>
        <w:rPr>
          <w:rFonts w:eastAsia="Arial"/>
          <w:color w:val="000000" w:themeColor="text1"/>
        </w:rPr>
      </w:pPr>
      <w:r w:rsidRPr="00432881">
        <w:rPr>
          <w:rFonts w:eastAsia="Arial"/>
          <w:color w:val="000000" w:themeColor="text1"/>
        </w:rPr>
        <w:t>Ability to track job requisitions</w:t>
      </w:r>
    </w:p>
    <w:p w14:paraId="1E2C553C" w14:textId="06A7B712" w:rsidR="236EBE76" w:rsidRPr="00432881" w:rsidRDefault="236EBE76" w:rsidP="004C7DA4">
      <w:pPr>
        <w:pStyle w:val="Heading2"/>
        <w:numPr>
          <w:ilvl w:val="1"/>
          <w:numId w:val="34"/>
        </w:numPr>
        <w:spacing w:after="120" w:line="360" w:lineRule="auto"/>
        <w:ind w:left="2127" w:hanging="567"/>
        <w:jc w:val="both"/>
        <w:rPr>
          <w:rFonts w:eastAsia="Arial"/>
          <w:color w:val="000000" w:themeColor="text1"/>
        </w:rPr>
      </w:pPr>
      <w:r w:rsidRPr="00432881">
        <w:rPr>
          <w:rFonts w:eastAsia="Arial"/>
          <w:color w:val="000000" w:themeColor="text1"/>
        </w:rPr>
        <w:t xml:space="preserve">Provision of data to measure performance in KPIs </w:t>
      </w:r>
    </w:p>
    <w:p w14:paraId="7BE7D176" w14:textId="5693F5D0" w:rsidR="236EBE76" w:rsidRPr="00432881" w:rsidRDefault="236EBE76" w:rsidP="004C7DA4">
      <w:pPr>
        <w:pStyle w:val="Heading2"/>
        <w:numPr>
          <w:ilvl w:val="1"/>
          <w:numId w:val="34"/>
        </w:numPr>
        <w:spacing w:after="120" w:line="360" w:lineRule="auto"/>
        <w:ind w:left="2127" w:hanging="567"/>
        <w:jc w:val="both"/>
        <w:rPr>
          <w:rFonts w:eastAsia="Arial"/>
          <w:color w:val="000000" w:themeColor="text1"/>
        </w:rPr>
      </w:pPr>
      <w:r w:rsidRPr="00432881">
        <w:rPr>
          <w:rFonts w:eastAsia="Arial"/>
          <w:color w:val="000000" w:themeColor="text1"/>
        </w:rPr>
        <w:t xml:space="preserve">Monthly production of </w:t>
      </w:r>
      <w:r w:rsidRPr="004F67CE">
        <w:rPr>
          <w:rFonts w:eastAsia="Arial"/>
          <w:color w:val="000000" w:themeColor="text1"/>
          <w:szCs w:val="24"/>
        </w:rPr>
        <w:t>an</w:t>
      </w:r>
      <w:r w:rsidRPr="00432881">
        <w:rPr>
          <w:rFonts w:eastAsia="Arial"/>
          <w:color w:val="000000" w:themeColor="text1"/>
        </w:rPr>
        <w:t xml:space="preserve"> excel document with standardised data fields for ongoing NICS Workforce Analytics </w:t>
      </w:r>
    </w:p>
    <w:p w14:paraId="4C787569" w14:textId="6BF8138A" w:rsidR="236EBE76" w:rsidRPr="00432881" w:rsidRDefault="236EBE76" w:rsidP="004C7DA4">
      <w:pPr>
        <w:pStyle w:val="Heading2"/>
        <w:numPr>
          <w:ilvl w:val="1"/>
          <w:numId w:val="34"/>
        </w:numPr>
        <w:spacing w:after="120" w:line="360" w:lineRule="auto"/>
        <w:ind w:left="2127" w:hanging="567"/>
        <w:jc w:val="both"/>
        <w:rPr>
          <w:rFonts w:eastAsia="Arial"/>
          <w:color w:val="000000" w:themeColor="text1"/>
        </w:rPr>
      </w:pPr>
      <w:r w:rsidRPr="00432881">
        <w:rPr>
          <w:rFonts w:eastAsia="Arial"/>
          <w:color w:val="000000" w:themeColor="text1"/>
        </w:rPr>
        <w:t xml:space="preserve">Increased accuracy in </w:t>
      </w:r>
      <w:r w:rsidRPr="004F67CE">
        <w:rPr>
          <w:rFonts w:eastAsia="Arial"/>
          <w:color w:val="000000" w:themeColor="text1"/>
          <w:szCs w:val="24"/>
        </w:rPr>
        <w:t>reporting</w:t>
      </w:r>
      <w:r w:rsidRPr="00432881">
        <w:rPr>
          <w:rFonts w:eastAsia="Arial"/>
          <w:color w:val="000000" w:themeColor="text1"/>
        </w:rPr>
        <w:t xml:space="preserve"> key </w:t>
      </w:r>
      <w:r w:rsidR="005B2AC3">
        <w:rPr>
          <w:rFonts w:eastAsia="Arial"/>
          <w:color w:val="000000" w:themeColor="text1"/>
        </w:rPr>
        <w:t>A</w:t>
      </w:r>
      <w:r w:rsidRPr="00432881">
        <w:rPr>
          <w:rFonts w:eastAsia="Arial"/>
          <w:color w:val="000000" w:themeColor="text1"/>
        </w:rPr>
        <w:t xml:space="preserve">gency </w:t>
      </w:r>
      <w:r w:rsidR="005B2AC3">
        <w:rPr>
          <w:rFonts w:eastAsia="Arial"/>
          <w:color w:val="000000" w:themeColor="text1"/>
        </w:rPr>
        <w:t>W</w:t>
      </w:r>
      <w:r w:rsidRPr="00432881">
        <w:rPr>
          <w:rFonts w:eastAsia="Arial"/>
          <w:color w:val="000000" w:themeColor="text1"/>
        </w:rPr>
        <w:t xml:space="preserve">orker metrics e.g. number of </w:t>
      </w:r>
      <w:r w:rsidR="005B2AC3">
        <w:rPr>
          <w:rFonts w:eastAsia="Arial"/>
          <w:color w:val="000000" w:themeColor="text1"/>
        </w:rPr>
        <w:t>A</w:t>
      </w:r>
      <w:r w:rsidRPr="00432881">
        <w:rPr>
          <w:rFonts w:eastAsia="Arial"/>
          <w:color w:val="000000" w:themeColor="text1"/>
        </w:rPr>
        <w:t xml:space="preserve">gency </w:t>
      </w:r>
      <w:r w:rsidR="005B2AC3">
        <w:rPr>
          <w:rFonts w:eastAsia="Arial"/>
          <w:color w:val="000000" w:themeColor="text1"/>
        </w:rPr>
        <w:t>W</w:t>
      </w:r>
      <w:r w:rsidRPr="00432881">
        <w:rPr>
          <w:rFonts w:eastAsia="Arial"/>
          <w:color w:val="000000" w:themeColor="text1"/>
        </w:rPr>
        <w:t xml:space="preserve">orkers on </w:t>
      </w:r>
      <w:r w:rsidR="005B2AC3">
        <w:rPr>
          <w:rFonts w:eastAsia="Arial"/>
          <w:color w:val="000000" w:themeColor="text1"/>
        </w:rPr>
        <w:t>A</w:t>
      </w:r>
      <w:r w:rsidRPr="00432881">
        <w:rPr>
          <w:rFonts w:eastAsia="Arial"/>
          <w:color w:val="000000" w:themeColor="text1"/>
        </w:rPr>
        <w:t xml:space="preserve">ssignment. </w:t>
      </w:r>
    </w:p>
    <w:p w14:paraId="422FF71A" w14:textId="033095B4" w:rsidR="6F21B9F9" w:rsidRDefault="6F21B9F9" w:rsidP="6F21B9F9">
      <w:pPr>
        <w:spacing w:line="360" w:lineRule="auto"/>
        <w:ind w:left="1800"/>
        <w:rPr>
          <w:rFonts w:ascii="Arial" w:eastAsia="Arial" w:hAnsi="Arial" w:cs="Arial"/>
          <w:color w:val="000000" w:themeColor="text1"/>
          <w:sz w:val="24"/>
          <w:szCs w:val="24"/>
        </w:rPr>
      </w:pPr>
    </w:p>
    <w:p w14:paraId="1B5312F2" w14:textId="5C7F7AF1" w:rsidR="236EBE76" w:rsidRDefault="236EBE76" w:rsidP="00D23066">
      <w:pPr>
        <w:spacing w:line="360" w:lineRule="auto"/>
        <w:ind w:left="284"/>
        <w:rPr>
          <w:rFonts w:ascii="Arial" w:eastAsia="Arial" w:hAnsi="Arial" w:cs="Arial"/>
          <w:color w:val="0000FF"/>
          <w:sz w:val="24"/>
          <w:szCs w:val="24"/>
          <w:u w:val="single"/>
        </w:rPr>
      </w:pPr>
      <w:r w:rsidRPr="6F21B9F9">
        <w:rPr>
          <w:rFonts w:ascii="Arial" w:eastAsia="Arial" w:hAnsi="Arial" w:cs="Arial"/>
          <w:color w:val="000000" w:themeColor="text1"/>
          <w:sz w:val="24"/>
          <w:szCs w:val="24"/>
        </w:rPr>
        <w:t xml:space="preserve">Further detail on this requirement is provided at section </w:t>
      </w:r>
      <w:r w:rsidRPr="6F21B9F9">
        <w:rPr>
          <w:rStyle w:val="Hyperlink"/>
          <w:rFonts w:ascii="Arial" w:eastAsia="Arial" w:hAnsi="Arial" w:cs="Arial"/>
          <w:sz w:val="24"/>
          <w:szCs w:val="24"/>
        </w:rPr>
        <w:t xml:space="preserve">7. Service delivery: Contract Management and IT </w:t>
      </w:r>
      <w:bookmarkStart w:id="8" w:name="_Int_gmRsKNmK"/>
      <w:proofErr w:type="gramStart"/>
      <w:r w:rsidRPr="6F21B9F9">
        <w:rPr>
          <w:rStyle w:val="Hyperlink"/>
          <w:rFonts w:ascii="Arial" w:eastAsia="Arial" w:hAnsi="Arial" w:cs="Arial"/>
          <w:sz w:val="24"/>
          <w:szCs w:val="24"/>
        </w:rPr>
        <w:t xml:space="preserve">systems </w:t>
      </w:r>
      <w:r w:rsidR="47A3028A" w:rsidRPr="6F21B9F9">
        <w:rPr>
          <w:rStyle w:val="Hyperlink"/>
          <w:rFonts w:ascii="Arial" w:eastAsia="Arial" w:hAnsi="Arial" w:cs="Arial"/>
          <w:sz w:val="24"/>
          <w:szCs w:val="24"/>
        </w:rPr>
        <w:t xml:space="preserve"> and</w:t>
      </w:r>
      <w:bookmarkEnd w:id="8"/>
      <w:proofErr w:type="gramEnd"/>
      <w:r w:rsidR="47A3028A" w:rsidRPr="6F21B9F9">
        <w:rPr>
          <w:rStyle w:val="Hyperlink"/>
          <w:rFonts w:ascii="Arial" w:eastAsia="Arial" w:hAnsi="Arial" w:cs="Arial"/>
          <w:sz w:val="24"/>
          <w:szCs w:val="24"/>
        </w:rPr>
        <w:t xml:space="preserve">   </w:t>
      </w:r>
      <w:hyperlink w:anchor="S8" w:history="1">
        <w:r w:rsidR="0F688931" w:rsidRPr="3265FB92">
          <w:rPr>
            <w:rStyle w:val="Hyperlink"/>
            <w:rFonts w:ascii="Arial" w:eastAsia="Arial" w:hAnsi="Arial" w:cs="Arial"/>
            <w:sz w:val="24"/>
            <w:szCs w:val="24"/>
          </w:rPr>
          <w:t xml:space="preserve">8. Service Delivery: Management Information </w:t>
        </w:r>
      </w:hyperlink>
    </w:p>
    <w:p w14:paraId="64CF6F1B" w14:textId="0E67C401" w:rsidR="6F21B9F9" w:rsidRDefault="6F21B9F9" w:rsidP="6F21B9F9">
      <w:pPr>
        <w:spacing w:line="360" w:lineRule="auto"/>
        <w:rPr>
          <w:rFonts w:ascii="Segoe UI" w:eastAsia="Segoe UI" w:hAnsi="Segoe UI" w:cs="Segoe UI"/>
          <w:color w:val="000000" w:themeColor="text1"/>
          <w:sz w:val="18"/>
          <w:szCs w:val="18"/>
        </w:rPr>
      </w:pPr>
    </w:p>
    <w:p w14:paraId="38A4B9A7" w14:textId="0EF1168D" w:rsidR="6F21B9F9" w:rsidRDefault="6F21B9F9" w:rsidP="6F21B9F9">
      <w:pPr>
        <w:spacing w:line="360" w:lineRule="auto"/>
        <w:ind w:left="1800"/>
        <w:rPr>
          <w:rFonts w:ascii="Arial" w:eastAsia="Arial" w:hAnsi="Arial" w:cs="Arial"/>
          <w:color w:val="000000" w:themeColor="text1"/>
          <w:sz w:val="24"/>
          <w:szCs w:val="24"/>
        </w:rPr>
      </w:pPr>
    </w:p>
    <w:p w14:paraId="543690C4" w14:textId="1CAEED1C" w:rsidR="236EBE76" w:rsidRDefault="00D941A6" w:rsidP="0015648E">
      <w:pPr>
        <w:pStyle w:val="Heading2"/>
        <w:spacing w:after="120" w:line="360" w:lineRule="auto"/>
        <w:ind w:left="1560" w:hanging="709"/>
        <w:jc w:val="both"/>
        <w:rPr>
          <w:rFonts w:eastAsia="Arial"/>
          <w:color w:val="000000" w:themeColor="text1"/>
          <w:szCs w:val="24"/>
        </w:rPr>
      </w:pPr>
      <w:r>
        <w:rPr>
          <w:rFonts w:eastAsia="Arial"/>
          <w:color w:val="000000" w:themeColor="text1"/>
          <w:szCs w:val="24"/>
        </w:rPr>
        <w:t>1.5</w:t>
      </w:r>
      <w:r w:rsidR="00A42A2B">
        <w:rPr>
          <w:rFonts w:eastAsia="Arial"/>
          <w:color w:val="000000" w:themeColor="text1"/>
          <w:szCs w:val="24"/>
        </w:rPr>
        <w:tab/>
      </w:r>
      <w:r w:rsidR="236EBE76" w:rsidRPr="6F21B9F9">
        <w:rPr>
          <w:rFonts w:eastAsia="Arial"/>
          <w:color w:val="000000" w:themeColor="text1"/>
          <w:szCs w:val="24"/>
        </w:rPr>
        <w:t xml:space="preserve">The contract will have a </w:t>
      </w:r>
      <w:r w:rsidR="2CB2D291" w:rsidRPr="0015648E">
        <w:rPr>
          <w:szCs w:val="24"/>
        </w:rPr>
        <w:t>specific</w:t>
      </w:r>
      <w:r w:rsidR="2CB2D291" w:rsidRPr="6F21B9F9">
        <w:rPr>
          <w:rFonts w:eastAsia="Arial"/>
          <w:color w:val="000000" w:themeColor="text1"/>
          <w:szCs w:val="24"/>
        </w:rPr>
        <w:t xml:space="preserve"> </w:t>
      </w:r>
      <w:r w:rsidR="236EBE76" w:rsidRPr="6F21B9F9">
        <w:rPr>
          <w:rFonts w:eastAsia="Arial"/>
          <w:color w:val="000000" w:themeColor="text1"/>
          <w:szCs w:val="24"/>
        </w:rPr>
        <w:t xml:space="preserve">KPI to measure </w:t>
      </w:r>
      <w:r w:rsidR="12660AC5" w:rsidRPr="6F21B9F9">
        <w:rPr>
          <w:rFonts w:eastAsia="Arial"/>
          <w:color w:val="000000" w:themeColor="text1"/>
          <w:szCs w:val="24"/>
        </w:rPr>
        <w:t xml:space="preserve">supplier </w:t>
      </w:r>
      <w:r w:rsidR="236EBE76" w:rsidRPr="6F21B9F9">
        <w:rPr>
          <w:rFonts w:eastAsia="Arial"/>
          <w:color w:val="000000" w:themeColor="text1"/>
          <w:szCs w:val="24"/>
        </w:rPr>
        <w:t xml:space="preserve">effectiveness </w:t>
      </w:r>
      <w:r w:rsidR="73B8C7FF" w:rsidRPr="6F21B9F9">
        <w:rPr>
          <w:rFonts w:eastAsia="Arial"/>
          <w:color w:val="000000" w:themeColor="text1"/>
          <w:szCs w:val="24"/>
        </w:rPr>
        <w:t xml:space="preserve">in </w:t>
      </w:r>
      <w:r w:rsidR="6CE12F85" w:rsidRPr="6F21B9F9">
        <w:rPr>
          <w:rFonts w:eastAsia="Arial"/>
          <w:color w:val="000000" w:themeColor="text1"/>
          <w:szCs w:val="24"/>
        </w:rPr>
        <w:t xml:space="preserve">producing </w:t>
      </w:r>
      <w:r w:rsidR="236EBE76" w:rsidRPr="6F21B9F9">
        <w:rPr>
          <w:rFonts w:eastAsia="Arial"/>
          <w:color w:val="000000" w:themeColor="text1"/>
          <w:szCs w:val="24"/>
        </w:rPr>
        <w:t xml:space="preserve">the </w:t>
      </w:r>
      <w:r w:rsidR="60D7CDF4" w:rsidRPr="6F21B9F9">
        <w:rPr>
          <w:rFonts w:eastAsia="Arial"/>
          <w:color w:val="000000" w:themeColor="text1"/>
          <w:szCs w:val="24"/>
        </w:rPr>
        <w:t xml:space="preserve">IT system </w:t>
      </w:r>
      <w:r w:rsidR="60D7CDF4" w:rsidRPr="0015648E">
        <w:rPr>
          <w:szCs w:val="24"/>
        </w:rPr>
        <w:t>required</w:t>
      </w:r>
      <w:r w:rsidR="42C1F802" w:rsidRPr="6F21B9F9">
        <w:rPr>
          <w:rFonts w:eastAsia="Arial"/>
          <w:color w:val="000000" w:themeColor="text1"/>
          <w:szCs w:val="24"/>
        </w:rPr>
        <w:t xml:space="preserve">, including </w:t>
      </w:r>
      <w:r w:rsidR="00826617">
        <w:rPr>
          <w:rFonts w:eastAsia="Arial"/>
          <w:color w:val="000000" w:themeColor="text1"/>
          <w:szCs w:val="24"/>
        </w:rPr>
        <w:t>the ability to produce required reports,</w:t>
      </w:r>
      <w:r w:rsidR="00D9653F">
        <w:rPr>
          <w:rFonts w:eastAsia="Arial"/>
          <w:color w:val="000000" w:themeColor="text1"/>
          <w:szCs w:val="24"/>
        </w:rPr>
        <w:t xml:space="preserve"> and </w:t>
      </w:r>
      <w:r w:rsidR="42C1F802" w:rsidRPr="6F21B9F9">
        <w:rPr>
          <w:rFonts w:eastAsia="Arial"/>
          <w:color w:val="000000" w:themeColor="text1"/>
          <w:szCs w:val="24"/>
        </w:rPr>
        <w:t>KPI data</w:t>
      </w:r>
      <w:r w:rsidR="00D9653F">
        <w:rPr>
          <w:rFonts w:eastAsia="Arial"/>
          <w:color w:val="000000" w:themeColor="text1"/>
          <w:szCs w:val="24"/>
        </w:rPr>
        <w:t xml:space="preserve">. </w:t>
      </w:r>
      <w:r w:rsidR="00CC4B07">
        <w:rPr>
          <w:rFonts w:eastAsia="Arial"/>
          <w:color w:val="000000" w:themeColor="text1"/>
          <w:szCs w:val="24"/>
        </w:rPr>
        <w:t xml:space="preserve">Please see Schedule 10 </w:t>
      </w:r>
      <w:r w:rsidR="00876C47">
        <w:rPr>
          <w:rFonts w:eastAsia="Arial"/>
          <w:color w:val="000000" w:themeColor="text1"/>
          <w:szCs w:val="24"/>
        </w:rPr>
        <w:t>(</w:t>
      </w:r>
      <w:r w:rsidR="00CC4B07">
        <w:rPr>
          <w:rFonts w:eastAsia="Arial"/>
          <w:color w:val="000000" w:themeColor="text1"/>
          <w:szCs w:val="24"/>
        </w:rPr>
        <w:t>Performance Levels</w:t>
      </w:r>
      <w:r w:rsidR="00876C47">
        <w:rPr>
          <w:rFonts w:eastAsia="Arial"/>
          <w:color w:val="000000" w:themeColor="text1"/>
          <w:szCs w:val="24"/>
        </w:rPr>
        <w:t>)</w:t>
      </w:r>
      <w:r w:rsidR="00CC4B07">
        <w:rPr>
          <w:rFonts w:eastAsia="Arial"/>
          <w:color w:val="000000" w:themeColor="text1"/>
          <w:szCs w:val="24"/>
        </w:rPr>
        <w:t xml:space="preserve">. </w:t>
      </w:r>
    </w:p>
    <w:p w14:paraId="53E334A7" w14:textId="7D4B0E55" w:rsidR="00C54881" w:rsidRDefault="00C54881">
      <w:pPr>
        <w:rPr>
          <w:rFonts w:ascii="Arial" w:eastAsia="Arial" w:hAnsi="Arial" w:cs="Arial"/>
          <w:color w:val="000000" w:themeColor="text1"/>
          <w:sz w:val="24"/>
          <w:szCs w:val="24"/>
        </w:rPr>
      </w:pPr>
      <w:r>
        <w:rPr>
          <w:rFonts w:ascii="Arial" w:eastAsia="Arial" w:hAnsi="Arial" w:cs="Arial"/>
          <w:color w:val="000000" w:themeColor="text1"/>
          <w:sz w:val="24"/>
          <w:szCs w:val="24"/>
        </w:rPr>
        <w:br w:type="page"/>
      </w:r>
    </w:p>
    <w:p w14:paraId="66936FBB" w14:textId="4B58BEFA" w:rsidR="009935FA" w:rsidRPr="00454BC9" w:rsidRDefault="009935FA" w:rsidP="00D23066">
      <w:pPr>
        <w:pStyle w:val="Heading7"/>
        <w:spacing w:before="120" w:after="120"/>
        <w:ind w:left="851" w:hanging="567"/>
        <w:jc w:val="both"/>
        <w:rPr>
          <w:rFonts w:ascii="Arial" w:hAnsi="Arial" w:cs="Arial"/>
          <w:sz w:val="24"/>
          <w:szCs w:val="24"/>
        </w:rPr>
      </w:pPr>
      <w:r w:rsidRPr="00454BC9">
        <w:rPr>
          <w:rFonts w:ascii="Arial" w:hAnsi="Arial" w:cs="Arial"/>
          <w:sz w:val="24"/>
          <w:szCs w:val="24"/>
        </w:rPr>
        <w:lastRenderedPageBreak/>
        <w:t xml:space="preserve">2. </w:t>
      </w:r>
      <w:bookmarkStart w:id="9" w:name="S2"/>
      <w:bookmarkEnd w:id="9"/>
      <w:r w:rsidR="00D23066">
        <w:rPr>
          <w:rFonts w:ascii="Arial" w:hAnsi="Arial" w:cs="Arial"/>
          <w:sz w:val="24"/>
          <w:szCs w:val="24"/>
        </w:rPr>
        <w:tab/>
      </w:r>
      <w:r w:rsidRPr="00454BC9">
        <w:rPr>
          <w:rFonts w:ascii="Arial" w:hAnsi="Arial" w:cs="Arial"/>
          <w:sz w:val="24"/>
          <w:szCs w:val="24"/>
        </w:rPr>
        <w:t>Scope of the Contract</w:t>
      </w:r>
    </w:p>
    <w:p w14:paraId="2DF63BB1" w14:textId="57CEF0C0" w:rsidR="39DFDCFB" w:rsidRDefault="39DFDCFB" w:rsidP="0015648E">
      <w:pPr>
        <w:pStyle w:val="Heading2"/>
        <w:spacing w:after="120" w:line="360" w:lineRule="auto"/>
        <w:ind w:left="1560" w:hanging="709"/>
        <w:jc w:val="both"/>
        <w:rPr>
          <w:b/>
          <w:szCs w:val="24"/>
        </w:rPr>
      </w:pPr>
      <w:r w:rsidRPr="6F21B9F9">
        <w:rPr>
          <w:szCs w:val="24"/>
        </w:rPr>
        <w:t xml:space="preserve">2.1 </w:t>
      </w:r>
      <w:r>
        <w:tab/>
      </w:r>
      <w:r w:rsidRPr="6F21B9F9">
        <w:rPr>
          <w:szCs w:val="24"/>
        </w:rPr>
        <w:t xml:space="preserve">This </w:t>
      </w:r>
      <w:r w:rsidRPr="00A42A2B">
        <w:rPr>
          <w:rFonts w:eastAsia="Arial"/>
          <w:color w:val="000000" w:themeColor="text1"/>
          <w:szCs w:val="24"/>
        </w:rPr>
        <w:t>Contract</w:t>
      </w:r>
      <w:r w:rsidRPr="6F21B9F9">
        <w:rPr>
          <w:szCs w:val="24"/>
        </w:rPr>
        <w:t xml:space="preserve"> is for the provision of Agency Workers as defined by Regulation 3 of the Agency Workers Regulations (Northern Ireland) 2011 (AWRs).</w:t>
      </w:r>
      <w:r w:rsidR="7C325AA7">
        <w:t xml:space="preserve"> </w:t>
      </w:r>
      <w:r w:rsidR="7C325AA7" w:rsidRPr="6F21B9F9">
        <w:rPr>
          <w:szCs w:val="24"/>
        </w:rPr>
        <w:t xml:space="preserve">The </w:t>
      </w:r>
      <w:r w:rsidR="450A2D72" w:rsidRPr="6F21B9F9">
        <w:rPr>
          <w:szCs w:val="24"/>
        </w:rPr>
        <w:t>Supplier</w:t>
      </w:r>
      <w:r w:rsidR="00EC0E14">
        <w:rPr>
          <w:szCs w:val="24"/>
        </w:rPr>
        <w:t>s</w:t>
      </w:r>
      <w:r w:rsidR="7C325AA7" w:rsidRPr="6F21B9F9">
        <w:rPr>
          <w:szCs w:val="24"/>
        </w:rPr>
        <w:t xml:space="preserve"> shall act as </w:t>
      </w:r>
      <w:r w:rsidR="7C325AA7" w:rsidRPr="00876C47">
        <w:rPr>
          <w:rFonts w:eastAsia="Arial"/>
          <w:color w:val="000000" w:themeColor="text1"/>
          <w:szCs w:val="24"/>
        </w:rPr>
        <w:t>Employment</w:t>
      </w:r>
      <w:r w:rsidR="7C325AA7" w:rsidRPr="6F21B9F9">
        <w:rPr>
          <w:szCs w:val="24"/>
        </w:rPr>
        <w:t xml:space="preserve"> Business</w:t>
      </w:r>
      <w:r w:rsidR="00EC0E14">
        <w:rPr>
          <w:szCs w:val="24"/>
        </w:rPr>
        <w:t>es</w:t>
      </w:r>
      <w:r w:rsidR="7C325AA7" w:rsidRPr="6F21B9F9">
        <w:rPr>
          <w:szCs w:val="24"/>
        </w:rPr>
        <w:t xml:space="preserve"> (as defined in Section 13(3) of the Employment Agencies Act 1973) when introducing Agency Workers for </w:t>
      </w:r>
      <w:r w:rsidR="005B2AC3">
        <w:rPr>
          <w:rFonts w:eastAsia="Arial"/>
          <w:color w:val="000000" w:themeColor="text1"/>
        </w:rPr>
        <w:t>A</w:t>
      </w:r>
      <w:r w:rsidR="005B2AC3" w:rsidRPr="00432881">
        <w:rPr>
          <w:rFonts w:eastAsia="Arial"/>
          <w:color w:val="000000" w:themeColor="text1"/>
        </w:rPr>
        <w:t>ssignment</w:t>
      </w:r>
      <w:r w:rsidR="005B2AC3">
        <w:rPr>
          <w:szCs w:val="24"/>
        </w:rPr>
        <w:t xml:space="preserve">s </w:t>
      </w:r>
      <w:r w:rsidR="7C325AA7" w:rsidRPr="6F21B9F9">
        <w:rPr>
          <w:szCs w:val="24"/>
        </w:rPr>
        <w:t xml:space="preserve">with the </w:t>
      </w:r>
      <w:r w:rsidR="3CEC7E5C" w:rsidRPr="6F21B9F9">
        <w:rPr>
          <w:szCs w:val="24"/>
        </w:rPr>
        <w:t>Buyer</w:t>
      </w:r>
      <w:r w:rsidR="7C325AA7" w:rsidRPr="6F21B9F9">
        <w:rPr>
          <w:szCs w:val="24"/>
        </w:rPr>
        <w:t>.</w:t>
      </w:r>
      <w:r w:rsidR="1E8EF96F">
        <w:t xml:space="preserve"> </w:t>
      </w:r>
      <w:r w:rsidR="1E8EF96F" w:rsidRPr="6F21B9F9">
        <w:rPr>
          <w:szCs w:val="24"/>
        </w:rPr>
        <w:t xml:space="preserve">The </w:t>
      </w:r>
      <w:r w:rsidR="450A2D72" w:rsidRPr="6F21B9F9">
        <w:rPr>
          <w:szCs w:val="24"/>
        </w:rPr>
        <w:t>Supplier</w:t>
      </w:r>
      <w:r w:rsidR="4132398E" w:rsidRPr="6F21B9F9">
        <w:rPr>
          <w:szCs w:val="24"/>
        </w:rPr>
        <w:t>s</w:t>
      </w:r>
      <w:r w:rsidR="1E8EF96F" w:rsidRPr="6F21B9F9">
        <w:rPr>
          <w:szCs w:val="24"/>
        </w:rPr>
        <w:t xml:space="preserve"> shall undertake the services of supplying Agency Workers to work temporarily for and under the supervision and direction of the </w:t>
      </w:r>
      <w:r w:rsidR="3CEC7E5C" w:rsidRPr="6F21B9F9">
        <w:rPr>
          <w:szCs w:val="24"/>
        </w:rPr>
        <w:t>Buyer</w:t>
      </w:r>
      <w:r w:rsidR="1E8EF96F" w:rsidRPr="6F21B9F9">
        <w:rPr>
          <w:szCs w:val="24"/>
        </w:rPr>
        <w:t>.</w:t>
      </w:r>
      <w:r w:rsidR="760D1DA6" w:rsidRPr="6F21B9F9">
        <w:rPr>
          <w:szCs w:val="24"/>
        </w:rPr>
        <w:t xml:space="preserve"> The </w:t>
      </w:r>
      <w:r w:rsidR="450A2D72" w:rsidRPr="6F21B9F9">
        <w:rPr>
          <w:szCs w:val="24"/>
        </w:rPr>
        <w:t>Supplier</w:t>
      </w:r>
      <w:r w:rsidR="4B50C6D8" w:rsidRPr="6F21B9F9">
        <w:rPr>
          <w:szCs w:val="24"/>
        </w:rPr>
        <w:t>s</w:t>
      </w:r>
      <w:r w:rsidR="760D1DA6" w:rsidRPr="6F21B9F9">
        <w:rPr>
          <w:szCs w:val="24"/>
        </w:rPr>
        <w:t xml:space="preserve"> will be responsible </w:t>
      </w:r>
      <w:r w:rsidR="37F2C82A" w:rsidRPr="6F21B9F9">
        <w:rPr>
          <w:szCs w:val="24"/>
        </w:rPr>
        <w:t xml:space="preserve">for </w:t>
      </w:r>
      <w:r w:rsidR="760D1DA6" w:rsidRPr="6F21B9F9">
        <w:rPr>
          <w:szCs w:val="24"/>
        </w:rPr>
        <w:t xml:space="preserve">sourcing appropriately qualified </w:t>
      </w:r>
      <w:r w:rsidR="005B2AC3" w:rsidRPr="6F21B9F9">
        <w:rPr>
          <w:szCs w:val="24"/>
        </w:rPr>
        <w:t>Agency Workers</w:t>
      </w:r>
      <w:r w:rsidR="5469C908" w:rsidRPr="6F21B9F9">
        <w:rPr>
          <w:szCs w:val="24"/>
        </w:rPr>
        <w:t xml:space="preserve"> </w:t>
      </w:r>
      <w:r w:rsidR="760D1DA6" w:rsidRPr="6F21B9F9">
        <w:rPr>
          <w:szCs w:val="24"/>
        </w:rPr>
        <w:t xml:space="preserve">ensuring </w:t>
      </w:r>
      <w:r w:rsidR="37F2C82A" w:rsidRPr="6F21B9F9">
        <w:rPr>
          <w:szCs w:val="24"/>
        </w:rPr>
        <w:t xml:space="preserve">that </w:t>
      </w:r>
      <w:r w:rsidR="760D1DA6" w:rsidRPr="6F21B9F9">
        <w:rPr>
          <w:szCs w:val="24"/>
        </w:rPr>
        <w:t>all pre-supply checks are completed</w:t>
      </w:r>
      <w:r w:rsidR="37F2C82A" w:rsidRPr="6F21B9F9">
        <w:rPr>
          <w:szCs w:val="24"/>
        </w:rPr>
        <w:t xml:space="preserve"> accurately.</w:t>
      </w:r>
      <w:r w:rsidR="479CE4A9" w:rsidRPr="6F21B9F9">
        <w:rPr>
          <w:szCs w:val="24"/>
        </w:rPr>
        <w:t xml:space="preserve"> </w:t>
      </w:r>
      <w:r w:rsidR="37F2C82A" w:rsidRPr="6F21B9F9">
        <w:rPr>
          <w:szCs w:val="24"/>
        </w:rPr>
        <w:t>As the employer</w:t>
      </w:r>
      <w:r w:rsidR="5FC63325" w:rsidRPr="6F21B9F9">
        <w:rPr>
          <w:szCs w:val="24"/>
        </w:rPr>
        <w:t>s</w:t>
      </w:r>
      <w:r w:rsidR="37F2C82A" w:rsidRPr="6F21B9F9">
        <w:rPr>
          <w:szCs w:val="24"/>
        </w:rPr>
        <w:t xml:space="preserve">, the </w:t>
      </w:r>
      <w:r w:rsidR="450A2D72" w:rsidRPr="6F21B9F9">
        <w:rPr>
          <w:szCs w:val="24"/>
        </w:rPr>
        <w:t>Supplier</w:t>
      </w:r>
      <w:r w:rsidR="445B3B29" w:rsidRPr="6F21B9F9">
        <w:rPr>
          <w:szCs w:val="24"/>
        </w:rPr>
        <w:t>s</w:t>
      </w:r>
      <w:r w:rsidR="00547889">
        <w:rPr>
          <w:szCs w:val="24"/>
        </w:rPr>
        <w:t xml:space="preserve"> (or umbrella company) </w:t>
      </w:r>
      <w:r w:rsidR="37F2C82A" w:rsidRPr="6F21B9F9">
        <w:rPr>
          <w:szCs w:val="24"/>
        </w:rPr>
        <w:t>will be responsible for the pay</w:t>
      </w:r>
      <w:r w:rsidR="7B4087A1" w:rsidRPr="6F21B9F9">
        <w:rPr>
          <w:szCs w:val="24"/>
        </w:rPr>
        <w:t>ment of</w:t>
      </w:r>
      <w:r w:rsidR="00FB264D">
        <w:rPr>
          <w:szCs w:val="24"/>
        </w:rPr>
        <w:t>,</w:t>
      </w:r>
      <w:r w:rsidR="37F2C82A" w:rsidRPr="6F21B9F9">
        <w:rPr>
          <w:szCs w:val="24"/>
        </w:rPr>
        <w:t xml:space="preserve"> and tax arrangements for</w:t>
      </w:r>
      <w:r w:rsidR="00FB264D">
        <w:rPr>
          <w:szCs w:val="24"/>
        </w:rPr>
        <w:t>,</w:t>
      </w:r>
      <w:r w:rsidR="37F2C82A" w:rsidRPr="6F21B9F9">
        <w:rPr>
          <w:szCs w:val="24"/>
        </w:rPr>
        <w:t xml:space="preserve"> </w:t>
      </w:r>
      <w:r w:rsidR="005B2AC3" w:rsidRPr="6F21B9F9">
        <w:rPr>
          <w:szCs w:val="24"/>
        </w:rPr>
        <w:t xml:space="preserve">Agency Workers </w:t>
      </w:r>
      <w:r w:rsidR="7B4087A1" w:rsidRPr="6F21B9F9">
        <w:rPr>
          <w:szCs w:val="24"/>
        </w:rPr>
        <w:t>provided under this contract</w:t>
      </w:r>
      <w:r w:rsidR="37F2C82A" w:rsidRPr="6F21B9F9">
        <w:rPr>
          <w:szCs w:val="24"/>
        </w:rPr>
        <w:t>.</w:t>
      </w:r>
    </w:p>
    <w:p w14:paraId="63B1E0D5" w14:textId="07EF0867" w:rsidR="6F21B9F9" w:rsidRDefault="6F21B9F9" w:rsidP="6F21B9F9"/>
    <w:p w14:paraId="6A44A928" w14:textId="6B663A1F" w:rsidR="00D354C6" w:rsidRDefault="009935FA" w:rsidP="0015648E">
      <w:pPr>
        <w:pStyle w:val="Heading2"/>
        <w:spacing w:after="120" w:line="360" w:lineRule="auto"/>
        <w:ind w:left="1560" w:hanging="709"/>
        <w:jc w:val="both"/>
        <w:rPr>
          <w:b/>
          <w:bCs/>
        </w:rPr>
      </w:pPr>
      <w:r>
        <w:t>2.2</w:t>
      </w:r>
      <w:r>
        <w:tab/>
        <w:t xml:space="preserve">The </w:t>
      </w:r>
      <w:r w:rsidRPr="66C32A0D">
        <w:rPr>
          <w:rFonts w:eastAsia="Arial"/>
          <w:color w:val="000000" w:themeColor="text1"/>
        </w:rPr>
        <w:t>Contract</w:t>
      </w:r>
      <w:r>
        <w:t xml:space="preserve"> is divided into </w:t>
      </w:r>
      <w:r w:rsidR="51A819D5">
        <w:t>9</w:t>
      </w:r>
      <w:r w:rsidR="1B7DCA73">
        <w:t xml:space="preserve"> </w:t>
      </w:r>
      <w:r w:rsidR="70459FD0">
        <w:t>individual l</w:t>
      </w:r>
      <w:r>
        <w:t xml:space="preserve">ots as </w:t>
      </w:r>
      <w:r w:rsidR="70459FD0">
        <w:t xml:space="preserve">outlined </w:t>
      </w:r>
      <w:r>
        <w:t xml:space="preserve">in </w:t>
      </w:r>
      <w:hyperlink w:anchor="table1" w:history="1">
        <w:r>
          <w:t>Table 1</w:t>
        </w:r>
      </w:hyperlink>
      <w:r>
        <w:t xml:space="preserve"> below</w:t>
      </w:r>
      <w:r w:rsidR="1D1138D6">
        <w:t>.</w:t>
      </w:r>
      <w:r w:rsidR="1C4ACF4B">
        <w:t xml:space="preserve"> </w:t>
      </w:r>
      <w:r w:rsidR="1FB22FCF">
        <w:t xml:space="preserve"> One Supplier will be appointed to each Lot.</w:t>
      </w:r>
      <w:r w:rsidR="4FE8C291">
        <w:t xml:space="preserve"> </w:t>
      </w:r>
      <w:r w:rsidR="536F068B" w:rsidRPr="66C32A0D">
        <w:rPr>
          <w:rFonts w:eastAsia="Arial"/>
        </w:rPr>
        <w:t xml:space="preserve">Each Lot will be evaluated and awarded independently. There are no restrictions on the number of Lots a tenderer can bid for or be awarded. </w:t>
      </w:r>
      <w:r w:rsidR="70459FD0">
        <w:t xml:space="preserve">Each lot has </w:t>
      </w:r>
      <w:r>
        <w:t>category families along with sample job roles</w:t>
      </w:r>
      <w:r w:rsidR="1D1138D6">
        <w:t xml:space="preserve"> (p</w:t>
      </w:r>
      <w:r>
        <w:t xml:space="preserve">lease note </w:t>
      </w:r>
      <w:r w:rsidR="3EFE956E">
        <w:t xml:space="preserve">that </w:t>
      </w:r>
      <w:r>
        <w:t xml:space="preserve">the list of sample job roles is for illustrative purposes and is not exhaustive). If additional category families and </w:t>
      </w:r>
      <w:r w:rsidR="3CC084B8">
        <w:t>j</w:t>
      </w:r>
      <w:r>
        <w:t xml:space="preserve">ob roles are required during the Contract Term, the </w:t>
      </w:r>
      <w:r w:rsidR="4E7978C0">
        <w:t>Buyer</w:t>
      </w:r>
      <w:r>
        <w:t xml:space="preserve"> reserve</w:t>
      </w:r>
      <w:r w:rsidR="27F9FA4D">
        <w:t>s</w:t>
      </w:r>
      <w:r>
        <w:t xml:space="preserve"> the right to add </w:t>
      </w:r>
      <w:r w:rsidR="1D1138D6">
        <w:t xml:space="preserve">these </w:t>
      </w:r>
      <w:r>
        <w:t xml:space="preserve">to the relevant Lot. </w:t>
      </w:r>
      <w:r w:rsidRPr="66C32A0D">
        <w:rPr>
          <w:color w:val="000000" w:themeColor="text1"/>
        </w:rPr>
        <w:t xml:space="preserve">The </w:t>
      </w:r>
      <w:r w:rsidR="4E7978C0" w:rsidRPr="66C32A0D">
        <w:rPr>
          <w:color w:val="000000" w:themeColor="text1"/>
        </w:rPr>
        <w:t>Buyer</w:t>
      </w:r>
      <w:r w:rsidR="36B0CA4F" w:rsidRPr="66C32A0D">
        <w:rPr>
          <w:color w:val="000000" w:themeColor="text1"/>
        </w:rPr>
        <w:t>’</w:t>
      </w:r>
      <w:r w:rsidRPr="66C32A0D">
        <w:rPr>
          <w:color w:val="000000" w:themeColor="text1"/>
        </w:rPr>
        <w:t xml:space="preserve">s decision on which Lot the new category family and job role will be added to is final. </w:t>
      </w:r>
      <w:r w:rsidR="003AEBC9" w:rsidRPr="66C32A0D">
        <w:rPr>
          <w:color w:val="000000" w:themeColor="text1"/>
        </w:rPr>
        <w:t xml:space="preserve">The </w:t>
      </w:r>
      <w:r w:rsidR="089DD9A3" w:rsidRPr="66C32A0D">
        <w:rPr>
          <w:color w:val="000000" w:themeColor="text1"/>
        </w:rPr>
        <w:t>Supplier</w:t>
      </w:r>
      <w:r w:rsidR="53D9127E" w:rsidRPr="66C32A0D">
        <w:rPr>
          <w:color w:val="000000" w:themeColor="text1"/>
        </w:rPr>
        <w:t>’s</w:t>
      </w:r>
      <w:r w:rsidR="003AEBC9" w:rsidRPr="66C32A0D">
        <w:rPr>
          <w:color w:val="000000" w:themeColor="text1"/>
        </w:rPr>
        <w:t xml:space="preserve"> Fee at time of tender will apply for the additional role at the appropriate grade level. </w:t>
      </w:r>
      <w:r w:rsidRPr="66C32A0D">
        <w:rPr>
          <w:color w:val="000000" w:themeColor="text1"/>
        </w:rPr>
        <w:t xml:space="preserve">A full job description for each role will be provided at the </w:t>
      </w:r>
      <w:r w:rsidR="77CE45BE" w:rsidRPr="66C32A0D">
        <w:rPr>
          <w:color w:val="000000" w:themeColor="text1"/>
        </w:rPr>
        <w:t xml:space="preserve">time a request </w:t>
      </w:r>
      <w:r w:rsidR="44AFDA94" w:rsidRPr="66C32A0D">
        <w:rPr>
          <w:color w:val="000000" w:themeColor="text1"/>
        </w:rPr>
        <w:t xml:space="preserve">is </w:t>
      </w:r>
      <w:r w:rsidR="77CE45BE" w:rsidRPr="66C32A0D">
        <w:rPr>
          <w:color w:val="000000" w:themeColor="text1"/>
        </w:rPr>
        <w:t xml:space="preserve">made by the </w:t>
      </w:r>
      <w:r w:rsidR="4E7978C0" w:rsidRPr="66C32A0D">
        <w:rPr>
          <w:color w:val="000000" w:themeColor="text1"/>
        </w:rPr>
        <w:t>Buyer</w:t>
      </w:r>
      <w:r w:rsidR="77CE45BE" w:rsidRPr="66C32A0D">
        <w:rPr>
          <w:color w:val="000000" w:themeColor="text1"/>
        </w:rPr>
        <w:t>,</w:t>
      </w:r>
      <w:r w:rsidRPr="66C32A0D">
        <w:rPr>
          <w:color w:val="000000" w:themeColor="text1"/>
        </w:rPr>
        <w:t xml:space="preserve"> along with the</w:t>
      </w:r>
      <w:r>
        <w:t xml:space="preserve"> mandatory requirements for the post including experience, </w:t>
      </w:r>
      <w:bookmarkStart w:id="10" w:name="_Int_GlUntaN9"/>
      <w:r>
        <w:t>qualifications</w:t>
      </w:r>
      <w:bookmarkEnd w:id="10"/>
      <w:r>
        <w:t xml:space="preserve"> and security clearance. </w:t>
      </w:r>
      <w:r w:rsidR="75F56814">
        <w:t xml:space="preserve">A sample request form can be found at </w:t>
      </w:r>
      <w:hyperlink w:anchor="AnnexE" w:history="1">
        <w:r w:rsidR="75F56814" w:rsidRPr="00133DA2">
          <w:rPr>
            <w:rStyle w:val="Hyperlink"/>
          </w:rPr>
          <w:t>Annex E</w:t>
        </w:r>
      </w:hyperlink>
      <w:r w:rsidR="75F56814">
        <w:t>.</w:t>
      </w:r>
    </w:p>
    <w:p w14:paraId="34EEB1AE" w14:textId="1D8699F7" w:rsidR="75522F43" w:rsidRDefault="75522F43">
      <w:r>
        <w:br w:type="page"/>
      </w:r>
    </w:p>
    <w:p w14:paraId="66059D01" w14:textId="4C474344" w:rsidR="0014196B" w:rsidRPr="0014196B" w:rsidRDefault="0014196B" w:rsidP="00920874">
      <w:pPr>
        <w:rPr>
          <w:rFonts w:ascii="Arial" w:hAnsi="Arial" w:cs="Arial"/>
          <w:b/>
          <w:bCs/>
          <w:sz w:val="24"/>
          <w:szCs w:val="24"/>
        </w:rPr>
      </w:pPr>
      <w:r w:rsidRPr="66C32A0D">
        <w:rPr>
          <w:rFonts w:ascii="Arial" w:hAnsi="Arial" w:cs="Arial"/>
          <w:b/>
          <w:bCs/>
          <w:sz w:val="24"/>
          <w:szCs w:val="24"/>
        </w:rPr>
        <w:lastRenderedPageBreak/>
        <w:t>Table 1</w:t>
      </w:r>
      <w:r w:rsidR="00920874">
        <w:rPr>
          <w:rFonts w:ascii="Arial" w:hAnsi="Arial" w:cs="Arial"/>
          <w:b/>
          <w:bCs/>
          <w:sz w:val="24"/>
          <w:szCs w:val="24"/>
        </w:rPr>
        <w:t xml:space="preserve"> - </w:t>
      </w:r>
      <w:r w:rsidR="665761F3" w:rsidRPr="66C32A0D">
        <w:rPr>
          <w:rFonts w:ascii="Arial" w:hAnsi="Arial" w:cs="Arial"/>
          <w:b/>
          <w:bCs/>
          <w:sz w:val="24"/>
          <w:szCs w:val="24"/>
        </w:rPr>
        <w:t xml:space="preserve">Lot Structure </w:t>
      </w:r>
    </w:p>
    <w:tbl>
      <w:tblPr>
        <w:tblW w:w="0" w:type="auto"/>
        <w:tblLayout w:type="fixed"/>
        <w:tblLook w:val="06A0" w:firstRow="1" w:lastRow="0" w:firstColumn="1" w:lastColumn="0" w:noHBand="1" w:noVBand="1"/>
      </w:tblPr>
      <w:tblGrid>
        <w:gridCol w:w="1115"/>
        <w:gridCol w:w="4185"/>
        <w:gridCol w:w="3570"/>
      </w:tblGrid>
      <w:tr w:rsidR="75522F43" w14:paraId="19698AD9" w14:textId="77777777" w:rsidTr="00920874">
        <w:trPr>
          <w:trHeight w:val="456"/>
        </w:trPr>
        <w:tc>
          <w:tcPr>
            <w:tcW w:w="1115" w:type="dxa"/>
            <w:tcBorders>
              <w:top w:val="single" w:sz="4" w:space="0" w:color="auto"/>
              <w:left w:val="single" w:sz="4" w:space="0" w:color="auto"/>
              <w:bottom w:val="single" w:sz="4" w:space="0" w:color="auto"/>
              <w:right w:val="single" w:sz="4" w:space="0" w:color="auto"/>
            </w:tcBorders>
            <w:shd w:val="clear" w:color="auto" w:fill="5B9BD5"/>
            <w:tcMar>
              <w:top w:w="15" w:type="dxa"/>
              <w:left w:w="15" w:type="dxa"/>
              <w:right w:w="15" w:type="dxa"/>
            </w:tcMar>
          </w:tcPr>
          <w:p w14:paraId="26F282FE" w14:textId="1A7431BE" w:rsidR="75522F43" w:rsidRDefault="75522F43" w:rsidP="75522F43">
            <w:r w:rsidRPr="75522F43">
              <w:rPr>
                <w:rFonts w:ascii="Aptos Narrow" w:eastAsia="Aptos Narrow" w:hAnsi="Aptos Narrow" w:cs="Aptos Narrow"/>
                <w:b/>
                <w:bCs/>
                <w:color w:val="000000" w:themeColor="text1"/>
                <w:sz w:val="16"/>
                <w:szCs w:val="16"/>
              </w:rPr>
              <w:t>Lot</w:t>
            </w:r>
          </w:p>
        </w:tc>
        <w:tc>
          <w:tcPr>
            <w:tcW w:w="4185" w:type="dxa"/>
            <w:tcBorders>
              <w:top w:val="single" w:sz="4" w:space="0" w:color="auto"/>
              <w:left w:val="single" w:sz="4" w:space="0" w:color="auto"/>
              <w:bottom w:val="single" w:sz="4" w:space="0" w:color="auto"/>
              <w:right w:val="single" w:sz="4" w:space="0" w:color="auto"/>
            </w:tcBorders>
            <w:shd w:val="clear" w:color="auto" w:fill="5B9BD5"/>
            <w:tcMar>
              <w:top w:w="15" w:type="dxa"/>
              <w:left w:w="15" w:type="dxa"/>
              <w:right w:w="15" w:type="dxa"/>
            </w:tcMar>
          </w:tcPr>
          <w:p w14:paraId="658454FF" w14:textId="74966539" w:rsidR="75522F43" w:rsidRDefault="75522F43" w:rsidP="75522F43">
            <w:r w:rsidRPr="75522F43">
              <w:rPr>
                <w:rFonts w:ascii="Aptos Narrow" w:eastAsia="Aptos Narrow" w:hAnsi="Aptos Narrow" w:cs="Aptos Narrow"/>
                <w:b/>
                <w:bCs/>
                <w:color w:val="000000" w:themeColor="text1"/>
                <w:sz w:val="16"/>
                <w:szCs w:val="16"/>
              </w:rPr>
              <w:t>Category Families</w:t>
            </w:r>
          </w:p>
        </w:tc>
        <w:tc>
          <w:tcPr>
            <w:tcW w:w="3570" w:type="dxa"/>
            <w:tcBorders>
              <w:top w:val="single" w:sz="4" w:space="0" w:color="auto"/>
              <w:left w:val="single" w:sz="4" w:space="0" w:color="auto"/>
              <w:bottom w:val="single" w:sz="4" w:space="0" w:color="auto"/>
              <w:right w:val="single" w:sz="4" w:space="0" w:color="auto"/>
            </w:tcBorders>
            <w:shd w:val="clear" w:color="auto" w:fill="5B9BD5"/>
            <w:tcMar>
              <w:top w:w="15" w:type="dxa"/>
              <w:left w:w="15" w:type="dxa"/>
              <w:right w:w="15" w:type="dxa"/>
            </w:tcMar>
          </w:tcPr>
          <w:p w14:paraId="7642F465" w14:textId="5BA91DAB" w:rsidR="75522F43" w:rsidRDefault="75522F43" w:rsidP="75522F43">
            <w:r w:rsidRPr="75522F43">
              <w:rPr>
                <w:rFonts w:ascii="Aptos Narrow" w:eastAsia="Aptos Narrow" w:hAnsi="Aptos Narrow" w:cs="Aptos Narrow"/>
                <w:b/>
                <w:bCs/>
                <w:color w:val="000000" w:themeColor="text1"/>
                <w:sz w:val="16"/>
                <w:szCs w:val="16"/>
              </w:rPr>
              <w:t>Job Roles (not exhaustive for all Lots)</w:t>
            </w:r>
            <w:r>
              <w:br/>
            </w:r>
          </w:p>
        </w:tc>
      </w:tr>
      <w:tr w:rsidR="75522F43" w14:paraId="729358DE" w14:textId="77777777" w:rsidTr="00826617">
        <w:trPr>
          <w:trHeight w:val="995"/>
        </w:trPr>
        <w:tc>
          <w:tcPr>
            <w:tcW w:w="1115"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tcPr>
          <w:p w14:paraId="3213F857" w14:textId="06010547" w:rsidR="75522F43" w:rsidRDefault="75522F43" w:rsidP="75522F43">
            <w:pPr>
              <w:rPr>
                <w:rFonts w:ascii="Aptos Narrow" w:eastAsia="Aptos Narrow" w:hAnsi="Aptos Narrow" w:cs="Aptos Narrow"/>
                <w:color w:val="FFFFFF" w:themeColor="background1"/>
                <w:sz w:val="16"/>
                <w:szCs w:val="16"/>
              </w:rPr>
            </w:pPr>
            <w:r w:rsidRPr="75522F43">
              <w:rPr>
                <w:rFonts w:ascii="Aptos Narrow" w:eastAsia="Aptos Narrow" w:hAnsi="Aptos Narrow" w:cs="Aptos Narrow"/>
                <w:color w:val="FFFFFF" w:themeColor="background1"/>
                <w:sz w:val="16"/>
                <w:szCs w:val="16"/>
              </w:rPr>
              <w:t xml:space="preserve">Lot 1 DfC Administration roles and Corporate Functions  </w:t>
            </w:r>
            <w:r>
              <w:br/>
            </w:r>
          </w:p>
        </w:tc>
        <w:tc>
          <w:tcPr>
            <w:tcW w:w="418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4B7CF0" w14:textId="75720054" w:rsidR="75522F43" w:rsidRDefault="75522F43" w:rsidP="75522F43">
            <w:r w:rsidRPr="75522F43">
              <w:rPr>
                <w:rFonts w:ascii="Aptos Narrow" w:eastAsia="Aptos Narrow" w:hAnsi="Aptos Narrow" w:cs="Aptos Narrow"/>
                <w:color w:val="000000" w:themeColor="text1"/>
                <w:sz w:val="16"/>
                <w:szCs w:val="16"/>
              </w:rPr>
              <w:t xml:space="preserve">AA to EO1 - </w:t>
            </w:r>
            <w:bookmarkStart w:id="11" w:name="_Int_KJDdg0nD"/>
            <w:proofErr w:type="gramStart"/>
            <w:r w:rsidRPr="75522F43">
              <w:rPr>
                <w:rFonts w:ascii="Aptos Narrow" w:eastAsia="Aptos Narrow" w:hAnsi="Aptos Narrow" w:cs="Aptos Narrow"/>
                <w:color w:val="000000" w:themeColor="text1"/>
                <w:sz w:val="16"/>
                <w:szCs w:val="16"/>
              </w:rPr>
              <w:t>Administration,  Personal</w:t>
            </w:r>
            <w:bookmarkEnd w:id="11"/>
            <w:proofErr w:type="gramEnd"/>
            <w:r w:rsidRPr="75522F43">
              <w:rPr>
                <w:rFonts w:ascii="Aptos Narrow" w:eastAsia="Aptos Narrow" w:hAnsi="Aptos Narrow" w:cs="Aptos Narrow"/>
                <w:color w:val="000000" w:themeColor="text1"/>
                <w:sz w:val="16"/>
                <w:szCs w:val="16"/>
              </w:rPr>
              <w:t xml:space="preserve"> Secretary, Senior </w:t>
            </w:r>
            <w:r>
              <w:br/>
            </w:r>
            <w:r w:rsidRPr="75522F43">
              <w:rPr>
                <w:rFonts w:ascii="Aptos Narrow" w:eastAsia="Aptos Narrow" w:hAnsi="Aptos Narrow" w:cs="Aptos Narrow"/>
                <w:color w:val="000000" w:themeColor="text1"/>
                <w:sz w:val="16"/>
                <w:szCs w:val="16"/>
              </w:rPr>
              <w:t>Personal Secretary, Typist, Typing Manager</w:t>
            </w:r>
          </w:p>
        </w:tc>
        <w:tc>
          <w:tcPr>
            <w:tcW w:w="35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9D4B66" w14:textId="05AACFF8" w:rsidR="75522F43" w:rsidRDefault="75522F43" w:rsidP="75522F43">
            <w:r w:rsidRPr="75522F43">
              <w:rPr>
                <w:rFonts w:ascii="Aptos Narrow" w:eastAsia="Aptos Narrow" w:hAnsi="Aptos Narrow" w:cs="Aptos Narrow"/>
                <w:color w:val="000000" w:themeColor="text1"/>
                <w:sz w:val="16"/>
                <w:szCs w:val="16"/>
              </w:rPr>
              <w:t xml:space="preserve">Administrative Assistant, Administrative Officer, Executive Officer 2, Executive Officer 1. </w:t>
            </w:r>
          </w:p>
        </w:tc>
      </w:tr>
      <w:tr w:rsidR="75522F43" w14:paraId="243965A0" w14:textId="77777777" w:rsidTr="75522F43">
        <w:trPr>
          <w:trHeight w:val="6300"/>
        </w:trPr>
        <w:tc>
          <w:tcPr>
            <w:tcW w:w="1115"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tcPr>
          <w:p w14:paraId="21BDC68C" w14:textId="214790FA" w:rsidR="75522F43" w:rsidRDefault="75522F43" w:rsidP="75522F43">
            <w:pPr>
              <w:rPr>
                <w:rFonts w:ascii="Aptos Narrow" w:eastAsia="Aptos Narrow" w:hAnsi="Aptos Narrow" w:cs="Aptos Narrow"/>
                <w:color w:val="FFFFFF" w:themeColor="background1"/>
                <w:sz w:val="16"/>
                <w:szCs w:val="16"/>
              </w:rPr>
            </w:pPr>
            <w:r w:rsidRPr="75522F43">
              <w:rPr>
                <w:rFonts w:ascii="Aptos Narrow" w:eastAsia="Aptos Narrow" w:hAnsi="Aptos Narrow" w:cs="Aptos Narrow"/>
                <w:color w:val="FFFFFF" w:themeColor="background1"/>
                <w:sz w:val="16"/>
                <w:szCs w:val="16"/>
              </w:rPr>
              <w:t xml:space="preserve">Lot 2 Administration Roles (excluding DfC) and Corporate Functions  </w:t>
            </w:r>
            <w:r>
              <w:br/>
            </w:r>
          </w:p>
        </w:tc>
        <w:tc>
          <w:tcPr>
            <w:tcW w:w="418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E530CDC" w14:textId="1DD8778F" w:rsidR="75522F43" w:rsidRDefault="75522F43" w:rsidP="75522F43">
            <w:r w:rsidRPr="75522F43">
              <w:rPr>
                <w:rFonts w:ascii="Aptos Narrow" w:eastAsia="Aptos Narrow" w:hAnsi="Aptos Narrow" w:cs="Aptos Narrow"/>
                <w:color w:val="000000" w:themeColor="text1"/>
                <w:sz w:val="16"/>
                <w:szCs w:val="16"/>
              </w:rPr>
              <w:t xml:space="preserve">AA to G6 (The contract does not include NICS General Services Roles EO1 to G6 however contract does include the analogous grades at these levels):-Administration, Secretaries, Receptionist, Personal Secretary, Typist and Telephonist, </w:t>
            </w:r>
            <w:r>
              <w:br/>
            </w:r>
            <w:r w:rsidRPr="75522F43">
              <w:rPr>
                <w:rFonts w:ascii="Aptos Narrow" w:eastAsia="Aptos Narrow" w:hAnsi="Aptos Narrow" w:cs="Aptos Narrow"/>
                <w:color w:val="000000" w:themeColor="text1"/>
                <w:sz w:val="16"/>
                <w:szCs w:val="16"/>
              </w:rPr>
              <w:t xml:space="preserve">HR, Procurement, Project and Programme Management,  Public relations, Media, Communications, Marketing, Customer Services, Library Services, Information Officer, Statistical, Research, Investigation, Graphic Design, Careers, Monitoring and Compliance, Business Consultant, Digital Consultant, Service Designers, User Researchers,  Behavioural Scientists, System Dynamics Modellers, Human Rights Officers, Occupational Psychology, Governance, Contract Management, Lecturing, Teaching and Training.                                                                                          </w:t>
            </w:r>
          </w:p>
        </w:tc>
        <w:tc>
          <w:tcPr>
            <w:tcW w:w="35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3BAC46E" w14:textId="6292FBFC" w:rsidR="75522F43" w:rsidRDefault="75522F43" w:rsidP="75522F43">
            <w:r w:rsidRPr="75522F43">
              <w:rPr>
                <w:rFonts w:ascii="Aptos Narrow" w:eastAsia="Aptos Narrow" w:hAnsi="Aptos Narrow" w:cs="Aptos Narrow"/>
                <w:color w:val="000000" w:themeColor="text1"/>
                <w:sz w:val="16"/>
                <w:szCs w:val="16"/>
              </w:rPr>
              <w:t xml:space="preserve">Administrative Assistant, Administrative Officer, Executive Officer 2, </w:t>
            </w:r>
            <w:r>
              <w:br/>
            </w:r>
            <w:r w:rsidRPr="75522F43">
              <w:rPr>
                <w:rFonts w:ascii="Aptos Narrow" w:eastAsia="Aptos Narrow" w:hAnsi="Aptos Narrow" w:cs="Aptos Narrow"/>
                <w:color w:val="000000" w:themeColor="text1"/>
                <w:sz w:val="16"/>
                <w:szCs w:val="16"/>
              </w:rPr>
              <w:t xml:space="preserve">AO Caseworker (Valuation), Personal Secretary, Typist and </w:t>
            </w:r>
            <w:proofErr w:type="spellStart"/>
            <w:r w:rsidRPr="75522F43">
              <w:rPr>
                <w:rFonts w:ascii="Aptos Narrow" w:eastAsia="Aptos Narrow" w:hAnsi="Aptos Narrow" w:cs="Aptos Narrow"/>
                <w:color w:val="000000" w:themeColor="text1"/>
                <w:sz w:val="16"/>
                <w:szCs w:val="16"/>
              </w:rPr>
              <w:t>Telephonist.Assistant</w:t>
            </w:r>
            <w:proofErr w:type="spellEnd"/>
            <w:r w:rsidRPr="75522F43">
              <w:rPr>
                <w:rFonts w:ascii="Aptos Narrow" w:eastAsia="Aptos Narrow" w:hAnsi="Aptos Narrow" w:cs="Aptos Narrow"/>
                <w:color w:val="000000" w:themeColor="text1"/>
                <w:sz w:val="16"/>
                <w:szCs w:val="16"/>
              </w:rPr>
              <w:t xml:space="preserve"> Investigation Officer, Statistical/Research Officer, Procurement Manager, Senior Procurement Officer, Senior Information Officer, Information Officer, Assistant information Officer, Librarian, Assistant Librarian, Graphic Designer, Careers Adviser SO, Monitoring and Compliance Officer, Human Rights Assistant, Policing Board EO1, HR Partner, Business Consultant (SO), Digital Consultant (DP)  Research and Information Officer, Marketing Officer, Careers Adviser EO1, Monitoring and Compliance Officer, Senior Business Consultant, Human Rights Assistant,  Occupational Psychologist (Excluding OHS). Teachers (Prison Service), Teaching Assistant (Prison Service), Instructor, Trainer – DP, Trainer – SO, Trainer – EOI and Trainer – EOII.</w:t>
            </w:r>
            <w:r>
              <w:br/>
            </w:r>
            <w:r w:rsidRPr="75522F43">
              <w:rPr>
                <w:rFonts w:ascii="Aptos Narrow" w:eastAsia="Aptos Narrow" w:hAnsi="Aptos Narrow" w:cs="Aptos Narrow"/>
                <w:color w:val="000000" w:themeColor="text1"/>
                <w:sz w:val="16"/>
                <w:szCs w:val="16"/>
              </w:rPr>
              <w:t xml:space="preserve">  Education Researcher, Education Data Analyst</w:t>
            </w:r>
            <w:r>
              <w:br/>
            </w:r>
            <w:r w:rsidRPr="75522F43">
              <w:rPr>
                <w:rFonts w:ascii="Aptos Narrow" w:eastAsia="Aptos Narrow" w:hAnsi="Aptos Narrow" w:cs="Aptos Narrow"/>
                <w:color w:val="000000" w:themeColor="text1"/>
                <w:sz w:val="16"/>
                <w:szCs w:val="16"/>
              </w:rPr>
              <w:t xml:space="preserve"> HR Litigation Unit Case Manager – SO</w:t>
            </w:r>
            <w:r>
              <w:br/>
            </w:r>
            <w:r w:rsidRPr="75522F43">
              <w:rPr>
                <w:rFonts w:ascii="Aptos Narrow" w:eastAsia="Aptos Narrow" w:hAnsi="Aptos Narrow" w:cs="Aptos Narrow"/>
                <w:color w:val="000000" w:themeColor="text1"/>
                <w:sz w:val="16"/>
                <w:szCs w:val="16"/>
              </w:rPr>
              <w:t xml:space="preserve"> HR Policy roles</w:t>
            </w:r>
            <w:r>
              <w:br/>
            </w:r>
            <w:r w:rsidRPr="75522F43">
              <w:rPr>
                <w:rFonts w:ascii="Aptos Narrow" w:eastAsia="Aptos Narrow" w:hAnsi="Aptos Narrow" w:cs="Aptos Narrow"/>
                <w:color w:val="000000" w:themeColor="text1"/>
                <w:sz w:val="16"/>
                <w:szCs w:val="16"/>
              </w:rPr>
              <w:t xml:space="preserve"> Digital Transformation roles</w:t>
            </w:r>
            <w:r>
              <w:br/>
            </w:r>
            <w:r w:rsidRPr="75522F43">
              <w:rPr>
                <w:rFonts w:ascii="Aptos Narrow" w:eastAsia="Aptos Narrow" w:hAnsi="Aptos Narrow" w:cs="Aptos Narrow"/>
                <w:color w:val="000000" w:themeColor="text1"/>
                <w:sz w:val="16"/>
                <w:szCs w:val="16"/>
              </w:rPr>
              <w:t xml:space="preserve"> Artificial Intelligence (AI) roles </w:t>
            </w:r>
          </w:p>
        </w:tc>
      </w:tr>
      <w:tr w:rsidR="75522F43" w14:paraId="27BF20E2" w14:textId="77777777" w:rsidTr="75522F43">
        <w:trPr>
          <w:trHeight w:val="8190"/>
        </w:trPr>
        <w:tc>
          <w:tcPr>
            <w:tcW w:w="1115"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tcPr>
          <w:p w14:paraId="32286865" w14:textId="770CAC40" w:rsidR="75522F43" w:rsidRDefault="75522F43" w:rsidP="75522F43">
            <w:r w:rsidRPr="75522F43">
              <w:rPr>
                <w:rFonts w:ascii="Aptos Narrow" w:eastAsia="Aptos Narrow" w:hAnsi="Aptos Narrow" w:cs="Aptos Narrow"/>
                <w:color w:val="FFFFFF" w:themeColor="background1"/>
                <w:sz w:val="16"/>
                <w:szCs w:val="16"/>
              </w:rPr>
              <w:lastRenderedPageBreak/>
              <w:t>Lot 3 Professional and Technical Roles</w:t>
            </w:r>
            <w:r>
              <w:br/>
            </w:r>
            <w:r w:rsidRPr="75522F43">
              <w:rPr>
                <w:rFonts w:ascii="Aptos Narrow" w:eastAsia="Aptos Narrow" w:hAnsi="Aptos Narrow" w:cs="Aptos Narrow"/>
                <w:color w:val="FFFFFF" w:themeColor="background1"/>
                <w:sz w:val="16"/>
                <w:szCs w:val="16"/>
              </w:rPr>
              <w:t xml:space="preserve">  </w:t>
            </w:r>
          </w:p>
        </w:tc>
        <w:tc>
          <w:tcPr>
            <w:tcW w:w="418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54DFC30" w14:textId="536E6A37" w:rsidR="75522F43" w:rsidRDefault="75522F43" w:rsidP="75522F43">
            <w:r w:rsidRPr="75522F43">
              <w:rPr>
                <w:rFonts w:ascii="Aptos Narrow" w:eastAsia="Aptos Narrow" w:hAnsi="Aptos Narrow" w:cs="Aptos Narrow"/>
                <w:color w:val="000000" w:themeColor="text1"/>
                <w:sz w:val="16"/>
                <w:szCs w:val="16"/>
              </w:rPr>
              <w:t xml:space="preserve">All applicable grade levels for this category are </w:t>
            </w:r>
            <w:proofErr w:type="gramStart"/>
            <w:r w:rsidRPr="75522F43">
              <w:rPr>
                <w:rFonts w:ascii="Aptos Narrow" w:eastAsia="Aptos Narrow" w:hAnsi="Aptos Narrow" w:cs="Aptos Narrow"/>
                <w:color w:val="000000" w:themeColor="text1"/>
                <w:sz w:val="16"/>
                <w:szCs w:val="16"/>
              </w:rPr>
              <w:t>included:-</w:t>
            </w:r>
            <w:proofErr w:type="gramEnd"/>
            <w:r w:rsidRPr="75522F43">
              <w:rPr>
                <w:rFonts w:ascii="Aptos Narrow" w:eastAsia="Aptos Narrow" w:hAnsi="Aptos Narrow" w:cs="Aptos Narrow"/>
                <w:color w:val="000000" w:themeColor="text1"/>
                <w:sz w:val="16"/>
                <w:szCs w:val="16"/>
              </w:rPr>
              <w:t xml:space="preserve"> </w:t>
            </w:r>
            <w:r>
              <w:br/>
            </w:r>
            <w:r w:rsidRPr="75522F43">
              <w:rPr>
                <w:rFonts w:ascii="Aptos Narrow" w:eastAsia="Aptos Narrow" w:hAnsi="Aptos Narrow" w:cs="Aptos Narrow"/>
                <w:color w:val="000000" w:themeColor="text1"/>
                <w:sz w:val="16"/>
                <w:szCs w:val="16"/>
              </w:rPr>
              <w:t xml:space="preserve">Architecture, Archaeology, Engineering, Quantity Surveying, Clerk of Works, Vehicle, Vehicle and Traffic Examination, Valuation, Mapping and </w:t>
            </w:r>
            <w:proofErr w:type="gramStart"/>
            <w:r w:rsidRPr="75522F43">
              <w:rPr>
                <w:rFonts w:ascii="Aptos Narrow" w:eastAsia="Aptos Narrow" w:hAnsi="Aptos Narrow" w:cs="Aptos Narrow"/>
                <w:color w:val="000000" w:themeColor="text1"/>
                <w:sz w:val="16"/>
                <w:szCs w:val="16"/>
              </w:rPr>
              <w:t>Charting,  Curatorial</w:t>
            </w:r>
            <w:proofErr w:type="gramEnd"/>
            <w:r w:rsidRPr="75522F43">
              <w:rPr>
                <w:rFonts w:ascii="Aptos Narrow" w:eastAsia="Aptos Narrow" w:hAnsi="Aptos Narrow" w:cs="Aptos Narrow"/>
                <w:color w:val="000000" w:themeColor="text1"/>
                <w:sz w:val="16"/>
                <w:szCs w:val="16"/>
              </w:rPr>
              <w:t>, Fire officer, Number Plate Reading</w:t>
            </w:r>
            <w:proofErr w:type="gramStart"/>
            <w:r w:rsidRPr="75522F43">
              <w:rPr>
                <w:rFonts w:ascii="Aptos Narrow" w:eastAsia="Aptos Narrow" w:hAnsi="Aptos Narrow" w:cs="Aptos Narrow"/>
                <w:color w:val="000000" w:themeColor="text1"/>
                <w:sz w:val="16"/>
                <w:szCs w:val="16"/>
              </w:rPr>
              <w:t>, ,</w:t>
            </w:r>
            <w:proofErr w:type="gramEnd"/>
            <w:r w:rsidRPr="75522F43">
              <w:rPr>
                <w:rFonts w:ascii="Aptos Narrow" w:eastAsia="Aptos Narrow" w:hAnsi="Aptos Narrow" w:cs="Aptos Narrow"/>
                <w:color w:val="000000" w:themeColor="text1"/>
                <w:sz w:val="16"/>
                <w:szCs w:val="16"/>
              </w:rPr>
              <w:t xml:space="preserve"> Audio Visual, Accommodation/Facilities Management, Health and Safety, Planners Wardens and Area Supervisors.  </w:t>
            </w:r>
            <w:r>
              <w:br/>
            </w:r>
            <w:r w:rsidRPr="75522F43">
              <w:rPr>
                <w:rFonts w:ascii="Aptos Narrow" w:eastAsia="Aptos Narrow" w:hAnsi="Aptos Narrow" w:cs="Aptos Narrow"/>
                <w:color w:val="000000" w:themeColor="text1"/>
                <w:sz w:val="16"/>
                <w:szCs w:val="16"/>
              </w:rPr>
              <w:t xml:space="preserve">Inspector’ or ‘Criminal Justice Inspector’ </w:t>
            </w:r>
            <w:r w:rsidRPr="75522F43">
              <w:rPr>
                <w:rFonts w:ascii="Aptos Narrow" w:eastAsia="Aptos Narrow" w:hAnsi="Aptos Narrow" w:cs="Aptos Narrow"/>
                <w:color w:val="FF0000"/>
                <w:sz w:val="16"/>
                <w:szCs w:val="16"/>
              </w:rPr>
              <w:t xml:space="preserve"> </w:t>
            </w:r>
            <w:r>
              <w:br/>
            </w:r>
            <w:r w:rsidRPr="75522F43">
              <w:rPr>
                <w:rFonts w:ascii="Aptos Narrow" w:eastAsia="Aptos Narrow" w:hAnsi="Aptos Narrow" w:cs="Aptos Narrow"/>
                <w:color w:val="FF0000"/>
                <w:sz w:val="16"/>
                <w:szCs w:val="16"/>
              </w:rPr>
              <w:t xml:space="preserve"> </w:t>
            </w:r>
            <w:proofErr w:type="spellStart"/>
            <w:r w:rsidRPr="75522F43">
              <w:rPr>
                <w:rFonts w:ascii="Aptos Narrow" w:eastAsia="Aptos Narrow" w:hAnsi="Aptos Narrow" w:cs="Aptos Narrow"/>
                <w:color w:val="000000" w:themeColor="text1"/>
                <w:sz w:val="16"/>
                <w:szCs w:val="16"/>
              </w:rPr>
              <w:t>Educaton</w:t>
            </w:r>
            <w:proofErr w:type="spellEnd"/>
            <w:r w:rsidRPr="75522F43">
              <w:rPr>
                <w:rFonts w:ascii="Aptos Narrow" w:eastAsia="Aptos Narrow" w:hAnsi="Aptos Narrow" w:cs="Aptos Narrow"/>
                <w:color w:val="000000" w:themeColor="text1"/>
                <w:sz w:val="16"/>
                <w:szCs w:val="16"/>
              </w:rPr>
              <w:t xml:space="preserve"> and Training Inspector. Conservator (</w:t>
            </w:r>
            <w:proofErr w:type="spellStart"/>
            <w:r w:rsidRPr="75522F43">
              <w:rPr>
                <w:rFonts w:ascii="Aptos Narrow" w:eastAsia="Aptos Narrow" w:hAnsi="Aptos Narrow" w:cs="Aptos Narrow"/>
                <w:color w:val="000000" w:themeColor="text1"/>
                <w:sz w:val="16"/>
                <w:szCs w:val="16"/>
              </w:rPr>
              <w:t>eg</w:t>
            </w:r>
            <w:proofErr w:type="spellEnd"/>
            <w:r w:rsidRPr="75522F43">
              <w:rPr>
                <w:rFonts w:ascii="Aptos Narrow" w:eastAsia="Aptos Narrow" w:hAnsi="Aptos Narrow" w:cs="Aptos Narrow"/>
                <w:color w:val="000000" w:themeColor="text1"/>
                <w:sz w:val="16"/>
                <w:szCs w:val="16"/>
              </w:rPr>
              <w:t xml:space="preserve"> PRONI)</w:t>
            </w:r>
          </w:p>
        </w:tc>
        <w:tc>
          <w:tcPr>
            <w:tcW w:w="35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A8CA385" w14:textId="3BD9DBD2" w:rsidR="75522F43" w:rsidRDefault="75522F43" w:rsidP="75522F43">
            <w:r w:rsidRPr="75522F43">
              <w:rPr>
                <w:rFonts w:ascii="Aptos Narrow" w:eastAsia="Aptos Narrow" w:hAnsi="Aptos Narrow" w:cs="Aptos Narrow"/>
                <w:color w:val="000000" w:themeColor="text1"/>
                <w:sz w:val="16"/>
                <w:szCs w:val="16"/>
              </w:rPr>
              <w:t>Inspector II (Health and Safety), Health and Safety Officer, Fire Officer 1, Fire Officer 2, Automatic Number Plate Reader Operative, Driving Examiner, SPTO</w:t>
            </w:r>
            <w:r>
              <w:br/>
            </w:r>
            <w:r w:rsidRPr="75522F43">
              <w:rPr>
                <w:rFonts w:ascii="Aptos Narrow" w:eastAsia="Aptos Narrow" w:hAnsi="Aptos Narrow" w:cs="Aptos Narrow"/>
                <w:color w:val="000000" w:themeColor="text1"/>
                <w:sz w:val="16"/>
                <w:szCs w:val="16"/>
              </w:rPr>
              <w:t xml:space="preserve">  Health and Safety Advisor, HPTO Health and Safety Advisor, Traffic Examiner, Vehicle Examiner, Valuer Level 2, Assistant Valuer, AA-Placement Student/Intern (Valuation), Mapping &amp; Charting Officer, Higher Mapping and Charting Officer, Curatorial Post Grade E, Conservator D (DP), Conservator E (SO), Conservator  F (EO1), Archive AO, Archive  EO2, Curatorial Post Grade F, Electronics Technician, PTO Planner, HPTO Planner, HPTO Architectural Assistant, SPTO Architectural Assistant , PPTO Architect,  Conservation Area Architect, Architectural Technician, , Student Architectural Assistant, Electrical Engineer, Electrical Engineering Technician, Student Electrical Engineer, Mechanical Engineer, Mechanical Engineering Technician, Student Mechanical Engineer, Civil Engineer, Civil Engineering Technician PTO, Student Civil Engineer, Structural Engineer, Student Structural Engineer, Engineering Technician in Civil Engineering, Mechanical or Electrical Engineering, Roads Service -   Level 1, Engineering Technician in Civil Engineering, Mechanical or Electrical Engineering, Roads Service -  Level 2, Engineering Technician in Civil Engineering, Mechanical or Electrical Engineering, Roads Service -  Level 3, Engineering Technician Rivers Agency , Technical Grade 1 - Transport NI and Rivers, Quantity Surveyor, Quantity Surveying Technician, Student Quantity Surveyor, Mechanical Clerk of Works, HPTO Mechanical Clerk of Works, Electrical Clerk of works, HPTO Electrical Clerk of Works, HPTO Building Clerk of Works. </w:t>
            </w:r>
            <w:r>
              <w:br/>
            </w:r>
            <w:r w:rsidRPr="75522F43">
              <w:rPr>
                <w:rFonts w:ascii="Aptos Narrow" w:eastAsia="Aptos Narrow" w:hAnsi="Aptos Narrow" w:cs="Aptos Narrow"/>
                <w:color w:val="000000" w:themeColor="text1"/>
                <w:sz w:val="16"/>
                <w:szCs w:val="16"/>
              </w:rPr>
              <w:t>Inspector’ or ‘Criminal Justice Inspector’ , Building Services Engineer, PTO Warden, Higher TG – Area Supervisor, Higher TG – Assistant Warden, Higher TG – Field Monument Warden, Accommodation/Facilities Manager, Student Support Officer and Archaeologist,</w:t>
            </w:r>
            <w:r>
              <w:br/>
            </w:r>
            <w:r w:rsidRPr="75522F43">
              <w:rPr>
                <w:rFonts w:ascii="Aptos Narrow" w:eastAsia="Aptos Narrow" w:hAnsi="Aptos Narrow" w:cs="Aptos Narrow"/>
                <w:color w:val="000000" w:themeColor="text1"/>
                <w:sz w:val="16"/>
                <w:szCs w:val="16"/>
              </w:rPr>
              <w:t xml:space="preserve"> Education and Training Inspector</w:t>
            </w:r>
            <w:r>
              <w:br/>
            </w:r>
            <w:r w:rsidRPr="75522F43">
              <w:rPr>
                <w:rFonts w:ascii="Aptos Narrow" w:eastAsia="Aptos Narrow" w:hAnsi="Aptos Narrow" w:cs="Aptos Narrow"/>
                <w:color w:val="000000" w:themeColor="text1"/>
                <w:sz w:val="16"/>
                <w:szCs w:val="16"/>
              </w:rPr>
              <w:t xml:space="preserve"> Educational Psychologist</w:t>
            </w:r>
            <w:r>
              <w:br/>
            </w:r>
            <w:r w:rsidRPr="75522F43">
              <w:rPr>
                <w:rFonts w:ascii="Aptos Narrow" w:eastAsia="Aptos Narrow" w:hAnsi="Aptos Narrow" w:cs="Aptos Narrow"/>
                <w:color w:val="000000" w:themeColor="text1"/>
                <w:sz w:val="16"/>
                <w:szCs w:val="16"/>
              </w:rPr>
              <w:t xml:space="preserve"> Senior leader in an Education Environment (school or college)</w:t>
            </w:r>
            <w:r>
              <w:br/>
            </w:r>
            <w:r w:rsidRPr="75522F43">
              <w:rPr>
                <w:rFonts w:ascii="Aptos Narrow" w:eastAsia="Aptos Narrow" w:hAnsi="Aptos Narrow" w:cs="Aptos Narrow"/>
                <w:color w:val="000000" w:themeColor="text1"/>
                <w:sz w:val="16"/>
                <w:szCs w:val="16"/>
              </w:rPr>
              <w:t xml:space="preserve"> Pre-school/Early Years specialist</w:t>
            </w:r>
            <w:r>
              <w:br/>
            </w:r>
            <w:r w:rsidRPr="75522F43">
              <w:rPr>
                <w:rFonts w:ascii="Aptos Narrow" w:eastAsia="Aptos Narrow" w:hAnsi="Aptos Narrow" w:cs="Aptos Narrow"/>
                <w:color w:val="000000" w:themeColor="text1"/>
                <w:sz w:val="16"/>
                <w:szCs w:val="16"/>
              </w:rPr>
              <w:t xml:space="preserve"> Special Needs Co-ordinator.</w:t>
            </w:r>
            <w:r>
              <w:br/>
            </w:r>
            <w:r w:rsidRPr="75522F43">
              <w:rPr>
                <w:rFonts w:ascii="Aptos Narrow" w:eastAsia="Aptos Narrow" w:hAnsi="Aptos Narrow" w:cs="Aptos Narrow"/>
                <w:color w:val="000000" w:themeColor="text1"/>
                <w:sz w:val="16"/>
                <w:szCs w:val="16"/>
              </w:rPr>
              <w:t xml:space="preserve"> Student Services Manager </w:t>
            </w:r>
          </w:p>
        </w:tc>
      </w:tr>
      <w:tr w:rsidR="75522F43" w14:paraId="79E9B9F4" w14:textId="77777777" w:rsidTr="00826617">
        <w:trPr>
          <w:trHeight w:val="4931"/>
        </w:trPr>
        <w:tc>
          <w:tcPr>
            <w:tcW w:w="1115" w:type="dxa"/>
            <w:tcBorders>
              <w:top w:val="single" w:sz="4" w:space="0" w:color="auto"/>
              <w:left w:val="single" w:sz="4" w:space="0" w:color="auto"/>
              <w:bottom w:val="nil"/>
              <w:right w:val="single" w:sz="4" w:space="0" w:color="auto"/>
            </w:tcBorders>
            <w:shd w:val="clear" w:color="auto" w:fill="002060"/>
            <w:tcMar>
              <w:top w:w="15" w:type="dxa"/>
              <w:left w:w="15" w:type="dxa"/>
              <w:right w:w="15" w:type="dxa"/>
            </w:tcMar>
          </w:tcPr>
          <w:p w14:paraId="287340D0" w14:textId="331AF413" w:rsidR="75522F43" w:rsidRDefault="75522F43" w:rsidP="75522F43">
            <w:r w:rsidRPr="75522F43">
              <w:rPr>
                <w:rFonts w:ascii="Aptos Narrow" w:eastAsia="Aptos Narrow" w:hAnsi="Aptos Narrow" w:cs="Aptos Narrow"/>
                <w:color w:val="FFFFFF" w:themeColor="background1"/>
                <w:sz w:val="16"/>
                <w:szCs w:val="16"/>
              </w:rPr>
              <w:t>Lot 4 Environmental, Scientific Services and Medical Roles (excluding OHS medical roles)</w:t>
            </w:r>
            <w:r>
              <w:br/>
            </w:r>
            <w:r w:rsidRPr="75522F43">
              <w:rPr>
                <w:rFonts w:ascii="Aptos Narrow" w:eastAsia="Aptos Narrow" w:hAnsi="Aptos Narrow" w:cs="Aptos Narrow"/>
                <w:color w:val="FFFFFF" w:themeColor="background1"/>
                <w:sz w:val="16"/>
                <w:szCs w:val="16"/>
              </w:rPr>
              <w:t xml:space="preserve"> </w:t>
            </w:r>
            <w:r>
              <w:br/>
            </w:r>
            <w:r w:rsidRPr="75522F43">
              <w:rPr>
                <w:rFonts w:ascii="Aptos Narrow" w:eastAsia="Aptos Narrow" w:hAnsi="Aptos Narrow" w:cs="Aptos Narrow"/>
                <w:color w:val="FFFFFF" w:themeColor="background1"/>
                <w:sz w:val="16"/>
                <w:szCs w:val="16"/>
              </w:rPr>
              <w:t>and</w:t>
            </w:r>
            <w:r>
              <w:br/>
            </w:r>
            <w:r w:rsidRPr="75522F43">
              <w:rPr>
                <w:rFonts w:ascii="Aptos Narrow" w:eastAsia="Aptos Narrow" w:hAnsi="Aptos Narrow" w:cs="Aptos Narrow"/>
                <w:color w:val="FFFFFF" w:themeColor="background1"/>
                <w:sz w:val="16"/>
                <w:szCs w:val="16"/>
              </w:rPr>
              <w:t xml:space="preserve"> </w:t>
            </w:r>
            <w:r>
              <w:br/>
            </w:r>
            <w:r w:rsidRPr="75522F43">
              <w:rPr>
                <w:rFonts w:ascii="Aptos Narrow" w:eastAsia="Aptos Narrow" w:hAnsi="Aptos Narrow" w:cs="Aptos Narrow"/>
                <w:color w:val="FFFFFF" w:themeColor="background1"/>
                <w:sz w:val="16"/>
                <w:szCs w:val="16"/>
              </w:rPr>
              <w:t xml:space="preserve">Agricultural, Environmental and </w:t>
            </w:r>
            <w:bookmarkStart w:id="12" w:name="_Int_kuf2dBMh"/>
            <w:proofErr w:type="gramStart"/>
            <w:r w:rsidRPr="75522F43">
              <w:rPr>
                <w:rFonts w:ascii="Aptos Narrow" w:eastAsia="Aptos Narrow" w:hAnsi="Aptos Narrow" w:cs="Aptos Narrow"/>
                <w:color w:val="FFFFFF" w:themeColor="background1"/>
                <w:sz w:val="16"/>
                <w:szCs w:val="16"/>
              </w:rPr>
              <w:t>Conservation  job</w:t>
            </w:r>
            <w:bookmarkEnd w:id="12"/>
            <w:proofErr w:type="gramEnd"/>
            <w:r w:rsidRPr="75522F43">
              <w:rPr>
                <w:rFonts w:ascii="Aptos Narrow" w:eastAsia="Aptos Narrow" w:hAnsi="Aptos Narrow" w:cs="Aptos Narrow"/>
                <w:color w:val="FFFFFF" w:themeColor="background1"/>
                <w:sz w:val="16"/>
                <w:szCs w:val="16"/>
              </w:rPr>
              <w:t xml:space="preserve"> roles</w:t>
            </w:r>
          </w:p>
        </w:tc>
        <w:tc>
          <w:tcPr>
            <w:tcW w:w="4185" w:type="dxa"/>
            <w:tcBorders>
              <w:top w:val="single" w:sz="4" w:space="0" w:color="auto"/>
              <w:left w:val="single" w:sz="4" w:space="0" w:color="auto"/>
              <w:bottom w:val="nil"/>
              <w:right w:val="single" w:sz="4" w:space="0" w:color="auto"/>
            </w:tcBorders>
            <w:tcMar>
              <w:top w:w="15" w:type="dxa"/>
              <w:left w:w="15" w:type="dxa"/>
              <w:right w:w="15" w:type="dxa"/>
            </w:tcMar>
          </w:tcPr>
          <w:p w14:paraId="3F4AB620" w14:textId="040789F1" w:rsidR="75522F43" w:rsidRDefault="75522F43" w:rsidP="75522F43">
            <w:r w:rsidRPr="75522F43">
              <w:rPr>
                <w:rFonts w:ascii="Aptos Narrow" w:eastAsia="Aptos Narrow" w:hAnsi="Aptos Narrow" w:cs="Aptos Narrow"/>
                <w:color w:val="000000" w:themeColor="text1"/>
                <w:sz w:val="16"/>
                <w:szCs w:val="16"/>
              </w:rPr>
              <w:t xml:space="preserve">All applicable grade levels for this category are </w:t>
            </w:r>
            <w:bookmarkStart w:id="13" w:name="_Int_LV83WXC4"/>
            <w:r w:rsidRPr="75522F43">
              <w:rPr>
                <w:rFonts w:ascii="Aptos Narrow" w:eastAsia="Aptos Narrow" w:hAnsi="Aptos Narrow" w:cs="Aptos Narrow"/>
                <w:color w:val="000000" w:themeColor="text1"/>
                <w:sz w:val="16"/>
                <w:szCs w:val="16"/>
              </w:rPr>
              <w:t>included:-</w:t>
            </w:r>
            <w:bookmarkEnd w:id="13"/>
            <w:r w:rsidRPr="75522F43">
              <w:rPr>
                <w:rFonts w:ascii="Aptos Narrow" w:eastAsia="Aptos Narrow" w:hAnsi="Aptos Narrow" w:cs="Aptos Narrow"/>
                <w:color w:val="000000" w:themeColor="text1"/>
                <w:sz w:val="16"/>
                <w:szCs w:val="16"/>
              </w:rPr>
              <w:t xml:space="preserve"> Conservation, Environmental and Scientific Services, Marine, Reporting </w:t>
            </w:r>
            <w:bookmarkStart w:id="14" w:name="_Int_U9at50i3"/>
            <w:r w:rsidRPr="75522F43">
              <w:rPr>
                <w:rFonts w:ascii="Aptos Narrow" w:eastAsia="Aptos Narrow" w:hAnsi="Aptos Narrow" w:cs="Aptos Narrow"/>
                <w:color w:val="000000" w:themeColor="text1"/>
                <w:sz w:val="16"/>
                <w:szCs w:val="16"/>
              </w:rPr>
              <w:t>Officers ,</w:t>
            </w:r>
            <w:bookmarkEnd w:id="14"/>
            <w:r w:rsidRPr="75522F43">
              <w:rPr>
                <w:rFonts w:ascii="Aptos Narrow" w:eastAsia="Aptos Narrow" w:hAnsi="Aptos Narrow" w:cs="Aptos Narrow"/>
                <w:color w:val="000000" w:themeColor="text1"/>
                <w:sz w:val="16"/>
                <w:szCs w:val="16"/>
              </w:rPr>
              <w:t xml:space="preserve"> Laboratory Management and Support and Medical.</w:t>
            </w:r>
            <w:r>
              <w:br/>
            </w:r>
            <w:r w:rsidRPr="75522F43">
              <w:rPr>
                <w:rFonts w:ascii="Aptos Narrow" w:eastAsia="Aptos Narrow" w:hAnsi="Aptos Narrow" w:cs="Aptos Narrow"/>
                <w:color w:val="000000" w:themeColor="text1"/>
                <w:sz w:val="16"/>
                <w:szCs w:val="16"/>
              </w:rPr>
              <w:t xml:space="preserve"> </w:t>
            </w:r>
            <w:r>
              <w:br/>
            </w:r>
            <w:r w:rsidRPr="75522F43">
              <w:rPr>
                <w:rFonts w:ascii="Aptos Narrow" w:eastAsia="Aptos Narrow" w:hAnsi="Aptos Narrow" w:cs="Aptos Narrow"/>
                <w:color w:val="000000" w:themeColor="text1"/>
                <w:sz w:val="16"/>
                <w:szCs w:val="16"/>
              </w:rPr>
              <w:t>Inspecting (including meat, veterinary and fisheries, health and agriculture), Rangers (agricultural, horticulture and forest), Fisheries, Field Monument Warden, Countryside Management, Conservation, Food Technology, Land Based Supply Instructor and Lecturer (Agriculture/Horticulture/Floristry/Land based Engineering/Veterinary Nursing /Food Technology/Agri-business/ Equine/ Veterinary and Farriery) and Visitor Attraction Services.</w:t>
            </w:r>
          </w:p>
        </w:tc>
        <w:tc>
          <w:tcPr>
            <w:tcW w:w="3570" w:type="dxa"/>
            <w:tcBorders>
              <w:top w:val="single" w:sz="4" w:space="0" w:color="auto"/>
              <w:left w:val="single" w:sz="4" w:space="0" w:color="auto"/>
              <w:bottom w:val="nil"/>
              <w:right w:val="single" w:sz="4" w:space="0" w:color="auto"/>
            </w:tcBorders>
            <w:tcMar>
              <w:top w:w="15" w:type="dxa"/>
              <w:left w:w="15" w:type="dxa"/>
              <w:right w:w="15" w:type="dxa"/>
            </w:tcMar>
          </w:tcPr>
          <w:p w14:paraId="2553FC2C" w14:textId="08AAB763" w:rsidR="75522F43" w:rsidRDefault="00826617" w:rsidP="75522F43">
            <w:r>
              <w:rPr>
                <w:rFonts w:ascii="Aptos Narrow" w:eastAsia="Aptos Narrow" w:hAnsi="Aptos Narrow" w:cs="Aptos Narrow"/>
                <w:color w:val="000000" w:themeColor="text1"/>
                <w:sz w:val="16"/>
                <w:szCs w:val="16"/>
              </w:rPr>
              <w:t>E</w:t>
            </w:r>
            <w:r w:rsidR="75522F43" w:rsidRPr="75522F43">
              <w:rPr>
                <w:rFonts w:ascii="Aptos Narrow" w:eastAsia="Aptos Narrow" w:hAnsi="Aptos Narrow" w:cs="Aptos Narrow"/>
                <w:color w:val="000000" w:themeColor="text1"/>
                <w:sz w:val="16"/>
                <w:szCs w:val="16"/>
              </w:rPr>
              <w:t>nvironmental Health Officer, Assistant Scientific Officer, Scientific Officer, Laboratory Attendant, Senior Scientific Officer (DP analogous), Higher Scientific Officer (SO analogous), Senior Purser, Purser, Skipper, Fleet Observer, Registered / Staff Nurse Excluding OHS, Health Assessment Advisor, Nurse Care Planning Assistant, Medical Attendant, Medical Personal Secretary, Medical Laboratory Assistant and Clinical Psychologist (G7) Excluding OHS.</w:t>
            </w:r>
            <w:r w:rsidR="75522F43">
              <w:br/>
            </w:r>
            <w:r w:rsidR="75522F43" w:rsidRPr="75522F43">
              <w:rPr>
                <w:rFonts w:ascii="Aptos Narrow" w:eastAsia="Aptos Narrow" w:hAnsi="Aptos Narrow" w:cs="Aptos Narrow"/>
                <w:color w:val="000000" w:themeColor="text1"/>
                <w:sz w:val="16"/>
                <w:szCs w:val="16"/>
              </w:rPr>
              <w:t xml:space="preserve"> Land Based Supply Instructor, Land Based Supply Lecturer, Agricultural Inspector, Trade Certification Support Officer (TCSO), Supply Meat Inspector, Veterinary officer, Forest Ranger, Ranger, Site Guardian, Countryside Management Advisor, General Agriculture/Horticulture/Equine/Estate (Industrial), Horticultural Inspector, Seasonal Bee Health Inspector, Field Monument Warden,  Tour Guide, Discovery Centre Facilitator , Front of House Assistant, Visitor Guide. </w:t>
            </w:r>
            <w:r w:rsidR="75522F43">
              <w:br/>
            </w:r>
            <w:r w:rsidR="75522F43" w:rsidRPr="75522F43">
              <w:rPr>
                <w:rFonts w:ascii="Aptos Narrow" w:eastAsia="Aptos Narrow" w:hAnsi="Aptos Narrow" w:cs="Aptos Narrow"/>
                <w:color w:val="000000" w:themeColor="text1"/>
                <w:sz w:val="16"/>
                <w:szCs w:val="16"/>
              </w:rPr>
              <w:t>Allied Health Professional and Speech and Language Specialist</w:t>
            </w:r>
            <w:r w:rsidR="75522F43">
              <w:br/>
            </w:r>
            <w:r w:rsidR="75522F43" w:rsidRPr="75522F43">
              <w:rPr>
                <w:rFonts w:ascii="Aptos Narrow" w:eastAsia="Aptos Narrow" w:hAnsi="Aptos Narrow" w:cs="Aptos Narrow"/>
                <w:color w:val="000000" w:themeColor="text1"/>
                <w:sz w:val="16"/>
                <w:szCs w:val="16"/>
              </w:rPr>
              <w:t xml:space="preserve"> Agriculture Inspector </w:t>
            </w:r>
            <w:r w:rsidR="75522F43">
              <w:br/>
            </w:r>
            <w:r w:rsidR="75522F43" w:rsidRPr="75522F43">
              <w:rPr>
                <w:rFonts w:ascii="Aptos Narrow" w:eastAsia="Aptos Narrow" w:hAnsi="Aptos Narrow" w:cs="Aptos Narrow"/>
                <w:color w:val="000000" w:themeColor="text1"/>
                <w:sz w:val="16"/>
                <w:szCs w:val="16"/>
              </w:rPr>
              <w:t xml:space="preserve">Agri-Inspectors for Food including technically qualified staff </w:t>
            </w:r>
          </w:p>
        </w:tc>
      </w:tr>
      <w:tr w:rsidR="75522F43" w14:paraId="74438254" w14:textId="77777777" w:rsidTr="00826617">
        <w:trPr>
          <w:trHeight w:val="2295"/>
        </w:trPr>
        <w:tc>
          <w:tcPr>
            <w:tcW w:w="1115"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tcPr>
          <w:p w14:paraId="631D1313" w14:textId="04DA0693" w:rsidR="75522F43" w:rsidRDefault="75522F43" w:rsidP="75522F43">
            <w:r w:rsidRPr="75522F43">
              <w:rPr>
                <w:rFonts w:ascii="Aptos Narrow" w:eastAsia="Aptos Narrow" w:hAnsi="Aptos Narrow" w:cs="Aptos Narrow"/>
                <w:color w:val="FFFFFF" w:themeColor="background1"/>
                <w:sz w:val="16"/>
                <w:szCs w:val="16"/>
              </w:rPr>
              <w:lastRenderedPageBreak/>
              <w:t xml:space="preserve">Lot 5 </w:t>
            </w:r>
            <w:bookmarkStart w:id="15" w:name="_Int_OsgiK73q"/>
            <w:proofErr w:type="gramStart"/>
            <w:r w:rsidRPr="75522F43">
              <w:rPr>
                <w:rFonts w:ascii="Aptos Narrow" w:eastAsia="Aptos Narrow" w:hAnsi="Aptos Narrow" w:cs="Aptos Narrow"/>
                <w:color w:val="FFFFFF" w:themeColor="background1"/>
                <w:sz w:val="16"/>
                <w:szCs w:val="16"/>
              </w:rPr>
              <w:t>Ancillary  and</w:t>
            </w:r>
            <w:bookmarkEnd w:id="15"/>
            <w:proofErr w:type="gramEnd"/>
            <w:r w:rsidRPr="75522F43">
              <w:rPr>
                <w:rFonts w:ascii="Aptos Narrow" w:eastAsia="Aptos Narrow" w:hAnsi="Aptos Narrow" w:cs="Aptos Narrow"/>
                <w:color w:val="FFFFFF" w:themeColor="background1"/>
                <w:sz w:val="16"/>
                <w:szCs w:val="16"/>
              </w:rPr>
              <w:t xml:space="preserve"> Industrial Roles</w:t>
            </w:r>
          </w:p>
        </w:tc>
        <w:tc>
          <w:tcPr>
            <w:tcW w:w="418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D3B437" w14:textId="2E599FD9" w:rsidR="75522F43" w:rsidRDefault="75522F43" w:rsidP="75522F43">
            <w:r w:rsidRPr="75522F43">
              <w:rPr>
                <w:rFonts w:ascii="Aptos Narrow" w:eastAsia="Aptos Narrow" w:hAnsi="Aptos Narrow" w:cs="Aptos Narrow"/>
                <w:color w:val="000000" w:themeColor="text1"/>
                <w:sz w:val="16"/>
                <w:szCs w:val="16"/>
              </w:rPr>
              <w:t xml:space="preserve">All applicable grade levels for this category are </w:t>
            </w:r>
            <w:bookmarkStart w:id="16" w:name="_Int_f6J3VVuQ"/>
            <w:proofErr w:type="gramStart"/>
            <w:r w:rsidRPr="75522F43">
              <w:rPr>
                <w:rFonts w:ascii="Aptos Narrow" w:eastAsia="Aptos Narrow" w:hAnsi="Aptos Narrow" w:cs="Aptos Narrow"/>
                <w:color w:val="000000" w:themeColor="text1"/>
                <w:sz w:val="16"/>
                <w:szCs w:val="16"/>
              </w:rPr>
              <w:t>included:-</w:t>
            </w:r>
            <w:bookmarkEnd w:id="16"/>
            <w:proofErr w:type="gramEnd"/>
            <w:r w:rsidRPr="75522F43">
              <w:rPr>
                <w:rFonts w:ascii="Aptos Narrow" w:eastAsia="Aptos Narrow" w:hAnsi="Aptos Narrow" w:cs="Aptos Narrow"/>
                <w:color w:val="000000" w:themeColor="text1"/>
                <w:sz w:val="16"/>
                <w:szCs w:val="16"/>
              </w:rPr>
              <w:t xml:space="preserve"> Catering, Cleaning, Ancillary Services, </w:t>
            </w:r>
            <w:bookmarkStart w:id="17" w:name="_Int_KClcpVog"/>
            <w:r w:rsidRPr="75522F43">
              <w:rPr>
                <w:rFonts w:ascii="Aptos Narrow" w:eastAsia="Aptos Narrow" w:hAnsi="Aptos Narrow" w:cs="Aptos Narrow"/>
                <w:color w:val="000000" w:themeColor="text1"/>
                <w:sz w:val="16"/>
                <w:szCs w:val="16"/>
              </w:rPr>
              <w:t>Drivers</w:t>
            </w:r>
            <w:bookmarkEnd w:id="17"/>
            <w:r w:rsidRPr="75522F43">
              <w:rPr>
                <w:rFonts w:ascii="Aptos Narrow" w:eastAsia="Aptos Narrow" w:hAnsi="Aptos Narrow" w:cs="Aptos Narrow"/>
                <w:color w:val="000000" w:themeColor="text1"/>
                <w:sz w:val="16"/>
                <w:szCs w:val="16"/>
              </w:rPr>
              <w:t xml:space="preserve"> </w:t>
            </w:r>
            <w:bookmarkStart w:id="18" w:name="_Int_6HQFJuPu"/>
            <w:proofErr w:type="gramStart"/>
            <w:r w:rsidRPr="75522F43">
              <w:rPr>
                <w:rFonts w:ascii="Aptos Narrow" w:eastAsia="Aptos Narrow" w:hAnsi="Aptos Narrow" w:cs="Aptos Narrow"/>
                <w:color w:val="000000" w:themeColor="text1"/>
                <w:sz w:val="16"/>
                <w:szCs w:val="16"/>
              </w:rPr>
              <w:t>and  Industrial</w:t>
            </w:r>
            <w:bookmarkEnd w:id="18"/>
            <w:proofErr w:type="gramEnd"/>
            <w:r w:rsidRPr="75522F43">
              <w:rPr>
                <w:rFonts w:ascii="Aptos Narrow" w:eastAsia="Aptos Narrow" w:hAnsi="Aptos Narrow" w:cs="Aptos Narrow"/>
                <w:color w:val="000000" w:themeColor="text1"/>
                <w:sz w:val="16"/>
                <w:szCs w:val="16"/>
              </w:rPr>
              <w:t xml:space="preserve"> roles.</w:t>
            </w:r>
          </w:p>
        </w:tc>
        <w:tc>
          <w:tcPr>
            <w:tcW w:w="35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FFE4D4" w14:textId="7CA3C109" w:rsidR="75522F43" w:rsidRDefault="75522F43" w:rsidP="75522F43">
            <w:r w:rsidRPr="75522F43">
              <w:rPr>
                <w:rFonts w:ascii="Aptos Narrow" w:eastAsia="Aptos Narrow" w:hAnsi="Aptos Narrow" w:cs="Aptos Narrow"/>
                <w:color w:val="000000" w:themeColor="text1"/>
                <w:sz w:val="16"/>
                <w:szCs w:val="16"/>
              </w:rPr>
              <w:t xml:space="preserve">Cooks, Assistant Cook, Domestic Assistant, Cleaners, Kitchen Porter, Catering Manager, Deputy Catering Manager, Head of Domestics, Catering Assistant, Stores Person , Commercial Catering Porter Unskilled Road Worker, Skilled Road Worker, Electrician, Joiner, Plasterer, Motor Mechanic , Conservation Walling Mason (Industrial), Conservation Labourer (Industrial), Conservation Blacksmith (Industrial), Conservation Joiner (Industrial), Conservation Banker Mason  (Industrial), Driver, Rangers (Industrial), Seasonal temporary workers and Farm worker.  </w:t>
            </w:r>
          </w:p>
        </w:tc>
      </w:tr>
      <w:tr w:rsidR="75522F43" w14:paraId="19CD7E29" w14:textId="77777777" w:rsidTr="00826617">
        <w:trPr>
          <w:trHeight w:val="1251"/>
        </w:trPr>
        <w:tc>
          <w:tcPr>
            <w:tcW w:w="1115"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tcPr>
          <w:p w14:paraId="30B696E4" w14:textId="28CE9A45" w:rsidR="75522F43" w:rsidRDefault="75522F43" w:rsidP="75522F43">
            <w:pPr>
              <w:rPr>
                <w:rFonts w:ascii="Aptos Narrow" w:eastAsia="Aptos Narrow" w:hAnsi="Aptos Narrow" w:cs="Aptos Narrow"/>
                <w:color w:val="FFFFFF" w:themeColor="background1"/>
                <w:sz w:val="16"/>
                <w:szCs w:val="16"/>
              </w:rPr>
            </w:pPr>
            <w:r w:rsidRPr="75522F43">
              <w:rPr>
                <w:rFonts w:ascii="Aptos Narrow" w:eastAsia="Aptos Narrow" w:hAnsi="Aptos Narrow" w:cs="Aptos Narrow"/>
                <w:color w:val="FFFFFF" w:themeColor="background1"/>
                <w:sz w:val="16"/>
                <w:szCs w:val="16"/>
              </w:rPr>
              <w:t xml:space="preserve">Lot 6 Legal Roles </w:t>
            </w:r>
            <w:r>
              <w:br/>
            </w:r>
          </w:p>
        </w:tc>
        <w:tc>
          <w:tcPr>
            <w:tcW w:w="418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57538C1" w14:textId="7DD7B097" w:rsidR="75522F43" w:rsidRDefault="75522F43" w:rsidP="75522F43">
            <w:r w:rsidRPr="75522F43">
              <w:rPr>
                <w:rFonts w:ascii="Aptos Narrow" w:eastAsia="Aptos Narrow" w:hAnsi="Aptos Narrow" w:cs="Aptos Narrow"/>
                <w:color w:val="000000" w:themeColor="text1"/>
                <w:sz w:val="16"/>
                <w:szCs w:val="16"/>
              </w:rPr>
              <w:t xml:space="preserve">All applicable grade levels for this category are </w:t>
            </w:r>
            <w:bookmarkStart w:id="19" w:name="_Int_RRzKgZKy"/>
            <w:proofErr w:type="gramStart"/>
            <w:r w:rsidRPr="75522F43">
              <w:rPr>
                <w:rFonts w:ascii="Aptos Narrow" w:eastAsia="Aptos Narrow" w:hAnsi="Aptos Narrow" w:cs="Aptos Narrow"/>
                <w:color w:val="000000" w:themeColor="text1"/>
                <w:sz w:val="16"/>
                <w:szCs w:val="16"/>
              </w:rPr>
              <w:t>included:-</w:t>
            </w:r>
            <w:bookmarkEnd w:id="19"/>
            <w:proofErr w:type="gramEnd"/>
            <w:r w:rsidRPr="75522F43">
              <w:rPr>
                <w:rFonts w:ascii="Aptos Narrow" w:eastAsia="Aptos Narrow" w:hAnsi="Aptos Narrow" w:cs="Aptos Narrow"/>
                <w:color w:val="000000" w:themeColor="text1"/>
                <w:sz w:val="16"/>
                <w:szCs w:val="16"/>
              </w:rPr>
              <w:t xml:space="preserve"> Legal </w:t>
            </w:r>
          </w:p>
        </w:tc>
        <w:tc>
          <w:tcPr>
            <w:tcW w:w="35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ADFD6E0" w14:textId="6AC4BFC7" w:rsidR="75522F43" w:rsidRDefault="75522F43" w:rsidP="75522F43">
            <w:r w:rsidRPr="75522F43">
              <w:rPr>
                <w:rFonts w:ascii="Aptos Narrow" w:eastAsia="Aptos Narrow" w:hAnsi="Aptos Narrow" w:cs="Aptos Narrow"/>
                <w:color w:val="000000" w:themeColor="text1"/>
                <w:sz w:val="16"/>
                <w:szCs w:val="16"/>
              </w:rPr>
              <w:t>Senior Principal Legal Officer, Senior Public Prosecutor, Principal Legal Officer, Public Prosecutor, Legal Officer (Deputy Principal), Legal Assistant, Chief Law Clerk, Law Clerk I Law Clerk II, Drafting Supervisor 1 (Grade 5</w:t>
            </w:r>
            <w:bookmarkStart w:id="20" w:name="_Int_HW9KORpg"/>
            <w:r w:rsidRPr="75522F43">
              <w:rPr>
                <w:rFonts w:ascii="Aptos Narrow" w:eastAsia="Aptos Narrow" w:hAnsi="Aptos Narrow" w:cs="Aptos Narrow"/>
                <w:color w:val="000000" w:themeColor="text1"/>
                <w:sz w:val="16"/>
                <w:szCs w:val="16"/>
              </w:rPr>
              <w:t>)</w:t>
            </w:r>
            <w:bookmarkEnd w:id="20"/>
            <w:r w:rsidRPr="75522F43">
              <w:rPr>
                <w:rFonts w:ascii="Aptos Narrow" w:eastAsia="Aptos Narrow" w:hAnsi="Aptos Narrow" w:cs="Aptos Narrow"/>
                <w:color w:val="000000" w:themeColor="text1"/>
                <w:sz w:val="16"/>
                <w:szCs w:val="16"/>
              </w:rPr>
              <w:t xml:space="preserve"> and Drafting Supervisor 2 (Grade 6</w:t>
            </w:r>
            <w:bookmarkStart w:id="21" w:name="_Int_EqcFxREV"/>
            <w:proofErr w:type="gramStart"/>
            <w:r w:rsidRPr="75522F43">
              <w:rPr>
                <w:rFonts w:ascii="Aptos Narrow" w:eastAsia="Aptos Narrow" w:hAnsi="Aptos Narrow" w:cs="Aptos Narrow"/>
                <w:color w:val="000000" w:themeColor="text1"/>
                <w:sz w:val="16"/>
                <w:szCs w:val="16"/>
              </w:rPr>
              <w:t>) .</w:t>
            </w:r>
            <w:bookmarkEnd w:id="21"/>
            <w:proofErr w:type="gramEnd"/>
            <w:r w:rsidRPr="75522F43">
              <w:rPr>
                <w:rFonts w:ascii="Aptos Narrow" w:eastAsia="Aptos Narrow" w:hAnsi="Aptos Narrow" w:cs="Aptos Narrow"/>
                <w:color w:val="000000" w:themeColor="text1"/>
                <w:sz w:val="16"/>
                <w:szCs w:val="16"/>
              </w:rPr>
              <w:t xml:space="preserve"> </w:t>
            </w:r>
          </w:p>
        </w:tc>
      </w:tr>
      <w:tr w:rsidR="75522F43" w14:paraId="74435D33" w14:textId="77777777" w:rsidTr="00826617">
        <w:trPr>
          <w:trHeight w:val="1245"/>
        </w:trPr>
        <w:tc>
          <w:tcPr>
            <w:tcW w:w="1115"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tcPr>
          <w:p w14:paraId="1B03E52F" w14:textId="59B784C6" w:rsidR="75522F43" w:rsidRDefault="75522F43" w:rsidP="75522F43">
            <w:r w:rsidRPr="75522F43">
              <w:rPr>
                <w:rFonts w:ascii="Aptos Narrow" w:eastAsia="Aptos Narrow" w:hAnsi="Aptos Narrow" w:cs="Aptos Narrow"/>
                <w:color w:val="FFFFFF" w:themeColor="background1"/>
                <w:sz w:val="16"/>
                <w:szCs w:val="16"/>
              </w:rPr>
              <w:t>Lot 7 Youth and Social Care Roles</w:t>
            </w:r>
            <w:r>
              <w:br/>
            </w:r>
            <w:r w:rsidRPr="75522F43">
              <w:rPr>
                <w:rFonts w:ascii="Aptos Narrow" w:eastAsia="Aptos Narrow" w:hAnsi="Aptos Narrow" w:cs="Aptos Narrow"/>
                <w:color w:val="FFFFFF" w:themeColor="background1"/>
                <w:sz w:val="16"/>
                <w:szCs w:val="16"/>
              </w:rPr>
              <w:t xml:space="preserve"> </w:t>
            </w:r>
          </w:p>
        </w:tc>
        <w:tc>
          <w:tcPr>
            <w:tcW w:w="418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6A408E" w14:textId="7FDD8360" w:rsidR="75522F43" w:rsidRDefault="75522F43" w:rsidP="75522F43">
            <w:r w:rsidRPr="75522F43">
              <w:rPr>
                <w:rFonts w:ascii="Aptos Narrow" w:eastAsia="Aptos Narrow" w:hAnsi="Aptos Narrow" w:cs="Aptos Narrow"/>
                <w:color w:val="000000" w:themeColor="text1"/>
                <w:sz w:val="16"/>
                <w:szCs w:val="16"/>
              </w:rPr>
              <w:t xml:space="preserve">All applicable grade levels for this category are </w:t>
            </w:r>
            <w:bookmarkStart w:id="22" w:name="_Int_s8XH9wh5"/>
            <w:proofErr w:type="gramStart"/>
            <w:r w:rsidRPr="75522F43">
              <w:rPr>
                <w:rFonts w:ascii="Aptos Narrow" w:eastAsia="Aptos Narrow" w:hAnsi="Aptos Narrow" w:cs="Aptos Narrow"/>
                <w:color w:val="000000" w:themeColor="text1"/>
                <w:sz w:val="16"/>
                <w:szCs w:val="16"/>
              </w:rPr>
              <w:t>included:-</w:t>
            </w:r>
            <w:bookmarkEnd w:id="22"/>
            <w:proofErr w:type="gramEnd"/>
            <w:r w:rsidRPr="75522F43">
              <w:rPr>
                <w:rFonts w:ascii="Aptos Narrow" w:eastAsia="Aptos Narrow" w:hAnsi="Aptos Narrow" w:cs="Aptos Narrow"/>
                <w:color w:val="000000" w:themeColor="text1"/>
                <w:sz w:val="16"/>
                <w:szCs w:val="16"/>
              </w:rPr>
              <w:t xml:space="preserve"> </w:t>
            </w:r>
            <w:bookmarkStart w:id="23" w:name="_Int_6xkqpzQR"/>
            <w:proofErr w:type="gramStart"/>
            <w:r w:rsidRPr="75522F43">
              <w:rPr>
                <w:rFonts w:ascii="Aptos Narrow" w:eastAsia="Aptos Narrow" w:hAnsi="Aptos Narrow" w:cs="Aptos Narrow"/>
                <w:color w:val="000000" w:themeColor="text1"/>
                <w:sz w:val="16"/>
                <w:szCs w:val="16"/>
              </w:rPr>
              <w:t>Probation ,</w:t>
            </w:r>
            <w:bookmarkEnd w:id="23"/>
            <w:proofErr w:type="gramEnd"/>
            <w:r w:rsidRPr="75522F43">
              <w:rPr>
                <w:rFonts w:ascii="Aptos Narrow" w:eastAsia="Aptos Narrow" w:hAnsi="Aptos Narrow" w:cs="Aptos Narrow"/>
                <w:color w:val="000000" w:themeColor="text1"/>
                <w:sz w:val="16"/>
                <w:szCs w:val="16"/>
              </w:rPr>
              <w:t xml:space="preserve"> Youth and Social Work </w:t>
            </w:r>
          </w:p>
        </w:tc>
        <w:tc>
          <w:tcPr>
            <w:tcW w:w="35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9CBF3F" w14:textId="54378B64" w:rsidR="75522F43" w:rsidRDefault="75522F43" w:rsidP="75522F43">
            <w:r w:rsidRPr="75522F43">
              <w:rPr>
                <w:rFonts w:ascii="Aptos Narrow" w:eastAsia="Aptos Narrow" w:hAnsi="Aptos Narrow" w:cs="Aptos Narrow"/>
                <w:color w:val="000000" w:themeColor="text1"/>
                <w:sz w:val="16"/>
                <w:szCs w:val="16"/>
              </w:rPr>
              <w:t>Probation officer, Probation Service Officer, Community Services Supervisor, Social Worker, Youth Conference Coordinator/Practitioner and Night Support Worker.</w:t>
            </w:r>
            <w:r>
              <w:br/>
            </w:r>
            <w:r w:rsidRPr="75522F43">
              <w:rPr>
                <w:rFonts w:ascii="Aptos Narrow" w:eastAsia="Aptos Narrow" w:hAnsi="Aptos Narrow" w:cs="Aptos Narrow"/>
                <w:color w:val="000000" w:themeColor="text1"/>
                <w:sz w:val="16"/>
                <w:szCs w:val="16"/>
              </w:rPr>
              <w:t xml:space="preserve"> Senior Youth Leaders, Lecturer or Researcher in Youth and Community Work, Youth Co-ordinators/Tutors in Media and Digital Literacy, Outdoor Learning Specialist</w:t>
            </w:r>
          </w:p>
        </w:tc>
      </w:tr>
      <w:tr w:rsidR="75522F43" w14:paraId="10CDFAFB" w14:textId="77777777" w:rsidTr="00826617">
        <w:trPr>
          <w:trHeight w:val="1262"/>
        </w:trPr>
        <w:tc>
          <w:tcPr>
            <w:tcW w:w="1115"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tcPr>
          <w:p w14:paraId="187DDF8F" w14:textId="1D77BFAC" w:rsidR="75522F43" w:rsidRDefault="75522F43" w:rsidP="75522F43">
            <w:r w:rsidRPr="75522F43">
              <w:rPr>
                <w:rFonts w:ascii="Aptos Narrow" w:eastAsia="Aptos Narrow" w:hAnsi="Aptos Narrow" w:cs="Aptos Narrow"/>
                <w:color w:val="FFFFFF" w:themeColor="background1"/>
                <w:sz w:val="16"/>
                <w:szCs w:val="16"/>
              </w:rPr>
              <w:t xml:space="preserve">Lot 8 Finance &amp; Governance Roles </w:t>
            </w:r>
          </w:p>
        </w:tc>
        <w:tc>
          <w:tcPr>
            <w:tcW w:w="418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1020422" w14:textId="7BB521FB" w:rsidR="75522F43" w:rsidRDefault="75522F43" w:rsidP="75522F43">
            <w:r w:rsidRPr="75522F43">
              <w:rPr>
                <w:rFonts w:ascii="Aptos Narrow" w:eastAsia="Aptos Narrow" w:hAnsi="Aptos Narrow" w:cs="Aptos Narrow"/>
                <w:color w:val="000000" w:themeColor="text1"/>
                <w:sz w:val="16"/>
                <w:szCs w:val="16"/>
              </w:rPr>
              <w:t>Economists, Finance</w:t>
            </w:r>
            <w:r>
              <w:br/>
            </w:r>
            <w:r w:rsidRPr="75522F43">
              <w:rPr>
                <w:rFonts w:ascii="Aptos Narrow" w:eastAsia="Aptos Narrow" w:hAnsi="Aptos Narrow" w:cs="Aptos Narrow"/>
                <w:color w:val="000000" w:themeColor="text1"/>
                <w:sz w:val="16"/>
                <w:szCs w:val="16"/>
              </w:rPr>
              <w:t xml:space="preserve"> SO/DP Accountants</w:t>
            </w:r>
            <w:r>
              <w:br/>
            </w:r>
            <w:r w:rsidRPr="75522F43">
              <w:rPr>
                <w:rFonts w:ascii="Aptos Narrow" w:eastAsia="Aptos Narrow" w:hAnsi="Aptos Narrow" w:cs="Aptos Narrow"/>
                <w:color w:val="000000" w:themeColor="text1"/>
                <w:sz w:val="16"/>
                <w:szCs w:val="16"/>
              </w:rPr>
              <w:t xml:space="preserve"> </w:t>
            </w:r>
          </w:p>
        </w:tc>
        <w:tc>
          <w:tcPr>
            <w:tcW w:w="35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B8A26E" w14:textId="57DC95D9" w:rsidR="75522F43" w:rsidRDefault="75522F43" w:rsidP="75522F43">
            <w:pPr>
              <w:rPr>
                <w:rFonts w:ascii="Aptos Narrow" w:eastAsia="Aptos Narrow" w:hAnsi="Aptos Narrow" w:cs="Aptos Narrow"/>
                <w:color w:val="000000" w:themeColor="text1"/>
                <w:sz w:val="16"/>
                <w:szCs w:val="16"/>
              </w:rPr>
            </w:pPr>
            <w:r w:rsidRPr="75522F43">
              <w:rPr>
                <w:rFonts w:ascii="Aptos Narrow" w:eastAsia="Aptos Narrow" w:hAnsi="Aptos Narrow" w:cs="Aptos Narrow"/>
                <w:color w:val="000000" w:themeColor="text1"/>
                <w:sz w:val="16"/>
                <w:szCs w:val="16"/>
              </w:rPr>
              <w:t xml:space="preserve">SO/DP Accountant </w:t>
            </w:r>
            <w:r>
              <w:br/>
            </w:r>
            <w:proofErr w:type="spellStart"/>
            <w:r w:rsidRPr="75522F43">
              <w:rPr>
                <w:rFonts w:ascii="Aptos Narrow" w:eastAsia="Aptos Narrow" w:hAnsi="Aptos Narrow" w:cs="Aptos Narrow"/>
                <w:color w:val="000000" w:themeColor="text1"/>
                <w:sz w:val="16"/>
                <w:szCs w:val="16"/>
              </w:rPr>
              <w:t>Accountant</w:t>
            </w:r>
            <w:proofErr w:type="spellEnd"/>
            <w:r w:rsidRPr="75522F43">
              <w:rPr>
                <w:rFonts w:ascii="Aptos Narrow" w:eastAsia="Aptos Narrow" w:hAnsi="Aptos Narrow" w:cs="Aptos Narrow"/>
                <w:color w:val="000000" w:themeColor="text1"/>
                <w:sz w:val="16"/>
                <w:szCs w:val="16"/>
              </w:rPr>
              <w:t xml:space="preserve"> Technician</w:t>
            </w:r>
            <w:r>
              <w:br/>
            </w:r>
            <w:r w:rsidRPr="75522F43">
              <w:rPr>
                <w:rFonts w:ascii="Aptos Narrow" w:eastAsia="Aptos Narrow" w:hAnsi="Aptos Narrow" w:cs="Aptos Narrow"/>
                <w:color w:val="000000" w:themeColor="text1"/>
                <w:sz w:val="16"/>
                <w:szCs w:val="16"/>
              </w:rPr>
              <w:t xml:space="preserve"> Part-qualified accountants </w:t>
            </w:r>
            <w:r>
              <w:br/>
            </w:r>
            <w:r w:rsidRPr="75522F43">
              <w:rPr>
                <w:rFonts w:ascii="Aptos Narrow" w:eastAsia="Aptos Narrow" w:hAnsi="Aptos Narrow" w:cs="Aptos Narrow"/>
                <w:color w:val="000000" w:themeColor="text1"/>
                <w:sz w:val="16"/>
                <w:szCs w:val="16"/>
              </w:rPr>
              <w:t>Finance Admin Assistant (AA), Finance Admin Officer (AO), Finance Officer (EO1), Senior Finance Officer (SO)</w:t>
            </w:r>
            <w:r>
              <w:br/>
            </w:r>
            <w:r w:rsidRPr="75522F43">
              <w:rPr>
                <w:rFonts w:ascii="Aptos Narrow" w:eastAsia="Aptos Narrow" w:hAnsi="Aptos Narrow" w:cs="Aptos Narrow"/>
                <w:color w:val="000000" w:themeColor="text1"/>
                <w:sz w:val="16"/>
                <w:szCs w:val="16"/>
              </w:rPr>
              <w:t xml:space="preserve"> Economist DP, Economist SO, </w:t>
            </w:r>
            <w:r>
              <w:br/>
            </w:r>
          </w:p>
        </w:tc>
      </w:tr>
      <w:tr w:rsidR="75522F43" w14:paraId="186DD0FA" w14:textId="77777777" w:rsidTr="00826617">
        <w:trPr>
          <w:trHeight w:val="1366"/>
        </w:trPr>
        <w:tc>
          <w:tcPr>
            <w:tcW w:w="1115"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tcPr>
          <w:p w14:paraId="74B92512" w14:textId="3C84E3E2" w:rsidR="75522F43" w:rsidRDefault="75522F43" w:rsidP="75522F43">
            <w:r w:rsidRPr="75522F43">
              <w:rPr>
                <w:rFonts w:ascii="Aptos Narrow" w:eastAsia="Aptos Narrow" w:hAnsi="Aptos Narrow" w:cs="Aptos Narrow"/>
                <w:color w:val="FFFFFF" w:themeColor="background1"/>
                <w:sz w:val="16"/>
                <w:szCs w:val="16"/>
              </w:rPr>
              <w:t xml:space="preserve">Lot 9 ICT Roles </w:t>
            </w:r>
          </w:p>
        </w:tc>
        <w:tc>
          <w:tcPr>
            <w:tcW w:w="418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E3A4BF1" w14:textId="0E095A66" w:rsidR="75522F43" w:rsidRDefault="75522F43" w:rsidP="75522F43">
            <w:r w:rsidRPr="75522F43">
              <w:rPr>
                <w:rFonts w:ascii="Aptos Narrow" w:eastAsia="Aptos Narrow" w:hAnsi="Aptos Narrow" w:cs="Aptos Narrow"/>
                <w:color w:val="000000" w:themeColor="text1"/>
                <w:sz w:val="16"/>
                <w:szCs w:val="16"/>
              </w:rPr>
              <w:t xml:space="preserve">ICT Roles </w:t>
            </w:r>
          </w:p>
        </w:tc>
        <w:tc>
          <w:tcPr>
            <w:tcW w:w="35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1C7990" w14:textId="7EAF1ABA" w:rsidR="75522F43" w:rsidRDefault="75522F43" w:rsidP="75522F43">
            <w:pPr>
              <w:rPr>
                <w:rFonts w:ascii="Aptos Narrow" w:eastAsia="Aptos Narrow" w:hAnsi="Aptos Narrow" w:cs="Aptos Narrow"/>
                <w:color w:val="000000" w:themeColor="text1"/>
                <w:sz w:val="16"/>
                <w:szCs w:val="16"/>
              </w:rPr>
            </w:pPr>
            <w:r w:rsidRPr="75522F43">
              <w:rPr>
                <w:rFonts w:ascii="Aptos Narrow" w:eastAsia="Aptos Narrow" w:hAnsi="Aptos Narrow" w:cs="Aptos Narrow"/>
                <w:color w:val="000000" w:themeColor="text1"/>
                <w:sz w:val="16"/>
                <w:szCs w:val="16"/>
              </w:rPr>
              <w:t>ICT2 (Technicians) AO</w:t>
            </w:r>
            <w:r>
              <w:br/>
            </w:r>
            <w:r w:rsidRPr="75522F43">
              <w:rPr>
                <w:rFonts w:ascii="Aptos Narrow" w:eastAsia="Aptos Narrow" w:hAnsi="Aptos Narrow" w:cs="Aptos Narrow"/>
                <w:color w:val="000000" w:themeColor="text1"/>
                <w:sz w:val="16"/>
                <w:szCs w:val="16"/>
              </w:rPr>
              <w:t xml:space="preserve"> ICT3 (Development) EO2</w:t>
            </w:r>
            <w:r>
              <w:br/>
            </w:r>
            <w:r w:rsidRPr="75522F43">
              <w:rPr>
                <w:rFonts w:ascii="Aptos Narrow" w:eastAsia="Aptos Narrow" w:hAnsi="Aptos Narrow" w:cs="Aptos Narrow"/>
                <w:color w:val="000000" w:themeColor="text1"/>
                <w:sz w:val="16"/>
                <w:szCs w:val="16"/>
              </w:rPr>
              <w:t xml:space="preserve"> ICT3 (IT Specialists) EO2</w:t>
            </w:r>
            <w:r>
              <w:br/>
            </w:r>
            <w:r w:rsidRPr="75522F43">
              <w:rPr>
                <w:rFonts w:ascii="Aptos Narrow" w:eastAsia="Aptos Narrow" w:hAnsi="Aptos Narrow" w:cs="Aptos Narrow"/>
                <w:color w:val="000000" w:themeColor="text1"/>
                <w:sz w:val="16"/>
                <w:szCs w:val="16"/>
              </w:rPr>
              <w:t xml:space="preserve"> ICT4 (Senior ICT Specialists) EO1</w:t>
            </w:r>
            <w:r>
              <w:br/>
            </w:r>
            <w:r w:rsidRPr="75522F43">
              <w:rPr>
                <w:rFonts w:ascii="Aptos Narrow" w:eastAsia="Aptos Narrow" w:hAnsi="Aptos Narrow" w:cs="Aptos Narrow"/>
                <w:color w:val="000000" w:themeColor="text1"/>
                <w:sz w:val="16"/>
                <w:szCs w:val="16"/>
              </w:rPr>
              <w:t xml:space="preserve"> ICT5 (Lead ICT Specialists) SO</w:t>
            </w:r>
            <w:r>
              <w:br/>
            </w:r>
            <w:r w:rsidRPr="75522F43">
              <w:rPr>
                <w:rFonts w:ascii="Aptos Narrow" w:eastAsia="Aptos Narrow" w:hAnsi="Aptos Narrow" w:cs="Aptos Narrow"/>
                <w:color w:val="000000" w:themeColor="text1"/>
                <w:sz w:val="16"/>
                <w:szCs w:val="16"/>
              </w:rPr>
              <w:t xml:space="preserve"> ICT6 (ICT Managers)</w:t>
            </w:r>
            <w:r>
              <w:br/>
            </w:r>
          </w:p>
        </w:tc>
      </w:tr>
    </w:tbl>
    <w:p w14:paraId="40E264C5" w14:textId="3BE6DD79" w:rsidR="75522F43" w:rsidRDefault="75522F43" w:rsidP="75522F43">
      <w:pPr>
        <w:spacing w:line="276" w:lineRule="auto"/>
        <w:rPr>
          <w:rFonts w:ascii="Arial" w:hAnsi="Arial" w:cs="Arial"/>
          <w:b/>
          <w:bCs/>
          <w:sz w:val="24"/>
          <w:szCs w:val="24"/>
        </w:rPr>
      </w:pPr>
    </w:p>
    <w:p w14:paraId="72266612" w14:textId="2814F78A" w:rsidR="75522F43" w:rsidRDefault="75522F43" w:rsidP="75522F43">
      <w:pPr>
        <w:spacing w:line="276" w:lineRule="auto"/>
        <w:rPr>
          <w:rFonts w:ascii="Arial" w:hAnsi="Arial" w:cs="Arial"/>
          <w:b/>
          <w:bCs/>
          <w:sz w:val="24"/>
          <w:szCs w:val="24"/>
        </w:rPr>
      </w:pPr>
    </w:p>
    <w:p w14:paraId="2EEB8226" w14:textId="77777777" w:rsidR="0099026B" w:rsidRDefault="0099026B" w:rsidP="009935FA"/>
    <w:p w14:paraId="60ACF30F" w14:textId="38C76D31" w:rsidR="00F349C2" w:rsidRPr="00F349C2" w:rsidRDefault="0099026B" w:rsidP="0015648E">
      <w:pPr>
        <w:pStyle w:val="Heading2"/>
        <w:spacing w:after="120" w:line="360" w:lineRule="auto"/>
        <w:ind w:left="1560" w:hanging="709"/>
        <w:jc w:val="both"/>
      </w:pPr>
      <w:r>
        <w:t>2.3</w:t>
      </w:r>
      <w:r>
        <w:tab/>
        <w:t xml:space="preserve">DfC have </w:t>
      </w:r>
      <w:bookmarkStart w:id="24" w:name="_Int_1CqfA93a"/>
      <w:proofErr w:type="gramStart"/>
      <w:r>
        <w:t>a number of</w:t>
      </w:r>
      <w:bookmarkEnd w:id="24"/>
      <w:proofErr w:type="gramEnd"/>
      <w:r>
        <w:t xml:space="preserve"> specific contract requirements relating to the services provided under Lot 1. These requirements are detailed in </w:t>
      </w:r>
      <w:hyperlink w:anchor="AnnexA" w:history="1">
        <w:r w:rsidRPr="3265FB92">
          <w:rPr>
            <w:rStyle w:val="Hyperlink"/>
          </w:rPr>
          <w:t>Annex A</w:t>
        </w:r>
      </w:hyperlink>
      <w:r>
        <w:t xml:space="preserve"> – DfC </w:t>
      </w:r>
      <w:r w:rsidR="00C033AE">
        <w:t xml:space="preserve">Specific </w:t>
      </w:r>
      <w:r>
        <w:t xml:space="preserve">Contract </w:t>
      </w:r>
      <w:r w:rsidRPr="3265FB92">
        <w:rPr>
          <w:rFonts w:eastAsia="Arial"/>
          <w:color w:val="000000" w:themeColor="text1"/>
        </w:rPr>
        <w:t>Requirements</w:t>
      </w:r>
      <w:r>
        <w:t xml:space="preserve">. The </w:t>
      </w:r>
      <w:r w:rsidR="089DD9A3">
        <w:t>Supplier</w:t>
      </w:r>
      <w:r w:rsidR="38DC6375">
        <w:t>s</w:t>
      </w:r>
      <w:r>
        <w:t xml:space="preserve"> </w:t>
      </w:r>
      <w:r w:rsidR="00A67839">
        <w:t>must</w:t>
      </w:r>
      <w:r>
        <w:t xml:space="preserve"> comply with these requirements </w:t>
      </w:r>
      <w:r w:rsidR="006A7DF1">
        <w:t>in addition to</w:t>
      </w:r>
      <w:r>
        <w:t xml:space="preserve"> all other requirements detailed within this Specif</w:t>
      </w:r>
      <w:r w:rsidR="000B3959">
        <w:t>i</w:t>
      </w:r>
      <w:r>
        <w:t>cation Schedule</w:t>
      </w:r>
      <w:r w:rsidR="00D354C6">
        <w:t xml:space="preserve"> and associated Contract</w:t>
      </w:r>
      <w:r w:rsidR="7894C128">
        <w:t xml:space="preserve"> schedules</w:t>
      </w:r>
      <w:r>
        <w:t>.</w:t>
      </w:r>
    </w:p>
    <w:p w14:paraId="26D30AE6" w14:textId="77777777" w:rsidR="007D2377" w:rsidRDefault="007D2377" w:rsidP="009935FA">
      <w:pPr>
        <w:pStyle w:val="ListParagraph"/>
        <w:spacing w:line="276" w:lineRule="auto"/>
        <w:rPr>
          <w:rFonts w:ascii="Arial" w:hAnsi="Arial" w:cs="Arial"/>
        </w:rPr>
      </w:pPr>
      <w:bookmarkStart w:id="25" w:name="table1"/>
      <w:bookmarkEnd w:id="25"/>
    </w:p>
    <w:p w14:paraId="0BC809F9" w14:textId="4BE3DD62" w:rsidR="009935FA" w:rsidRDefault="39DFDCFB" w:rsidP="0015648E">
      <w:pPr>
        <w:pStyle w:val="Heading2"/>
        <w:spacing w:after="120" w:line="360" w:lineRule="auto"/>
        <w:ind w:left="1560" w:hanging="709"/>
        <w:jc w:val="both"/>
      </w:pPr>
      <w:r>
        <w:t>2.</w:t>
      </w:r>
      <w:r w:rsidR="11A5ACF3">
        <w:t>4</w:t>
      </w:r>
      <w:r w:rsidR="009935FA">
        <w:tab/>
      </w:r>
      <w:r w:rsidR="29C5E2F1">
        <w:t xml:space="preserve">This </w:t>
      </w:r>
      <w:r w:rsidR="29C5E2F1" w:rsidRPr="3265FB92">
        <w:rPr>
          <w:rFonts w:eastAsia="Arial"/>
          <w:color w:val="000000" w:themeColor="text1"/>
        </w:rPr>
        <w:t>contract</w:t>
      </w:r>
      <w:r w:rsidR="29C5E2F1">
        <w:t xml:space="preserve"> allows for variation in the labelling of category families and job roles which may </w:t>
      </w:r>
      <w:r w:rsidR="29C5E2F1" w:rsidRPr="3265FB92">
        <w:rPr>
          <w:rFonts w:eastAsia="Arial"/>
          <w:color w:val="000000" w:themeColor="text1"/>
        </w:rPr>
        <w:t>arise</w:t>
      </w:r>
      <w:r w:rsidR="29C5E2F1">
        <w:t xml:space="preserve"> </w:t>
      </w:r>
      <w:bookmarkStart w:id="26" w:name="_Int_zB8T2NfP"/>
      <w:proofErr w:type="gramStart"/>
      <w:r w:rsidR="29C5E2F1">
        <w:t>as a result of</w:t>
      </w:r>
      <w:bookmarkEnd w:id="26"/>
      <w:proofErr w:type="gramEnd"/>
      <w:r w:rsidR="29C5E2F1">
        <w:t xml:space="preserve"> internal reviews</w:t>
      </w:r>
      <w:r w:rsidR="1C9F642E">
        <w:t xml:space="preserve"> and ongoing alignment to job families and career pathways</w:t>
      </w:r>
      <w:r w:rsidR="29C5E2F1">
        <w:t>.</w:t>
      </w:r>
    </w:p>
    <w:p w14:paraId="1AE4C3F1" w14:textId="77777777" w:rsidR="00A42A2B" w:rsidRPr="008F308D" w:rsidRDefault="00A42A2B" w:rsidP="00A42A2B">
      <w:pPr>
        <w:spacing w:line="360" w:lineRule="auto"/>
        <w:ind w:left="567" w:hanging="567"/>
        <w:rPr>
          <w:rFonts w:ascii="Arial" w:hAnsi="Arial" w:cs="Arial"/>
          <w:color w:val="000000" w:themeColor="text1"/>
          <w:sz w:val="24"/>
          <w:szCs w:val="24"/>
        </w:rPr>
      </w:pPr>
    </w:p>
    <w:p w14:paraId="1B39AB37" w14:textId="3CC21A51" w:rsidR="009935FA" w:rsidRDefault="009935FA" w:rsidP="0015648E">
      <w:pPr>
        <w:pStyle w:val="Heading2"/>
        <w:spacing w:after="120" w:line="360" w:lineRule="auto"/>
        <w:ind w:left="1560" w:hanging="709"/>
        <w:jc w:val="both"/>
        <w:rPr>
          <w:color w:val="000000" w:themeColor="text1"/>
          <w:szCs w:val="24"/>
        </w:rPr>
      </w:pPr>
      <w:r w:rsidRPr="373A4178">
        <w:rPr>
          <w:szCs w:val="24"/>
        </w:rPr>
        <w:t>2.</w:t>
      </w:r>
      <w:r w:rsidR="00F35CB5" w:rsidRPr="373A4178">
        <w:rPr>
          <w:szCs w:val="24"/>
        </w:rPr>
        <w:t>5</w:t>
      </w:r>
      <w:r w:rsidR="00270FBD">
        <w:rPr>
          <w:szCs w:val="24"/>
        </w:rPr>
        <w:tab/>
      </w:r>
      <w:r w:rsidRPr="373A4178">
        <w:rPr>
          <w:szCs w:val="24"/>
        </w:rPr>
        <w:t xml:space="preserve">There is no commitment as to the volume or value of services </w:t>
      </w:r>
      <w:r w:rsidRPr="373A4178">
        <w:rPr>
          <w:color w:val="000000" w:themeColor="text1"/>
          <w:szCs w:val="24"/>
        </w:rPr>
        <w:t xml:space="preserve">required under this Contract. Any levels or aggregate values of services referred to within the Schedules or Annexes are indicative only and shall not be binding on the </w:t>
      </w:r>
      <w:r w:rsidR="4E7978C0" w:rsidRPr="373A4178">
        <w:rPr>
          <w:color w:val="000000" w:themeColor="text1"/>
          <w:szCs w:val="24"/>
        </w:rPr>
        <w:lastRenderedPageBreak/>
        <w:t>Buyer</w:t>
      </w:r>
      <w:r w:rsidRPr="373A4178">
        <w:rPr>
          <w:color w:val="000000" w:themeColor="text1"/>
          <w:szCs w:val="24"/>
        </w:rPr>
        <w:t xml:space="preserve">. </w:t>
      </w:r>
      <w:r w:rsidR="00AC2D08" w:rsidRPr="373A4178">
        <w:rPr>
          <w:color w:val="000000" w:themeColor="text1"/>
          <w:szCs w:val="24"/>
        </w:rPr>
        <w:t xml:space="preserve">The </w:t>
      </w:r>
      <w:r w:rsidR="008F4CA1">
        <w:rPr>
          <w:color w:val="000000" w:themeColor="text1"/>
          <w:szCs w:val="24"/>
        </w:rPr>
        <w:t xml:space="preserve">usage </w:t>
      </w:r>
      <w:r w:rsidR="00AC2D08" w:rsidRPr="373A4178">
        <w:rPr>
          <w:color w:val="000000" w:themeColor="text1"/>
          <w:szCs w:val="24"/>
        </w:rPr>
        <w:t>data</w:t>
      </w:r>
      <w:r w:rsidR="00C12F42" w:rsidRPr="373A4178">
        <w:rPr>
          <w:color w:val="000000" w:themeColor="text1"/>
          <w:szCs w:val="24"/>
        </w:rPr>
        <w:t xml:space="preserve"> </w:t>
      </w:r>
      <w:r w:rsidR="00AA11E6" w:rsidRPr="373A4178">
        <w:rPr>
          <w:color w:val="000000" w:themeColor="text1"/>
          <w:szCs w:val="24"/>
        </w:rPr>
        <w:t xml:space="preserve">detailed </w:t>
      </w:r>
      <w:r w:rsidR="00635FF7" w:rsidRPr="373A4178">
        <w:rPr>
          <w:color w:val="000000" w:themeColor="text1"/>
          <w:szCs w:val="24"/>
        </w:rPr>
        <w:t xml:space="preserve">within </w:t>
      </w:r>
      <w:r w:rsidR="00CB06EA">
        <w:rPr>
          <w:color w:val="000000" w:themeColor="text1"/>
          <w:szCs w:val="24"/>
        </w:rPr>
        <w:t xml:space="preserve">the </w:t>
      </w:r>
      <w:r w:rsidR="00635FF7" w:rsidRPr="373A4178">
        <w:rPr>
          <w:color w:val="000000" w:themeColor="text1"/>
          <w:szCs w:val="24"/>
        </w:rPr>
        <w:t xml:space="preserve">Pricing Schedule </w:t>
      </w:r>
      <w:r w:rsidR="00AA11E6" w:rsidRPr="373A4178">
        <w:rPr>
          <w:color w:val="000000" w:themeColor="text1"/>
          <w:szCs w:val="24"/>
        </w:rPr>
        <w:t xml:space="preserve">is designed to provide the </w:t>
      </w:r>
      <w:r w:rsidR="089DD9A3" w:rsidRPr="373A4178">
        <w:rPr>
          <w:color w:val="000000" w:themeColor="text1"/>
          <w:szCs w:val="24"/>
        </w:rPr>
        <w:t>Supplier</w:t>
      </w:r>
      <w:r w:rsidR="513A8105" w:rsidRPr="373A4178">
        <w:rPr>
          <w:color w:val="000000" w:themeColor="text1"/>
          <w:szCs w:val="24"/>
        </w:rPr>
        <w:t>s</w:t>
      </w:r>
      <w:r w:rsidR="00AA11E6" w:rsidRPr="373A4178">
        <w:rPr>
          <w:color w:val="000000" w:themeColor="text1"/>
          <w:szCs w:val="24"/>
        </w:rPr>
        <w:t xml:space="preserve"> with a staffing profile which </w:t>
      </w:r>
      <w:r w:rsidR="00CE51FB">
        <w:rPr>
          <w:color w:val="000000" w:themeColor="text1"/>
          <w:szCs w:val="24"/>
        </w:rPr>
        <w:t>will</w:t>
      </w:r>
      <w:r w:rsidR="00AA11E6" w:rsidRPr="373A4178">
        <w:rPr>
          <w:color w:val="000000" w:themeColor="text1"/>
          <w:szCs w:val="24"/>
        </w:rPr>
        <w:t xml:space="preserve"> allow them to provide </w:t>
      </w:r>
      <w:r w:rsidR="00CE51FB">
        <w:rPr>
          <w:color w:val="000000" w:themeColor="text1"/>
          <w:szCs w:val="24"/>
        </w:rPr>
        <w:t>pricing</w:t>
      </w:r>
      <w:r w:rsidR="00AA11E6" w:rsidRPr="373A4178">
        <w:rPr>
          <w:color w:val="000000" w:themeColor="text1"/>
          <w:szCs w:val="24"/>
        </w:rPr>
        <w:t xml:space="preserve"> for the entirety of the Contract period. </w:t>
      </w:r>
    </w:p>
    <w:p w14:paraId="3B2CF1A7" w14:textId="77777777" w:rsidR="00A42A2B" w:rsidRPr="008F308D" w:rsidRDefault="00A42A2B" w:rsidP="00A42A2B">
      <w:pPr>
        <w:spacing w:line="360" w:lineRule="auto"/>
        <w:ind w:left="567" w:hanging="567"/>
        <w:rPr>
          <w:rFonts w:ascii="Arial" w:hAnsi="Arial" w:cs="Arial"/>
          <w:color w:val="000000"/>
          <w:sz w:val="24"/>
          <w:szCs w:val="24"/>
        </w:rPr>
      </w:pPr>
    </w:p>
    <w:p w14:paraId="0E6A15B4" w14:textId="3EFF5DD9" w:rsidR="009935FA" w:rsidRDefault="009935FA" w:rsidP="0015648E">
      <w:pPr>
        <w:pStyle w:val="Heading2"/>
        <w:spacing w:after="120" w:line="360" w:lineRule="auto"/>
        <w:ind w:left="1560" w:hanging="709"/>
        <w:jc w:val="both"/>
        <w:rPr>
          <w:i/>
          <w:iCs/>
          <w:color w:val="000000" w:themeColor="text1"/>
          <w:szCs w:val="24"/>
        </w:rPr>
      </w:pPr>
      <w:r w:rsidRPr="6E86DCB1">
        <w:rPr>
          <w:color w:val="000000" w:themeColor="text1"/>
          <w:szCs w:val="24"/>
        </w:rPr>
        <w:t>2.</w:t>
      </w:r>
      <w:r w:rsidR="00F35CB5" w:rsidRPr="6E86DCB1">
        <w:rPr>
          <w:color w:val="000000" w:themeColor="text1"/>
          <w:szCs w:val="24"/>
        </w:rPr>
        <w:t>6</w:t>
      </w:r>
      <w:r w:rsidR="00270FBD">
        <w:rPr>
          <w:color w:val="000000" w:themeColor="text1"/>
          <w:szCs w:val="24"/>
        </w:rPr>
        <w:tab/>
      </w:r>
      <w:r w:rsidR="008A4C51" w:rsidRPr="00523918">
        <w:rPr>
          <w:bCs/>
          <w:color w:val="000000" w:themeColor="text1"/>
          <w:szCs w:val="24"/>
        </w:rPr>
        <w:t xml:space="preserve">The </w:t>
      </w:r>
      <w:r w:rsidR="008A4C51" w:rsidRPr="00523918">
        <w:rPr>
          <w:rFonts w:eastAsia="Arial"/>
          <w:color w:val="000000" w:themeColor="text1"/>
          <w:szCs w:val="24"/>
        </w:rPr>
        <w:t>Contract</w:t>
      </w:r>
      <w:r w:rsidR="008A4C51" w:rsidRPr="00523918">
        <w:rPr>
          <w:bCs/>
          <w:color w:val="000000" w:themeColor="text1"/>
          <w:szCs w:val="24"/>
        </w:rPr>
        <w:t xml:space="preserve"> Term shall </w:t>
      </w:r>
      <w:r w:rsidR="008A4C51" w:rsidRPr="00523918">
        <w:rPr>
          <w:szCs w:val="24"/>
        </w:rPr>
        <w:t>commence</w:t>
      </w:r>
      <w:r w:rsidR="008A4C51" w:rsidRPr="00523918">
        <w:rPr>
          <w:bCs/>
          <w:color w:val="000000" w:themeColor="text1"/>
          <w:szCs w:val="24"/>
        </w:rPr>
        <w:t xml:space="preserve"> </w:t>
      </w:r>
      <w:r w:rsidR="002675E6" w:rsidRPr="00523918">
        <w:rPr>
          <w:bCs/>
          <w:color w:val="000000" w:themeColor="text1"/>
          <w:szCs w:val="24"/>
        </w:rPr>
        <w:t xml:space="preserve">upon contract award (expected </w:t>
      </w:r>
      <w:r w:rsidR="003779FA" w:rsidRPr="00523918">
        <w:rPr>
          <w:bCs/>
          <w:color w:val="000000" w:themeColor="text1"/>
          <w:szCs w:val="24"/>
        </w:rPr>
        <w:t xml:space="preserve">to be </w:t>
      </w:r>
      <w:r w:rsidR="0084602A" w:rsidRPr="00523918">
        <w:rPr>
          <w:bCs/>
          <w:color w:val="000000" w:themeColor="text1"/>
          <w:szCs w:val="24"/>
        </w:rPr>
        <w:t xml:space="preserve">June </w:t>
      </w:r>
      <w:r w:rsidR="003779FA" w:rsidRPr="00523918">
        <w:rPr>
          <w:bCs/>
          <w:color w:val="000000" w:themeColor="text1"/>
          <w:szCs w:val="24"/>
        </w:rPr>
        <w:t>202</w:t>
      </w:r>
      <w:r w:rsidR="00ED3542" w:rsidRPr="00523918">
        <w:rPr>
          <w:bCs/>
          <w:color w:val="000000" w:themeColor="text1"/>
          <w:szCs w:val="24"/>
        </w:rPr>
        <w:t>6</w:t>
      </w:r>
      <w:r w:rsidR="003779FA" w:rsidRPr="00523918">
        <w:rPr>
          <w:bCs/>
          <w:color w:val="000000" w:themeColor="text1"/>
          <w:szCs w:val="24"/>
        </w:rPr>
        <w:t xml:space="preserve">) </w:t>
      </w:r>
      <w:r w:rsidR="0067030B" w:rsidRPr="00523918">
        <w:rPr>
          <w:bCs/>
          <w:color w:val="000000" w:themeColor="text1"/>
          <w:szCs w:val="24"/>
        </w:rPr>
        <w:t xml:space="preserve">with the Service Commencement Date being </w:t>
      </w:r>
      <w:r w:rsidR="0084602A" w:rsidRPr="00523918">
        <w:rPr>
          <w:bCs/>
          <w:color w:val="000000" w:themeColor="text1"/>
          <w:szCs w:val="24"/>
        </w:rPr>
        <w:t>05 October</w:t>
      </w:r>
      <w:r w:rsidR="0067030B" w:rsidRPr="00523918">
        <w:rPr>
          <w:bCs/>
          <w:color w:val="000000" w:themeColor="text1"/>
          <w:szCs w:val="24"/>
        </w:rPr>
        <w:t xml:space="preserve"> 2026</w:t>
      </w:r>
      <w:r w:rsidR="00ED3542" w:rsidRPr="00523918">
        <w:rPr>
          <w:bCs/>
          <w:color w:val="000000" w:themeColor="text1"/>
          <w:szCs w:val="24"/>
        </w:rPr>
        <w:t xml:space="preserve"> for an initial period of 3 years. There will be </w:t>
      </w:r>
      <w:r w:rsidR="00CB2004" w:rsidRPr="00523918">
        <w:rPr>
          <w:bCs/>
          <w:color w:val="000000" w:themeColor="text1"/>
          <w:szCs w:val="24"/>
        </w:rPr>
        <w:t>three</w:t>
      </w:r>
      <w:r w:rsidR="008A4C51" w:rsidRPr="00523918">
        <w:rPr>
          <w:bCs/>
          <w:color w:val="000000" w:themeColor="text1"/>
          <w:szCs w:val="24"/>
        </w:rPr>
        <w:t xml:space="preserve"> options to extend</w:t>
      </w:r>
      <w:r w:rsidR="00ED3542" w:rsidRPr="00523918">
        <w:rPr>
          <w:bCs/>
          <w:color w:val="000000" w:themeColor="text1"/>
          <w:szCs w:val="24"/>
        </w:rPr>
        <w:t>; t</w:t>
      </w:r>
      <w:r w:rsidR="008A4C51" w:rsidRPr="00523918">
        <w:rPr>
          <w:bCs/>
          <w:color w:val="000000" w:themeColor="text1"/>
          <w:szCs w:val="24"/>
        </w:rPr>
        <w:t>he first option is for an additional 2 years</w:t>
      </w:r>
      <w:r w:rsidR="00ED3542" w:rsidRPr="00523918">
        <w:rPr>
          <w:bCs/>
          <w:color w:val="000000" w:themeColor="text1"/>
          <w:szCs w:val="24"/>
        </w:rPr>
        <w:t xml:space="preserve">; </w:t>
      </w:r>
      <w:r w:rsidR="008A4C51" w:rsidRPr="00523918">
        <w:rPr>
          <w:bCs/>
          <w:color w:val="000000" w:themeColor="text1"/>
          <w:szCs w:val="24"/>
        </w:rPr>
        <w:t xml:space="preserve">the second option is for an additional 2 </w:t>
      </w:r>
      <w:r w:rsidR="008A4C51" w:rsidRPr="00523918">
        <w:rPr>
          <w:szCs w:val="24"/>
        </w:rPr>
        <w:t>years</w:t>
      </w:r>
      <w:r w:rsidR="00ED3542" w:rsidRPr="00523918">
        <w:rPr>
          <w:bCs/>
          <w:color w:val="000000" w:themeColor="text1"/>
          <w:szCs w:val="24"/>
        </w:rPr>
        <w:t>;</w:t>
      </w:r>
      <w:r w:rsidR="0019302B" w:rsidRPr="00523918">
        <w:rPr>
          <w:bCs/>
          <w:color w:val="000000" w:themeColor="text1"/>
          <w:szCs w:val="24"/>
        </w:rPr>
        <w:t xml:space="preserve"> and the third option is for an addition</w:t>
      </w:r>
      <w:r w:rsidR="00F37268" w:rsidRPr="00523918">
        <w:rPr>
          <w:bCs/>
          <w:color w:val="000000" w:themeColor="text1"/>
          <w:szCs w:val="24"/>
        </w:rPr>
        <w:t>al</w:t>
      </w:r>
      <w:r w:rsidR="0019302B" w:rsidRPr="00523918">
        <w:rPr>
          <w:bCs/>
          <w:color w:val="000000" w:themeColor="text1"/>
          <w:szCs w:val="24"/>
        </w:rPr>
        <w:t xml:space="preserve"> 1 year</w:t>
      </w:r>
      <w:r w:rsidR="008A4C51" w:rsidRPr="00523918">
        <w:rPr>
          <w:bCs/>
          <w:color w:val="000000" w:themeColor="text1"/>
          <w:szCs w:val="24"/>
        </w:rPr>
        <w:t>.</w:t>
      </w:r>
      <w:r w:rsidR="00826617" w:rsidRPr="00523918">
        <w:rPr>
          <w:bCs/>
          <w:color w:val="000000" w:themeColor="text1"/>
          <w:szCs w:val="24"/>
        </w:rPr>
        <w:t xml:space="preserve"> The potential contract end date is </w:t>
      </w:r>
      <w:r w:rsidR="0084602A" w:rsidRPr="00523918">
        <w:rPr>
          <w:color w:val="000000" w:themeColor="text1"/>
          <w:szCs w:val="24"/>
        </w:rPr>
        <w:t>0</w:t>
      </w:r>
      <w:r w:rsidR="00F76FEC" w:rsidRPr="00523918">
        <w:rPr>
          <w:color w:val="000000" w:themeColor="text1"/>
          <w:szCs w:val="24"/>
        </w:rPr>
        <w:t>1</w:t>
      </w:r>
      <w:r w:rsidR="00523918">
        <w:rPr>
          <w:color w:val="000000" w:themeColor="text1"/>
          <w:szCs w:val="24"/>
        </w:rPr>
        <w:t xml:space="preserve"> </w:t>
      </w:r>
      <w:r w:rsidR="0084602A" w:rsidRPr="00523918">
        <w:rPr>
          <w:color w:val="000000" w:themeColor="text1"/>
          <w:szCs w:val="24"/>
        </w:rPr>
        <w:t>October</w:t>
      </w:r>
      <w:r w:rsidR="00951538" w:rsidRPr="00523918">
        <w:rPr>
          <w:color w:val="000000" w:themeColor="text1"/>
          <w:szCs w:val="24"/>
        </w:rPr>
        <w:t xml:space="preserve"> 2034.</w:t>
      </w:r>
    </w:p>
    <w:p w14:paraId="4AF34D98" w14:textId="77777777" w:rsidR="00A42A2B" w:rsidRPr="00A42A2B" w:rsidRDefault="00A42A2B" w:rsidP="00A42A2B">
      <w:pPr>
        <w:spacing w:line="360" w:lineRule="auto"/>
        <w:ind w:left="567" w:hanging="567"/>
        <w:rPr>
          <w:rFonts w:ascii="Arial" w:hAnsi="Arial" w:cs="Arial"/>
          <w:color w:val="000000" w:themeColor="text1"/>
          <w:sz w:val="24"/>
          <w:szCs w:val="24"/>
        </w:rPr>
      </w:pPr>
    </w:p>
    <w:p w14:paraId="3B927F31" w14:textId="46B90C12" w:rsidR="008F5BA4" w:rsidRDefault="008F5BA4" w:rsidP="0015648E">
      <w:pPr>
        <w:pStyle w:val="Heading2"/>
        <w:spacing w:after="120" w:line="360" w:lineRule="auto"/>
        <w:ind w:left="1560" w:hanging="709"/>
        <w:jc w:val="both"/>
        <w:rPr>
          <w:szCs w:val="24"/>
        </w:rPr>
      </w:pPr>
      <w:r w:rsidRPr="4C090E1E">
        <w:rPr>
          <w:szCs w:val="24"/>
        </w:rPr>
        <w:t>2.</w:t>
      </w:r>
      <w:r w:rsidR="00F35CB5" w:rsidRPr="4C090E1E">
        <w:rPr>
          <w:szCs w:val="24"/>
        </w:rPr>
        <w:t>7</w:t>
      </w:r>
      <w:r w:rsidR="00270FBD">
        <w:tab/>
      </w:r>
      <w:r w:rsidRPr="4C090E1E">
        <w:rPr>
          <w:szCs w:val="24"/>
        </w:rPr>
        <w:t xml:space="preserve">The </w:t>
      </w:r>
      <w:r w:rsidR="089DD9A3" w:rsidRPr="00A42A2B">
        <w:rPr>
          <w:rFonts w:eastAsia="Arial"/>
          <w:color w:val="000000" w:themeColor="text1"/>
          <w:szCs w:val="24"/>
        </w:rPr>
        <w:t>Supplier</w:t>
      </w:r>
      <w:r w:rsidR="4CCAF1AA" w:rsidRPr="00A42A2B">
        <w:rPr>
          <w:rFonts w:eastAsia="Arial"/>
          <w:color w:val="000000" w:themeColor="text1"/>
          <w:szCs w:val="24"/>
        </w:rPr>
        <w:t>s</w:t>
      </w:r>
      <w:r w:rsidRPr="4C090E1E">
        <w:rPr>
          <w:szCs w:val="24"/>
        </w:rPr>
        <w:t xml:space="preserve"> shall attend an initiation meeting with the </w:t>
      </w:r>
      <w:r w:rsidR="006A571A">
        <w:rPr>
          <w:szCs w:val="24"/>
        </w:rPr>
        <w:t>L</w:t>
      </w:r>
      <w:r w:rsidR="61BD7217" w:rsidRPr="4C090E1E">
        <w:rPr>
          <w:szCs w:val="24"/>
        </w:rPr>
        <w:t xml:space="preserve">ead </w:t>
      </w:r>
      <w:r w:rsidR="4E7978C0" w:rsidRPr="4C090E1E">
        <w:rPr>
          <w:szCs w:val="24"/>
        </w:rPr>
        <w:t>Buyer</w:t>
      </w:r>
      <w:r w:rsidRPr="4C090E1E">
        <w:rPr>
          <w:szCs w:val="24"/>
        </w:rPr>
        <w:t xml:space="preserve"> following award </w:t>
      </w:r>
      <w:r w:rsidRPr="00951538">
        <w:rPr>
          <w:szCs w:val="24"/>
        </w:rPr>
        <w:t>of the Contract to discuss</w:t>
      </w:r>
      <w:r w:rsidR="00A33342" w:rsidRPr="00951538">
        <w:rPr>
          <w:szCs w:val="24"/>
        </w:rPr>
        <w:t xml:space="preserve"> service transition / transfer </w:t>
      </w:r>
      <w:r w:rsidR="00A33342" w:rsidRPr="00971179">
        <w:rPr>
          <w:szCs w:val="24"/>
        </w:rPr>
        <w:t xml:space="preserve">requirements and operation of the contract to ensure commencement of services </w:t>
      </w:r>
      <w:r w:rsidR="71756C4D" w:rsidRPr="00971179">
        <w:rPr>
          <w:szCs w:val="24"/>
        </w:rPr>
        <w:t xml:space="preserve">on </w:t>
      </w:r>
      <w:r w:rsidR="0084602A" w:rsidRPr="00971179">
        <w:rPr>
          <w:szCs w:val="24"/>
        </w:rPr>
        <w:t>05 October 2026</w:t>
      </w:r>
      <w:r w:rsidR="00A33342" w:rsidRPr="00971179">
        <w:rPr>
          <w:szCs w:val="24"/>
        </w:rPr>
        <w:t>.</w:t>
      </w:r>
      <w:r w:rsidRPr="4C090E1E">
        <w:rPr>
          <w:szCs w:val="24"/>
        </w:rPr>
        <w:t xml:space="preserve"> </w:t>
      </w:r>
    </w:p>
    <w:p w14:paraId="7E265935" w14:textId="77777777" w:rsidR="008F5BA4" w:rsidRPr="00783F94" w:rsidRDefault="008F5BA4" w:rsidP="00783F94">
      <w:pPr>
        <w:rPr>
          <w:b/>
        </w:rPr>
      </w:pPr>
    </w:p>
    <w:p w14:paraId="38E09844" w14:textId="4F3DA181" w:rsidR="005926A6" w:rsidRDefault="009935FA" w:rsidP="0015648E">
      <w:pPr>
        <w:pStyle w:val="Heading2"/>
        <w:spacing w:after="120" w:line="360" w:lineRule="auto"/>
        <w:ind w:left="1560" w:hanging="709"/>
        <w:jc w:val="both"/>
        <w:rPr>
          <w:b/>
          <w:color w:val="000000"/>
          <w:szCs w:val="24"/>
        </w:rPr>
      </w:pPr>
      <w:r w:rsidRPr="4C090E1E">
        <w:rPr>
          <w:color w:val="000000" w:themeColor="text1"/>
          <w:szCs w:val="24"/>
        </w:rPr>
        <w:t>2.</w:t>
      </w:r>
      <w:r w:rsidR="00F35CB5" w:rsidRPr="4C090E1E">
        <w:rPr>
          <w:color w:val="000000" w:themeColor="text1"/>
          <w:szCs w:val="24"/>
        </w:rPr>
        <w:t>8</w:t>
      </w:r>
      <w:r>
        <w:tab/>
      </w:r>
      <w:r w:rsidRPr="4C090E1E">
        <w:rPr>
          <w:color w:val="000000" w:themeColor="text1"/>
          <w:szCs w:val="24"/>
        </w:rPr>
        <w:t xml:space="preserve">The </w:t>
      </w:r>
      <w:r w:rsidR="089DD9A3" w:rsidRPr="00A42A2B">
        <w:rPr>
          <w:rFonts w:eastAsia="Arial"/>
          <w:color w:val="000000" w:themeColor="text1"/>
          <w:szCs w:val="24"/>
        </w:rPr>
        <w:t>Supplier</w:t>
      </w:r>
      <w:r w:rsidR="4C67E000" w:rsidRPr="00A42A2B">
        <w:rPr>
          <w:rFonts w:eastAsia="Arial"/>
          <w:color w:val="000000" w:themeColor="text1"/>
          <w:szCs w:val="24"/>
        </w:rPr>
        <w:t>s</w:t>
      </w:r>
      <w:r w:rsidRPr="4C090E1E">
        <w:rPr>
          <w:color w:val="000000" w:themeColor="text1"/>
          <w:szCs w:val="24"/>
        </w:rPr>
        <w:t xml:space="preserve"> </w:t>
      </w:r>
      <w:r w:rsidRPr="00876C47">
        <w:rPr>
          <w:rFonts w:eastAsia="Arial"/>
          <w:color w:val="000000" w:themeColor="text1"/>
          <w:szCs w:val="24"/>
        </w:rPr>
        <w:t>shall</w:t>
      </w:r>
      <w:r w:rsidRPr="4C090E1E">
        <w:rPr>
          <w:color w:val="000000" w:themeColor="text1"/>
          <w:szCs w:val="24"/>
        </w:rPr>
        <w:t xml:space="preserve"> act </w:t>
      </w:r>
      <w:r w:rsidR="00A33342" w:rsidRPr="4C090E1E">
        <w:rPr>
          <w:color w:val="000000" w:themeColor="text1"/>
          <w:szCs w:val="24"/>
        </w:rPr>
        <w:t xml:space="preserve">as </w:t>
      </w:r>
      <w:r w:rsidR="00383E3A" w:rsidRPr="4C090E1E">
        <w:rPr>
          <w:color w:val="000000" w:themeColor="text1"/>
          <w:szCs w:val="24"/>
        </w:rPr>
        <w:t xml:space="preserve">independent </w:t>
      </w:r>
      <w:r w:rsidRPr="4C090E1E">
        <w:rPr>
          <w:color w:val="000000" w:themeColor="text1"/>
          <w:szCs w:val="24"/>
        </w:rPr>
        <w:t>Data Controller</w:t>
      </w:r>
      <w:r w:rsidR="5F8BEE77" w:rsidRPr="4C090E1E">
        <w:rPr>
          <w:color w:val="000000" w:themeColor="text1"/>
          <w:szCs w:val="24"/>
        </w:rPr>
        <w:t>s</w:t>
      </w:r>
      <w:r w:rsidRPr="4C090E1E">
        <w:rPr>
          <w:color w:val="000000" w:themeColor="text1"/>
          <w:szCs w:val="24"/>
        </w:rPr>
        <w:t xml:space="preserve"> as defined in </w:t>
      </w:r>
      <w:r w:rsidR="33150B50" w:rsidRPr="4C090E1E">
        <w:rPr>
          <w:color w:val="000000" w:themeColor="text1"/>
          <w:szCs w:val="24"/>
        </w:rPr>
        <w:t>Schedule 20 Processing Data</w:t>
      </w:r>
      <w:r w:rsidRPr="4C090E1E">
        <w:rPr>
          <w:color w:val="000000" w:themeColor="text1"/>
          <w:szCs w:val="24"/>
        </w:rPr>
        <w:t>.</w:t>
      </w:r>
    </w:p>
    <w:p w14:paraId="130DF533" w14:textId="59A46C0A" w:rsidR="001C6BAC" w:rsidRDefault="001C6BAC">
      <w:r>
        <w:br w:type="page"/>
      </w:r>
    </w:p>
    <w:p w14:paraId="6E67E414" w14:textId="50EB6EFE" w:rsidR="009935FA" w:rsidRPr="008177F0" w:rsidRDefault="009935FA" w:rsidP="00D23066">
      <w:pPr>
        <w:pStyle w:val="Heading1"/>
        <w:spacing w:line="360" w:lineRule="auto"/>
        <w:ind w:left="851" w:hanging="568"/>
        <w:jc w:val="both"/>
        <w:rPr>
          <w:sz w:val="28"/>
          <w:szCs w:val="28"/>
        </w:rPr>
      </w:pPr>
      <w:r>
        <w:rPr>
          <w:sz w:val="28"/>
          <w:szCs w:val="28"/>
        </w:rPr>
        <w:lastRenderedPageBreak/>
        <w:t>3.</w:t>
      </w:r>
      <w:r>
        <w:rPr>
          <w:sz w:val="28"/>
          <w:szCs w:val="28"/>
        </w:rPr>
        <w:tab/>
      </w:r>
      <w:bookmarkStart w:id="27" w:name="S3"/>
      <w:bookmarkEnd w:id="27"/>
      <w:r>
        <w:rPr>
          <w:sz w:val="28"/>
          <w:szCs w:val="28"/>
        </w:rPr>
        <w:t>Ag</w:t>
      </w:r>
      <w:r w:rsidRPr="008177F0">
        <w:rPr>
          <w:sz w:val="28"/>
          <w:szCs w:val="28"/>
        </w:rPr>
        <w:t xml:space="preserve">ency </w:t>
      </w:r>
      <w:r w:rsidR="005B2AC3">
        <w:rPr>
          <w:sz w:val="28"/>
          <w:szCs w:val="28"/>
        </w:rPr>
        <w:t>W</w:t>
      </w:r>
      <w:r w:rsidRPr="008177F0">
        <w:rPr>
          <w:sz w:val="28"/>
          <w:szCs w:val="28"/>
        </w:rPr>
        <w:t xml:space="preserve">orkers </w:t>
      </w:r>
      <w:r w:rsidR="00E31F82">
        <w:rPr>
          <w:sz w:val="28"/>
          <w:szCs w:val="28"/>
        </w:rPr>
        <w:t>C</w:t>
      </w:r>
      <w:r w:rsidRPr="008177F0">
        <w:rPr>
          <w:sz w:val="28"/>
          <w:szCs w:val="28"/>
        </w:rPr>
        <w:t xml:space="preserve">urrently </w:t>
      </w:r>
      <w:r w:rsidR="00E31F82">
        <w:rPr>
          <w:sz w:val="28"/>
          <w:szCs w:val="28"/>
        </w:rPr>
        <w:t>E</w:t>
      </w:r>
      <w:r w:rsidRPr="008177F0">
        <w:rPr>
          <w:sz w:val="28"/>
          <w:szCs w:val="28"/>
        </w:rPr>
        <w:t xml:space="preserve">ngaged under </w:t>
      </w:r>
      <w:r w:rsidR="00E31F82">
        <w:rPr>
          <w:sz w:val="28"/>
          <w:szCs w:val="28"/>
        </w:rPr>
        <w:t>E</w:t>
      </w:r>
      <w:r w:rsidRPr="008177F0">
        <w:rPr>
          <w:sz w:val="28"/>
          <w:szCs w:val="28"/>
        </w:rPr>
        <w:t xml:space="preserve">xisting </w:t>
      </w:r>
      <w:r w:rsidR="00E31F82">
        <w:rPr>
          <w:sz w:val="28"/>
          <w:szCs w:val="28"/>
        </w:rPr>
        <w:t>C</w:t>
      </w:r>
      <w:r w:rsidRPr="008177F0">
        <w:rPr>
          <w:sz w:val="28"/>
          <w:szCs w:val="28"/>
        </w:rPr>
        <w:t xml:space="preserve">ontracts  </w:t>
      </w:r>
    </w:p>
    <w:p w14:paraId="22A5B50D" w14:textId="77777777" w:rsidR="009935FA" w:rsidRDefault="009935FA" w:rsidP="009935FA">
      <w:pPr>
        <w:spacing w:line="360" w:lineRule="auto"/>
        <w:jc w:val="both"/>
        <w:rPr>
          <w:rFonts w:ascii="Arial" w:hAnsi="Arial" w:cs="Arial"/>
          <w:sz w:val="24"/>
          <w:szCs w:val="24"/>
        </w:rPr>
      </w:pPr>
    </w:p>
    <w:p w14:paraId="66C19106" w14:textId="304DFF88" w:rsidR="00C14C98" w:rsidRPr="00971179" w:rsidRDefault="5FA7BD06" w:rsidP="0015648E">
      <w:pPr>
        <w:pStyle w:val="Heading2"/>
        <w:spacing w:after="120" w:line="360" w:lineRule="auto"/>
        <w:ind w:left="1560" w:hanging="709"/>
        <w:jc w:val="both"/>
        <w:rPr>
          <w:color w:val="000000" w:themeColor="text1"/>
        </w:rPr>
      </w:pPr>
      <w:r>
        <w:t>3.</w:t>
      </w:r>
      <w:r w:rsidRPr="75C0B209">
        <w:rPr>
          <w:color w:val="000000" w:themeColor="text1"/>
        </w:rPr>
        <w:t>1</w:t>
      </w:r>
      <w:r w:rsidR="39DFDCFB">
        <w:tab/>
      </w:r>
      <w:r w:rsidR="008667EB" w:rsidRPr="66C32A0D">
        <w:rPr>
          <w:color w:val="000000" w:themeColor="text1"/>
        </w:rPr>
        <w:t xml:space="preserve">There are </w:t>
      </w:r>
      <w:r w:rsidR="00112B4E" w:rsidRPr="66C32A0D">
        <w:rPr>
          <w:color w:val="000000" w:themeColor="text1"/>
        </w:rPr>
        <w:t>two contracts (</w:t>
      </w:r>
      <w:r w:rsidR="00113A94" w:rsidRPr="66C32A0D">
        <w:rPr>
          <w:color w:val="000000" w:themeColor="text1"/>
        </w:rPr>
        <w:t>Provision of Temporary Agency Workers for Northern Ireland Civil</w:t>
      </w:r>
      <w:r w:rsidR="006A7DF1" w:rsidRPr="66C32A0D">
        <w:rPr>
          <w:color w:val="000000" w:themeColor="text1"/>
        </w:rPr>
        <w:t xml:space="preserve"> </w:t>
      </w:r>
      <w:r w:rsidR="00113A94" w:rsidRPr="66C32A0D">
        <w:rPr>
          <w:color w:val="000000" w:themeColor="text1"/>
        </w:rPr>
        <w:t xml:space="preserve">Service, Agencies and </w:t>
      </w:r>
      <w:r w:rsidR="00263EB5" w:rsidRPr="66C32A0D">
        <w:rPr>
          <w:color w:val="000000" w:themeColor="text1"/>
        </w:rPr>
        <w:t>Non-Departmental</w:t>
      </w:r>
      <w:r w:rsidR="00113A94" w:rsidRPr="66C32A0D">
        <w:rPr>
          <w:color w:val="000000" w:themeColor="text1"/>
        </w:rPr>
        <w:t xml:space="preserve"> Public Bodies</w:t>
      </w:r>
      <w:r w:rsidR="00C31A85" w:rsidRPr="66C32A0D">
        <w:rPr>
          <w:color w:val="000000" w:themeColor="text1"/>
        </w:rPr>
        <w:t xml:space="preserve"> and an Accountant Agency Worker </w:t>
      </w:r>
      <w:r w:rsidR="002951AD" w:rsidRPr="66C32A0D">
        <w:rPr>
          <w:color w:val="000000" w:themeColor="text1"/>
        </w:rPr>
        <w:t xml:space="preserve">Contract for Northern Ireland Civil Service, Agencies and </w:t>
      </w:r>
      <w:r w:rsidR="00263EB5" w:rsidRPr="66C32A0D">
        <w:rPr>
          <w:color w:val="000000" w:themeColor="text1"/>
        </w:rPr>
        <w:t>Non-</w:t>
      </w:r>
      <w:r w:rsidR="00263EB5">
        <w:t>Departmental</w:t>
      </w:r>
      <w:r w:rsidR="002951AD" w:rsidRPr="66C32A0D">
        <w:rPr>
          <w:color w:val="000000" w:themeColor="text1"/>
        </w:rPr>
        <w:t xml:space="preserve"> Public Bodies)</w:t>
      </w:r>
      <w:r w:rsidR="008667EB" w:rsidRPr="66C32A0D">
        <w:rPr>
          <w:color w:val="000000" w:themeColor="text1"/>
        </w:rPr>
        <w:t xml:space="preserve"> </w:t>
      </w:r>
      <w:r w:rsidR="002951AD" w:rsidRPr="66C32A0D">
        <w:rPr>
          <w:color w:val="000000" w:themeColor="text1"/>
        </w:rPr>
        <w:t xml:space="preserve">which are due to expire </w:t>
      </w:r>
      <w:r w:rsidR="002951AD" w:rsidRPr="00971179">
        <w:rPr>
          <w:color w:val="000000" w:themeColor="text1"/>
        </w:rPr>
        <w:t xml:space="preserve">on </w:t>
      </w:r>
      <w:r w:rsidR="0084602A" w:rsidRPr="00971179">
        <w:rPr>
          <w:szCs w:val="24"/>
        </w:rPr>
        <w:t>04 October</w:t>
      </w:r>
      <w:r w:rsidR="00951538" w:rsidRPr="00971179">
        <w:rPr>
          <w:szCs w:val="24"/>
        </w:rPr>
        <w:t xml:space="preserve"> 2026.</w:t>
      </w:r>
    </w:p>
    <w:p w14:paraId="359EF89E" w14:textId="77777777" w:rsidR="004F67CE" w:rsidRPr="00971179" w:rsidRDefault="004F67CE" w:rsidP="004F67CE"/>
    <w:p w14:paraId="65626927" w14:textId="77777777" w:rsidR="004F67CE" w:rsidRPr="00971179" w:rsidRDefault="004F67CE" w:rsidP="004F67CE"/>
    <w:p w14:paraId="68A11C53" w14:textId="25EF3AE0" w:rsidR="00C14C98" w:rsidRPr="00971179" w:rsidRDefault="00BA5EE7" w:rsidP="00E32963">
      <w:pPr>
        <w:pStyle w:val="Heading2"/>
        <w:spacing w:after="120" w:line="360" w:lineRule="auto"/>
        <w:ind w:left="1560"/>
        <w:jc w:val="both"/>
        <w:rPr>
          <w:color w:val="000000" w:themeColor="text1"/>
        </w:rPr>
      </w:pPr>
      <w:r w:rsidRPr="3265FB92">
        <w:rPr>
          <w:color w:val="000000" w:themeColor="text1"/>
        </w:rPr>
        <w:t xml:space="preserve">Table 2 </w:t>
      </w:r>
      <w:r w:rsidR="004142C9" w:rsidRPr="3265FB92">
        <w:rPr>
          <w:color w:val="000000" w:themeColor="text1"/>
        </w:rPr>
        <w:t xml:space="preserve">below </w:t>
      </w:r>
      <w:r w:rsidRPr="3265FB92">
        <w:rPr>
          <w:color w:val="000000" w:themeColor="text1"/>
        </w:rPr>
        <w:t xml:space="preserve">shows the details </w:t>
      </w:r>
      <w:r w:rsidR="004142C9" w:rsidRPr="3265FB92">
        <w:rPr>
          <w:color w:val="000000" w:themeColor="text1"/>
        </w:rPr>
        <w:t>of the</w:t>
      </w:r>
      <w:r w:rsidR="001A21EB" w:rsidRPr="3265FB92">
        <w:rPr>
          <w:color w:val="000000" w:themeColor="text1"/>
        </w:rPr>
        <w:t>se</w:t>
      </w:r>
      <w:r w:rsidR="004142C9" w:rsidRPr="3265FB92">
        <w:rPr>
          <w:color w:val="000000" w:themeColor="text1"/>
        </w:rPr>
        <w:t xml:space="preserve"> </w:t>
      </w:r>
      <w:r w:rsidR="001A21EB" w:rsidRPr="3265FB92">
        <w:rPr>
          <w:color w:val="000000" w:themeColor="text1"/>
        </w:rPr>
        <w:t>contracts</w:t>
      </w:r>
      <w:r w:rsidR="009C79A9" w:rsidRPr="3265FB92">
        <w:rPr>
          <w:color w:val="000000" w:themeColor="text1"/>
        </w:rPr>
        <w:t xml:space="preserve"> including the number of </w:t>
      </w:r>
      <w:r w:rsidR="005B2AC3">
        <w:t>Agency Workers</w:t>
      </w:r>
      <w:r w:rsidR="005B2AC3" w:rsidRPr="3265FB92">
        <w:rPr>
          <w:color w:val="000000" w:themeColor="text1"/>
        </w:rPr>
        <w:t xml:space="preserve"> </w:t>
      </w:r>
      <w:r w:rsidR="009C79A9" w:rsidRPr="3265FB92">
        <w:rPr>
          <w:color w:val="000000" w:themeColor="text1"/>
        </w:rPr>
        <w:t>expected to transition and the incumbent suppliers’ names.</w:t>
      </w:r>
      <w:r w:rsidR="00104EA4" w:rsidRPr="3265FB92">
        <w:rPr>
          <w:color w:val="000000" w:themeColor="text1"/>
        </w:rPr>
        <w:t xml:space="preserve"> Note that there </w:t>
      </w:r>
      <w:r w:rsidR="000F5533" w:rsidRPr="3265FB92">
        <w:rPr>
          <w:color w:val="000000" w:themeColor="text1"/>
        </w:rPr>
        <w:t>are</w:t>
      </w:r>
      <w:r w:rsidR="00104EA4" w:rsidRPr="3265FB92">
        <w:rPr>
          <w:color w:val="000000" w:themeColor="text1"/>
        </w:rPr>
        <w:t xml:space="preserve"> 8 Lots </w:t>
      </w:r>
      <w:r w:rsidR="00F659F4" w:rsidRPr="3265FB92">
        <w:rPr>
          <w:color w:val="000000" w:themeColor="text1"/>
        </w:rPr>
        <w:t xml:space="preserve">in the existing </w:t>
      </w:r>
      <w:r w:rsidR="00F659F4">
        <w:t>contract</w:t>
      </w:r>
      <w:r w:rsidR="00F659F4" w:rsidRPr="3265FB92">
        <w:rPr>
          <w:color w:val="000000" w:themeColor="text1"/>
        </w:rPr>
        <w:t xml:space="preserve"> and 9 Lots in the </w:t>
      </w:r>
      <w:r w:rsidR="005B059F" w:rsidRPr="3265FB92">
        <w:rPr>
          <w:color w:val="000000" w:themeColor="text1"/>
        </w:rPr>
        <w:t xml:space="preserve">new contract. </w:t>
      </w:r>
      <w:r w:rsidR="00A96373" w:rsidRPr="3265FB92">
        <w:rPr>
          <w:color w:val="000000" w:themeColor="text1"/>
        </w:rPr>
        <w:t xml:space="preserve">Therefore, </w:t>
      </w:r>
      <w:r w:rsidR="00843155" w:rsidRPr="3265FB92">
        <w:rPr>
          <w:color w:val="000000" w:themeColor="text1"/>
        </w:rPr>
        <w:t>some</w:t>
      </w:r>
      <w:r w:rsidR="00A96373" w:rsidRPr="3265FB92">
        <w:rPr>
          <w:color w:val="000000" w:themeColor="text1"/>
        </w:rPr>
        <w:t xml:space="preserve"> </w:t>
      </w:r>
      <w:r w:rsidR="005B2AC3">
        <w:t>Agency Workers</w:t>
      </w:r>
      <w:r w:rsidR="005B2AC3" w:rsidRPr="3265FB92">
        <w:rPr>
          <w:color w:val="000000" w:themeColor="text1"/>
        </w:rPr>
        <w:t xml:space="preserve"> </w:t>
      </w:r>
      <w:r w:rsidR="00843155" w:rsidRPr="3265FB92">
        <w:rPr>
          <w:color w:val="000000" w:themeColor="text1"/>
        </w:rPr>
        <w:t xml:space="preserve">will be transitioning to a new Lot number e.g. </w:t>
      </w:r>
      <w:r w:rsidR="005A3BFA" w:rsidRPr="3265FB92">
        <w:rPr>
          <w:color w:val="000000" w:themeColor="text1"/>
        </w:rPr>
        <w:t xml:space="preserve">the existing Lot </w:t>
      </w:r>
      <w:r w:rsidR="00092726" w:rsidRPr="3265FB92">
        <w:rPr>
          <w:color w:val="000000" w:themeColor="text1"/>
        </w:rPr>
        <w:t>5 is now Lot 4</w:t>
      </w:r>
      <w:r w:rsidR="006A1A96" w:rsidRPr="3265FB92">
        <w:rPr>
          <w:color w:val="000000" w:themeColor="text1"/>
        </w:rPr>
        <w:t xml:space="preserve">. </w:t>
      </w:r>
      <w:r w:rsidR="00F57292" w:rsidRPr="3265FB92">
        <w:rPr>
          <w:color w:val="000000" w:themeColor="text1"/>
        </w:rPr>
        <w:t xml:space="preserve"> </w:t>
      </w:r>
    </w:p>
    <w:p w14:paraId="520162E5" w14:textId="77777777" w:rsidR="004F67CE" w:rsidRPr="00971179" w:rsidRDefault="004F67CE" w:rsidP="004F67CE"/>
    <w:p w14:paraId="7FD66576" w14:textId="2FB60BFD" w:rsidR="008F3D97" w:rsidRPr="004F67CE" w:rsidRDefault="00F9073C" w:rsidP="004F67CE">
      <w:pPr>
        <w:pStyle w:val="Heading2"/>
        <w:spacing w:after="120" w:line="360" w:lineRule="auto"/>
        <w:ind w:left="1560" w:hanging="709"/>
        <w:jc w:val="both"/>
        <w:rPr>
          <w:color w:val="000000" w:themeColor="text1"/>
        </w:rPr>
      </w:pPr>
      <w:r w:rsidRPr="00971179">
        <w:rPr>
          <w:color w:val="000000" w:themeColor="text1"/>
          <w:szCs w:val="24"/>
        </w:rPr>
        <w:t>3.2</w:t>
      </w:r>
      <w:r w:rsidRPr="00971179">
        <w:rPr>
          <w:color w:val="000000" w:themeColor="text1"/>
          <w:szCs w:val="24"/>
        </w:rPr>
        <w:tab/>
        <w:t xml:space="preserve">On </w:t>
      </w:r>
      <w:r w:rsidR="0084602A" w:rsidRPr="00971179">
        <w:rPr>
          <w:szCs w:val="24"/>
        </w:rPr>
        <w:t>05 October</w:t>
      </w:r>
      <w:r w:rsidR="00951538" w:rsidRPr="00971179">
        <w:rPr>
          <w:szCs w:val="24"/>
        </w:rPr>
        <w:t xml:space="preserve"> 2026</w:t>
      </w:r>
      <w:r w:rsidRPr="00971179">
        <w:rPr>
          <w:color w:val="000000" w:themeColor="text1"/>
          <w:szCs w:val="24"/>
        </w:rPr>
        <w:t xml:space="preserve">, </w:t>
      </w:r>
      <w:r w:rsidR="005B2AC3" w:rsidRPr="00971179">
        <w:rPr>
          <w:szCs w:val="24"/>
        </w:rPr>
        <w:t>Agency Workers</w:t>
      </w:r>
      <w:r w:rsidR="005B2AC3" w:rsidRPr="00971179">
        <w:rPr>
          <w:color w:val="000000" w:themeColor="text1"/>
          <w:szCs w:val="24"/>
        </w:rPr>
        <w:t xml:space="preserve"> </w:t>
      </w:r>
      <w:r w:rsidRPr="00971179">
        <w:rPr>
          <w:color w:val="000000" w:themeColor="text1"/>
          <w:szCs w:val="24"/>
        </w:rPr>
        <w:t xml:space="preserve">will transition from those contracts to the new contract, subject to the </w:t>
      </w:r>
      <w:r w:rsidRPr="00971179">
        <w:rPr>
          <w:szCs w:val="24"/>
        </w:rPr>
        <w:t>Buyer’s</w:t>
      </w:r>
      <w:r w:rsidRPr="00971179">
        <w:rPr>
          <w:color w:val="000000" w:themeColor="text1"/>
          <w:szCs w:val="24"/>
        </w:rPr>
        <w:t xml:space="preserve"> business need. To clarify, if an </w:t>
      </w:r>
      <w:r w:rsidR="005B2AC3" w:rsidRPr="00971179">
        <w:rPr>
          <w:szCs w:val="24"/>
        </w:rPr>
        <w:t>Agency Workers</w:t>
      </w:r>
      <w:r w:rsidR="005B2AC3" w:rsidRPr="00971179">
        <w:rPr>
          <w:color w:val="000000" w:themeColor="text1"/>
          <w:szCs w:val="24"/>
        </w:rPr>
        <w:t xml:space="preserve"> </w:t>
      </w:r>
      <w:r w:rsidRPr="00971179">
        <w:rPr>
          <w:color w:val="000000" w:themeColor="text1"/>
          <w:szCs w:val="24"/>
        </w:rPr>
        <w:t xml:space="preserve">is still required on </w:t>
      </w:r>
      <w:r w:rsidR="0084602A" w:rsidRPr="00971179">
        <w:rPr>
          <w:szCs w:val="24"/>
        </w:rPr>
        <w:t>05 October</w:t>
      </w:r>
      <w:r w:rsidR="00951538" w:rsidRPr="00971179">
        <w:rPr>
          <w:szCs w:val="24"/>
        </w:rPr>
        <w:t xml:space="preserve"> 2026</w:t>
      </w:r>
      <w:r w:rsidRPr="00971179">
        <w:rPr>
          <w:color w:val="000000" w:themeColor="text1"/>
          <w:szCs w:val="24"/>
        </w:rPr>
        <w:t>, then</w:t>
      </w:r>
      <w:r w:rsidRPr="005A5306">
        <w:rPr>
          <w:color w:val="000000" w:themeColor="text1"/>
          <w:szCs w:val="24"/>
        </w:rPr>
        <w:t xml:space="preserve"> they must be engaged under this new contract.</w:t>
      </w:r>
    </w:p>
    <w:p w14:paraId="40F38790" w14:textId="77777777" w:rsidR="001C6BAC" w:rsidRDefault="001C6BAC">
      <w:pPr>
        <w:rPr>
          <w:rFonts w:ascii="Arial" w:hAnsi="Arial" w:cs="Arial"/>
          <w:b/>
          <w:bCs/>
          <w:color w:val="000000" w:themeColor="text1"/>
          <w:sz w:val="24"/>
          <w:szCs w:val="24"/>
        </w:rPr>
      </w:pPr>
      <w:r>
        <w:rPr>
          <w:rFonts w:ascii="Arial" w:hAnsi="Arial" w:cs="Arial"/>
          <w:b/>
          <w:bCs/>
          <w:color w:val="000000" w:themeColor="text1"/>
          <w:sz w:val="24"/>
          <w:szCs w:val="24"/>
        </w:rPr>
        <w:br w:type="page"/>
      </w:r>
    </w:p>
    <w:p w14:paraId="6EE529CF" w14:textId="0385D971" w:rsidR="005601C5" w:rsidRPr="005601C5" w:rsidRDefault="005601C5" w:rsidP="00D23066">
      <w:pPr>
        <w:spacing w:line="360" w:lineRule="auto"/>
        <w:ind w:left="284"/>
        <w:contextualSpacing/>
        <w:jc w:val="both"/>
        <w:rPr>
          <w:rFonts w:ascii="Arial" w:hAnsi="Arial" w:cs="Arial"/>
          <w:b/>
          <w:bCs/>
          <w:color w:val="000000" w:themeColor="text1"/>
          <w:sz w:val="24"/>
          <w:szCs w:val="24"/>
        </w:rPr>
      </w:pPr>
      <w:r w:rsidRPr="005601C5">
        <w:rPr>
          <w:rFonts w:ascii="Arial" w:hAnsi="Arial" w:cs="Arial"/>
          <w:b/>
          <w:bCs/>
          <w:color w:val="000000" w:themeColor="text1"/>
          <w:sz w:val="24"/>
          <w:szCs w:val="24"/>
        </w:rPr>
        <w:lastRenderedPageBreak/>
        <w:t xml:space="preserve">Table 2: </w:t>
      </w:r>
      <w:r w:rsidR="000E25F6">
        <w:rPr>
          <w:rFonts w:ascii="Arial" w:hAnsi="Arial" w:cs="Arial"/>
          <w:b/>
          <w:bCs/>
          <w:color w:val="000000" w:themeColor="text1"/>
          <w:sz w:val="24"/>
          <w:szCs w:val="24"/>
        </w:rPr>
        <w:t>Existing Contract Details</w:t>
      </w:r>
    </w:p>
    <w:tbl>
      <w:tblPr>
        <w:tblW w:w="10751" w:type="dxa"/>
        <w:tblInd w:w="-431" w:type="dxa"/>
        <w:tblLook w:val="04A0" w:firstRow="1" w:lastRow="0" w:firstColumn="1" w:lastColumn="0" w:noHBand="0" w:noVBand="1"/>
      </w:tblPr>
      <w:tblGrid>
        <w:gridCol w:w="852"/>
        <w:gridCol w:w="3543"/>
        <w:gridCol w:w="2552"/>
        <w:gridCol w:w="2693"/>
        <w:gridCol w:w="1111"/>
      </w:tblGrid>
      <w:tr w:rsidR="00D07972" w:rsidRPr="005B6E18" w14:paraId="33B6462E" w14:textId="77777777" w:rsidTr="004F67CE">
        <w:trPr>
          <w:trHeight w:val="1128"/>
        </w:trPr>
        <w:tc>
          <w:tcPr>
            <w:tcW w:w="85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C6C3695" w14:textId="77777777" w:rsidR="005B6E18" w:rsidRPr="004F67CE" w:rsidRDefault="005B6E18" w:rsidP="004F67CE">
            <w:pPr>
              <w:spacing w:line="360" w:lineRule="auto"/>
              <w:jc w:val="center"/>
              <w:rPr>
                <w:rFonts w:ascii="Arial" w:hAnsi="Arial" w:cs="Arial"/>
                <w:b/>
                <w:bCs/>
                <w:color w:val="000000"/>
                <w:sz w:val="24"/>
                <w:szCs w:val="24"/>
                <w:lang w:eastAsia="en-GB"/>
              </w:rPr>
            </w:pPr>
            <w:r w:rsidRPr="004F67CE">
              <w:rPr>
                <w:rFonts w:ascii="Arial" w:hAnsi="Arial" w:cs="Arial"/>
                <w:b/>
                <w:bCs/>
                <w:color w:val="000000"/>
                <w:sz w:val="24"/>
                <w:szCs w:val="24"/>
                <w:lang w:eastAsia="en-GB"/>
              </w:rPr>
              <w:t>Lot</w:t>
            </w:r>
          </w:p>
        </w:tc>
        <w:tc>
          <w:tcPr>
            <w:tcW w:w="3543"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0E76D26A" w14:textId="77777777" w:rsidR="005B6E18" w:rsidRPr="004F67CE" w:rsidRDefault="005B6E18" w:rsidP="004F67CE">
            <w:pPr>
              <w:spacing w:line="360" w:lineRule="auto"/>
              <w:rPr>
                <w:rFonts w:ascii="Arial" w:hAnsi="Arial" w:cs="Arial"/>
                <w:b/>
                <w:bCs/>
                <w:color w:val="000000"/>
                <w:sz w:val="24"/>
                <w:szCs w:val="24"/>
                <w:lang w:eastAsia="en-GB"/>
              </w:rPr>
            </w:pPr>
            <w:r w:rsidRPr="004F67CE">
              <w:rPr>
                <w:rFonts w:ascii="Arial" w:hAnsi="Arial" w:cs="Arial"/>
                <w:b/>
                <w:bCs/>
                <w:color w:val="000000"/>
                <w:sz w:val="24"/>
                <w:szCs w:val="24"/>
                <w:lang w:eastAsia="en-GB"/>
              </w:rPr>
              <w:t>Title</w:t>
            </w:r>
          </w:p>
        </w:tc>
        <w:tc>
          <w:tcPr>
            <w:tcW w:w="2552"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F72EFB7" w14:textId="4AD6A887" w:rsidR="005B6E18" w:rsidRPr="004F67CE" w:rsidRDefault="08AC9363" w:rsidP="004F67CE">
            <w:pPr>
              <w:spacing w:line="360" w:lineRule="auto"/>
              <w:jc w:val="center"/>
              <w:rPr>
                <w:rFonts w:ascii="Arial" w:hAnsi="Arial" w:cs="Arial"/>
                <w:b/>
                <w:bCs/>
                <w:color w:val="000000"/>
                <w:sz w:val="24"/>
                <w:szCs w:val="24"/>
                <w:lang w:eastAsia="en-GB"/>
              </w:rPr>
            </w:pPr>
            <w:r w:rsidRPr="004F67CE">
              <w:rPr>
                <w:rFonts w:ascii="Arial" w:hAnsi="Arial" w:cs="Arial"/>
                <w:b/>
                <w:bCs/>
                <w:color w:val="000000" w:themeColor="text1"/>
                <w:sz w:val="24"/>
                <w:szCs w:val="24"/>
                <w:lang w:eastAsia="en-GB"/>
              </w:rPr>
              <w:t>Estimated n</w:t>
            </w:r>
            <w:r w:rsidR="02400CCC" w:rsidRPr="004F67CE">
              <w:rPr>
                <w:rFonts w:ascii="Arial" w:hAnsi="Arial" w:cs="Arial"/>
                <w:b/>
                <w:bCs/>
                <w:color w:val="000000" w:themeColor="text1"/>
                <w:sz w:val="24"/>
                <w:szCs w:val="24"/>
                <w:lang w:eastAsia="en-GB"/>
              </w:rPr>
              <w:t xml:space="preserve">umber of </w:t>
            </w:r>
            <w:r w:rsidR="005B2AC3" w:rsidRPr="005B2AC3">
              <w:rPr>
                <w:rFonts w:ascii="Arial" w:hAnsi="Arial" w:cs="Arial"/>
                <w:b/>
                <w:bCs/>
                <w:color w:val="000000" w:themeColor="text1"/>
                <w:sz w:val="24"/>
                <w:szCs w:val="24"/>
                <w:lang w:eastAsia="en-GB"/>
              </w:rPr>
              <w:t>Agency Workers</w:t>
            </w:r>
            <w:r w:rsidR="005B2AC3" w:rsidRPr="004F67CE">
              <w:rPr>
                <w:rFonts w:ascii="Arial" w:hAnsi="Arial" w:cs="Arial"/>
                <w:b/>
                <w:bCs/>
                <w:color w:val="000000" w:themeColor="text1"/>
                <w:sz w:val="24"/>
                <w:szCs w:val="24"/>
                <w:lang w:eastAsia="en-GB"/>
              </w:rPr>
              <w:t xml:space="preserve"> </w:t>
            </w:r>
            <w:r w:rsidR="02400CCC" w:rsidRPr="004F67CE">
              <w:rPr>
                <w:rFonts w:ascii="Arial" w:hAnsi="Arial" w:cs="Arial"/>
                <w:b/>
                <w:bCs/>
                <w:color w:val="000000" w:themeColor="text1"/>
                <w:sz w:val="24"/>
                <w:szCs w:val="24"/>
                <w:lang w:eastAsia="en-GB"/>
              </w:rPr>
              <w:t>expected to transition</w:t>
            </w:r>
          </w:p>
        </w:tc>
        <w:tc>
          <w:tcPr>
            <w:tcW w:w="2693"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7633D0F" w14:textId="77777777" w:rsidR="005B6E18" w:rsidRPr="004F67CE" w:rsidRDefault="005B6E18" w:rsidP="004F67CE">
            <w:pPr>
              <w:spacing w:line="360" w:lineRule="auto"/>
              <w:jc w:val="center"/>
              <w:rPr>
                <w:rFonts w:ascii="Arial" w:hAnsi="Arial" w:cs="Arial"/>
                <w:b/>
                <w:bCs/>
                <w:color w:val="000000"/>
                <w:sz w:val="24"/>
                <w:szCs w:val="24"/>
                <w:lang w:eastAsia="en-GB"/>
              </w:rPr>
            </w:pPr>
            <w:r w:rsidRPr="004F67CE">
              <w:rPr>
                <w:rFonts w:ascii="Arial" w:hAnsi="Arial" w:cs="Arial"/>
                <w:b/>
                <w:bCs/>
                <w:color w:val="000000"/>
                <w:sz w:val="24"/>
                <w:szCs w:val="24"/>
                <w:lang w:eastAsia="en-GB"/>
              </w:rPr>
              <w:t>Supplier</w:t>
            </w:r>
          </w:p>
        </w:tc>
        <w:tc>
          <w:tcPr>
            <w:tcW w:w="1111"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352A52C6" w14:textId="77777777" w:rsidR="005B6E18" w:rsidRPr="004F67CE" w:rsidRDefault="005B6E18" w:rsidP="004F67CE">
            <w:pPr>
              <w:spacing w:line="360" w:lineRule="auto"/>
              <w:jc w:val="center"/>
              <w:rPr>
                <w:rFonts w:ascii="Arial" w:hAnsi="Arial" w:cs="Arial"/>
                <w:b/>
                <w:bCs/>
                <w:color w:val="000000"/>
                <w:sz w:val="24"/>
                <w:szCs w:val="24"/>
                <w:lang w:eastAsia="en-GB"/>
              </w:rPr>
            </w:pPr>
            <w:r w:rsidRPr="004F67CE">
              <w:rPr>
                <w:rFonts w:ascii="Arial" w:hAnsi="Arial" w:cs="Arial"/>
                <w:b/>
                <w:bCs/>
                <w:color w:val="000000"/>
                <w:sz w:val="24"/>
                <w:szCs w:val="24"/>
                <w:lang w:eastAsia="en-GB"/>
              </w:rPr>
              <w:t>New Lot</w:t>
            </w:r>
          </w:p>
        </w:tc>
      </w:tr>
      <w:tr w:rsidR="00E04A20" w:rsidRPr="005B6E18" w14:paraId="3FB61EEB" w14:textId="77777777" w:rsidTr="004F67CE">
        <w:trPr>
          <w:trHeight w:val="288"/>
        </w:trPr>
        <w:tc>
          <w:tcPr>
            <w:tcW w:w="852" w:type="dxa"/>
            <w:tcBorders>
              <w:top w:val="nil"/>
              <w:left w:val="single" w:sz="4" w:space="0" w:color="auto"/>
              <w:bottom w:val="single" w:sz="4" w:space="0" w:color="auto"/>
              <w:right w:val="single" w:sz="4" w:space="0" w:color="auto"/>
            </w:tcBorders>
            <w:noWrap/>
            <w:vAlign w:val="bottom"/>
            <w:hideMark/>
          </w:tcPr>
          <w:p w14:paraId="72AF1ACA" w14:textId="7777777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1</w:t>
            </w:r>
          </w:p>
        </w:tc>
        <w:tc>
          <w:tcPr>
            <w:tcW w:w="3543" w:type="dxa"/>
            <w:tcBorders>
              <w:top w:val="nil"/>
              <w:left w:val="nil"/>
              <w:bottom w:val="single" w:sz="4" w:space="0" w:color="auto"/>
              <w:right w:val="single" w:sz="4" w:space="0" w:color="auto"/>
            </w:tcBorders>
            <w:vAlign w:val="bottom"/>
            <w:hideMark/>
          </w:tcPr>
          <w:p w14:paraId="42A3AD8B" w14:textId="77777777" w:rsidR="00D07972" w:rsidRPr="004F67CE" w:rsidRDefault="00D07972" w:rsidP="004F67CE">
            <w:pPr>
              <w:spacing w:line="360" w:lineRule="auto"/>
              <w:rPr>
                <w:rFonts w:ascii="Arial" w:hAnsi="Arial" w:cs="Arial"/>
                <w:color w:val="000000"/>
                <w:sz w:val="24"/>
                <w:szCs w:val="24"/>
                <w:lang w:eastAsia="en-GB"/>
              </w:rPr>
            </w:pPr>
            <w:r w:rsidRPr="004F67CE">
              <w:rPr>
                <w:rFonts w:ascii="Arial" w:hAnsi="Arial" w:cs="Arial"/>
                <w:color w:val="000000"/>
                <w:sz w:val="24"/>
                <w:szCs w:val="24"/>
                <w:lang w:eastAsia="en-GB"/>
              </w:rPr>
              <w:t xml:space="preserve">DfC Administration roles and Corporate Functions  </w:t>
            </w:r>
          </w:p>
        </w:tc>
        <w:tc>
          <w:tcPr>
            <w:tcW w:w="2552" w:type="dxa"/>
            <w:tcBorders>
              <w:top w:val="nil"/>
              <w:left w:val="nil"/>
              <w:bottom w:val="single" w:sz="4" w:space="0" w:color="auto"/>
              <w:right w:val="single" w:sz="4" w:space="0" w:color="auto"/>
            </w:tcBorders>
            <w:noWrap/>
            <w:vAlign w:val="bottom"/>
            <w:hideMark/>
          </w:tcPr>
          <w:p w14:paraId="1C459892" w14:textId="767E1BD7" w:rsidR="00D07972" w:rsidRPr="004F67CE" w:rsidRDefault="520715D7" w:rsidP="004F67CE">
            <w:pPr>
              <w:spacing w:line="360" w:lineRule="auto"/>
              <w:jc w:val="center"/>
              <w:rPr>
                <w:rFonts w:ascii="Arial" w:hAnsi="Arial" w:cs="Arial"/>
                <w:color w:val="000000"/>
                <w:sz w:val="24"/>
                <w:szCs w:val="24"/>
                <w:lang w:eastAsia="en-GB"/>
              </w:rPr>
            </w:pPr>
            <w:r w:rsidRPr="004F67CE">
              <w:rPr>
                <w:rFonts w:ascii="Arial" w:hAnsi="Arial" w:cs="Arial"/>
                <w:color w:val="000000" w:themeColor="text1"/>
                <w:sz w:val="24"/>
                <w:szCs w:val="24"/>
                <w:lang w:eastAsia="en-GB"/>
              </w:rPr>
              <w:t> </w:t>
            </w:r>
            <w:r w:rsidR="6299CA33" w:rsidRPr="004F67CE">
              <w:rPr>
                <w:rFonts w:ascii="Arial" w:hAnsi="Arial" w:cs="Arial"/>
                <w:color w:val="000000" w:themeColor="text1"/>
                <w:sz w:val="24"/>
                <w:szCs w:val="24"/>
                <w:lang w:eastAsia="en-GB"/>
              </w:rPr>
              <w:t>3</w:t>
            </w:r>
            <w:r w:rsidR="00D9764B" w:rsidRPr="004F67CE">
              <w:rPr>
                <w:rFonts w:ascii="Arial" w:hAnsi="Arial" w:cs="Arial"/>
                <w:color w:val="000000" w:themeColor="text1"/>
                <w:sz w:val="24"/>
                <w:szCs w:val="24"/>
                <w:lang w:eastAsia="en-GB"/>
              </w:rPr>
              <w:t>,</w:t>
            </w:r>
            <w:r w:rsidR="1C05EF83" w:rsidRPr="004F67CE">
              <w:rPr>
                <w:rFonts w:ascii="Arial" w:hAnsi="Arial" w:cs="Arial"/>
                <w:color w:val="000000" w:themeColor="text1"/>
                <w:sz w:val="24"/>
                <w:szCs w:val="24"/>
                <w:lang w:eastAsia="en-GB"/>
              </w:rPr>
              <w:t>6</w:t>
            </w:r>
            <w:r w:rsidR="6299CA33" w:rsidRPr="004F67CE">
              <w:rPr>
                <w:rFonts w:ascii="Arial" w:hAnsi="Arial" w:cs="Arial"/>
                <w:color w:val="000000" w:themeColor="text1"/>
                <w:sz w:val="24"/>
                <w:szCs w:val="24"/>
                <w:lang w:eastAsia="en-GB"/>
              </w:rPr>
              <w:t>00</w:t>
            </w:r>
          </w:p>
        </w:tc>
        <w:tc>
          <w:tcPr>
            <w:tcW w:w="2693" w:type="dxa"/>
            <w:tcBorders>
              <w:top w:val="nil"/>
              <w:left w:val="nil"/>
              <w:bottom w:val="single" w:sz="4" w:space="0" w:color="auto"/>
              <w:right w:val="single" w:sz="4" w:space="0" w:color="auto"/>
            </w:tcBorders>
            <w:noWrap/>
            <w:hideMark/>
          </w:tcPr>
          <w:p w14:paraId="34FAE22C" w14:textId="6D1E03B1"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The UK Recruitment Co Ltd</w:t>
            </w:r>
          </w:p>
        </w:tc>
        <w:tc>
          <w:tcPr>
            <w:tcW w:w="1111" w:type="dxa"/>
            <w:tcBorders>
              <w:top w:val="nil"/>
              <w:left w:val="nil"/>
              <w:bottom w:val="single" w:sz="4" w:space="0" w:color="auto"/>
              <w:right w:val="single" w:sz="4" w:space="0" w:color="auto"/>
            </w:tcBorders>
            <w:shd w:val="clear" w:color="auto" w:fill="FFFFFF" w:themeFill="background1"/>
            <w:vAlign w:val="center"/>
            <w:hideMark/>
          </w:tcPr>
          <w:p w14:paraId="17C37041" w14:textId="364AA53F" w:rsidR="00D07972" w:rsidRPr="004F67CE" w:rsidRDefault="00D37AE9" w:rsidP="004F67CE">
            <w:pPr>
              <w:spacing w:line="360" w:lineRule="auto"/>
              <w:jc w:val="center"/>
              <w:rPr>
                <w:rFonts w:ascii="Arial" w:hAnsi="Arial" w:cs="Arial"/>
                <w:sz w:val="24"/>
                <w:szCs w:val="24"/>
                <w:lang w:eastAsia="en-GB"/>
              </w:rPr>
            </w:pPr>
            <w:r w:rsidRPr="004F67CE">
              <w:rPr>
                <w:rFonts w:ascii="Arial" w:hAnsi="Arial" w:cs="Arial"/>
                <w:sz w:val="24"/>
                <w:szCs w:val="24"/>
                <w:lang w:eastAsia="en-GB"/>
              </w:rPr>
              <w:t>1</w:t>
            </w:r>
          </w:p>
        </w:tc>
      </w:tr>
      <w:tr w:rsidR="00E04A20" w:rsidRPr="005B6E18" w14:paraId="615E98E7" w14:textId="77777777" w:rsidTr="004F67CE">
        <w:trPr>
          <w:trHeight w:val="564"/>
        </w:trPr>
        <w:tc>
          <w:tcPr>
            <w:tcW w:w="852" w:type="dxa"/>
            <w:tcBorders>
              <w:top w:val="nil"/>
              <w:left w:val="single" w:sz="4" w:space="0" w:color="auto"/>
              <w:bottom w:val="single" w:sz="4" w:space="0" w:color="auto"/>
              <w:right w:val="single" w:sz="4" w:space="0" w:color="auto"/>
            </w:tcBorders>
            <w:noWrap/>
            <w:vAlign w:val="bottom"/>
            <w:hideMark/>
          </w:tcPr>
          <w:p w14:paraId="48CCE4C7" w14:textId="7777777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2</w:t>
            </w:r>
          </w:p>
        </w:tc>
        <w:tc>
          <w:tcPr>
            <w:tcW w:w="3543" w:type="dxa"/>
            <w:tcBorders>
              <w:top w:val="nil"/>
              <w:left w:val="nil"/>
              <w:bottom w:val="single" w:sz="4" w:space="0" w:color="auto"/>
              <w:right w:val="single" w:sz="4" w:space="0" w:color="auto"/>
            </w:tcBorders>
            <w:vAlign w:val="bottom"/>
            <w:hideMark/>
          </w:tcPr>
          <w:p w14:paraId="7771841A" w14:textId="77777777" w:rsidR="00D07972" w:rsidRPr="004F67CE" w:rsidRDefault="00D07972" w:rsidP="004F67CE">
            <w:pPr>
              <w:spacing w:line="360" w:lineRule="auto"/>
              <w:rPr>
                <w:rFonts w:ascii="Arial" w:hAnsi="Arial" w:cs="Arial"/>
                <w:color w:val="000000"/>
                <w:sz w:val="24"/>
                <w:szCs w:val="24"/>
                <w:lang w:eastAsia="en-GB"/>
              </w:rPr>
            </w:pPr>
            <w:r w:rsidRPr="004F67CE">
              <w:rPr>
                <w:rFonts w:ascii="Arial" w:hAnsi="Arial" w:cs="Arial"/>
                <w:color w:val="000000"/>
                <w:sz w:val="24"/>
                <w:szCs w:val="24"/>
                <w:lang w:eastAsia="en-GB"/>
              </w:rPr>
              <w:t xml:space="preserve">Administration roles (excluding DfC) and Corporate Functions  </w:t>
            </w:r>
          </w:p>
        </w:tc>
        <w:tc>
          <w:tcPr>
            <w:tcW w:w="2552" w:type="dxa"/>
            <w:tcBorders>
              <w:top w:val="nil"/>
              <w:left w:val="nil"/>
              <w:bottom w:val="single" w:sz="4" w:space="0" w:color="auto"/>
              <w:right w:val="single" w:sz="4" w:space="0" w:color="auto"/>
            </w:tcBorders>
            <w:noWrap/>
            <w:vAlign w:val="bottom"/>
            <w:hideMark/>
          </w:tcPr>
          <w:p w14:paraId="58E5C32B" w14:textId="43EEBE84" w:rsidR="00D07972" w:rsidRPr="004F67CE" w:rsidRDefault="50CBE0FB" w:rsidP="004F67CE">
            <w:pPr>
              <w:spacing w:line="360" w:lineRule="auto"/>
              <w:jc w:val="center"/>
              <w:rPr>
                <w:rFonts w:ascii="Arial" w:hAnsi="Arial" w:cs="Arial"/>
                <w:color w:val="000000"/>
                <w:sz w:val="24"/>
                <w:szCs w:val="24"/>
                <w:lang w:eastAsia="en-GB"/>
              </w:rPr>
            </w:pPr>
            <w:r w:rsidRPr="004F67CE">
              <w:rPr>
                <w:rFonts w:ascii="Arial" w:hAnsi="Arial" w:cs="Arial"/>
                <w:color w:val="000000" w:themeColor="text1"/>
                <w:sz w:val="24"/>
                <w:szCs w:val="24"/>
                <w:lang w:eastAsia="en-GB"/>
              </w:rPr>
              <w:t> </w:t>
            </w:r>
            <w:r w:rsidR="14087B1C" w:rsidRPr="004F67CE">
              <w:rPr>
                <w:rFonts w:ascii="Arial" w:hAnsi="Arial" w:cs="Arial"/>
                <w:color w:val="000000" w:themeColor="text1"/>
                <w:sz w:val="24"/>
                <w:szCs w:val="24"/>
                <w:lang w:eastAsia="en-GB"/>
              </w:rPr>
              <w:t>964</w:t>
            </w:r>
          </w:p>
        </w:tc>
        <w:tc>
          <w:tcPr>
            <w:tcW w:w="2693" w:type="dxa"/>
            <w:tcBorders>
              <w:top w:val="nil"/>
              <w:left w:val="nil"/>
              <w:bottom w:val="single" w:sz="4" w:space="0" w:color="auto"/>
              <w:right w:val="single" w:sz="4" w:space="0" w:color="auto"/>
            </w:tcBorders>
            <w:noWrap/>
            <w:hideMark/>
          </w:tcPr>
          <w:p w14:paraId="017D2DDA" w14:textId="66C87F63"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The UK Recruitment Co Ltd</w:t>
            </w:r>
          </w:p>
        </w:tc>
        <w:tc>
          <w:tcPr>
            <w:tcW w:w="1111" w:type="dxa"/>
            <w:tcBorders>
              <w:top w:val="nil"/>
              <w:left w:val="nil"/>
              <w:bottom w:val="single" w:sz="4" w:space="0" w:color="auto"/>
              <w:right w:val="single" w:sz="4" w:space="0" w:color="auto"/>
            </w:tcBorders>
            <w:shd w:val="clear" w:color="auto" w:fill="FFFFFF" w:themeFill="background1"/>
            <w:vAlign w:val="center"/>
            <w:hideMark/>
          </w:tcPr>
          <w:p w14:paraId="3A54C6E2" w14:textId="65357BFC" w:rsidR="00D07972" w:rsidRPr="004F67CE" w:rsidRDefault="00D37AE9" w:rsidP="004F67CE">
            <w:pPr>
              <w:spacing w:line="360" w:lineRule="auto"/>
              <w:jc w:val="center"/>
              <w:rPr>
                <w:rFonts w:ascii="Arial" w:hAnsi="Arial" w:cs="Arial"/>
                <w:sz w:val="24"/>
                <w:szCs w:val="24"/>
                <w:lang w:eastAsia="en-GB"/>
              </w:rPr>
            </w:pPr>
            <w:r w:rsidRPr="004F67CE">
              <w:rPr>
                <w:rFonts w:ascii="Arial" w:hAnsi="Arial" w:cs="Arial"/>
                <w:sz w:val="24"/>
                <w:szCs w:val="24"/>
                <w:lang w:eastAsia="en-GB"/>
              </w:rPr>
              <w:t>2</w:t>
            </w:r>
          </w:p>
        </w:tc>
      </w:tr>
      <w:tr w:rsidR="00E04A20" w:rsidRPr="005B6E18" w14:paraId="741D6EAA" w14:textId="77777777" w:rsidTr="004F67CE">
        <w:trPr>
          <w:trHeight w:val="288"/>
        </w:trPr>
        <w:tc>
          <w:tcPr>
            <w:tcW w:w="852" w:type="dxa"/>
            <w:tcBorders>
              <w:top w:val="nil"/>
              <w:left w:val="single" w:sz="4" w:space="0" w:color="auto"/>
              <w:bottom w:val="single" w:sz="4" w:space="0" w:color="auto"/>
              <w:right w:val="single" w:sz="4" w:space="0" w:color="auto"/>
            </w:tcBorders>
            <w:noWrap/>
            <w:vAlign w:val="bottom"/>
            <w:hideMark/>
          </w:tcPr>
          <w:p w14:paraId="051CC231" w14:textId="7777777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3</w:t>
            </w:r>
          </w:p>
        </w:tc>
        <w:tc>
          <w:tcPr>
            <w:tcW w:w="3543" w:type="dxa"/>
            <w:tcBorders>
              <w:top w:val="nil"/>
              <w:left w:val="nil"/>
              <w:bottom w:val="single" w:sz="4" w:space="0" w:color="auto"/>
              <w:right w:val="single" w:sz="4" w:space="0" w:color="auto"/>
            </w:tcBorders>
            <w:vAlign w:val="bottom"/>
            <w:hideMark/>
          </w:tcPr>
          <w:p w14:paraId="3B529756" w14:textId="77777777" w:rsidR="00D07972" w:rsidRPr="004F67CE" w:rsidRDefault="00D07972" w:rsidP="004F67CE">
            <w:pPr>
              <w:spacing w:line="360" w:lineRule="auto"/>
              <w:rPr>
                <w:rFonts w:ascii="Arial" w:hAnsi="Arial" w:cs="Arial"/>
                <w:color w:val="000000"/>
                <w:sz w:val="24"/>
                <w:szCs w:val="24"/>
                <w:lang w:eastAsia="en-GB"/>
              </w:rPr>
            </w:pPr>
            <w:r w:rsidRPr="004F67CE">
              <w:rPr>
                <w:rFonts w:ascii="Arial" w:hAnsi="Arial" w:cs="Arial"/>
                <w:color w:val="000000"/>
                <w:sz w:val="24"/>
                <w:szCs w:val="24"/>
                <w:lang w:eastAsia="en-GB"/>
              </w:rPr>
              <w:t xml:space="preserve">Professional and Technical </w:t>
            </w:r>
          </w:p>
        </w:tc>
        <w:tc>
          <w:tcPr>
            <w:tcW w:w="2552" w:type="dxa"/>
            <w:tcBorders>
              <w:top w:val="nil"/>
              <w:left w:val="nil"/>
              <w:bottom w:val="single" w:sz="4" w:space="0" w:color="auto"/>
              <w:right w:val="single" w:sz="4" w:space="0" w:color="auto"/>
            </w:tcBorders>
            <w:noWrap/>
            <w:vAlign w:val="bottom"/>
            <w:hideMark/>
          </w:tcPr>
          <w:p w14:paraId="6A84874C" w14:textId="7DAE3D31" w:rsidR="00D07972" w:rsidRPr="004F67CE" w:rsidRDefault="530EE138" w:rsidP="004F67CE">
            <w:pPr>
              <w:spacing w:line="360" w:lineRule="auto"/>
              <w:jc w:val="center"/>
              <w:rPr>
                <w:rFonts w:ascii="Arial" w:hAnsi="Arial" w:cs="Arial"/>
                <w:color w:val="000000"/>
                <w:sz w:val="24"/>
                <w:szCs w:val="24"/>
                <w:lang w:eastAsia="en-GB"/>
              </w:rPr>
            </w:pPr>
            <w:r w:rsidRPr="004F67CE">
              <w:rPr>
                <w:rFonts w:ascii="Arial" w:hAnsi="Arial" w:cs="Arial"/>
                <w:color w:val="000000" w:themeColor="text1"/>
                <w:sz w:val="24"/>
                <w:szCs w:val="24"/>
                <w:lang w:eastAsia="en-GB"/>
              </w:rPr>
              <w:t>91</w:t>
            </w:r>
            <w:r w:rsidR="50CBE0FB" w:rsidRPr="004F67CE">
              <w:rPr>
                <w:rFonts w:ascii="Arial" w:hAnsi="Arial" w:cs="Arial"/>
                <w:color w:val="000000" w:themeColor="text1"/>
                <w:sz w:val="24"/>
                <w:szCs w:val="24"/>
                <w:lang w:eastAsia="en-GB"/>
              </w:rPr>
              <w:t> </w:t>
            </w:r>
          </w:p>
        </w:tc>
        <w:tc>
          <w:tcPr>
            <w:tcW w:w="2693" w:type="dxa"/>
            <w:tcBorders>
              <w:top w:val="nil"/>
              <w:left w:val="nil"/>
              <w:bottom w:val="single" w:sz="4" w:space="0" w:color="auto"/>
              <w:right w:val="single" w:sz="4" w:space="0" w:color="auto"/>
            </w:tcBorders>
            <w:noWrap/>
            <w:vAlign w:val="bottom"/>
            <w:hideMark/>
          </w:tcPr>
          <w:p w14:paraId="79474C44" w14:textId="0BF8484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CPL RESOURCES PUBLIC LIMITED COMPANY</w:t>
            </w:r>
          </w:p>
        </w:tc>
        <w:tc>
          <w:tcPr>
            <w:tcW w:w="1111" w:type="dxa"/>
            <w:tcBorders>
              <w:top w:val="nil"/>
              <w:left w:val="nil"/>
              <w:bottom w:val="single" w:sz="4" w:space="0" w:color="auto"/>
              <w:right w:val="single" w:sz="4" w:space="0" w:color="auto"/>
            </w:tcBorders>
            <w:shd w:val="clear" w:color="auto" w:fill="FFFFFF" w:themeFill="background1"/>
            <w:vAlign w:val="center"/>
            <w:hideMark/>
          </w:tcPr>
          <w:p w14:paraId="3F45CEDB" w14:textId="18AA203F" w:rsidR="00D07972" w:rsidRPr="004F67CE" w:rsidRDefault="00F72666" w:rsidP="004F67CE">
            <w:pPr>
              <w:spacing w:line="360" w:lineRule="auto"/>
              <w:jc w:val="center"/>
              <w:rPr>
                <w:rFonts w:ascii="Arial" w:hAnsi="Arial" w:cs="Arial"/>
                <w:sz w:val="24"/>
                <w:szCs w:val="24"/>
                <w:lang w:eastAsia="en-GB"/>
              </w:rPr>
            </w:pPr>
            <w:r w:rsidRPr="004F67CE">
              <w:rPr>
                <w:rFonts w:ascii="Arial" w:hAnsi="Arial" w:cs="Arial"/>
                <w:sz w:val="24"/>
                <w:szCs w:val="24"/>
                <w:lang w:eastAsia="en-GB"/>
              </w:rPr>
              <w:t>3</w:t>
            </w:r>
          </w:p>
        </w:tc>
      </w:tr>
      <w:tr w:rsidR="00E04A20" w:rsidRPr="005B6E18" w14:paraId="4B91E498" w14:textId="77777777" w:rsidTr="004F67CE">
        <w:trPr>
          <w:trHeight w:val="564"/>
        </w:trPr>
        <w:tc>
          <w:tcPr>
            <w:tcW w:w="852" w:type="dxa"/>
            <w:tcBorders>
              <w:top w:val="nil"/>
              <w:left w:val="single" w:sz="4" w:space="0" w:color="auto"/>
              <w:bottom w:val="single" w:sz="4" w:space="0" w:color="auto"/>
              <w:right w:val="single" w:sz="4" w:space="0" w:color="auto"/>
            </w:tcBorders>
            <w:noWrap/>
            <w:vAlign w:val="bottom"/>
            <w:hideMark/>
          </w:tcPr>
          <w:p w14:paraId="282B580F" w14:textId="7777777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4</w:t>
            </w:r>
          </w:p>
        </w:tc>
        <w:tc>
          <w:tcPr>
            <w:tcW w:w="3543" w:type="dxa"/>
            <w:tcBorders>
              <w:top w:val="nil"/>
              <w:left w:val="nil"/>
              <w:bottom w:val="single" w:sz="4" w:space="0" w:color="auto"/>
              <w:right w:val="single" w:sz="4" w:space="0" w:color="auto"/>
            </w:tcBorders>
            <w:vAlign w:val="bottom"/>
            <w:hideMark/>
          </w:tcPr>
          <w:p w14:paraId="21DE0B4C" w14:textId="77777777" w:rsidR="00D07972" w:rsidRPr="004F67CE" w:rsidRDefault="00D07972" w:rsidP="004F67CE">
            <w:pPr>
              <w:spacing w:line="360" w:lineRule="auto"/>
              <w:rPr>
                <w:rFonts w:ascii="Arial" w:hAnsi="Arial" w:cs="Arial"/>
                <w:color w:val="000000"/>
                <w:sz w:val="24"/>
                <w:szCs w:val="24"/>
                <w:lang w:eastAsia="en-GB"/>
              </w:rPr>
            </w:pPr>
            <w:r w:rsidRPr="004F67CE">
              <w:rPr>
                <w:rFonts w:ascii="Arial" w:hAnsi="Arial" w:cs="Arial"/>
                <w:color w:val="000000"/>
                <w:sz w:val="24"/>
                <w:szCs w:val="24"/>
                <w:lang w:eastAsia="en-GB"/>
              </w:rPr>
              <w:t>Environmental, Scientific Services and Medical (excluding OHS medical roles)</w:t>
            </w:r>
          </w:p>
        </w:tc>
        <w:tc>
          <w:tcPr>
            <w:tcW w:w="2552" w:type="dxa"/>
            <w:tcBorders>
              <w:top w:val="nil"/>
              <w:left w:val="nil"/>
              <w:bottom w:val="single" w:sz="4" w:space="0" w:color="auto"/>
              <w:right w:val="single" w:sz="4" w:space="0" w:color="auto"/>
            </w:tcBorders>
            <w:noWrap/>
            <w:vAlign w:val="bottom"/>
            <w:hideMark/>
          </w:tcPr>
          <w:p w14:paraId="5E641FE6" w14:textId="071AA997" w:rsidR="00D07972" w:rsidRPr="004F67CE" w:rsidRDefault="49F55673" w:rsidP="004F67CE">
            <w:pPr>
              <w:spacing w:line="360" w:lineRule="auto"/>
              <w:jc w:val="center"/>
              <w:rPr>
                <w:rFonts w:ascii="Arial" w:hAnsi="Arial" w:cs="Arial"/>
                <w:color w:val="000000"/>
                <w:sz w:val="24"/>
                <w:szCs w:val="24"/>
                <w:lang w:eastAsia="en-GB"/>
              </w:rPr>
            </w:pPr>
            <w:r w:rsidRPr="004F67CE">
              <w:rPr>
                <w:rFonts w:ascii="Arial" w:hAnsi="Arial" w:cs="Arial"/>
                <w:color w:val="000000" w:themeColor="text1"/>
                <w:sz w:val="24"/>
                <w:szCs w:val="24"/>
                <w:lang w:eastAsia="en-GB"/>
              </w:rPr>
              <w:t>81</w:t>
            </w:r>
            <w:r w:rsidR="50CBE0FB" w:rsidRPr="004F67CE">
              <w:rPr>
                <w:rFonts w:ascii="Arial" w:hAnsi="Arial" w:cs="Arial"/>
                <w:color w:val="000000" w:themeColor="text1"/>
                <w:sz w:val="24"/>
                <w:szCs w:val="24"/>
                <w:lang w:eastAsia="en-GB"/>
              </w:rPr>
              <w:t> </w:t>
            </w:r>
          </w:p>
        </w:tc>
        <w:tc>
          <w:tcPr>
            <w:tcW w:w="2693" w:type="dxa"/>
            <w:tcBorders>
              <w:top w:val="nil"/>
              <w:left w:val="nil"/>
              <w:bottom w:val="single" w:sz="4" w:space="0" w:color="auto"/>
              <w:right w:val="single" w:sz="4" w:space="0" w:color="auto"/>
            </w:tcBorders>
            <w:noWrap/>
            <w:hideMark/>
          </w:tcPr>
          <w:p w14:paraId="4228AAB9" w14:textId="53AB7636"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The UK Recruitment Co Ltd</w:t>
            </w:r>
          </w:p>
        </w:tc>
        <w:tc>
          <w:tcPr>
            <w:tcW w:w="1111" w:type="dxa"/>
            <w:tcBorders>
              <w:top w:val="nil"/>
              <w:left w:val="nil"/>
              <w:bottom w:val="single" w:sz="4" w:space="0" w:color="auto"/>
              <w:right w:val="single" w:sz="4" w:space="0" w:color="auto"/>
            </w:tcBorders>
            <w:shd w:val="clear" w:color="auto" w:fill="FFFFFF" w:themeFill="background1"/>
            <w:vAlign w:val="center"/>
            <w:hideMark/>
          </w:tcPr>
          <w:p w14:paraId="2D2A51D3" w14:textId="51A3C3EA" w:rsidR="00D07972" w:rsidRPr="004F67CE" w:rsidRDefault="007858DA" w:rsidP="004F67CE">
            <w:pPr>
              <w:spacing w:line="360" w:lineRule="auto"/>
              <w:jc w:val="center"/>
              <w:rPr>
                <w:rFonts w:ascii="Arial" w:hAnsi="Arial" w:cs="Arial"/>
                <w:sz w:val="24"/>
                <w:szCs w:val="24"/>
                <w:lang w:eastAsia="en-GB"/>
              </w:rPr>
            </w:pPr>
            <w:r w:rsidRPr="004F67CE">
              <w:rPr>
                <w:rFonts w:ascii="Arial" w:hAnsi="Arial" w:cs="Arial"/>
                <w:sz w:val="24"/>
                <w:szCs w:val="24"/>
                <w:lang w:eastAsia="en-GB"/>
              </w:rPr>
              <w:t>4</w:t>
            </w:r>
          </w:p>
        </w:tc>
      </w:tr>
      <w:tr w:rsidR="00E04A20" w:rsidRPr="005B6E18" w14:paraId="7505CFD8" w14:textId="77777777" w:rsidTr="004F67CE">
        <w:trPr>
          <w:trHeight w:val="564"/>
        </w:trPr>
        <w:tc>
          <w:tcPr>
            <w:tcW w:w="852" w:type="dxa"/>
            <w:tcBorders>
              <w:top w:val="nil"/>
              <w:left w:val="single" w:sz="4" w:space="0" w:color="auto"/>
              <w:bottom w:val="single" w:sz="4" w:space="0" w:color="auto"/>
              <w:right w:val="single" w:sz="4" w:space="0" w:color="auto"/>
            </w:tcBorders>
            <w:noWrap/>
            <w:vAlign w:val="bottom"/>
            <w:hideMark/>
          </w:tcPr>
          <w:p w14:paraId="36FB6600" w14:textId="7777777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5</w:t>
            </w:r>
          </w:p>
        </w:tc>
        <w:tc>
          <w:tcPr>
            <w:tcW w:w="3543" w:type="dxa"/>
            <w:tcBorders>
              <w:top w:val="nil"/>
              <w:left w:val="nil"/>
              <w:bottom w:val="single" w:sz="4" w:space="0" w:color="auto"/>
              <w:right w:val="single" w:sz="4" w:space="0" w:color="auto"/>
            </w:tcBorders>
            <w:vAlign w:val="bottom"/>
            <w:hideMark/>
          </w:tcPr>
          <w:p w14:paraId="6584CC1D" w14:textId="72D3880C" w:rsidR="00D07972" w:rsidRPr="004F67CE" w:rsidRDefault="00D07972" w:rsidP="004F67CE">
            <w:pPr>
              <w:spacing w:line="360" w:lineRule="auto"/>
              <w:rPr>
                <w:rFonts w:ascii="Arial" w:hAnsi="Arial" w:cs="Arial"/>
                <w:color w:val="000000"/>
                <w:sz w:val="24"/>
                <w:szCs w:val="24"/>
                <w:lang w:eastAsia="en-GB"/>
              </w:rPr>
            </w:pPr>
            <w:r w:rsidRPr="004F67CE">
              <w:rPr>
                <w:rFonts w:ascii="Arial" w:hAnsi="Arial" w:cs="Arial"/>
                <w:color w:val="000000"/>
                <w:sz w:val="24"/>
                <w:szCs w:val="24"/>
                <w:lang w:eastAsia="en-GB"/>
              </w:rPr>
              <w:t xml:space="preserve">Agricultural, Environmental and Conservation </w:t>
            </w:r>
            <w:r w:rsidR="007F6ABC" w:rsidRPr="004F67CE">
              <w:rPr>
                <w:rFonts w:ascii="Arial" w:hAnsi="Arial" w:cs="Arial"/>
                <w:color w:val="000000"/>
                <w:sz w:val="24"/>
                <w:szCs w:val="24"/>
                <w:lang w:eastAsia="en-GB"/>
              </w:rPr>
              <w:t>Job R</w:t>
            </w:r>
            <w:r w:rsidRPr="004F67CE">
              <w:rPr>
                <w:rFonts w:ascii="Arial" w:hAnsi="Arial" w:cs="Arial"/>
                <w:color w:val="000000"/>
                <w:sz w:val="24"/>
                <w:szCs w:val="24"/>
                <w:lang w:eastAsia="en-GB"/>
              </w:rPr>
              <w:t>oles</w:t>
            </w:r>
          </w:p>
        </w:tc>
        <w:tc>
          <w:tcPr>
            <w:tcW w:w="2552" w:type="dxa"/>
            <w:tcBorders>
              <w:top w:val="nil"/>
              <w:left w:val="nil"/>
              <w:bottom w:val="single" w:sz="4" w:space="0" w:color="auto"/>
              <w:right w:val="single" w:sz="4" w:space="0" w:color="auto"/>
            </w:tcBorders>
            <w:noWrap/>
            <w:vAlign w:val="bottom"/>
            <w:hideMark/>
          </w:tcPr>
          <w:p w14:paraId="329764A1" w14:textId="55CEC350" w:rsidR="00D07972" w:rsidRPr="004F67CE" w:rsidRDefault="08142290" w:rsidP="004F67CE">
            <w:pPr>
              <w:spacing w:line="360" w:lineRule="auto"/>
              <w:jc w:val="center"/>
              <w:rPr>
                <w:rFonts w:ascii="Arial" w:hAnsi="Arial" w:cs="Arial"/>
                <w:color w:val="000000"/>
                <w:sz w:val="24"/>
                <w:szCs w:val="24"/>
                <w:lang w:eastAsia="en-GB"/>
              </w:rPr>
            </w:pPr>
            <w:r w:rsidRPr="004F67CE">
              <w:rPr>
                <w:rFonts w:ascii="Arial" w:hAnsi="Arial" w:cs="Arial"/>
                <w:color w:val="000000" w:themeColor="text1"/>
                <w:sz w:val="24"/>
                <w:szCs w:val="24"/>
                <w:lang w:eastAsia="en-GB"/>
              </w:rPr>
              <w:t>104</w:t>
            </w:r>
            <w:r w:rsidR="50CBE0FB" w:rsidRPr="004F67CE">
              <w:rPr>
                <w:rFonts w:ascii="Arial" w:hAnsi="Arial" w:cs="Arial"/>
                <w:color w:val="000000" w:themeColor="text1"/>
                <w:sz w:val="24"/>
                <w:szCs w:val="24"/>
                <w:lang w:eastAsia="en-GB"/>
              </w:rPr>
              <w:t> </w:t>
            </w:r>
          </w:p>
        </w:tc>
        <w:tc>
          <w:tcPr>
            <w:tcW w:w="2693" w:type="dxa"/>
            <w:tcBorders>
              <w:top w:val="nil"/>
              <w:left w:val="nil"/>
              <w:bottom w:val="single" w:sz="4" w:space="0" w:color="auto"/>
              <w:right w:val="single" w:sz="4" w:space="0" w:color="auto"/>
            </w:tcBorders>
            <w:noWrap/>
            <w:hideMark/>
          </w:tcPr>
          <w:p w14:paraId="74FC4422" w14:textId="63343F86"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The UK Recruitment Co Ltd</w:t>
            </w:r>
          </w:p>
        </w:tc>
        <w:tc>
          <w:tcPr>
            <w:tcW w:w="1111" w:type="dxa"/>
            <w:tcBorders>
              <w:top w:val="nil"/>
              <w:left w:val="nil"/>
              <w:bottom w:val="single" w:sz="4" w:space="0" w:color="auto"/>
              <w:right w:val="single" w:sz="4" w:space="0" w:color="auto"/>
            </w:tcBorders>
            <w:shd w:val="clear" w:color="auto" w:fill="FFFFFF" w:themeFill="background1"/>
            <w:vAlign w:val="center"/>
            <w:hideMark/>
          </w:tcPr>
          <w:p w14:paraId="0CCECFC7" w14:textId="129FB63C" w:rsidR="00D07972" w:rsidRPr="004F67CE" w:rsidRDefault="007858DA" w:rsidP="004F67CE">
            <w:pPr>
              <w:spacing w:line="360" w:lineRule="auto"/>
              <w:jc w:val="center"/>
              <w:rPr>
                <w:rFonts w:ascii="Arial" w:hAnsi="Arial" w:cs="Arial"/>
                <w:sz w:val="24"/>
                <w:szCs w:val="24"/>
                <w:lang w:eastAsia="en-GB"/>
              </w:rPr>
            </w:pPr>
            <w:r w:rsidRPr="004F67CE">
              <w:rPr>
                <w:rFonts w:ascii="Arial" w:hAnsi="Arial" w:cs="Arial"/>
                <w:sz w:val="24"/>
                <w:szCs w:val="24"/>
                <w:lang w:eastAsia="en-GB"/>
              </w:rPr>
              <w:t>4</w:t>
            </w:r>
          </w:p>
        </w:tc>
      </w:tr>
      <w:tr w:rsidR="00E04A20" w:rsidRPr="005B6E18" w14:paraId="5F6051FF" w14:textId="77777777" w:rsidTr="004F67CE">
        <w:trPr>
          <w:trHeight w:val="288"/>
        </w:trPr>
        <w:tc>
          <w:tcPr>
            <w:tcW w:w="852" w:type="dxa"/>
            <w:tcBorders>
              <w:top w:val="nil"/>
              <w:left w:val="single" w:sz="4" w:space="0" w:color="auto"/>
              <w:bottom w:val="single" w:sz="4" w:space="0" w:color="auto"/>
              <w:right w:val="single" w:sz="4" w:space="0" w:color="auto"/>
            </w:tcBorders>
            <w:noWrap/>
            <w:vAlign w:val="bottom"/>
            <w:hideMark/>
          </w:tcPr>
          <w:p w14:paraId="7B038767" w14:textId="7777777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6</w:t>
            </w:r>
          </w:p>
        </w:tc>
        <w:tc>
          <w:tcPr>
            <w:tcW w:w="3543" w:type="dxa"/>
            <w:tcBorders>
              <w:top w:val="nil"/>
              <w:left w:val="nil"/>
              <w:bottom w:val="single" w:sz="4" w:space="0" w:color="auto"/>
              <w:right w:val="single" w:sz="4" w:space="0" w:color="auto"/>
            </w:tcBorders>
            <w:vAlign w:val="bottom"/>
            <w:hideMark/>
          </w:tcPr>
          <w:p w14:paraId="516E7706" w14:textId="3ECE0FCB" w:rsidR="00D07972" w:rsidRPr="004F67CE" w:rsidRDefault="004FBFE7" w:rsidP="004F67CE">
            <w:pPr>
              <w:spacing w:line="360" w:lineRule="auto"/>
              <w:rPr>
                <w:rFonts w:ascii="Arial" w:hAnsi="Arial" w:cs="Arial"/>
                <w:color w:val="000000"/>
                <w:sz w:val="24"/>
                <w:szCs w:val="24"/>
                <w:lang w:eastAsia="en-GB"/>
              </w:rPr>
            </w:pPr>
            <w:r w:rsidRPr="3265FB92">
              <w:rPr>
                <w:rFonts w:ascii="Arial" w:hAnsi="Arial" w:cs="Arial"/>
                <w:color w:val="000000" w:themeColor="text1"/>
                <w:sz w:val="24"/>
                <w:szCs w:val="24"/>
                <w:lang w:eastAsia="en-GB"/>
              </w:rPr>
              <w:t>Ancillary</w:t>
            </w:r>
            <w:r w:rsidR="00D07972" w:rsidRPr="3265FB92">
              <w:rPr>
                <w:rFonts w:ascii="Arial" w:hAnsi="Arial" w:cs="Arial"/>
                <w:color w:val="000000" w:themeColor="text1"/>
                <w:sz w:val="24"/>
                <w:szCs w:val="24"/>
                <w:lang w:eastAsia="en-GB"/>
              </w:rPr>
              <w:t xml:space="preserve"> and Industrial</w:t>
            </w:r>
          </w:p>
        </w:tc>
        <w:tc>
          <w:tcPr>
            <w:tcW w:w="2552" w:type="dxa"/>
            <w:tcBorders>
              <w:top w:val="nil"/>
              <w:left w:val="nil"/>
              <w:bottom w:val="single" w:sz="4" w:space="0" w:color="auto"/>
              <w:right w:val="single" w:sz="4" w:space="0" w:color="auto"/>
            </w:tcBorders>
            <w:noWrap/>
            <w:vAlign w:val="bottom"/>
            <w:hideMark/>
          </w:tcPr>
          <w:p w14:paraId="15D8FDB8" w14:textId="5CD85175" w:rsidR="00D07972" w:rsidRPr="004F67CE" w:rsidRDefault="4B2E04BC" w:rsidP="004F67CE">
            <w:pPr>
              <w:spacing w:line="360" w:lineRule="auto"/>
              <w:jc w:val="center"/>
              <w:rPr>
                <w:rFonts w:ascii="Arial" w:hAnsi="Arial" w:cs="Arial"/>
                <w:color w:val="000000"/>
                <w:sz w:val="24"/>
                <w:szCs w:val="24"/>
                <w:lang w:eastAsia="en-GB"/>
              </w:rPr>
            </w:pPr>
            <w:r w:rsidRPr="004F67CE">
              <w:rPr>
                <w:rFonts w:ascii="Arial" w:hAnsi="Arial" w:cs="Arial"/>
                <w:color w:val="000000" w:themeColor="text1"/>
                <w:sz w:val="24"/>
                <w:szCs w:val="24"/>
                <w:lang w:eastAsia="en-GB"/>
              </w:rPr>
              <w:t>41</w:t>
            </w:r>
            <w:r w:rsidR="50CBE0FB" w:rsidRPr="004F67CE">
              <w:rPr>
                <w:rFonts w:ascii="Arial" w:hAnsi="Arial" w:cs="Arial"/>
                <w:color w:val="000000" w:themeColor="text1"/>
                <w:sz w:val="24"/>
                <w:szCs w:val="24"/>
                <w:lang w:eastAsia="en-GB"/>
              </w:rPr>
              <w:t> </w:t>
            </w:r>
          </w:p>
        </w:tc>
        <w:tc>
          <w:tcPr>
            <w:tcW w:w="2693" w:type="dxa"/>
            <w:tcBorders>
              <w:top w:val="nil"/>
              <w:left w:val="nil"/>
              <w:bottom w:val="single" w:sz="4" w:space="0" w:color="auto"/>
              <w:right w:val="single" w:sz="4" w:space="0" w:color="auto"/>
            </w:tcBorders>
            <w:noWrap/>
            <w:hideMark/>
          </w:tcPr>
          <w:p w14:paraId="408A3BD5" w14:textId="515B2855"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The UK Recruitment Co Ltd</w:t>
            </w:r>
          </w:p>
        </w:tc>
        <w:tc>
          <w:tcPr>
            <w:tcW w:w="1111" w:type="dxa"/>
            <w:tcBorders>
              <w:top w:val="nil"/>
              <w:left w:val="nil"/>
              <w:bottom w:val="single" w:sz="4" w:space="0" w:color="auto"/>
              <w:right w:val="single" w:sz="4" w:space="0" w:color="auto"/>
            </w:tcBorders>
            <w:shd w:val="clear" w:color="auto" w:fill="FFFFFF" w:themeFill="background1"/>
            <w:vAlign w:val="center"/>
            <w:hideMark/>
          </w:tcPr>
          <w:p w14:paraId="122638DE" w14:textId="141EE78D" w:rsidR="00D07972" w:rsidRPr="004F67CE" w:rsidRDefault="00E56001" w:rsidP="004F67CE">
            <w:pPr>
              <w:spacing w:line="360" w:lineRule="auto"/>
              <w:jc w:val="center"/>
              <w:rPr>
                <w:rFonts w:ascii="Arial" w:hAnsi="Arial" w:cs="Arial"/>
                <w:sz w:val="24"/>
                <w:szCs w:val="24"/>
                <w:lang w:eastAsia="en-GB"/>
              </w:rPr>
            </w:pPr>
            <w:r w:rsidRPr="004F67CE">
              <w:rPr>
                <w:rFonts w:ascii="Arial" w:hAnsi="Arial" w:cs="Arial"/>
                <w:sz w:val="24"/>
                <w:szCs w:val="24"/>
                <w:lang w:eastAsia="en-GB"/>
              </w:rPr>
              <w:t>5</w:t>
            </w:r>
          </w:p>
        </w:tc>
      </w:tr>
      <w:tr w:rsidR="00E04A20" w:rsidRPr="005B6E18" w14:paraId="65238679" w14:textId="77777777" w:rsidTr="004F67CE">
        <w:trPr>
          <w:trHeight w:val="288"/>
        </w:trPr>
        <w:tc>
          <w:tcPr>
            <w:tcW w:w="852" w:type="dxa"/>
            <w:tcBorders>
              <w:top w:val="nil"/>
              <w:left w:val="single" w:sz="4" w:space="0" w:color="auto"/>
              <w:bottom w:val="single" w:sz="4" w:space="0" w:color="auto"/>
              <w:right w:val="single" w:sz="4" w:space="0" w:color="auto"/>
            </w:tcBorders>
            <w:noWrap/>
            <w:vAlign w:val="bottom"/>
            <w:hideMark/>
          </w:tcPr>
          <w:p w14:paraId="0D368A11" w14:textId="7777777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7</w:t>
            </w:r>
          </w:p>
        </w:tc>
        <w:tc>
          <w:tcPr>
            <w:tcW w:w="3543" w:type="dxa"/>
            <w:tcBorders>
              <w:top w:val="nil"/>
              <w:left w:val="nil"/>
              <w:bottom w:val="single" w:sz="4" w:space="0" w:color="auto"/>
              <w:right w:val="single" w:sz="4" w:space="0" w:color="auto"/>
            </w:tcBorders>
            <w:vAlign w:val="bottom"/>
            <w:hideMark/>
          </w:tcPr>
          <w:p w14:paraId="005B6D45" w14:textId="77777777" w:rsidR="00D07972" w:rsidRPr="004F67CE" w:rsidRDefault="00D07972" w:rsidP="004F67CE">
            <w:pPr>
              <w:spacing w:line="360" w:lineRule="auto"/>
              <w:rPr>
                <w:rFonts w:ascii="Arial" w:hAnsi="Arial" w:cs="Arial"/>
                <w:color w:val="000000"/>
                <w:sz w:val="24"/>
                <w:szCs w:val="24"/>
                <w:lang w:eastAsia="en-GB"/>
              </w:rPr>
            </w:pPr>
            <w:r w:rsidRPr="004F67CE">
              <w:rPr>
                <w:rFonts w:ascii="Arial" w:hAnsi="Arial" w:cs="Arial"/>
                <w:color w:val="000000"/>
                <w:sz w:val="24"/>
                <w:szCs w:val="24"/>
                <w:lang w:eastAsia="en-GB"/>
              </w:rPr>
              <w:t>Legal Roles</w:t>
            </w:r>
          </w:p>
        </w:tc>
        <w:tc>
          <w:tcPr>
            <w:tcW w:w="2552" w:type="dxa"/>
            <w:tcBorders>
              <w:top w:val="nil"/>
              <w:left w:val="nil"/>
              <w:bottom w:val="single" w:sz="4" w:space="0" w:color="auto"/>
              <w:right w:val="single" w:sz="4" w:space="0" w:color="auto"/>
            </w:tcBorders>
            <w:noWrap/>
            <w:vAlign w:val="bottom"/>
            <w:hideMark/>
          </w:tcPr>
          <w:p w14:paraId="4E7BA14B" w14:textId="6053508D" w:rsidR="00D07972" w:rsidRPr="004F67CE" w:rsidRDefault="3689F11C" w:rsidP="004F67CE">
            <w:pPr>
              <w:spacing w:line="360" w:lineRule="auto"/>
              <w:jc w:val="center"/>
              <w:rPr>
                <w:rFonts w:ascii="Arial" w:hAnsi="Arial" w:cs="Arial"/>
                <w:color w:val="000000"/>
                <w:sz w:val="24"/>
                <w:szCs w:val="24"/>
                <w:lang w:eastAsia="en-GB"/>
              </w:rPr>
            </w:pPr>
            <w:r w:rsidRPr="004F67CE">
              <w:rPr>
                <w:rFonts w:ascii="Arial" w:hAnsi="Arial" w:cs="Arial"/>
                <w:color w:val="000000" w:themeColor="text1"/>
                <w:sz w:val="24"/>
                <w:szCs w:val="24"/>
                <w:lang w:eastAsia="en-GB"/>
              </w:rPr>
              <w:t>45</w:t>
            </w:r>
            <w:r w:rsidR="50CBE0FB" w:rsidRPr="004F67CE">
              <w:rPr>
                <w:rFonts w:ascii="Arial" w:hAnsi="Arial" w:cs="Arial"/>
                <w:color w:val="000000" w:themeColor="text1"/>
                <w:sz w:val="24"/>
                <w:szCs w:val="24"/>
                <w:lang w:eastAsia="en-GB"/>
              </w:rPr>
              <w:t> </w:t>
            </w:r>
          </w:p>
        </w:tc>
        <w:tc>
          <w:tcPr>
            <w:tcW w:w="2693" w:type="dxa"/>
            <w:tcBorders>
              <w:top w:val="nil"/>
              <w:left w:val="nil"/>
              <w:bottom w:val="single" w:sz="4" w:space="0" w:color="auto"/>
              <w:right w:val="single" w:sz="4" w:space="0" w:color="auto"/>
            </w:tcBorders>
            <w:noWrap/>
            <w:vAlign w:val="bottom"/>
            <w:hideMark/>
          </w:tcPr>
          <w:p w14:paraId="77E7A10C" w14:textId="4584827F" w:rsidR="00D07972" w:rsidRPr="004F67CE" w:rsidRDefault="00D07972" w:rsidP="004F67CE">
            <w:pPr>
              <w:spacing w:line="360" w:lineRule="auto"/>
              <w:jc w:val="center"/>
              <w:rPr>
                <w:rFonts w:ascii="Arial" w:hAnsi="Arial" w:cs="Arial"/>
                <w:color w:val="000000"/>
                <w:sz w:val="24"/>
                <w:szCs w:val="24"/>
                <w:lang w:eastAsia="en-GB"/>
              </w:rPr>
            </w:pPr>
            <w:proofErr w:type="spellStart"/>
            <w:r w:rsidRPr="004F67CE">
              <w:rPr>
                <w:rFonts w:ascii="Arial" w:hAnsi="Arial" w:cs="Arial"/>
                <w:color w:val="000000"/>
                <w:sz w:val="24"/>
                <w:szCs w:val="24"/>
                <w:lang w:eastAsia="en-GB"/>
              </w:rPr>
              <w:t>Staffline</w:t>
            </w:r>
            <w:proofErr w:type="spellEnd"/>
            <w:r w:rsidRPr="004F67CE">
              <w:rPr>
                <w:rFonts w:ascii="Arial" w:hAnsi="Arial" w:cs="Arial"/>
                <w:color w:val="000000"/>
                <w:sz w:val="24"/>
                <w:szCs w:val="24"/>
                <w:lang w:eastAsia="en-GB"/>
              </w:rPr>
              <w:t xml:space="preserve"> Recruitment (NI) Ltd.</w:t>
            </w:r>
          </w:p>
        </w:tc>
        <w:tc>
          <w:tcPr>
            <w:tcW w:w="1111" w:type="dxa"/>
            <w:tcBorders>
              <w:top w:val="nil"/>
              <w:left w:val="nil"/>
              <w:bottom w:val="single" w:sz="4" w:space="0" w:color="auto"/>
              <w:right w:val="single" w:sz="4" w:space="0" w:color="auto"/>
            </w:tcBorders>
            <w:shd w:val="clear" w:color="auto" w:fill="FFFFFF" w:themeFill="background1"/>
            <w:vAlign w:val="center"/>
            <w:hideMark/>
          </w:tcPr>
          <w:p w14:paraId="0C1A39AE" w14:textId="00A5D834" w:rsidR="00D07972" w:rsidRPr="004F67CE" w:rsidRDefault="00E56001" w:rsidP="004F67CE">
            <w:pPr>
              <w:spacing w:line="360" w:lineRule="auto"/>
              <w:jc w:val="center"/>
              <w:rPr>
                <w:rFonts w:ascii="Arial" w:hAnsi="Arial" w:cs="Arial"/>
                <w:sz w:val="24"/>
                <w:szCs w:val="24"/>
                <w:lang w:eastAsia="en-GB"/>
              </w:rPr>
            </w:pPr>
            <w:r w:rsidRPr="004F67CE">
              <w:rPr>
                <w:rFonts w:ascii="Arial" w:hAnsi="Arial" w:cs="Arial"/>
                <w:sz w:val="24"/>
                <w:szCs w:val="24"/>
                <w:lang w:eastAsia="en-GB"/>
              </w:rPr>
              <w:t>6</w:t>
            </w:r>
          </w:p>
        </w:tc>
      </w:tr>
      <w:tr w:rsidR="00E04A20" w:rsidRPr="005B6E18" w14:paraId="1EE532AE" w14:textId="77777777" w:rsidTr="004C7DA4">
        <w:trPr>
          <w:trHeight w:val="288"/>
        </w:trPr>
        <w:tc>
          <w:tcPr>
            <w:tcW w:w="852" w:type="dxa"/>
            <w:tcBorders>
              <w:top w:val="nil"/>
              <w:left w:val="single" w:sz="4" w:space="0" w:color="auto"/>
              <w:bottom w:val="single" w:sz="4" w:space="0" w:color="auto"/>
              <w:right w:val="single" w:sz="4" w:space="0" w:color="auto"/>
            </w:tcBorders>
            <w:noWrap/>
            <w:vAlign w:val="bottom"/>
            <w:hideMark/>
          </w:tcPr>
          <w:p w14:paraId="1EEACDFD" w14:textId="77777777"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8</w:t>
            </w:r>
          </w:p>
        </w:tc>
        <w:tc>
          <w:tcPr>
            <w:tcW w:w="3543" w:type="dxa"/>
            <w:tcBorders>
              <w:top w:val="nil"/>
              <w:left w:val="nil"/>
              <w:bottom w:val="single" w:sz="4" w:space="0" w:color="auto"/>
              <w:right w:val="single" w:sz="4" w:space="0" w:color="auto"/>
            </w:tcBorders>
            <w:vAlign w:val="bottom"/>
            <w:hideMark/>
          </w:tcPr>
          <w:p w14:paraId="30ED2A51" w14:textId="77777777" w:rsidR="00D07972" w:rsidRPr="004F67CE" w:rsidRDefault="00D07972" w:rsidP="004F67CE">
            <w:pPr>
              <w:spacing w:line="360" w:lineRule="auto"/>
              <w:rPr>
                <w:rFonts w:ascii="Arial" w:hAnsi="Arial" w:cs="Arial"/>
                <w:color w:val="000000"/>
                <w:sz w:val="24"/>
                <w:szCs w:val="24"/>
                <w:lang w:eastAsia="en-GB"/>
              </w:rPr>
            </w:pPr>
            <w:r w:rsidRPr="004F67CE">
              <w:rPr>
                <w:rFonts w:ascii="Arial" w:hAnsi="Arial" w:cs="Arial"/>
                <w:color w:val="000000"/>
                <w:sz w:val="24"/>
                <w:szCs w:val="24"/>
                <w:lang w:eastAsia="en-GB"/>
              </w:rPr>
              <w:t>Youth and Social Care Roles</w:t>
            </w:r>
          </w:p>
        </w:tc>
        <w:tc>
          <w:tcPr>
            <w:tcW w:w="2552" w:type="dxa"/>
            <w:tcBorders>
              <w:top w:val="nil"/>
              <w:left w:val="nil"/>
              <w:bottom w:val="single" w:sz="4" w:space="0" w:color="auto"/>
              <w:right w:val="single" w:sz="4" w:space="0" w:color="auto"/>
            </w:tcBorders>
            <w:noWrap/>
            <w:vAlign w:val="bottom"/>
            <w:hideMark/>
          </w:tcPr>
          <w:p w14:paraId="157D433D" w14:textId="611A7C61" w:rsidR="00D07972" w:rsidRPr="004F67CE" w:rsidRDefault="50CBE0FB" w:rsidP="004F67CE">
            <w:pPr>
              <w:spacing w:line="360" w:lineRule="auto"/>
              <w:jc w:val="center"/>
              <w:rPr>
                <w:rFonts w:ascii="Arial" w:hAnsi="Arial" w:cs="Arial"/>
                <w:color w:val="000000"/>
                <w:sz w:val="24"/>
                <w:szCs w:val="24"/>
                <w:lang w:eastAsia="en-GB"/>
              </w:rPr>
            </w:pPr>
            <w:r w:rsidRPr="004F67CE">
              <w:rPr>
                <w:rFonts w:ascii="Arial" w:hAnsi="Arial" w:cs="Arial"/>
                <w:color w:val="000000" w:themeColor="text1"/>
                <w:sz w:val="24"/>
                <w:szCs w:val="24"/>
                <w:lang w:eastAsia="en-GB"/>
              </w:rPr>
              <w:t> </w:t>
            </w:r>
            <w:r w:rsidR="77E1ED71" w:rsidRPr="004F67CE">
              <w:rPr>
                <w:rFonts w:ascii="Arial" w:hAnsi="Arial" w:cs="Arial"/>
                <w:color w:val="000000" w:themeColor="text1"/>
                <w:sz w:val="24"/>
                <w:szCs w:val="24"/>
                <w:lang w:eastAsia="en-GB"/>
              </w:rPr>
              <w:t>4</w:t>
            </w:r>
          </w:p>
        </w:tc>
        <w:tc>
          <w:tcPr>
            <w:tcW w:w="2693" w:type="dxa"/>
            <w:tcBorders>
              <w:top w:val="nil"/>
              <w:left w:val="nil"/>
              <w:bottom w:val="single" w:sz="4" w:space="0" w:color="auto"/>
              <w:right w:val="single" w:sz="4" w:space="0" w:color="auto"/>
            </w:tcBorders>
            <w:noWrap/>
            <w:vAlign w:val="bottom"/>
            <w:hideMark/>
          </w:tcPr>
          <w:p w14:paraId="01893E86" w14:textId="1A1401C5" w:rsidR="00D07972" w:rsidRPr="004F67CE" w:rsidRDefault="00D07972" w:rsidP="004F67CE">
            <w:pPr>
              <w:spacing w:line="360" w:lineRule="auto"/>
              <w:jc w:val="center"/>
              <w:rPr>
                <w:rFonts w:ascii="Arial" w:hAnsi="Arial" w:cs="Arial"/>
                <w:color w:val="000000"/>
                <w:sz w:val="24"/>
                <w:szCs w:val="24"/>
                <w:lang w:eastAsia="en-GB"/>
              </w:rPr>
            </w:pPr>
            <w:r w:rsidRPr="004F67CE">
              <w:rPr>
                <w:rFonts w:ascii="Arial" w:hAnsi="Arial" w:cs="Arial"/>
                <w:color w:val="000000"/>
                <w:sz w:val="24"/>
                <w:szCs w:val="24"/>
                <w:lang w:eastAsia="en-GB"/>
              </w:rPr>
              <w:t>The UK Recruitment Co Ltd</w:t>
            </w:r>
          </w:p>
        </w:tc>
        <w:tc>
          <w:tcPr>
            <w:tcW w:w="1111" w:type="dxa"/>
            <w:tcBorders>
              <w:top w:val="nil"/>
              <w:left w:val="nil"/>
              <w:bottom w:val="single" w:sz="4" w:space="0" w:color="auto"/>
              <w:right w:val="single" w:sz="4" w:space="0" w:color="auto"/>
            </w:tcBorders>
            <w:shd w:val="clear" w:color="auto" w:fill="FFFFFF" w:themeFill="background1"/>
            <w:vAlign w:val="center"/>
            <w:hideMark/>
          </w:tcPr>
          <w:p w14:paraId="09305979" w14:textId="7563FD68" w:rsidR="00D07972" w:rsidRPr="004F67CE" w:rsidRDefault="00E56001" w:rsidP="004F67CE">
            <w:pPr>
              <w:spacing w:line="360" w:lineRule="auto"/>
              <w:jc w:val="center"/>
              <w:rPr>
                <w:rFonts w:ascii="Arial" w:hAnsi="Arial" w:cs="Arial"/>
                <w:sz w:val="24"/>
                <w:szCs w:val="24"/>
                <w:lang w:eastAsia="en-GB"/>
              </w:rPr>
            </w:pPr>
            <w:r w:rsidRPr="004F67CE">
              <w:rPr>
                <w:rFonts w:ascii="Arial" w:hAnsi="Arial" w:cs="Arial"/>
                <w:sz w:val="24"/>
                <w:szCs w:val="24"/>
                <w:lang w:eastAsia="en-GB"/>
              </w:rPr>
              <w:t>7</w:t>
            </w:r>
          </w:p>
        </w:tc>
      </w:tr>
      <w:tr w:rsidR="00547889" w:rsidRPr="005B6E18" w14:paraId="21589B80" w14:textId="77777777" w:rsidTr="004C7DA4">
        <w:trPr>
          <w:trHeight w:val="288"/>
        </w:trPr>
        <w:tc>
          <w:tcPr>
            <w:tcW w:w="4395" w:type="dxa"/>
            <w:gridSpan w:val="2"/>
            <w:tcBorders>
              <w:top w:val="single" w:sz="4" w:space="0" w:color="auto"/>
              <w:left w:val="single" w:sz="4" w:space="0" w:color="auto"/>
              <w:bottom w:val="single" w:sz="4" w:space="0" w:color="auto"/>
              <w:right w:val="single" w:sz="4" w:space="0" w:color="auto"/>
            </w:tcBorders>
            <w:noWrap/>
            <w:vAlign w:val="bottom"/>
          </w:tcPr>
          <w:p w14:paraId="491A50EC" w14:textId="0EF52A54" w:rsidR="00547889" w:rsidRPr="004F67CE" w:rsidRDefault="00547889" w:rsidP="004F67CE">
            <w:pPr>
              <w:spacing w:line="360" w:lineRule="auto"/>
              <w:rPr>
                <w:rFonts w:ascii="Arial" w:hAnsi="Arial" w:cs="Arial"/>
                <w:color w:val="000000"/>
                <w:sz w:val="24"/>
                <w:szCs w:val="24"/>
                <w:lang w:eastAsia="en-GB"/>
              </w:rPr>
            </w:pPr>
            <w:r w:rsidRPr="00547889">
              <w:rPr>
                <w:rFonts w:ascii="Arial" w:hAnsi="Arial" w:cs="Arial"/>
                <w:color w:val="000000"/>
                <w:sz w:val="24"/>
                <w:szCs w:val="24"/>
                <w:lang w:eastAsia="en-GB"/>
              </w:rPr>
              <w:t>Accountant Agency Worker Contract</w:t>
            </w:r>
          </w:p>
        </w:tc>
        <w:tc>
          <w:tcPr>
            <w:tcW w:w="2552" w:type="dxa"/>
            <w:tcBorders>
              <w:top w:val="single" w:sz="4" w:space="0" w:color="auto"/>
              <w:left w:val="nil"/>
              <w:bottom w:val="single" w:sz="4" w:space="0" w:color="auto"/>
              <w:right w:val="single" w:sz="4" w:space="0" w:color="auto"/>
            </w:tcBorders>
            <w:noWrap/>
            <w:vAlign w:val="bottom"/>
          </w:tcPr>
          <w:p w14:paraId="119F4853" w14:textId="44FBFE18" w:rsidR="00547889" w:rsidRPr="004F67CE" w:rsidRDefault="00C54881" w:rsidP="004F67CE">
            <w:pPr>
              <w:spacing w:line="360" w:lineRule="auto"/>
              <w:jc w:val="center"/>
              <w:rPr>
                <w:rFonts w:ascii="Arial" w:hAnsi="Arial" w:cs="Arial"/>
                <w:color w:val="000000" w:themeColor="text1"/>
                <w:sz w:val="24"/>
                <w:szCs w:val="24"/>
                <w:lang w:eastAsia="en-GB"/>
              </w:rPr>
            </w:pPr>
            <w:r>
              <w:rPr>
                <w:rFonts w:ascii="Arial" w:hAnsi="Arial" w:cs="Arial"/>
                <w:color w:val="000000" w:themeColor="text1"/>
                <w:sz w:val="24"/>
                <w:szCs w:val="24"/>
                <w:lang w:eastAsia="en-GB"/>
              </w:rPr>
              <w:t>33</w:t>
            </w:r>
          </w:p>
        </w:tc>
        <w:tc>
          <w:tcPr>
            <w:tcW w:w="2693" w:type="dxa"/>
            <w:tcBorders>
              <w:top w:val="single" w:sz="4" w:space="0" w:color="auto"/>
              <w:left w:val="nil"/>
              <w:bottom w:val="single" w:sz="4" w:space="0" w:color="auto"/>
              <w:right w:val="single" w:sz="4" w:space="0" w:color="auto"/>
            </w:tcBorders>
            <w:noWrap/>
            <w:vAlign w:val="bottom"/>
          </w:tcPr>
          <w:p w14:paraId="26A662C8" w14:textId="35052FAF" w:rsidR="00547889" w:rsidRPr="00C54881" w:rsidRDefault="00C54881" w:rsidP="004F67CE">
            <w:pPr>
              <w:spacing w:line="360" w:lineRule="auto"/>
              <w:jc w:val="center"/>
              <w:rPr>
                <w:rFonts w:ascii="Arial" w:hAnsi="Arial" w:cs="Arial"/>
                <w:color w:val="000000"/>
                <w:sz w:val="24"/>
                <w:szCs w:val="24"/>
                <w:lang w:eastAsia="en-GB"/>
              </w:rPr>
            </w:pPr>
            <w:hyperlink r:id="rId11" w:history="1">
              <w:r w:rsidRPr="00C54881">
                <w:rPr>
                  <w:rFonts w:ascii="Arial" w:hAnsi="Arial" w:cs="Arial"/>
                  <w:color w:val="000000"/>
                  <w:sz w:val="24"/>
                  <w:szCs w:val="24"/>
                  <w:lang w:eastAsia="en-GB"/>
                </w:rPr>
                <w:t>HAYS SPECIALIST RECRUITMENT LTD</w:t>
              </w:r>
            </w:hyperlink>
          </w:p>
        </w:tc>
        <w:tc>
          <w:tcPr>
            <w:tcW w:w="1111" w:type="dxa"/>
            <w:tcBorders>
              <w:top w:val="single" w:sz="4" w:space="0" w:color="auto"/>
              <w:left w:val="nil"/>
              <w:bottom w:val="single" w:sz="4" w:space="0" w:color="auto"/>
              <w:right w:val="single" w:sz="4" w:space="0" w:color="auto"/>
            </w:tcBorders>
            <w:shd w:val="clear" w:color="auto" w:fill="FFFFFF" w:themeFill="background1"/>
            <w:vAlign w:val="center"/>
          </w:tcPr>
          <w:p w14:paraId="58286933" w14:textId="41EE7042" w:rsidR="00547889" w:rsidRPr="004F67CE" w:rsidRDefault="00547889" w:rsidP="004F67CE">
            <w:pPr>
              <w:spacing w:line="360" w:lineRule="auto"/>
              <w:jc w:val="center"/>
              <w:rPr>
                <w:rFonts w:ascii="Arial" w:hAnsi="Arial" w:cs="Arial"/>
                <w:sz w:val="24"/>
                <w:szCs w:val="24"/>
                <w:lang w:eastAsia="en-GB"/>
              </w:rPr>
            </w:pPr>
            <w:r>
              <w:rPr>
                <w:rFonts w:ascii="Arial" w:hAnsi="Arial" w:cs="Arial"/>
                <w:sz w:val="24"/>
                <w:szCs w:val="24"/>
                <w:lang w:eastAsia="en-GB"/>
              </w:rPr>
              <w:t>8</w:t>
            </w:r>
          </w:p>
        </w:tc>
      </w:tr>
    </w:tbl>
    <w:p w14:paraId="2FBEB876" w14:textId="77777777" w:rsidR="00547889" w:rsidRDefault="00547889" w:rsidP="00D23066">
      <w:pPr>
        <w:spacing w:line="360" w:lineRule="auto"/>
        <w:ind w:left="851" w:hanging="567"/>
        <w:contextualSpacing/>
        <w:jc w:val="both"/>
        <w:rPr>
          <w:rFonts w:ascii="Arial" w:hAnsi="Arial" w:cs="Arial"/>
          <w:b/>
          <w:bCs/>
          <w:color w:val="000000" w:themeColor="text1"/>
          <w:sz w:val="24"/>
          <w:szCs w:val="24"/>
        </w:rPr>
      </w:pPr>
    </w:p>
    <w:p w14:paraId="665109E8" w14:textId="73557036" w:rsidR="583E7168" w:rsidRDefault="00F9073C" w:rsidP="00D23066">
      <w:pPr>
        <w:spacing w:line="360" w:lineRule="auto"/>
        <w:ind w:left="851" w:hanging="567"/>
        <w:contextualSpacing/>
        <w:jc w:val="both"/>
        <w:rPr>
          <w:rFonts w:ascii="Arial" w:hAnsi="Arial" w:cs="Arial"/>
          <w:color w:val="000000" w:themeColor="text1"/>
          <w:sz w:val="24"/>
          <w:szCs w:val="24"/>
        </w:rPr>
      </w:pPr>
      <w:r>
        <w:rPr>
          <w:rFonts w:ascii="Arial" w:hAnsi="Arial" w:cs="Arial"/>
          <w:b/>
          <w:bCs/>
          <w:color w:val="000000" w:themeColor="text1"/>
          <w:sz w:val="24"/>
          <w:szCs w:val="24"/>
        </w:rPr>
        <w:t>3.3</w:t>
      </w:r>
      <w:r>
        <w:rPr>
          <w:rFonts w:ascii="Arial" w:hAnsi="Arial" w:cs="Arial"/>
          <w:b/>
          <w:bCs/>
          <w:color w:val="000000" w:themeColor="text1"/>
          <w:sz w:val="24"/>
          <w:szCs w:val="24"/>
        </w:rPr>
        <w:tab/>
      </w:r>
      <w:r w:rsidR="583E7168" w:rsidRPr="6F21B9F9">
        <w:rPr>
          <w:rFonts w:ascii="Arial" w:hAnsi="Arial" w:cs="Arial"/>
          <w:b/>
          <w:bCs/>
          <w:color w:val="000000" w:themeColor="text1"/>
          <w:sz w:val="24"/>
          <w:szCs w:val="24"/>
        </w:rPr>
        <w:t xml:space="preserve">Transition </w:t>
      </w:r>
      <w:r w:rsidR="00987981">
        <w:rPr>
          <w:rFonts w:ascii="Arial" w:hAnsi="Arial" w:cs="Arial"/>
          <w:b/>
          <w:bCs/>
          <w:color w:val="000000" w:themeColor="text1"/>
          <w:sz w:val="24"/>
          <w:szCs w:val="24"/>
        </w:rPr>
        <w:t>P</w:t>
      </w:r>
      <w:r w:rsidR="583E7168" w:rsidRPr="6F21B9F9">
        <w:rPr>
          <w:rFonts w:ascii="Arial" w:hAnsi="Arial" w:cs="Arial"/>
          <w:b/>
          <w:bCs/>
          <w:color w:val="000000" w:themeColor="text1"/>
          <w:sz w:val="24"/>
          <w:szCs w:val="24"/>
        </w:rPr>
        <w:t xml:space="preserve">lanning and </w:t>
      </w:r>
      <w:r w:rsidR="00987981">
        <w:rPr>
          <w:rFonts w:ascii="Arial" w:hAnsi="Arial" w:cs="Arial"/>
          <w:b/>
          <w:bCs/>
          <w:color w:val="000000" w:themeColor="text1"/>
          <w:sz w:val="24"/>
          <w:szCs w:val="24"/>
        </w:rPr>
        <w:t>I</w:t>
      </w:r>
      <w:r w:rsidR="583E7168" w:rsidRPr="6F21B9F9">
        <w:rPr>
          <w:rFonts w:ascii="Arial" w:hAnsi="Arial" w:cs="Arial"/>
          <w:b/>
          <w:bCs/>
          <w:color w:val="000000" w:themeColor="text1"/>
          <w:sz w:val="24"/>
          <w:szCs w:val="24"/>
        </w:rPr>
        <w:t xml:space="preserve">mplementation </w:t>
      </w:r>
    </w:p>
    <w:p w14:paraId="73972D6B" w14:textId="6F3DB7E2" w:rsidR="001F0DB6" w:rsidRDefault="00175668" w:rsidP="00023CFC">
      <w:pPr>
        <w:pStyle w:val="Heading2"/>
        <w:spacing w:after="120" w:line="360" w:lineRule="auto"/>
        <w:ind w:left="709"/>
        <w:jc w:val="both"/>
        <w:rPr>
          <w:color w:val="000000" w:themeColor="text1"/>
          <w:szCs w:val="24"/>
        </w:rPr>
      </w:pPr>
      <w:r>
        <w:rPr>
          <w:color w:val="000000" w:themeColor="text1"/>
          <w:szCs w:val="24"/>
        </w:rPr>
        <w:t xml:space="preserve">The contract is expected to be awarded </w:t>
      </w:r>
      <w:r w:rsidR="00721B8A" w:rsidRPr="00971179">
        <w:rPr>
          <w:color w:val="000000" w:themeColor="text1"/>
          <w:szCs w:val="24"/>
        </w:rPr>
        <w:t xml:space="preserve">in </w:t>
      </w:r>
      <w:r w:rsidR="0084602A" w:rsidRPr="00971179">
        <w:rPr>
          <w:color w:val="000000" w:themeColor="text1"/>
          <w:szCs w:val="24"/>
        </w:rPr>
        <w:t xml:space="preserve">June </w:t>
      </w:r>
      <w:r w:rsidR="00951538" w:rsidRPr="00971179">
        <w:rPr>
          <w:color w:val="000000" w:themeColor="text1"/>
          <w:szCs w:val="24"/>
        </w:rPr>
        <w:t>2026</w:t>
      </w:r>
      <w:r w:rsidR="0006040A" w:rsidRPr="00971179">
        <w:rPr>
          <w:color w:val="000000" w:themeColor="text1"/>
          <w:szCs w:val="24"/>
        </w:rPr>
        <w:t xml:space="preserve">. </w:t>
      </w:r>
      <w:r w:rsidR="001F0DB6" w:rsidRPr="00971179">
        <w:rPr>
          <w:color w:val="000000" w:themeColor="text1"/>
          <w:szCs w:val="24"/>
        </w:rPr>
        <w:t>The Buyer will require</w:t>
      </w:r>
      <w:r w:rsidR="008A4C51" w:rsidRPr="00971179">
        <w:rPr>
          <w:color w:val="000000" w:themeColor="text1"/>
          <w:szCs w:val="24"/>
        </w:rPr>
        <w:t xml:space="preserve"> </w:t>
      </w:r>
      <w:r w:rsidR="001F0DB6" w:rsidRPr="00971179">
        <w:rPr>
          <w:color w:val="000000" w:themeColor="text1"/>
          <w:szCs w:val="24"/>
        </w:rPr>
        <w:t xml:space="preserve">engagement with the </w:t>
      </w:r>
      <w:r w:rsidR="001F0DB6" w:rsidRPr="00971179">
        <w:rPr>
          <w:szCs w:val="24"/>
        </w:rPr>
        <w:t>Suppliers</w:t>
      </w:r>
      <w:r w:rsidR="001F0DB6" w:rsidRPr="00971179">
        <w:rPr>
          <w:color w:val="000000" w:themeColor="text1"/>
          <w:szCs w:val="24"/>
        </w:rPr>
        <w:t xml:space="preserve"> to plan and implement the transition process following contract award and in preparation for the </w:t>
      </w:r>
      <w:r w:rsidR="00F039AC" w:rsidRPr="00971179">
        <w:rPr>
          <w:color w:val="000000" w:themeColor="text1"/>
          <w:szCs w:val="24"/>
        </w:rPr>
        <w:t>S</w:t>
      </w:r>
      <w:r w:rsidR="001E132D" w:rsidRPr="00971179">
        <w:rPr>
          <w:color w:val="000000" w:themeColor="text1"/>
          <w:szCs w:val="24"/>
        </w:rPr>
        <w:t>ervices</w:t>
      </w:r>
      <w:r w:rsidR="001F0DB6" w:rsidRPr="00971179">
        <w:rPr>
          <w:color w:val="000000" w:themeColor="text1"/>
          <w:szCs w:val="24"/>
        </w:rPr>
        <w:t xml:space="preserve"> </w:t>
      </w:r>
      <w:r w:rsidR="00F039AC" w:rsidRPr="00971179">
        <w:rPr>
          <w:color w:val="000000" w:themeColor="text1"/>
          <w:szCs w:val="24"/>
        </w:rPr>
        <w:t>C</w:t>
      </w:r>
      <w:r w:rsidR="001F0DB6" w:rsidRPr="00971179">
        <w:rPr>
          <w:color w:val="000000" w:themeColor="text1"/>
          <w:szCs w:val="24"/>
        </w:rPr>
        <w:t xml:space="preserve">ommencement </w:t>
      </w:r>
      <w:r w:rsidR="00F039AC" w:rsidRPr="00971179">
        <w:rPr>
          <w:color w:val="000000" w:themeColor="text1"/>
          <w:szCs w:val="24"/>
        </w:rPr>
        <w:t>D</w:t>
      </w:r>
      <w:r w:rsidR="001F0DB6" w:rsidRPr="00971179">
        <w:rPr>
          <w:color w:val="000000" w:themeColor="text1"/>
          <w:szCs w:val="24"/>
        </w:rPr>
        <w:t xml:space="preserve">ate of </w:t>
      </w:r>
      <w:r w:rsidR="0084602A" w:rsidRPr="00971179">
        <w:rPr>
          <w:szCs w:val="24"/>
        </w:rPr>
        <w:t>05 October</w:t>
      </w:r>
      <w:r w:rsidR="00951538" w:rsidRPr="00971179">
        <w:rPr>
          <w:szCs w:val="24"/>
        </w:rPr>
        <w:t xml:space="preserve"> 2026.</w:t>
      </w:r>
      <w:r w:rsidR="001F0DB6" w:rsidRPr="6F21B9F9">
        <w:rPr>
          <w:color w:val="000000" w:themeColor="text1"/>
          <w:szCs w:val="24"/>
        </w:rPr>
        <w:t xml:space="preserve"> </w:t>
      </w:r>
    </w:p>
    <w:p w14:paraId="69EE0541" w14:textId="27BCA64E" w:rsidR="75AEF259" w:rsidRDefault="75AEF259" w:rsidP="00B675DB">
      <w:pPr>
        <w:spacing w:line="360" w:lineRule="auto"/>
        <w:ind w:left="709" w:hanging="709"/>
        <w:contextualSpacing/>
        <w:jc w:val="both"/>
        <w:rPr>
          <w:rFonts w:ascii="Arial" w:hAnsi="Arial" w:cs="Arial"/>
          <w:color w:val="000000" w:themeColor="text1"/>
          <w:sz w:val="24"/>
          <w:szCs w:val="24"/>
        </w:rPr>
      </w:pPr>
    </w:p>
    <w:p w14:paraId="10147658" w14:textId="00E89546" w:rsidR="1FA8C81A" w:rsidRDefault="08059B10" w:rsidP="00B675DB">
      <w:pPr>
        <w:spacing w:line="360" w:lineRule="auto"/>
        <w:ind w:left="709"/>
        <w:contextualSpacing/>
        <w:jc w:val="both"/>
        <w:rPr>
          <w:rFonts w:ascii="Arial" w:hAnsi="Arial" w:cs="Arial"/>
          <w:color w:val="000000" w:themeColor="text1"/>
          <w:sz w:val="24"/>
          <w:szCs w:val="24"/>
        </w:rPr>
      </w:pPr>
      <w:r w:rsidRPr="75C0B209">
        <w:rPr>
          <w:rFonts w:ascii="Arial" w:hAnsi="Arial" w:cs="Arial"/>
          <w:color w:val="000000" w:themeColor="text1"/>
          <w:sz w:val="24"/>
          <w:szCs w:val="24"/>
        </w:rPr>
        <w:lastRenderedPageBreak/>
        <w:t xml:space="preserve">Upon appointment, the </w:t>
      </w:r>
      <w:r w:rsidR="373CC0C5" w:rsidRPr="75C0B209">
        <w:rPr>
          <w:rFonts w:ascii="Arial" w:hAnsi="Arial" w:cs="Arial"/>
          <w:color w:val="000000" w:themeColor="text1"/>
          <w:sz w:val="24"/>
          <w:szCs w:val="24"/>
        </w:rPr>
        <w:t>Suppliers</w:t>
      </w:r>
      <w:r w:rsidR="55FA33AD" w:rsidRPr="75C0B209">
        <w:rPr>
          <w:rFonts w:ascii="Arial" w:hAnsi="Arial" w:cs="Arial"/>
          <w:color w:val="000000" w:themeColor="text1"/>
          <w:sz w:val="24"/>
          <w:szCs w:val="24"/>
        </w:rPr>
        <w:t xml:space="preserve"> </w:t>
      </w:r>
      <w:r w:rsidR="4E215D3B" w:rsidRPr="75C0B209">
        <w:rPr>
          <w:rFonts w:ascii="Arial" w:hAnsi="Arial" w:cs="Arial"/>
          <w:color w:val="000000" w:themeColor="text1"/>
          <w:sz w:val="24"/>
          <w:szCs w:val="24"/>
        </w:rPr>
        <w:t>will be required to provide a detailed</w:t>
      </w:r>
      <w:r w:rsidR="38BB04BB" w:rsidRPr="75C0B209">
        <w:rPr>
          <w:rFonts w:ascii="Arial" w:hAnsi="Arial" w:cs="Arial"/>
          <w:color w:val="000000" w:themeColor="text1"/>
          <w:sz w:val="24"/>
          <w:szCs w:val="24"/>
        </w:rPr>
        <w:t xml:space="preserve"> implementation</w:t>
      </w:r>
      <w:r w:rsidR="4F168512" w:rsidRPr="75C0B209">
        <w:rPr>
          <w:rFonts w:ascii="Arial" w:hAnsi="Arial" w:cs="Arial"/>
          <w:color w:val="000000" w:themeColor="text1"/>
          <w:sz w:val="24"/>
          <w:szCs w:val="24"/>
        </w:rPr>
        <w:t xml:space="preserve"> </w:t>
      </w:r>
      <w:r w:rsidR="4E215D3B" w:rsidRPr="75C0B209">
        <w:rPr>
          <w:rFonts w:ascii="Arial" w:hAnsi="Arial" w:cs="Arial"/>
          <w:color w:val="000000" w:themeColor="text1"/>
          <w:sz w:val="24"/>
          <w:szCs w:val="24"/>
        </w:rPr>
        <w:t>plan</w:t>
      </w:r>
      <w:r w:rsidR="4D6FCB20" w:rsidRPr="75C0B209">
        <w:rPr>
          <w:rFonts w:ascii="Arial" w:hAnsi="Arial" w:cs="Arial"/>
          <w:color w:val="000000" w:themeColor="text1"/>
          <w:sz w:val="24"/>
          <w:szCs w:val="24"/>
        </w:rPr>
        <w:t xml:space="preserve"> within </w:t>
      </w:r>
      <w:r w:rsidR="00DB66B8">
        <w:rPr>
          <w:rFonts w:ascii="Arial" w:hAnsi="Arial" w:cs="Arial"/>
          <w:color w:val="000000" w:themeColor="text1"/>
          <w:sz w:val="24"/>
          <w:szCs w:val="24"/>
        </w:rPr>
        <w:t>7</w:t>
      </w:r>
      <w:r w:rsidR="4D6FCB20" w:rsidRPr="75C0B209">
        <w:rPr>
          <w:rFonts w:ascii="Arial" w:hAnsi="Arial" w:cs="Arial"/>
          <w:color w:val="000000" w:themeColor="text1"/>
          <w:sz w:val="24"/>
          <w:szCs w:val="24"/>
        </w:rPr>
        <w:t xml:space="preserve"> calendar days of contract </w:t>
      </w:r>
      <w:r w:rsidR="001E132D">
        <w:rPr>
          <w:rFonts w:ascii="Arial" w:hAnsi="Arial" w:cs="Arial"/>
          <w:color w:val="000000" w:themeColor="text1"/>
          <w:sz w:val="24"/>
          <w:szCs w:val="24"/>
        </w:rPr>
        <w:t>a</w:t>
      </w:r>
      <w:r w:rsidR="4D6FCB20" w:rsidRPr="75C0B209">
        <w:rPr>
          <w:rFonts w:ascii="Arial" w:hAnsi="Arial" w:cs="Arial"/>
          <w:color w:val="000000" w:themeColor="text1"/>
          <w:sz w:val="24"/>
          <w:szCs w:val="24"/>
        </w:rPr>
        <w:t>ward</w:t>
      </w:r>
      <w:r w:rsidR="4E215D3B" w:rsidRPr="75C0B209">
        <w:rPr>
          <w:rFonts w:ascii="Arial" w:hAnsi="Arial" w:cs="Arial"/>
          <w:color w:val="000000" w:themeColor="text1"/>
          <w:sz w:val="24"/>
          <w:szCs w:val="24"/>
        </w:rPr>
        <w:t xml:space="preserve"> </w:t>
      </w:r>
      <w:r w:rsidR="61AAD709" w:rsidRPr="75C0B209">
        <w:rPr>
          <w:rFonts w:ascii="Arial" w:hAnsi="Arial" w:cs="Arial"/>
          <w:color w:val="000000" w:themeColor="text1"/>
          <w:sz w:val="24"/>
          <w:szCs w:val="24"/>
        </w:rPr>
        <w:t>to</w:t>
      </w:r>
      <w:r w:rsidR="4E215D3B" w:rsidRPr="75C0B209">
        <w:rPr>
          <w:rFonts w:ascii="Arial" w:hAnsi="Arial" w:cs="Arial"/>
          <w:color w:val="000000" w:themeColor="text1"/>
          <w:sz w:val="24"/>
          <w:szCs w:val="24"/>
        </w:rPr>
        <w:t xml:space="preserve"> </w:t>
      </w:r>
      <w:r w:rsidR="61AAD709" w:rsidRPr="75C0B209">
        <w:rPr>
          <w:rFonts w:ascii="Arial" w:hAnsi="Arial" w:cs="Arial"/>
          <w:color w:val="000000" w:themeColor="text1"/>
          <w:sz w:val="24"/>
          <w:szCs w:val="24"/>
        </w:rPr>
        <w:t xml:space="preserve">support </w:t>
      </w:r>
      <w:r w:rsidR="4E215D3B" w:rsidRPr="75C0B209">
        <w:rPr>
          <w:rFonts w:ascii="Arial" w:hAnsi="Arial" w:cs="Arial"/>
          <w:color w:val="000000" w:themeColor="text1"/>
          <w:sz w:val="24"/>
          <w:szCs w:val="24"/>
        </w:rPr>
        <w:t>the transition of worker</w:t>
      </w:r>
      <w:r w:rsidR="61699CE7" w:rsidRPr="75C0B209">
        <w:rPr>
          <w:rFonts w:ascii="Arial" w:hAnsi="Arial" w:cs="Arial"/>
          <w:color w:val="000000" w:themeColor="text1"/>
          <w:sz w:val="24"/>
          <w:szCs w:val="24"/>
        </w:rPr>
        <w:t xml:space="preserve">s </w:t>
      </w:r>
      <w:r w:rsidR="7A0263DF" w:rsidRPr="75C0B209">
        <w:rPr>
          <w:rFonts w:ascii="Arial" w:hAnsi="Arial" w:cs="Arial"/>
          <w:color w:val="000000" w:themeColor="text1"/>
          <w:sz w:val="24"/>
          <w:szCs w:val="24"/>
        </w:rPr>
        <w:t>engaged</w:t>
      </w:r>
      <w:r w:rsidR="4E215D3B" w:rsidRPr="75C0B209">
        <w:rPr>
          <w:rFonts w:ascii="Arial" w:hAnsi="Arial" w:cs="Arial"/>
          <w:color w:val="000000" w:themeColor="text1"/>
          <w:sz w:val="24"/>
          <w:szCs w:val="24"/>
        </w:rPr>
        <w:t xml:space="preserve"> under</w:t>
      </w:r>
      <w:r w:rsidR="3F65810F" w:rsidRPr="75C0B209">
        <w:rPr>
          <w:rFonts w:ascii="Arial" w:hAnsi="Arial" w:cs="Arial"/>
          <w:color w:val="000000" w:themeColor="text1"/>
          <w:sz w:val="24"/>
          <w:szCs w:val="24"/>
        </w:rPr>
        <w:t xml:space="preserve"> </w:t>
      </w:r>
      <w:r w:rsidR="4E215D3B" w:rsidRPr="75C0B209">
        <w:rPr>
          <w:rFonts w:ascii="Arial" w:hAnsi="Arial" w:cs="Arial"/>
          <w:color w:val="000000" w:themeColor="text1"/>
          <w:sz w:val="24"/>
          <w:szCs w:val="24"/>
        </w:rPr>
        <w:t xml:space="preserve">the </w:t>
      </w:r>
      <w:r w:rsidR="44492B28" w:rsidRPr="75C0B209">
        <w:rPr>
          <w:rFonts w:ascii="Arial" w:hAnsi="Arial" w:cs="Arial"/>
          <w:color w:val="000000" w:themeColor="text1"/>
          <w:sz w:val="24"/>
          <w:szCs w:val="24"/>
        </w:rPr>
        <w:t>previous contracts to the new contract</w:t>
      </w:r>
      <w:r w:rsidR="063CDB5E" w:rsidRPr="75C0B209">
        <w:rPr>
          <w:rFonts w:ascii="Arial" w:hAnsi="Arial" w:cs="Arial"/>
          <w:color w:val="000000" w:themeColor="text1"/>
          <w:sz w:val="24"/>
          <w:szCs w:val="24"/>
        </w:rPr>
        <w:t>.</w:t>
      </w:r>
      <w:r w:rsidR="00C75E84">
        <w:rPr>
          <w:rFonts w:ascii="Arial" w:hAnsi="Arial" w:cs="Arial"/>
          <w:color w:val="000000" w:themeColor="text1"/>
          <w:sz w:val="24"/>
          <w:szCs w:val="24"/>
        </w:rPr>
        <w:t xml:space="preserve"> </w:t>
      </w:r>
      <w:r w:rsidR="004E624D">
        <w:rPr>
          <w:rFonts w:ascii="Arial" w:hAnsi="Arial" w:cs="Arial"/>
          <w:color w:val="000000" w:themeColor="text1"/>
          <w:sz w:val="24"/>
          <w:szCs w:val="24"/>
        </w:rPr>
        <w:t xml:space="preserve">This must be provided and presented at the contract initiation meeting. </w:t>
      </w:r>
      <w:r w:rsidR="00C75E84">
        <w:rPr>
          <w:rFonts w:ascii="Arial" w:hAnsi="Arial" w:cs="Arial"/>
          <w:color w:val="000000" w:themeColor="text1"/>
          <w:sz w:val="24"/>
          <w:szCs w:val="24"/>
        </w:rPr>
        <w:t>Any</w:t>
      </w:r>
      <w:r w:rsidR="00E31F82">
        <w:rPr>
          <w:rFonts w:ascii="Arial" w:hAnsi="Arial" w:cs="Arial"/>
          <w:color w:val="000000" w:themeColor="text1"/>
          <w:sz w:val="24"/>
          <w:szCs w:val="24"/>
        </w:rPr>
        <w:t xml:space="preserve"> </w:t>
      </w:r>
      <w:r w:rsidR="00A67E43">
        <w:rPr>
          <w:rFonts w:ascii="Arial" w:hAnsi="Arial" w:cs="Arial"/>
          <w:color w:val="000000" w:themeColor="text1"/>
          <w:sz w:val="24"/>
          <w:szCs w:val="24"/>
        </w:rPr>
        <w:t>activities in connection with transition (including, but not limited to, those activities detailed in this Section)</w:t>
      </w:r>
      <w:r w:rsidR="00E31F82">
        <w:rPr>
          <w:rFonts w:ascii="Arial" w:hAnsi="Arial" w:cs="Arial"/>
          <w:color w:val="000000" w:themeColor="text1"/>
          <w:sz w:val="24"/>
          <w:szCs w:val="24"/>
        </w:rPr>
        <w:t xml:space="preserve"> undertaken by the Suppliers</w:t>
      </w:r>
      <w:r w:rsidR="00A847DF">
        <w:rPr>
          <w:rFonts w:ascii="Arial" w:hAnsi="Arial" w:cs="Arial"/>
          <w:color w:val="000000" w:themeColor="text1"/>
          <w:sz w:val="24"/>
          <w:szCs w:val="24"/>
        </w:rPr>
        <w:t xml:space="preserve"> </w:t>
      </w:r>
      <w:r w:rsidR="00E31F82">
        <w:rPr>
          <w:rFonts w:ascii="Arial" w:hAnsi="Arial" w:cs="Arial"/>
          <w:color w:val="000000" w:themeColor="text1"/>
          <w:sz w:val="24"/>
          <w:szCs w:val="24"/>
        </w:rPr>
        <w:t>will not be chargeable to the Buyer.</w:t>
      </w:r>
      <w:r w:rsidR="063CDB5E" w:rsidRPr="75C0B209">
        <w:rPr>
          <w:rFonts w:ascii="Arial" w:hAnsi="Arial" w:cs="Arial"/>
          <w:color w:val="000000" w:themeColor="text1"/>
          <w:sz w:val="24"/>
          <w:szCs w:val="24"/>
        </w:rPr>
        <w:t xml:space="preserve"> </w:t>
      </w:r>
      <w:r w:rsidR="2DA09932" w:rsidRPr="75C0B209">
        <w:rPr>
          <w:rFonts w:ascii="Arial" w:hAnsi="Arial" w:cs="Arial"/>
          <w:color w:val="000000" w:themeColor="text1"/>
          <w:sz w:val="24"/>
          <w:szCs w:val="24"/>
        </w:rPr>
        <w:t>This plan must include</w:t>
      </w:r>
      <w:r w:rsidR="6BEAE30A" w:rsidRPr="75C0B209">
        <w:rPr>
          <w:rFonts w:ascii="Arial" w:hAnsi="Arial" w:cs="Arial"/>
          <w:color w:val="000000" w:themeColor="text1"/>
          <w:sz w:val="24"/>
          <w:szCs w:val="24"/>
        </w:rPr>
        <w:t xml:space="preserve"> detail on:</w:t>
      </w:r>
    </w:p>
    <w:p w14:paraId="19850737" w14:textId="1321ACCF" w:rsidR="30801091" w:rsidRDefault="30801091" w:rsidP="00B675DB">
      <w:pPr>
        <w:spacing w:line="360" w:lineRule="auto"/>
        <w:ind w:left="360" w:hanging="709"/>
        <w:contextualSpacing/>
        <w:jc w:val="both"/>
        <w:rPr>
          <w:rFonts w:ascii="Arial" w:hAnsi="Arial" w:cs="Arial"/>
          <w:color w:val="000000" w:themeColor="text1"/>
          <w:sz w:val="24"/>
          <w:szCs w:val="24"/>
        </w:rPr>
      </w:pPr>
    </w:p>
    <w:p w14:paraId="380CC2B5" w14:textId="043A3637" w:rsidR="6F21B9F9" w:rsidRDefault="008A4C51" w:rsidP="00B675DB">
      <w:pPr>
        <w:spacing w:line="360" w:lineRule="auto"/>
        <w:ind w:left="709" w:hanging="425"/>
        <w:contextualSpacing/>
        <w:jc w:val="both"/>
        <w:rPr>
          <w:rFonts w:ascii="Arial" w:hAnsi="Arial" w:cs="Arial"/>
          <w:b/>
          <w:bCs/>
          <w:sz w:val="24"/>
          <w:szCs w:val="24"/>
        </w:rPr>
      </w:pPr>
      <w:r>
        <w:rPr>
          <w:rFonts w:ascii="Arial" w:hAnsi="Arial" w:cs="Arial"/>
          <w:b/>
          <w:bCs/>
          <w:sz w:val="24"/>
          <w:szCs w:val="24"/>
        </w:rPr>
        <w:t>A</w:t>
      </w:r>
      <w:r w:rsidR="4061AC0C" w:rsidRPr="75AEF259">
        <w:rPr>
          <w:rFonts w:ascii="Arial" w:hAnsi="Arial" w:cs="Arial"/>
          <w:b/>
          <w:bCs/>
          <w:sz w:val="24"/>
          <w:szCs w:val="24"/>
        </w:rPr>
        <w:t>. Key Activities and Milestones to Meet the Required Transition Date</w:t>
      </w:r>
    </w:p>
    <w:p w14:paraId="28D8C775" w14:textId="33605722" w:rsidR="6F21B9F9" w:rsidRPr="00AA70D0" w:rsidRDefault="4061AC0C" w:rsidP="004C7DA4">
      <w:pPr>
        <w:numPr>
          <w:ilvl w:val="0"/>
          <w:numId w:val="33"/>
        </w:numPr>
        <w:spacing w:line="360" w:lineRule="auto"/>
        <w:ind w:left="1560" w:hanging="709"/>
        <w:contextualSpacing/>
        <w:jc w:val="both"/>
        <w:rPr>
          <w:rFonts w:ascii="Arial" w:hAnsi="Arial" w:cs="Arial"/>
          <w:sz w:val="24"/>
          <w:szCs w:val="24"/>
        </w:rPr>
      </w:pPr>
      <w:r w:rsidRPr="00AA70D0">
        <w:rPr>
          <w:rFonts w:ascii="Arial" w:hAnsi="Arial" w:cs="Arial"/>
          <w:sz w:val="24"/>
          <w:szCs w:val="24"/>
        </w:rPr>
        <w:t>Develop a detailed transition timeline with clear milestones and deadlines.</w:t>
      </w:r>
    </w:p>
    <w:p w14:paraId="406797BB" w14:textId="7FC48958" w:rsidR="6F21B9F9" w:rsidRPr="00AA70D0" w:rsidRDefault="4061AC0C" w:rsidP="004C7DA4">
      <w:pPr>
        <w:numPr>
          <w:ilvl w:val="0"/>
          <w:numId w:val="33"/>
        </w:numPr>
        <w:spacing w:line="360" w:lineRule="auto"/>
        <w:ind w:left="1560" w:hanging="709"/>
        <w:contextualSpacing/>
        <w:jc w:val="both"/>
        <w:rPr>
          <w:rFonts w:ascii="Arial" w:hAnsi="Arial" w:cs="Arial"/>
          <w:sz w:val="24"/>
          <w:szCs w:val="24"/>
        </w:rPr>
      </w:pPr>
      <w:r w:rsidRPr="00AA70D0">
        <w:rPr>
          <w:rFonts w:ascii="Arial" w:hAnsi="Arial" w:cs="Arial"/>
          <w:sz w:val="24"/>
          <w:szCs w:val="24"/>
        </w:rPr>
        <w:t>Assign owners for each activity and ensure accountability.</w:t>
      </w:r>
    </w:p>
    <w:p w14:paraId="19156309" w14:textId="41550FC4" w:rsidR="6F21B9F9" w:rsidRPr="00AA70D0" w:rsidRDefault="4061AC0C" w:rsidP="004C7DA4">
      <w:pPr>
        <w:numPr>
          <w:ilvl w:val="0"/>
          <w:numId w:val="33"/>
        </w:numPr>
        <w:spacing w:line="360" w:lineRule="auto"/>
        <w:ind w:left="1560" w:hanging="709"/>
        <w:contextualSpacing/>
        <w:jc w:val="both"/>
        <w:rPr>
          <w:rFonts w:ascii="Arial" w:hAnsi="Arial" w:cs="Arial"/>
          <w:sz w:val="24"/>
          <w:szCs w:val="24"/>
        </w:rPr>
      </w:pPr>
      <w:r w:rsidRPr="00AA70D0">
        <w:rPr>
          <w:rFonts w:ascii="Arial" w:hAnsi="Arial" w:cs="Arial"/>
          <w:sz w:val="24"/>
          <w:szCs w:val="24"/>
        </w:rPr>
        <w:t>Schedule regular progress reviews and risk assessments.</w:t>
      </w:r>
    </w:p>
    <w:p w14:paraId="24B477DF" w14:textId="38511C29" w:rsidR="6F21B9F9" w:rsidRPr="00AA70D0" w:rsidRDefault="4061AC0C" w:rsidP="004C7DA4">
      <w:pPr>
        <w:numPr>
          <w:ilvl w:val="0"/>
          <w:numId w:val="33"/>
        </w:numPr>
        <w:spacing w:line="360" w:lineRule="auto"/>
        <w:ind w:left="1560" w:hanging="709"/>
        <w:contextualSpacing/>
        <w:jc w:val="both"/>
        <w:rPr>
          <w:rFonts w:ascii="Arial" w:hAnsi="Arial" w:cs="Arial"/>
          <w:sz w:val="24"/>
          <w:szCs w:val="24"/>
        </w:rPr>
      </w:pPr>
      <w:r w:rsidRPr="00AA70D0">
        <w:rPr>
          <w:rFonts w:ascii="Arial" w:hAnsi="Arial" w:cs="Arial"/>
          <w:sz w:val="24"/>
          <w:szCs w:val="24"/>
        </w:rPr>
        <w:t>Establish a contingency plan for potential delays or issues.</w:t>
      </w:r>
    </w:p>
    <w:p w14:paraId="07ECA9DD" w14:textId="34327317" w:rsidR="6F21B9F9" w:rsidRDefault="6F21B9F9" w:rsidP="00B675DB">
      <w:pPr>
        <w:spacing w:line="360" w:lineRule="auto"/>
        <w:ind w:left="360" w:hanging="709"/>
        <w:contextualSpacing/>
        <w:jc w:val="both"/>
        <w:rPr>
          <w:rFonts w:ascii="Arial" w:hAnsi="Arial" w:cs="Arial"/>
          <w:sz w:val="24"/>
          <w:szCs w:val="24"/>
        </w:rPr>
      </w:pPr>
    </w:p>
    <w:p w14:paraId="2B715803" w14:textId="67470B43" w:rsidR="6F21B9F9" w:rsidRDefault="008A4C51" w:rsidP="00B675DB">
      <w:pPr>
        <w:spacing w:line="360" w:lineRule="auto"/>
        <w:ind w:left="709" w:hanging="425"/>
        <w:contextualSpacing/>
        <w:jc w:val="both"/>
        <w:rPr>
          <w:rFonts w:ascii="Arial" w:hAnsi="Arial" w:cs="Arial"/>
          <w:b/>
          <w:bCs/>
          <w:sz w:val="24"/>
          <w:szCs w:val="24"/>
        </w:rPr>
      </w:pPr>
      <w:r>
        <w:rPr>
          <w:rFonts w:ascii="Arial" w:hAnsi="Arial" w:cs="Arial"/>
          <w:b/>
          <w:bCs/>
          <w:sz w:val="24"/>
          <w:szCs w:val="24"/>
        </w:rPr>
        <w:t>B</w:t>
      </w:r>
      <w:r w:rsidR="4061AC0C" w:rsidRPr="75AEF259">
        <w:rPr>
          <w:rFonts w:ascii="Arial" w:hAnsi="Arial" w:cs="Arial"/>
          <w:b/>
          <w:bCs/>
          <w:sz w:val="24"/>
          <w:szCs w:val="24"/>
        </w:rPr>
        <w:t>. Agency Worker Data Preparation and Transfer</w:t>
      </w:r>
    </w:p>
    <w:p w14:paraId="3959F55F" w14:textId="6DA7A2DD" w:rsidR="6F21B9F9" w:rsidRPr="00AA70D0" w:rsidRDefault="4061AC0C" w:rsidP="004C7DA4">
      <w:pPr>
        <w:numPr>
          <w:ilvl w:val="0"/>
          <w:numId w:val="32"/>
        </w:numPr>
        <w:spacing w:line="360" w:lineRule="auto"/>
        <w:ind w:left="1560" w:hanging="709"/>
        <w:contextualSpacing/>
        <w:jc w:val="both"/>
        <w:rPr>
          <w:rFonts w:ascii="Arial" w:hAnsi="Arial" w:cs="Arial"/>
          <w:sz w:val="24"/>
          <w:szCs w:val="24"/>
        </w:rPr>
      </w:pPr>
      <w:r w:rsidRPr="00AA70D0">
        <w:rPr>
          <w:rFonts w:ascii="Arial" w:hAnsi="Arial" w:cs="Arial"/>
          <w:sz w:val="24"/>
          <w:szCs w:val="24"/>
        </w:rPr>
        <w:t xml:space="preserve">Audit current </w:t>
      </w:r>
      <w:r w:rsidR="005B2AC3" w:rsidRPr="005B2AC3">
        <w:rPr>
          <w:rFonts w:ascii="Arial" w:hAnsi="Arial" w:cs="Arial"/>
          <w:sz w:val="24"/>
          <w:szCs w:val="24"/>
        </w:rPr>
        <w:t xml:space="preserve">Agency Worker </w:t>
      </w:r>
      <w:r w:rsidRPr="00AA70D0">
        <w:rPr>
          <w:rFonts w:ascii="Arial" w:hAnsi="Arial" w:cs="Arial"/>
          <w:sz w:val="24"/>
          <w:szCs w:val="24"/>
        </w:rPr>
        <w:t>data for completeness and accuracy.</w:t>
      </w:r>
    </w:p>
    <w:p w14:paraId="6AC7C2C3" w14:textId="708F2BCB" w:rsidR="6F21B9F9" w:rsidRPr="00AA70D0" w:rsidRDefault="4061AC0C" w:rsidP="004C7DA4">
      <w:pPr>
        <w:numPr>
          <w:ilvl w:val="0"/>
          <w:numId w:val="32"/>
        </w:numPr>
        <w:spacing w:line="360" w:lineRule="auto"/>
        <w:ind w:left="1560" w:hanging="709"/>
        <w:contextualSpacing/>
        <w:jc w:val="both"/>
        <w:rPr>
          <w:rFonts w:ascii="Arial" w:hAnsi="Arial" w:cs="Arial"/>
          <w:sz w:val="24"/>
          <w:szCs w:val="24"/>
        </w:rPr>
      </w:pPr>
      <w:r w:rsidRPr="00AA70D0">
        <w:rPr>
          <w:rFonts w:ascii="Arial" w:hAnsi="Arial" w:cs="Arial"/>
          <w:sz w:val="24"/>
          <w:szCs w:val="24"/>
        </w:rPr>
        <w:t>Standardi</w:t>
      </w:r>
      <w:r w:rsidR="47587C0E" w:rsidRPr="00AA70D0">
        <w:rPr>
          <w:rFonts w:ascii="Arial" w:hAnsi="Arial" w:cs="Arial"/>
          <w:sz w:val="24"/>
          <w:szCs w:val="24"/>
        </w:rPr>
        <w:t>s</w:t>
      </w:r>
      <w:r w:rsidRPr="00AA70D0">
        <w:rPr>
          <w:rFonts w:ascii="Arial" w:hAnsi="Arial" w:cs="Arial"/>
          <w:sz w:val="24"/>
          <w:szCs w:val="24"/>
        </w:rPr>
        <w:t>e data formats for seamless transfer to the system.</w:t>
      </w:r>
    </w:p>
    <w:p w14:paraId="73F72CC6" w14:textId="25F30767" w:rsidR="6F21B9F9" w:rsidRPr="00AA70D0" w:rsidRDefault="4061AC0C" w:rsidP="004C7DA4">
      <w:pPr>
        <w:numPr>
          <w:ilvl w:val="0"/>
          <w:numId w:val="32"/>
        </w:numPr>
        <w:spacing w:line="360" w:lineRule="auto"/>
        <w:ind w:left="1560" w:hanging="709"/>
        <w:contextualSpacing/>
        <w:jc w:val="both"/>
        <w:rPr>
          <w:rFonts w:ascii="Arial" w:hAnsi="Arial" w:cs="Arial"/>
          <w:sz w:val="24"/>
          <w:szCs w:val="24"/>
        </w:rPr>
      </w:pPr>
      <w:r w:rsidRPr="00AA70D0">
        <w:rPr>
          <w:rFonts w:ascii="Arial" w:hAnsi="Arial" w:cs="Arial"/>
          <w:sz w:val="24"/>
          <w:szCs w:val="24"/>
        </w:rPr>
        <w:t>Ensure GDPR compliance during data handling and transfer.</w:t>
      </w:r>
    </w:p>
    <w:p w14:paraId="1DF5486A" w14:textId="6534FDB5" w:rsidR="6F21B9F9" w:rsidRPr="00AA70D0" w:rsidRDefault="00EB47A4" w:rsidP="004C7DA4">
      <w:pPr>
        <w:numPr>
          <w:ilvl w:val="0"/>
          <w:numId w:val="32"/>
        </w:numPr>
        <w:spacing w:line="360" w:lineRule="auto"/>
        <w:ind w:left="1560" w:hanging="709"/>
        <w:contextualSpacing/>
        <w:jc w:val="both"/>
        <w:rPr>
          <w:rFonts w:ascii="Arial" w:hAnsi="Arial" w:cs="Arial"/>
          <w:sz w:val="24"/>
          <w:szCs w:val="24"/>
        </w:rPr>
      </w:pPr>
      <w:r>
        <w:rPr>
          <w:rFonts w:ascii="Arial" w:hAnsi="Arial" w:cs="Arial"/>
          <w:sz w:val="24"/>
          <w:szCs w:val="24"/>
        </w:rPr>
        <w:t>Suppliers’</w:t>
      </w:r>
      <w:r w:rsidR="4061AC0C" w:rsidRPr="00AA70D0">
        <w:rPr>
          <w:rFonts w:ascii="Arial" w:hAnsi="Arial" w:cs="Arial"/>
          <w:sz w:val="24"/>
          <w:szCs w:val="24"/>
        </w:rPr>
        <w:t xml:space="preserve"> IT and data teams to execute a secure data migration.</w:t>
      </w:r>
    </w:p>
    <w:p w14:paraId="29D68B25" w14:textId="67EED190" w:rsidR="6F21B9F9" w:rsidRDefault="6F21B9F9" w:rsidP="00B675DB">
      <w:pPr>
        <w:spacing w:line="360" w:lineRule="auto"/>
        <w:ind w:left="360" w:hanging="709"/>
        <w:contextualSpacing/>
        <w:jc w:val="both"/>
        <w:rPr>
          <w:rFonts w:ascii="Arial" w:hAnsi="Arial" w:cs="Arial"/>
          <w:sz w:val="24"/>
          <w:szCs w:val="24"/>
        </w:rPr>
      </w:pPr>
    </w:p>
    <w:p w14:paraId="028B6D14" w14:textId="1B61BC80" w:rsidR="6F21B9F9" w:rsidRDefault="008A4C51" w:rsidP="00B675DB">
      <w:pPr>
        <w:spacing w:line="360" w:lineRule="auto"/>
        <w:ind w:left="709" w:hanging="425"/>
        <w:contextualSpacing/>
        <w:jc w:val="both"/>
        <w:rPr>
          <w:rFonts w:ascii="Arial" w:hAnsi="Arial" w:cs="Arial"/>
          <w:b/>
          <w:bCs/>
          <w:sz w:val="24"/>
          <w:szCs w:val="24"/>
        </w:rPr>
      </w:pPr>
      <w:r>
        <w:rPr>
          <w:rFonts w:ascii="Arial" w:hAnsi="Arial" w:cs="Arial"/>
          <w:b/>
          <w:bCs/>
          <w:sz w:val="24"/>
          <w:szCs w:val="24"/>
        </w:rPr>
        <w:t>C</w:t>
      </w:r>
      <w:r w:rsidR="4061AC0C" w:rsidRPr="75AEF259">
        <w:rPr>
          <w:rFonts w:ascii="Arial" w:hAnsi="Arial" w:cs="Arial"/>
          <w:b/>
          <w:bCs/>
          <w:sz w:val="24"/>
          <w:szCs w:val="24"/>
        </w:rPr>
        <w:t>. Accurate NICS Pay Data (Pay Scale, Basic Salary, Overtime Calculations)</w:t>
      </w:r>
    </w:p>
    <w:p w14:paraId="4780C2DF" w14:textId="6A6C589A" w:rsidR="6F21B9F9" w:rsidRPr="00AA70D0" w:rsidRDefault="4061AC0C" w:rsidP="004C7DA4">
      <w:pPr>
        <w:numPr>
          <w:ilvl w:val="0"/>
          <w:numId w:val="31"/>
        </w:numPr>
        <w:spacing w:line="360" w:lineRule="auto"/>
        <w:ind w:left="1560" w:hanging="709"/>
        <w:contextualSpacing/>
        <w:jc w:val="both"/>
        <w:rPr>
          <w:rFonts w:ascii="Arial" w:hAnsi="Arial" w:cs="Arial"/>
          <w:sz w:val="24"/>
          <w:szCs w:val="24"/>
        </w:rPr>
      </w:pPr>
      <w:r w:rsidRPr="00AA70D0">
        <w:rPr>
          <w:rFonts w:ascii="Arial" w:hAnsi="Arial" w:cs="Arial"/>
          <w:sz w:val="24"/>
          <w:szCs w:val="24"/>
        </w:rPr>
        <w:t xml:space="preserve">Validate </w:t>
      </w:r>
      <w:r w:rsidR="00A5579D" w:rsidRPr="00AA70D0">
        <w:rPr>
          <w:rFonts w:ascii="Arial" w:hAnsi="Arial" w:cs="Arial"/>
          <w:sz w:val="24"/>
          <w:szCs w:val="24"/>
        </w:rPr>
        <w:t xml:space="preserve">the </w:t>
      </w:r>
      <w:r w:rsidR="005B2AC3">
        <w:rPr>
          <w:rFonts w:ascii="Arial" w:hAnsi="Arial" w:cs="Arial"/>
          <w:sz w:val="24"/>
          <w:szCs w:val="24"/>
        </w:rPr>
        <w:t>A</w:t>
      </w:r>
      <w:r w:rsidR="00A5579D" w:rsidRPr="00AA70D0">
        <w:rPr>
          <w:rFonts w:ascii="Arial" w:hAnsi="Arial" w:cs="Arial"/>
          <w:sz w:val="24"/>
          <w:szCs w:val="24"/>
        </w:rPr>
        <w:t xml:space="preserve">gency </w:t>
      </w:r>
      <w:r w:rsidR="005B2AC3">
        <w:rPr>
          <w:rFonts w:ascii="Arial" w:hAnsi="Arial" w:cs="Arial"/>
          <w:sz w:val="24"/>
          <w:szCs w:val="24"/>
        </w:rPr>
        <w:t>W</w:t>
      </w:r>
      <w:r w:rsidR="00A5579D" w:rsidRPr="00AA70D0">
        <w:rPr>
          <w:rFonts w:ascii="Arial" w:hAnsi="Arial" w:cs="Arial"/>
          <w:sz w:val="24"/>
          <w:szCs w:val="24"/>
        </w:rPr>
        <w:t xml:space="preserve">orkers’ </w:t>
      </w:r>
      <w:r w:rsidRPr="00AA70D0">
        <w:rPr>
          <w:rFonts w:ascii="Arial" w:hAnsi="Arial" w:cs="Arial"/>
          <w:sz w:val="24"/>
          <w:szCs w:val="24"/>
        </w:rPr>
        <w:t>pay data against current NICS pay scales and policies.</w:t>
      </w:r>
    </w:p>
    <w:p w14:paraId="1A5BBDB6" w14:textId="5E6BE9E0" w:rsidR="6F21B9F9" w:rsidRPr="00AA70D0" w:rsidRDefault="4061AC0C" w:rsidP="004C7DA4">
      <w:pPr>
        <w:numPr>
          <w:ilvl w:val="0"/>
          <w:numId w:val="31"/>
        </w:numPr>
        <w:spacing w:line="360" w:lineRule="auto"/>
        <w:ind w:left="1560" w:hanging="709"/>
        <w:contextualSpacing/>
        <w:jc w:val="both"/>
        <w:rPr>
          <w:rFonts w:ascii="Arial" w:hAnsi="Arial" w:cs="Arial"/>
          <w:sz w:val="24"/>
          <w:szCs w:val="24"/>
        </w:rPr>
      </w:pPr>
      <w:r w:rsidRPr="00AA70D0">
        <w:rPr>
          <w:rFonts w:ascii="Arial" w:hAnsi="Arial" w:cs="Arial"/>
          <w:sz w:val="24"/>
          <w:szCs w:val="24"/>
        </w:rPr>
        <w:t>Cross-check basic salary and overtime calculations for consistency.</w:t>
      </w:r>
    </w:p>
    <w:p w14:paraId="3229B203" w14:textId="24022697" w:rsidR="6F21B9F9" w:rsidRPr="00AA70D0" w:rsidRDefault="4061AC0C" w:rsidP="004C7DA4">
      <w:pPr>
        <w:numPr>
          <w:ilvl w:val="0"/>
          <w:numId w:val="31"/>
        </w:numPr>
        <w:spacing w:line="360" w:lineRule="auto"/>
        <w:ind w:left="1560" w:hanging="709"/>
        <w:contextualSpacing/>
        <w:jc w:val="both"/>
        <w:rPr>
          <w:rFonts w:ascii="Arial" w:hAnsi="Arial" w:cs="Arial"/>
          <w:sz w:val="24"/>
          <w:szCs w:val="24"/>
        </w:rPr>
      </w:pPr>
      <w:r w:rsidRPr="00AA70D0">
        <w:rPr>
          <w:rFonts w:ascii="Arial" w:hAnsi="Arial" w:cs="Arial"/>
          <w:sz w:val="24"/>
          <w:szCs w:val="24"/>
        </w:rPr>
        <w:t xml:space="preserve">Engage payroll specialists to ensure accurate mapping to </w:t>
      </w:r>
      <w:r w:rsidR="008F1459" w:rsidRPr="00AA70D0">
        <w:rPr>
          <w:rFonts w:ascii="Arial" w:hAnsi="Arial" w:cs="Arial"/>
          <w:sz w:val="24"/>
          <w:szCs w:val="24"/>
        </w:rPr>
        <w:t>the</w:t>
      </w:r>
      <w:r w:rsidRPr="00AA70D0">
        <w:rPr>
          <w:rFonts w:ascii="Arial" w:hAnsi="Arial" w:cs="Arial"/>
          <w:sz w:val="24"/>
          <w:szCs w:val="24"/>
        </w:rPr>
        <w:t xml:space="preserve"> system.</w:t>
      </w:r>
    </w:p>
    <w:p w14:paraId="59E2CB26" w14:textId="64F300B8" w:rsidR="6F21B9F9" w:rsidRPr="00AA70D0" w:rsidRDefault="4061AC0C" w:rsidP="004C7DA4">
      <w:pPr>
        <w:numPr>
          <w:ilvl w:val="0"/>
          <w:numId w:val="31"/>
        </w:numPr>
        <w:spacing w:line="360" w:lineRule="auto"/>
        <w:ind w:left="1560" w:hanging="709"/>
        <w:contextualSpacing/>
        <w:jc w:val="both"/>
        <w:rPr>
          <w:rFonts w:ascii="Arial" w:hAnsi="Arial" w:cs="Arial"/>
          <w:sz w:val="24"/>
          <w:szCs w:val="24"/>
        </w:rPr>
      </w:pPr>
      <w:r w:rsidRPr="00AA70D0">
        <w:rPr>
          <w:rFonts w:ascii="Arial" w:hAnsi="Arial" w:cs="Arial"/>
          <w:sz w:val="24"/>
          <w:szCs w:val="24"/>
        </w:rPr>
        <w:t>Document pay structures and calculation methods for audit purposes.</w:t>
      </w:r>
    </w:p>
    <w:p w14:paraId="2BA88E5B" w14:textId="7BB33669" w:rsidR="6F21B9F9" w:rsidRDefault="6F21B9F9" w:rsidP="00B675DB">
      <w:pPr>
        <w:spacing w:line="360" w:lineRule="auto"/>
        <w:ind w:left="360" w:hanging="709"/>
        <w:contextualSpacing/>
        <w:jc w:val="both"/>
        <w:rPr>
          <w:rFonts w:ascii="Arial" w:hAnsi="Arial" w:cs="Arial"/>
          <w:sz w:val="24"/>
          <w:szCs w:val="24"/>
        </w:rPr>
      </w:pPr>
    </w:p>
    <w:p w14:paraId="02880DED" w14:textId="1EE90826" w:rsidR="6F21B9F9" w:rsidRDefault="008A4C51" w:rsidP="00B675DB">
      <w:pPr>
        <w:spacing w:line="360" w:lineRule="auto"/>
        <w:ind w:left="709" w:hanging="425"/>
        <w:contextualSpacing/>
        <w:jc w:val="both"/>
        <w:rPr>
          <w:rFonts w:ascii="Arial" w:hAnsi="Arial" w:cs="Arial"/>
          <w:b/>
          <w:bCs/>
          <w:sz w:val="24"/>
          <w:szCs w:val="24"/>
        </w:rPr>
      </w:pPr>
      <w:r>
        <w:rPr>
          <w:rFonts w:ascii="Arial" w:hAnsi="Arial" w:cs="Arial"/>
          <w:b/>
          <w:bCs/>
          <w:sz w:val="24"/>
          <w:szCs w:val="24"/>
        </w:rPr>
        <w:t>D</w:t>
      </w:r>
      <w:r w:rsidR="4061AC0C" w:rsidRPr="75AEF259">
        <w:rPr>
          <w:rFonts w:ascii="Arial" w:hAnsi="Arial" w:cs="Arial"/>
          <w:b/>
          <w:bCs/>
          <w:sz w:val="24"/>
          <w:szCs w:val="24"/>
        </w:rPr>
        <w:t>. Onboarding Checklist (Compliance Renewals, Correspondence to Agency Worker)</w:t>
      </w:r>
    </w:p>
    <w:p w14:paraId="2C914E1D" w14:textId="32490B03" w:rsidR="6F21B9F9" w:rsidRPr="00AA70D0" w:rsidRDefault="4061AC0C" w:rsidP="004C7DA4">
      <w:pPr>
        <w:numPr>
          <w:ilvl w:val="0"/>
          <w:numId w:val="30"/>
        </w:numPr>
        <w:spacing w:line="360" w:lineRule="auto"/>
        <w:ind w:left="1560" w:hanging="709"/>
        <w:contextualSpacing/>
        <w:jc w:val="both"/>
        <w:rPr>
          <w:rFonts w:ascii="Arial" w:hAnsi="Arial" w:cs="Arial"/>
          <w:sz w:val="24"/>
          <w:szCs w:val="24"/>
        </w:rPr>
      </w:pPr>
      <w:r w:rsidRPr="00AA70D0">
        <w:rPr>
          <w:rFonts w:ascii="Arial" w:hAnsi="Arial" w:cs="Arial"/>
          <w:sz w:val="24"/>
          <w:szCs w:val="24"/>
        </w:rPr>
        <w:t xml:space="preserve">Create a comprehensive onboarding checklist tailored to </w:t>
      </w:r>
      <w:r w:rsidR="005B2AC3">
        <w:rPr>
          <w:rFonts w:ascii="Arial" w:hAnsi="Arial" w:cs="Arial"/>
          <w:sz w:val="24"/>
          <w:szCs w:val="24"/>
        </w:rPr>
        <w:t>A</w:t>
      </w:r>
      <w:r w:rsidRPr="00AA70D0">
        <w:rPr>
          <w:rFonts w:ascii="Arial" w:hAnsi="Arial" w:cs="Arial"/>
          <w:sz w:val="24"/>
          <w:szCs w:val="24"/>
        </w:rPr>
        <w:t xml:space="preserve">gency </w:t>
      </w:r>
      <w:r w:rsidR="005B2AC3">
        <w:rPr>
          <w:rFonts w:ascii="Arial" w:hAnsi="Arial" w:cs="Arial"/>
          <w:sz w:val="24"/>
          <w:szCs w:val="24"/>
        </w:rPr>
        <w:t>W</w:t>
      </w:r>
      <w:r w:rsidRPr="00AA70D0">
        <w:rPr>
          <w:rFonts w:ascii="Arial" w:hAnsi="Arial" w:cs="Arial"/>
          <w:sz w:val="24"/>
          <w:szCs w:val="24"/>
        </w:rPr>
        <w:t>orkers.</w:t>
      </w:r>
    </w:p>
    <w:p w14:paraId="73B04F85" w14:textId="3EDC9003" w:rsidR="6F21B9F9" w:rsidRPr="00AA70D0" w:rsidRDefault="4061AC0C" w:rsidP="004C7DA4">
      <w:pPr>
        <w:numPr>
          <w:ilvl w:val="0"/>
          <w:numId w:val="30"/>
        </w:numPr>
        <w:spacing w:line="360" w:lineRule="auto"/>
        <w:ind w:left="1560" w:hanging="709"/>
        <w:contextualSpacing/>
        <w:jc w:val="both"/>
        <w:rPr>
          <w:rFonts w:ascii="Arial" w:hAnsi="Arial" w:cs="Arial"/>
          <w:sz w:val="24"/>
          <w:szCs w:val="24"/>
        </w:rPr>
      </w:pPr>
      <w:r w:rsidRPr="00AA70D0">
        <w:rPr>
          <w:rFonts w:ascii="Arial" w:hAnsi="Arial" w:cs="Arial"/>
          <w:sz w:val="24"/>
          <w:szCs w:val="24"/>
        </w:rPr>
        <w:t>Include steps for compliance renewals (e.g. right to work, DBS checks).</w:t>
      </w:r>
    </w:p>
    <w:p w14:paraId="11808B1A" w14:textId="1F82BC74" w:rsidR="6F21B9F9" w:rsidRPr="00AA70D0" w:rsidRDefault="4061AC0C" w:rsidP="004C7DA4">
      <w:pPr>
        <w:numPr>
          <w:ilvl w:val="0"/>
          <w:numId w:val="30"/>
        </w:numPr>
        <w:spacing w:line="360" w:lineRule="auto"/>
        <w:ind w:left="1560" w:hanging="709"/>
        <w:contextualSpacing/>
        <w:jc w:val="both"/>
        <w:rPr>
          <w:rFonts w:ascii="Arial" w:hAnsi="Arial" w:cs="Arial"/>
          <w:sz w:val="24"/>
          <w:szCs w:val="24"/>
        </w:rPr>
      </w:pPr>
      <w:r w:rsidRPr="00AA70D0">
        <w:rPr>
          <w:rFonts w:ascii="Arial" w:hAnsi="Arial" w:cs="Arial"/>
          <w:sz w:val="24"/>
          <w:szCs w:val="24"/>
        </w:rPr>
        <w:t>Draft and schedule standardi</w:t>
      </w:r>
      <w:r w:rsidR="1D811A1E" w:rsidRPr="00AA70D0">
        <w:rPr>
          <w:rFonts w:ascii="Arial" w:hAnsi="Arial" w:cs="Arial"/>
          <w:sz w:val="24"/>
          <w:szCs w:val="24"/>
        </w:rPr>
        <w:t>s</w:t>
      </w:r>
      <w:r w:rsidRPr="00AA70D0">
        <w:rPr>
          <w:rFonts w:ascii="Arial" w:hAnsi="Arial" w:cs="Arial"/>
          <w:sz w:val="24"/>
          <w:szCs w:val="24"/>
        </w:rPr>
        <w:t>ed correspondence (welcome letters, contracts)</w:t>
      </w:r>
      <w:r w:rsidR="00566A60" w:rsidRPr="00AA70D0">
        <w:rPr>
          <w:rFonts w:ascii="Arial" w:hAnsi="Arial" w:cs="Arial"/>
          <w:sz w:val="24"/>
          <w:szCs w:val="24"/>
        </w:rPr>
        <w:t xml:space="preserve"> which is to be reviewed and approved by the Buyer prior to issue</w:t>
      </w:r>
      <w:r w:rsidRPr="00AA70D0">
        <w:rPr>
          <w:rFonts w:ascii="Arial" w:hAnsi="Arial" w:cs="Arial"/>
          <w:sz w:val="24"/>
          <w:szCs w:val="24"/>
        </w:rPr>
        <w:t>.</w:t>
      </w:r>
    </w:p>
    <w:p w14:paraId="0DA8AF57" w14:textId="0BB20F30" w:rsidR="6F21B9F9" w:rsidRPr="00AA70D0" w:rsidRDefault="4061AC0C" w:rsidP="004C7DA4">
      <w:pPr>
        <w:numPr>
          <w:ilvl w:val="0"/>
          <w:numId w:val="30"/>
        </w:numPr>
        <w:spacing w:line="360" w:lineRule="auto"/>
        <w:ind w:left="1560" w:hanging="709"/>
        <w:contextualSpacing/>
        <w:jc w:val="both"/>
        <w:rPr>
          <w:rFonts w:ascii="Arial" w:hAnsi="Arial" w:cs="Arial"/>
          <w:sz w:val="24"/>
          <w:szCs w:val="24"/>
        </w:rPr>
      </w:pPr>
      <w:r w:rsidRPr="00AA70D0">
        <w:rPr>
          <w:rFonts w:ascii="Arial" w:hAnsi="Arial" w:cs="Arial"/>
          <w:sz w:val="24"/>
          <w:szCs w:val="24"/>
        </w:rPr>
        <w:t>Set up a tracking system to monitor onboarding progress and completion.</w:t>
      </w:r>
    </w:p>
    <w:p w14:paraId="08F37F17" w14:textId="31E03665" w:rsidR="6F21B9F9" w:rsidRDefault="6F21B9F9" w:rsidP="00B675DB">
      <w:pPr>
        <w:spacing w:line="360" w:lineRule="auto"/>
        <w:ind w:left="360" w:hanging="709"/>
        <w:contextualSpacing/>
        <w:jc w:val="both"/>
        <w:rPr>
          <w:rFonts w:ascii="Arial" w:hAnsi="Arial" w:cs="Arial"/>
          <w:sz w:val="24"/>
          <w:szCs w:val="24"/>
        </w:rPr>
      </w:pPr>
    </w:p>
    <w:p w14:paraId="082BA389" w14:textId="7341D939" w:rsidR="6F21B9F9" w:rsidRDefault="008A4C51" w:rsidP="00B675DB">
      <w:pPr>
        <w:spacing w:line="360" w:lineRule="auto"/>
        <w:ind w:left="709" w:hanging="425"/>
        <w:contextualSpacing/>
        <w:jc w:val="both"/>
        <w:rPr>
          <w:rFonts w:ascii="Arial" w:hAnsi="Arial" w:cs="Arial"/>
          <w:b/>
          <w:bCs/>
          <w:sz w:val="24"/>
          <w:szCs w:val="24"/>
        </w:rPr>
      </w:pPr>
      <w:r>
        <w:rPr>
          <w:rFonts w:ascii="Arial" w:hAnsi="Arial" w:cs="Arial"/>
          <w:b/>
          <w:bCs/>
          <w:sz w:val="24"/>
          <w:szCs w:val="24"/>
        </w:rPr>
        <w:t>E</w:t>
      </w:r>
      <w:r w:rsidR="4061AC0C" w:rsidRPr="75AEF259">
        <w:rPr>
          <w:rFonts w:ascii="Arial" w:hAnsi="Arial" w:cs="Arial"/>
          <w:b/>
          <w:bCs/>
          <w:sz w:val="24"/>
          <w:szCs w:val="24"/>
        </w:rPr>
        <w:t>. Pricing Schedule Accuracy Checks</w:t>
      </w:r>
    </w:p>
    <w:p w14:paraId="6B5829ED" w14:textId="78E43270" w:rsidR="6F21B9F9" w:rsidRPr="00AA70D0" w:rsidRDefault="4061AC0C" w:rsidP="004C7DA4">
      <w:pPr>
        <w:numPr>
          <w:ilvl w:val="0"/>
          <w:numId w:val="29"/>
        </w:numPr>
        <w:spacing w:line="360" w:lineRule="auto"/>
        <w:ind w:left="1560" w:hanging="709"/>
        <w:contextualSpacing/>
        <w:jc w:val="both"/>
        <w:rPr>
          <w:rFonts w:ascii="Arial" w:hAnsi="Arial" w:cs="Arial"/>
          <w:sz w:val="24"/>
          <w:szCs w:val="24"/>
        </w:rPr>
      </w:pPr>
      <w:r w:rsidRPr="00AA70D0">
        <w:rPr>
          <w:rFonts w:ascii="Arial" w:hAnsi="Arial" w:cs="Arial"/>
          <w:sz w:val="24"/>
          <w:szCs w:val="24"/>
        </w:rPr>
        <w:t>Review current pricing schedules for errors or outdated rates.</w:t>
      </w:r>
    </w:p>
    <w:p w14:paraId="1F9D6E90" w14:textId="3F51D862" w:rsidR="6F21B9F9" w:rsidRPr="00AA70D0" w:rsidRDefault="4061AC0C" w:rsidP="004C7DA4">
      <w:pPr>
        <w:numPr>
          <w:ilvl w:val="0"/>
          <w:numId w:val="29"/>
        </w:numPr>
        <w:spacing w:line="360" w:lineRule="auto"/>
        <w:ind w:left="1560" w:hanging="709"/>
        <w:contextualSpacing/>
        <w:jc w:val="both"/>
        <w:rPr>
          <w:rFonts w:ascii="Arial" w:hAnsi="Arial" w:cs="Arial"/>
          <w:sz w:val="24"/>
          <w:szCs w:val="24"/>
        </w:rPr>
      </w:pPr>
      <w:r w:rsidRPr="00AA70D0">
        <w:rPr>
          <w:rFonts w:ascii="Arial" w:hAnsi="Arial" w:cs="Arial"/>
          <w:sz w:val="24"/>
          <w:szCs w:val="24"/>
        </w:rPr>
        <w:t>Engage finance and procurement teams for validation and approval.</w:t>
      </w:r>
    </w:p>
    <w:p w14:paraId="42C49E7F" w14:textId="356A73D7" w:rsidR="6F21B9F9" w:rsidRDefault="4061AC0C" w:rsidP="004C7DA4">
      <w:pPr>
        <w:numPr>
          <w:ilvl w:val="0"/>
          <w:numId w:val="29"/>
        </w:numPr>
        <w:spacing w:line="360" w:lineRule="auto"/>
        <w:ind w:left="1560" w:hanging="709"/>
        <w:contextualSpacing/>
        <w:jc w:val="both"/>
        <w:rPr>
          <w:rFonts w:ascii="Arial" w:hAnsi="Arial" w:cs="Arial"/>
          <w:sz w:val="24"/>
          <w:szCs w:val="24"/>
        </w:rPr>
      </w:pPr>
      <w:r w:rsidRPr="00AA70D0">
        <w:rPr>
          <w:rFonts w:ascii="Arial" w:hAnsi="Arial" w:cs="Arial"/>
          <w:sz w:val="24"/>
          <w:szCs w:val="24"/>
        </w:rPr>
        <w:t>Document any discrepancies and resolutions for transparency.</w:t>
      </w:r>
    </w:p>
    <w:p w14:paraId="65929E0D" w14:textId="7D04055B" w:rsidR="6F21B9F9" w:rsidRDefault="6F21B9F9" w:rsidP="00B675DB">
      <w:pPr>
        <w:spacing w:line="360" w:lineRule="auto"/>
        <w:ind w:left="360" w:hanging="709"/>
        <w:contextualSpacing/>
        <w:jc w:val="both"/>
        <w:rPr>
          <w:rFonts w:ascii="Arial" w:hAnsi="Arial" w:cs="Arial"/>
          <w:sz w:val="24"/>
          <w:szCs w:val="24"/>
        </w:rPr>
      </w:pPr>
    </w:p>
    <w:p w14:paraId="20EC5FC0" w14:textId="25565730" w:rsidR="6F21B9F9" w:rsidRDefault="008A4C51" w:rsidP="00B675DB">
      <w:pPr>
        <w:spacing w:line="360" w:lineRule="auto"/>
        <w:ind w:left="709" w:hanging="425"/>
        <w:contextualSpacing/>
        <w:jc w:val="both"/>
        <w:rPr>
          <w:rFonts w:ascii="Arial" w:hAnsi="Arial" w:cs="Arial"/>
          <w:b/>
          <w:bCs/>
          <w:sz w:val="24"/>
          <w:szCs w:val="24"/>
        </w:rPr>
      </w:pPr>
      <w:r>
        <w:rPr>
          <w:rFonts w:ascii="Arial" w:hAnsi="Arial" w:cs="Arial"/>
          <w:b/>
          <w:bCs/>
          <w:sz w:val="24"/>
          <w:szCs w:val="24"/>
        </w:rPr>
        <w:t>F</w:t>
      </w:r>
      <w:r w:rsidR="4061AC0C" w:rsidRPr="75AEF259">
        <w:rPr>
          <w:rFonts w:ascii="Arial" w:hAnsi="Arial" w:cs="Arial"/>
          <w:b/>
          <w:bCs/>
          <w:sz w:val="24"/>
          <w:szCs w:val="24"/>
        </w:rPr>
        <w:t>. Key Stakeholder Communication and Engagement Plan</w:t>
      </w:r>
    </w:p>
    <w:p w14:paraId="17556C68" w14:textId="315F908A" w:rsidR="6F21B9F9" w:rsidRDefault="4061AC0C" w:rsidP="004C7DA4">
      <w:pPr>
        <w:numPr>
          <w:ilvl w:val="0"/>
          <w:numId w:val="28"/>
        </w:numPr>
        <w:spacing w:line="360" w:lineRule="auto"/>
        <w:ind w:left="1560" w:hanging="709"/>
        <w:contextualSpacing/>
        <w:jc w:val="both"/>
        <w:rPr>
          <w:rFonts w:ascii="Arial" w:hAnsi="Arial" w:cs="Arial"/>
          <w:sz w:val="24"/>
          <w:szCs w:val="24"/>
        </w:rPr>
      </w:pPr>
      <w:r w:rsidRPr="75AEF259">
        <w:rPr>
          <w:rFonts w:ascii="Arial" w:hAnsi="Arial" w:cs="Arial"/>
          <w:sz w:val="24"/>
          <w:szCs w:val="24"/>
        </w:rPr>
        <w:t xml:space="preserve">Identify all key stakeholders (internal teams, suppliers, </w:t>
      </w:r>
      <w:r w:rsidR="005B2AC3">
        <w:rPr>
          <w:rFonts w:ascii="Arial" w:hAnsi="Arial" w:cs="Arial"/>
          <w:sz w:val="24"/>
          <w:szCs w:val="24"/>
        </w:rPr>
        <w:t>A</w:t>
      </w:r>
      <w:r w:rsidRPr="75AEF259">
        <w:rPr>
          <w:rFonts w:ascii="Arial" w:hAnsi="Arial" w:cs="Arial"/>
          <w:sz w:val="24"/>
          <w:szCs w:val="24"/>
        </w:rPr>
        <w:t xml:space="preserve">gency </w:t>
      </w:r>
      <w:r w:rsidR="005B2AC3">
        <w:rPr>
          <w:rFonts w:ascii="Arial" w:hAnsi="Arial" w:cs="Arial"/>
          <w:sz w:val="24"/>
          <w:szCs w:val="24"/>
        </w:rPr>
        <w:t>W</w:t>
      </w:r>
      <w:r w:rsidRPr="75AEF259">
        <w:rPr>
          <w:rFonts w:ascii="Arial" w:hAnsi="Arial" w:cs="Arial"/>
          <w:sz w:val="24"/>
          <w:szCs w:val="24"/>
        </w:rPr>
        <w:t>orkers).</w:t>
      </w:r>
    </w:p>
    <w:p w14:paraId="764FC661" w14:textId="32301ED5" w:rsidR="6F21B9F9" w:rsidRPr="00AA70D0" w:rsidRDefault="4061AC0C" w:rsidP="004C7DA4">
      <w:pPr>
        <w:numPr>
          <w:ilvl w:val="0"/>
          <w:numId w:val="28"/>
        </w:numPr>
        <w:spacing w:line="360" w:lineRule="auto"/>
        <w:ind w:left="1560" w:hanging="709"/>
        <w:contextualSpacing/>
        <w:jc w:val="both"/>
        <w:rPr>
          <w:rFonts w:ascii="Arial" w:hAnsi="Arial" w:cs="Arial"/>
          <w:sz w:val="24"/>
          <w:szCs w:val="24"/>
        </w:rPr>
      </w:pPr>
      <w:r w:rsidRPr="00AA70D0">
        <w:rPr>
          <w:rFonts w:ascii="Arial" w:hAnsi="Arial" w:cs="Arial"/>
          <w:sz w:val="24"/>
          <w:szCs w:val="24"/>
        </w:rPr>
        <w:t>Develop a communication plan with tailored messaging and frequency.</w:t>
      </w:r>
    </w:p>
    <w:p w14:paraId="2A4FA379" w14:textId="53D94AEA" w:rsidR="6F21B9F9" w:rsidRPr="00AA70D0" w:rsidRDefault="4061AC0C" w:rsidP="004C7DA4">
      <w:pPr>
        <w:numPr>
          <w:ilvl w:val="0"/>
          <w:numId w:val="28"/>
        </w:numPr>
        <w:spacing w:line="360" w:lineRule="auto"/>
        <w:ind w:left="1560" w:hanging="709"/>
        <w:contextualSpacing/>
        <w:jc w:val="both"/>
        <w:rPr>
          <w:rFonts w:ascii="Arial" w:hAnsi="Arial" w:cs="Arial"/>
          <w:sz w:val="24"/>
          <w:szCs w:val="24"/>
        </w:rPr>
      </w:pPr>
      <w:r w:rsidRPr="00AA70D0">
        <w:rPr>
          <w:rFonts w:ascii="Arial" w:hAnsi="Arial" w:cs="Arial"/>
          <w:sz w:val="24"/>
          <w:szCs w:val="24"/>
        </w:rPr>
        <w:t>Schedule briefings, workshops, or Q&amp;A sessions to ensure alignment.</w:t>
      </w:r>
    </w:p>
    <w:p w14:paraId="091FF05D" w14:textId="428FD170" w:rsidR="6F21B9F9" w:rsidRPr="00AA70D0" w:rsidRDefault="4061AC0C" w:rsidP="004C7DA4">
      <w:pPr>
        <w:numPr>
          <w:ilvl w:val="0"/>
          <w:numId w:val="28"/>
        </w:numPr>
        <w:spacing w:line="360" w:lineRule="auto"/>
        <w:ind w:left="1560" w:hanging="709"/>
        <w:contextualSpacing/>
        <w:jc w:val="both"/>
        <w:rPr>
          <w:rFonts w:ascii="Arial" w:hAnsi="Arial" w:cs="Arial"/>
          <w:sz w:val="24"/>
          <w:szCs w:val="24"/>
        </w:rPr>
      </w:pPr>
      <w:r w:rsidRPr="00AA70D0">
        <w:rPr>
          <w:rFonts w:ascii="Arial" w:hAnsi="Arial" w:cs="Arial"/>
          <w:sz w:val="24"/>
          <w:szCs w:val="24"/>
        </w:rPr>
        <w:t>Use feedback mechanisms to capture concerns and suggestions.</w:t>
      </w:r>
    </w:p>
    <w:p w14:paraId="01573745" w14:textId="53894B20" w:rsidR="6F21B9F9" w:rsidRDefault="6F21B9F9" w:rsidP="00B675DB">
      <w:pPr>
        <w:spacing w:line="360" w:lineRule="auto"/>
        <w:ind w:left="360" w:hanging="709"/>
        <w:contextualSpacing/>
        <w:jc w:val="both"/>
        <w:rPr>
          <w:rFonts w:ascii="Arial" w:hAnsi="Arial" w:cs="Arial"/>
          <w:sz w:val="24"/>
          <w:szCs w:val="24"/>
        </w:rPr>
      </w:pPr>
    </w:p>
    <w:p w14:paraId="3578D69E" w14:textId="64EC63F0" w:rsidR="6F21B9F9" w:rsidRDefault="000C5555" w:rsidP="00B675DB">
      <w:pPr>
        <w:spacing w:line="360" w:lineRule="auto"/>
        <w:ind w:left="709" w:hanging="425"/>
        <w:contextualSpacing/>
        <w:jc w:val="both"/>
        <w:rPr>
          <w:rFonts w:ascii="Arial" w:hAnsi="Arial" w:cs="Arial"/>
          <w:b/>
          <w:bCs/>
          <w:sz w:val="24"/>
          <w:szCs w:val="24"/>
        </w:rPr>
      </w:pPr>
      <w:r>
        <w:rPr>
          <w:rFonts w:ascii="Arial" w:hAnsi="Arial" w:cs="Arial"/>
          <w:b/>
          <w:bCs/>
          <w:sz w:val="24"/>
          <w:szCs w:val="24"/>
        </w:rPr>
        <w:t>G</w:t>
      </w:r>
      <w:r w:rsidR="4061AC0C" w:rsidRPr="75AEF259">
        <w:rPr>
          <w:rFonts w:ascii="Arial" w:hAnsi="Arial" w:cs="Arial"/>
          <w:b/>
          <w:bCs/>
          <w:sz w:val="24"/>
          <w:szCs w:val="24"/>
        </w:rPr>
        <w:t>. Collaboration with NICS</w:t>
      </w:r>
      <w:r w:rsidR="00920874">
        <w:rPr>
          <w:rFonts w:ascii="Arial" w:hAnsi="Arial" w:cs="Arial"/>
          <w:b/>
          <w:bCs/>
          <w:sz w:val="24"/>
          <w:szCs w:val="24"/>
        </w:rPr>
        <w:t xml:space="preserve"> </w:t>
      </w:r>
      <w:r w:rsidR="4061AC0C" w:rsidRPr="75AEF259">
        <w:rPr>
          <w:rFonts w:ascii="Arial" w:hAnsi="Arial" w:cs="Arial"/>
          <w:b/>
          <w:bCs/>
          <w:sz w:val="24"/>
          <w:szCs w:val="24"/>
        </w:rPr>
        <w:t>HR Agency Worker’s Team</w:t>
      </w:r>
      <w:r w:rsidR="14988F19" w:rsidRPr="75AEF259">
        <w:rPr>
          <w:rFonts w:ascii="Arial" w:hAnsi="Arial" w:cs="Arial"/>
          <w:b/>
          <w:bCs/>
          <w:sz w:val="24"/>
          <w:szCs w:val="24"/>
        </w:rPr>
        <w:t xml:space="preserve"> &amp; DfC Lot 1 stakeholders </w:t>
      </w:r>
    </w:p>
    <w:p w14:paraId="612DC6E7" w14:textId="5BC2DF07" w:rsidR="6F21B9F9" w:rsidRPr="00AA70D0" w:rsidRDefault="4061AC0C" w:rsidP="004C7DA4">
      <w:pPr>
        <w:numPr>
          <w:ilvl w:val="0"/>
          <w:numId w:val="27"/>
        </w:numPr>
        <w:spacing w:line="360" w:lineRule="auto"/>
        <w:ind w:left="1560" w:hanging="709"/>
        <w:contextualSpacing/>
        <w:jc w:val="both"/>
        <w:rPr>
          <w:rFonts w:ascii="Arial" w:hAnsi="Arial" w:cs="Arial"/>
          <w:sz w:val="24"/>
          <w:szCs w:val="24"/>
        </w:rPr>
      </w:pPr>
      <w:r w:rsidRPr="00AA70D0">
        <w:rPr>
          <w:rFonts w:ascii="Arial" w:hAnsi="Arial" w:cs="Arial"/>
          <w:sz w:val="24"/>
          <w:szCs w:val="24"/>
        </w:rPr>
        <w:t>Set up regular coordination meetings with NICS</w:t>
      </w:r>
      <w:r w:rsidR="00920874">
        <w:rPr>
          <w:rFonts w:ascii="Arial" w:hAnsi="Arial" w:cs="Arial"/>
          <w:sz w:val="24"/>
          <w:szCs w:val="24"/>
        </w:rPr>
        <w:t xml:space="preserve"> </w:t>
      </w:r>
      <w:r w:rsidRPr="00AA70D0">
        <w:rPr>
          <w:rFonts w:ascii="Arial" w:hAnsi="Arial" w:cs="Arial"/>
          <w:sz w:val="24"/>
          <w:szCs w:val="24"/>
        </w:rPr>
        <w:t>HR team</w:t>
      </w:r>
      <w:r w:rsidR="677B0F01" w:rsidRPr="00AA70D0">
        <w:rPr>
          <w:rFonts w:ascii="Arial" w:hAnsi="Arial" w:cs="Arial"/>
          <w:sz w:val="24"/>
          <w:szCs w:val="24"/>
        </w:rPr>
        <w:t xml:space="preserve"> &amp; DfC Lot 1 stakeholders</w:t>
      </w:r>
      <w:r w:rsidRPr="00AA70D0">
        <w:rPr>
          <w:rFonts w:ascii="Arial" w:hAnsi="Arial" w:cs="Arial"/>
          <w:sz w:val="24"/>
          <w:szCs w:val="24"/>
        </w:rPr>
        <w:t>.</w:t>
      </w:r>
    </w:p>
    <w:p w14:paraId="3937A247" w14:textId="6B2A91A4" w:rsidR="6F21B9F9" w:rsidRPr="00AA70D0" w:rsidRDefault="4061AC0C" w:rsidP="004C7DA4">
      <w:pPr>
        <w:numPr>
          <w:ilvl w:val="0"/>
          <w:numId w:val="27"/>
        </w:numPr>
        <w:spacing w:line="360" w:lineRule="auto"/>
        <w:ind w:left="1560" w:hanging="709"/>
        <w:contextualSpacing/>
        <w:jc w:val="both"/>
        <w:rPr>
          <w:rFonts w:ascii="Arial" w:hAnsi="Arial" w:cs="Arial"/>
          <w:sz w:val="24"/>
          <w:szCs w:val="24"/>
        </w:rPr>
      </w:pPr>
      <w:r w:rsidRPr="00AA70D0">
        <w:rPr>
          <w:rFonts w:ascii="Arial" w:hAnsi="Arial" w:cs="Arial"/>
          <w:sz w:val="24"/>
          <w:szCs w:val="24"/>
        </w:rPr>
        <w:t>Define roles and responsibilities for each party.</w:t>
      </w:r>
    </w:p>
    <w:p w14:paraId="5B132369" w14:textId="21A88501" w:rsidR="6F21B9F9" w:rsidRPr="00AA70D0" w:rsidRDefault="4061AC0C" w:rsidP="004C7DA4">
      <w:pPr>
        <w:numPr>
          <w:ilvl w:val="0"/>
          <w:numId w:val="27"/>
        </w:numPr>
        <w:spacing w:line="360" w:lineRule="auto"/>
        <w:ind w:left="1560" w:hanging="709"/>
        <w:contextualSpacing/>
        <w:jc w:val="both"/>
        <w:rPr>
          <w:rFonts w:ascii="Arial" w:hAnsi="Arial" w:cs="Arial"/>
          <w:sz w:val="24"/>
          <w:szCs w:val="24"/>
        </w:rPr>
      </w:pPr>
      <w:r w:rsidRPr="00AA70D0">
        <w:rPr>
          <w:rFonts w:ascii="Arial" w:hAnsi="Arial" w:cs="Arial"/>
          <w:sz w:val="24"/>
          <w:szCs w:val="24"/>
        </w:rPr>
        <w:t>Share transition documentation and timelines for joint visibility.</w:t>
      </w:r>
    </w:p>
    <w:p w14:paraId="40A1DE30" w14:textId="189628DA" w:rsidR="6F21B9F9" w:rsidRPr="00AA70D0" w:rsidRDefault="4061AC0C" w:rsidP="004C7DA4">
      <w:pPr>
        <w:numPr>
          <w:ilvl w:val="0"/>
          <w:numId w:val="27"/>
        </w:numPr>
        <w:spacing w:line="360" w:lineRule="auto"/>
        <w:ind w:left="1560" w:hanging="709"/>
        <w:contextualSpacing/>
        <w:jc w:val="both"/>
        <w:rPr>
          <w:rFonts w:ascii="Arial" w:hAnsi="Arial" w:cs="Arial"/>
          <w:sz w:val="24"/>
          <w:szCs w:val="24"/>
        </w:rPr>
      </w:pPr>
      <w:r w:rsidRPr="00AA70D0">
        <w:rPr>
          <w:rFonts w:ascii="Arial" w:hAnsi="Arial" w:cs="Arial"/>
          <w:sz w:val="24"/>
          <w:szCs w:val="24"/>
        </w:rPr>
        <w:t>Establish a feedback loop to address issues collaboratively.</w:t>
      </w:r>
    </w:p>
    <w:p w14:paraId="17DAD111" w14:textId="5387A4B9" w:rsidR="6F21B9F9" w:rsidRDefault="6F21B9F9" w:rsidP="00B675DB">
      <w:pPr>
        <w:spacing w:line="360" w:lineRule="auto"/>
        <w:ind w:left="360" w:hanging="709"/>
        <w:contextualSpacing/>
        <w:jc w:val="both"/>
        <w:rPr>
          <w:rFonts w:ascii="Arial" w:hAnsi="Arial" w:cs="Arial"/>
          <w:sz w:val="24"/>
          <w:szCs w:val="24"/>
        </w:rPr>
      </w:pPr>
    </w:p>
    <w:p w14:paraId="3D8BF4CE" w14:textId="5B386073" w:rsidR="6F21B9F9" w:rsidRDefault="000C5555" w:rsidP="00B675DB">
      <w:pPr>
        <w:spacing w:line="360" w:lineRule="auto"/>
        <w:ind w:left="709" w:hanging="425"/>
        <w:contextualSpacing/>
        <w:jc w:val="both"/>
        <w:rPr>
          <w:rFonts w:ascii="Arial" w:hAnsi="Arial" w:cs="Arial"/>
          <w:b/>
          <w:bCs/>
          <w:sz w:val="24"/>
          <w:szCs w:val="24"/>
        </w:rPr>
      </w:pPr>
      <w:r>
        <w:rPr>
          <w:rFonts w:ascii="Arial" w:hAnsi="Arial" w:cs="Arial"/>
          <w:b/>
          <w:bCs/>
          <w:sz w:val="24"/>
          <w:szCs w:val="24"/>
        </w:rPr>
        <w:t>H</w:t>
      </w:r>
      <w:r w:rsidR="4061AC0C" w:rsidRPr="75AEF259">
        <w:rPr>
          <w:rFonts w:ascii="Arial" w:hAnsi="Arial" w:cs="Arial"/>
          <w:b/>
          <w:bCs/>
          <w:sz w:val="24"/>
          <w:szCs w:val="24"/>
        </w:rPr>
        <w:t>. Working with Suppliers from the Previous Contract</w:t>
      </w:r>
      <w:r w:rsidR="00E32963">
        <w:rPr>
          <w:rFonts w:ascii="Arial" w:hAnsi="Arial" w:cs="Arial"/>
          <w:b/>
          <w:bCs/>
          <w:sz w:val="24"/>
          <w:szCs w:val="24"/>
        </w:rPr>
        <w:t>s</w:t>
      </w:r>
      <w:r w:rsidR="4061AC0C" w:rsidRPr="75AEF259">
        <w:rPr>
          <w:rFonts w:ascii="Arial" w:hAnsi="Arial" w:cs="Arial"/>
          <w:b/>
          <w:bCs/>
          <w:sz w:val="24"/>
          <w:szCs w:val="24"/>
        </w:rPr>
        <w:t xml:space="preserve"> (if applicable)</w:t>
      </w:r>
    </w:p>
    <w:p w14:paraId="33E6019C" w14:textId="744E54CE" w:rsidR="6F21B9F9" w:rsidRPr="00AA70D0" w:rsidRDefault="4061AC0C" w:rsidP="004C7DA4">
      <w:pPr>
        <w:numPr>
          <w:ilvl w:val="0"/>
          <w:numId w:val="26"/>
        </w:numPr>
        <w:spacing w:line="360" w:lineRule="auto"/>
        <w:ind w:left="1560" w:hanging="709"/>
        <w:contextualSpacing/>
        <w:jc w:val="both"/>
        <w:rPr>
          <w:rFonts w:ascii="Arial" w:hAnsi="Arial" w:cs="Arial"/>
          <w:sz w:val="24"/>
          <w:szCs w:val="24"/>
        </w:rPr>
      </w:pPr>
      <w:r w:rsidRPr="00AA70D0">
        <w:rPr>
          <w:rFonts w:ascii="Arial" w:hAnsi="Arial" w:cs="Arial"/>
          <w:sz w:val="24"/>
          <w:szCs w:val="24"/>
        </w:rPr>
        <w:t>Arrange handover meetings to ensure smooth knowledge transfer.</w:t>
      </w:r>
    </w:p>
    <w:p w14:paraId="0EFAB52F" w14:textId="1FE3DC29" w:rsidR="6F21B9F9" w:rsidRPr="00AA70D0" w:rsidRDefault="4061AC0C" w:rsidP="004C7DA4">
      <w:pPr>
        <w:numPr>
          <w:ilvl w:val="0"/>
          <w:numId w:val="26"/>
        </w:numPr>
        <w:spacing w:line="360" w:lineRule="auto"/>
        <w:ind w:left="1560" w:hanging="709"/>
        <w:contextualSpacing/>
        <w:jc w:val="both"/>
        <w:rPr>
          <w:rFonts w:ascii="Arial" w:hAnsi="Arial" w:cs="Arial"/>
          <w:sz w:val="24"/>
          <w:szCs w:val="24"/>
        </w:rPr>
      </w:pPr>
      <w:r w:rsidRPr="00AA70D0">
        <w:rPr>
          <w:rFonts w:ascii="Arial" w:hAnsi="Arial" w:cs="Arial"/>
          <w:sz w:val="24"/>
          <w:szCs w:val="24"/>
        </w:rPr>
        <w:t>Document lessons learned and best practices from previous suppliers.</w:t>
      </w:r>
    </w:p>
    <w:p w14:paraId="42D3AD0A" w14:textId="79D1400A" w:rsidR="6F21B9F9" w:rsidRPr="00AA70D0" w:rsidRDefault="4061AC0C" w:rsidP="004C7DA4">
      <w:pPr>
        <w:numPr>
          <w:ilvl w:val="0"/>
          <w:numId w:val="26"/>
        </w:numPr>
        <w:spacing w:line="360" w:lineRule="auto"/>
        <w:ind w:left="1560" w:hanging="709"/>
        <w:contextualSpacing/>
        <w:jc w:val="both"/>
        <w:rPr>
          <w:rFonts w:ascii="Arial" w:hAnsi="Arial" w:cs="Arial"/>
          <w:sz w:val="24"/>
          <w:szCs w:val="24"/>
        </w:rPr>
      </w:pPr>
      <w:r w:rsidRPr="00AA70D0">
        <w:rPr>
          <w:rFonts w:ascii="Arial" w:hAnsi="Arial" w:cs="Arial"/>
          <w:sz w:val="24"/>
          <w:szCs w:val="24"/>
        </w:rPr>
        <w:t>Ensure data and documentation from previous suppliers is complete and accessible.</w:t>
      </w:r>
    </w:p>
    <w:p w14:paraId="101C1F94" w14:textId="6A6014A0" w:rsidR="001C6BAC" w:rsidRDefault="001C6BAC">
      <w:pPr>
        <w:rPr>
          <w:rFonts w:ascii="Arial" w:hAnsi="Arial" w:cs="Arial"/>
          <w:color w:val="000000" w:themeColor="text1"/>
          <w:sz w:val="24"/>
          <w:szCs w:val="24"/>
        </w:rPr>
      </w:pPr>
      <w:r>
        <w:rPr>
          <w:rFonts w:ascii="Arial" w:hAnsi="Arial" w:cs="Arial"/>
          <w:color w:val="000000" w:themeColor="text1"/>
          <w:sz w:val="24"/>
          <w:szCs w:val="24"/>
        </w:rPr>
        <w:br w:type="page"/>
      </w:r>
    </w:p>
    <w:p w14:paraId="2FC75483" w14:textId="77777777" w:rsidR="009935FA" w:rsidRDefault="009935FA" w:rsidP="00D23066">
      <w:pPr>
        <w:pStyle w:val="Heading1"/>
        <w:spacing w:line="360" w:lineRule="auto"/>
        <w:ind w:left="851" w:hanging="568"/>
        <w:jc w:val="both"/>
        <w:rPr>
          <w:sz w:val="28"/>
          <w:szCs w:val="28"/>
        </w:rPr>
      </w:pPr>
      <w:r w:rsidRPr="373A4178">
        <w:rPr>
          <w:sz w:val="28"/>
          <w:szCs w:val="28"/>
        </w:rPr>
        <w:lastRenderedPageBreak/>
        <w:t>4.</w:t>
      </w:r>
      <w:r>
        <w:tab/>
      </w:r>
      <w:bookmarkStart w:id="28" w:name="S4"/>
      <w:bookmarkEnd w:id="28"/>
      <w:r w:rsidRPr="373A4178">
        <w:rPr>
          <w:sz w:val="28"/>
          <w:szCs w:val="28"/>
        </w:rPr>
        <w:t xml:space="preserve">Service Delivery - Provision of Agency Workers </w:t>
      </w:r>
    </w:p>
    <w:p w14:paraId="3521F45A" w14:textId="1E3D2985" w:rsidR="373A4178" w:rsidRDefault="373A4178" w:rsidP="00B675DB">
      <w:pPr>
        <w:jc w:val="both"/>
      </w:pPr>
    </w:p>
    <w:p w14:paraId="0D01FC0F" w14:textId="77777777" w:rsidR="009935FA" w:rsidRPr="0097462F" w:rsidRDefault="009935FA" w:rsidP="00B675DB">
      <w:pPr>
        <w:jc w:val="both"/>
      </w:pPr>
    </w:p>
    <w:p w14:paraId="202F9674" w14:textId="109C06A0" w:rsidR="009935FA" w:rsidRDefault="39DFDCFB" w:rsidP="00B675DB">
      <w:pPr>
        <w:pStyle w:val="Heading2"/>
        <w:spacing w:after="120" w:line="360" w:lineRule="auto"/>
        <w:ind w:left="1560" w:hanging="709"/>
        <w:jc w:val="both"/>
      </w:pPr>
      <w:r w:rsidRPr="6F21B9F9">
        <w:t>4.1</w:t>
      </w:r>
      <w:r w:rsidR="009935FA">
        <w:tab/>
      </w:r>
      <w:r w:rsidRPr="6F21B9F9">
        <w:t xml:space="preserve">The </w:t>
      </w:r>
      <w:r w:rsidR="450A2D72" w:rsidRPr="6F21B9F9">
        <w:t>Supplier</w:t>
      </w:r>
      <w:r w:rsidR="335C0780" w:rsidRPr="6F21B9F9">
        <w:t>s</w:t>
      </w:r>
      <w:r w:rsidRPr="6F21B9F9">
        <w:t xml:space="preserve"> </w:t>
      </w:r>
      <w:r w:rsidR="50F74747" w:rsidRPr="6F21B9F9">
        <w:t>must</w:t>
      </w:r>
      <w:r w:rsidRPr="6F21B9F9">
        <w:t xml:space="preserve"> </w:t>
      </w:r>
      <w:r w:rsidR="00A535AE">
        <w:t xml:space="preserve">provide </w:t>
      </w:r>
      <w:r w:rsidR="005B2AC3">
        <w:t>A</w:t>
      </w:r>
      <w:r w:rsidR="00A535AE">
        <w:t xml:space="preserve">gency </w:t>
      </w:r>
      <w:r w:rsidR="005B2AC3">
        <w:t>W</w:t>
      </w:r>
      <w:r w:rsidR="00A535AE">
        <w:t xml:space="preserve">orkers by </w:t>
      </w:r>
      <w:r w:rsidR="00F06D2C">
        <w:t>the date requested by the Buyer</w:t>
      </w:r>
      <w:r w:rsidR="00911DD1">
        <w:t xml:space="preserve">. </w:t>
      </w:r>
      <w:bookmarkStart w:id="29" w:name="_Int_gtHfJsMw"/>
      <w:bookmarkStart w:id="30" w:name="_Hlk197068442"/>
      <w:proofErr w:type="gramStart"/>
      <w:r w:rsidR="00911DD1">
        <w:t>In order to</w:t>
      </w:r>
      <w:bookmarkEnd w:id="29"/>
      <w:proofErr w:type="gramEnd"/>
      <w:r w:rsidR="00911DD1">
        <w:t xml:space="preserve"> </w:t>
      </w:r>
      <w:r w:rsidR="00911DD1" w:rsidRPr="3265FB92">
        <w:rPr>
          <w:color w:val="000000" w:themeColor="text1"/>
        </w:rPr>
        <w:t>meet</w:t>
      </w:r>
      <w:r w:rsidR="00911DD1">
        <w:t xml:space="preserve"> </w:t>
      </w:r>
      <w:r w:rsidR="00D01AC3">
        <w:t xml:space="preserve">service level 1.2 </w:t>
      </w:r>
      <w:r w:rsidR="00A310AD">
        <w:t>(</w:t>
      </w:r>
      <w:r w:rsidR="00D01AC3">
        <w:t>as defined in ‘Schedule 10 Performance Levels’</w:t>
      </w:r>
      <w:r w:rsidR="00A310AD">
        <w:t>)</w:t>
      </w:r>
      <w:r w:rsidR="00D01AC3">
        <w:t xml:space="preserve">, Suppliers are expected </w:t>
      </w:r>
      <w:r w:rsidRPr="6F21B9F9">
        <w:t xml:space="preserve">to provide a flexible work force providing temporary Agency Workers directly from their own resource pool and </w:t>
      </w:r>
      <w:r w:rsidR="00BE7B2D">
        <w:t>must</w:t>
      </w:r>
      <w:r w:rsidR="00BE7B2D" w:rsidRPr="6F21B9F9">
        <w:t xml:space="preserve"> </w:t>
      </w:r>
      <w:r w:rsidRPr="6F21B9F9">
        <w:t xml:space="preserve">make up any shortfall by managing supplementary supply from a </w:t>
      </w:r>
      <w:r w:rsidR="5DEB9A8F" w:rsidRPr="6F21B9F9">
        <w:t>subcontractor’s</w:t>
      </w:r>
      <w:r w:rsidRPr="6F21B9F9">
        <w:t xml:space="preserve"> </w:t>
      </w:r>
      <w:r w:rsidR="00B52824">
        <w:t>s</w:t>
      </w:r>
      <w:r w:rsidRPr="6F21B9F9">
        <w:t xml:space="preserve">upply </w:t>
      </w:r>
      <w:r w:rsidR="00B52824">
        <w:t>c</w:t>
      </w:r>
      <w:r w:rsidRPr="6F21B9F9">
        <w:t>hain.</w:t>
      </w:r>
      <w:bookmarkEnd w:id="30"/>
      <w:r w:rsidR="773D7F61" w:rsidRPr="6F21B9F9">
        <w:t xml:space="preserve"> </w:t>
      </w:r>
      <w:r w:rsidR="00AC2391">
        <w:t>If</w:t>
      </w:r>
      <w:r w:rsidR="00AC2391" w:rsidRPr="6F21B9F9">
        <w:t xml:space="preserve"> </w:t>
      </w:r>
      <w:r w:rsidR="773D7F61" w:rsidRPr="6F21B9F9">
        <w:t xml:space="preserve">the Buyer </w:t>
      </w:r>
      <w:r w:rsidR="00AC2391">
        <w:t>receives a</w:t>
      </w:r>
      <w:r w:rsidR="00AC2391" w:rsidRPr="6F21B9F9">
        <w:t xml:space="preserve"> </w:t>
      </w:r>
      <w:r w:rsidR="00B52824">
        <w:t>m</w:t>
      </w:r>
      <w:r w:rsidR="773D7F61" w:rsidRPr="6F21B9F9">
        <w:t xml:space="preserve">anaged </w:t>
      </w:r>
      <w:r w:rsidR="00B52824">
        <w:t>s</w:t>
      </w:r>
      <w:r w:rsidR="773D7F61" w:rsidRPr="6F21B9F9">
        <w:t xml:space="preserve">ervice, the provision </w:t>
      </w:r>
      <w:r w:rsidR="00AC2391">
        <w:t>must be</w:t>
      </w:r>
      <w:r w:rsidR="00AC2391" w:rsidRPr="6F21B9F9">
        <w:t xml:space="preserve"> </w:t>
      </w:r>
      <w:r w:rsidR="773D7F61" w:rsidRPr="6F21B9F9">
        <w:t xml:space="preserve">seamless and the Buyer contracts only with the </w:t>
      </w:r>
      <w:r w:rsidR="00AC2391">
        <w:t>Supplier</w:t>
      </w:r>
      <w:r w:rsidR="773D7F61" w:rsidRPr="6F21B9F9">
        <w:t xml:space="preserve"> and not with </w:t>
      </w:r>
      <w:r w:rsidR="00AC2391">
        <w:t>any</w:t>
      </w:r>
      <w:r w:rsidR="00AC2391" w:rsidRPr="6F21B9F9">
        <w:t xml:space="preserve"> </w:t>
      </w:r>
      <w:r w:rsidR="773D7F61" w:rsidRPr="6F21B9F9">
        <w:t>third-party Employment Businesses directly.</w:t>
      </w:r>
    </w:p>
    <w:p w14:paraId="5CABB329" w14:textId="77777777" w:rsidR="009935FA" w:rsidRPr="00D941A6" w:rsidRDefault="009935FA" w:rsidP="00B675DB">
      <w:pPr>
        <w:spacing w:line="360" w:lineRule="auto"/>
        <w:jc w:val="both"/>
        <w:rPr>
          <w:rFonts w:ascii="Arial" w:hAnsi="Arial" w:cs="Arial"/>
        </w:rPr>
      </w:pPr>
    </w:p>
    <w:p w14:paraId="42050FA0" w14:textId="76005BAF" w:rsidR="009935FA" w:rsidRPr="00B06CDB" w:rsidRDefault="39DFDCFB" w:rsidP="00B675DB">
      <w:pPr>
        <w:pStyle w:val="Heading2"/>
        <w:spacing w:after="120" w:line="360" w:lineRule="auto"/>
        <w:ind w:left="1560" w:hanging="709"/>
        <w:jc w:val="both"/>
      </w:pPr>
      <w:r w:rsidRPr="6F21B9F9">
        <w:t>4.</w:t>
      </w:r>
      <w:r w:rsidR="0070099E">
        <w:t>2</w:t>
      </w:r>
      <w:r w:rsidR="009935FA">
        <w:tab/>
      </w:r>
      <w:r w:rsidRPr="6F21B9F9">
        <w:t xml:space="preserve">The </w:t>
      </w:r>
      <w:r w:rsidR="450A2D72" w:rsidRPr="6F21B9F9">
        <w:t>Supplier</w:t>
      </w:r>
      <w:r w:rsidR="5EF57753" w:rsidRPr="6F21B9F9">
        <w:t>s</w:t>
      </w:r>
      <w:r w:rsidRPr="6F21B9F9">
        <w:t xml:space="preserve"> </w:t>
      </w:r>
      <w:r w:rsidR="7B0356D2" w:rsidRPr="6F21B9F9">
        <w:t>must</w:t>
      </w:r>
      <w:r w:rsidRPr="6F21B9F9">
        <w:t xml:space="preserve"> respond to all booking requests </w:t>
      </w:r>
      <w:r w:rsidR="1C1BB483" w:rsidRPr="6F21B9F9">
        <w:t xml:space="preserve">via email </w:t>
      </w:r>
      <w:r w:rsidR="37B496D9" w:rsidRPr="6F21B9F9">
        <w:t>(to allow measurement of KPI</w:t>
      </w:r>
      <w:r w:rsidR="00C6545A">
        <w:t>)</w:t>
      </w:r>
      <w:r w:rsidR="37B496D9" w:rsidRPr="6F21B9F9">
        <w:t xml:space="preserve"> </w:t>
      </w:r>
      <w:r w:rsidRPr="6F21B9F9">
        <w:t xml:space="preserve">within 24 </w:t>
      </w:r>
      <w:r w:rsidRPr="3265FB92">
        <w:rPr>
          <w:color w:val="000000" w:themeColor="text1"/>
        </w:rPr>
        <w:t>hours</w:t>
      </w:r>
      <w:r w:rsidR="11C474C8" w:rsidRPr="6F21B9F9">
        <w:t xml:space="preserve"> of receiving a request from the nominated representative</w:t>
      </w:r>
      <w:r w:rsidR="29B48C48" w:rsidRPr="6F21B9F9">
        <w:t>.</w:t>
      </w:r>
      <w:r w:rsidRPr="6F21B9F9">
        <w:t xml:space="preserve"> </w:t>
      </w:r>
      <w:r w:rsidR="29B48C48" w:rsidRPr="6F21B9F9">
        <w:t xml:space="preserve">They </w:t>
      </w:r>
      <w:r w:rsidR="50F74747" w:rsidRPr="6F21B9F9">
        <w:t xml:space="preserve">must </w:t>
      </w:r>
      <w:r w:rsidRPr="6F21B9F9">
        <w:t xml:space="preserve">confirm receipt </w:t>
      </w:r>
      <w:r w:rsidR="1F29EA9B" w:rsidRPr="6F21B9F9">
        <w:t xml:space="preserve">of </w:t>
      </w:r>
      <w:r w:rsidRPr="6F21B9F9">
        <w:t xml:space="preserve">the booking request and </w:t>
      </w:r>
      <w:r w:rsidR="1F29EA9B" w:rsidRPr="6F21B9F9">
        <w:t xml:space="preserve">agree </w:t>
      </w:r>
      <w:r w:rsidRPr="6F21B9F9">
        <w:t xml:space="preserve">with the </w:t>
      </w:r>
      <w:r w:rsidR="3CEC7E5C" w:rsidRPr="6F21B9F9">
        <w:t>Buyer</w:t>
      </w:r>
      <w:r w:rsidRPr="6F21B9F9">
        <w:t xml:space="preserve"> the </w:t>
      </w:r>
      <w:bookmarkStart w:id="31" w:name="_Int_6cFZiLiG"/>
      <w:r>
        <w:t>time</w:t>
      </w:r>
      <w:r w:rsidR="13DC33FF">
        <w:t xml:space="preserve"> </w:t>
      </w:r>
      <w:r>
        <w:t>frame</w:t>
      </w:r>
      <w:bookmarkEnd w:id="31"/>
      <w:r w:rsidRPr="6F21B9F9">
        <w:t xml:space="preserve"> for filling the request.</w:t>
      </w:r>
      <w:r w:rsidR="00C6545A">
        <w:t xml:space="preserve"> The supplier will normally be given a minimum of 5</w:t>
      </w:r>
      <w:r w:rsidR="005C4882">
        <w:t xml:space="preserve"> working</w:t>
      </w:r>
      <w:r w:rsidR="00C6545A">
        <w:t xml:space="preserve"> days to fill </w:t>
      </w:r>
      <w:r w:rsidR="005C4882">
        <w:t>a request</w:t>
      </w:r>
      <w:r w:rsidR="00C6545A">
        <w:t xml:space="preserve">. </w:t>
      </w:r>
      <w:r w:rsidRPr="6F21B9F9">
        <w:t>For urgent requirements</w:t>
      </w:r>
      <w:r w:rsidR="52689EDE">
        <w:t>,</w:t>
      </w:r>
      <w:r w:rsidRPr="6F21B9F9">
        <w:t xml:space="preserve"> the </w:t>
      </w:r>
      <w:r w:rsidR="450A2D72" w:rsidRPr="6F21B9F9">
        <w:t>Supplier</w:t>
      </w:r>
      <w:r w:rsidR="1859E169" w:rsidRPr="6F21B9F9">
        <w:t>s</w:t>
      </w:r>
      <w:r w:rsidRPr="6F21B9F9">
        <w:t xml:space="preserve"> </w:t>
      </w:r>
      <w:r w:rsidR="00C6545A">
        <w:t>should fill</w:t>
      </w:r>
      <w:r w:rsidR="00C6545A" w:rsidRPr="6F21B9F9">
        <w:t xml:space="preserve"> </w:t>
      </w:r>
      <w:r w:rsidRPr="6F21B9F9">
        <w:t xml:space="preserve">the </w:t>
      </w:r>
      <w:r w:rsidR="005B2AC3">
        <w:rPr>
          <w:rFonts w:eastAsia="Arial"/>
          <w:color w:val="000000" w:themeColor="text1"/>
        </w:rPr>
        <w:t>A</w:t>
      </w:r>
      <w:r w:rsidR="005B2AC3" w:rsidRPr="00432881">
        <w:rPr>
          <w:rFonts w:eastAsia="Arial"/>
          <w:color w:val="000000" w:themeColor="text1"/>
        </w:rPr>
        <w:t>ssignment</w:t>
      </w:r>
      <w:r w:rsidR="005B2AC3" w:rsidRPr="6F21B9F9">
        <w:t xml:space="preserve"> </w:t>
      </w:r>
      <w:r w:rsidRPr="6F21B9F9">
        <w:t xml:space="preserve">within </w:t>
      </w:r>
      <w:r w:rsidR="005C4882">
        <w:t>3 working days</w:t>
      </w:r>
      <w:r w:rsidRPr="6F21B9F9">
        <w:t>.</w:t>
      </w:r>
      <w:r w:rsidR="2C23B278">
        <w:t xml:space="preserve"> </w:t>
      </w:r>
    </w:p>
    <w:p w14:paraId="557ACF44" w14:textId="707A05F4" w:rsidR="6F21B9F9" w:rsidRDefault="6F21B9F9" w:rsidP="00B675DB">
      <w:pPr>
        <w:pStyle w:val="ListParagraph"/>
        <w:spacing w:line="360" w:lineRule="auto"/>
        <w:ind w:hanging="720"/>
        <w:jc w:val="both"/>
      </w:pPr>
    </w:p>
    <w:p w14:paraId="25FA2142" w14:textId="34ACCFFC" w:rsidR="6570446E" w:rsidRDefault="6570446E" w:rsidP="00B675DB">
      <w:pPr>
        <w:pStyle w:val="Heading2"/>
        <w:spacing w:after="120" w:line="360" w:lineRule="auto"/>
        <w:ind w:left="1560" w:hanging="709"/>
        <w:jc w:val="both"/>
        <w:rPr>
          <w:rFonts w:eastAsia="Arial"/>
          <w:color w:val="000000" w:themeColor="text1"/>
        </w:rPr>
      </w:pPr>
      <w:r w:rsidRPr="6F21B9F9">
        <w:rPr>
          <w:rFonts w:eastAsia="Arial"/>
        </w:rPr>
        <w:t>4.</w:t>
      </w:r>
      <w:r w:rsidR="0070099E">
        <w:rPr>
          <w:rFonts w:eastAsia="Arial"/>
        </w:rPr>
        <w:t>3</w:t>
      </w:r>
      <w:r w:rsidRPr="6F21B9F9">
        <w:rPr>
          <w:rFonts w:eastAsia="Arial"/>
        </w:rPr>
        <w:t xml:space="preserve">   </w:t>
      </w:r>
      <w:r w:rsidR="006A7DF1">
        <w:rPr>
          <w:rFonts w:eastAsia="Arial"/>
        </w:rPr>
        <w:t xml:space="preserve">  </w:t>
      </w:r>
      <w:r w:rsidR="1EA660B5" w:rsidRPr="6F21B9F9">
        <w:rPr>
          <w:rFonts w:eastAsia="Arial"/>
        </w:rPr>
        <w:t xml:space="preserve">All requests must be filled </w:t>
      </w:r>
      <w:r w:rsidR="02C74A32" w:rsidRPr="6F21B9F9">
        <w:rPr>
          <w:rFonts w:eastAsia="Arial"/>
        </w:rPr>
        <w:t xml:space="preserve">by </w:t>
      </w:r>
      <w:r w:rsidR="00956DA4">
        <w:rPr>
          <w:rFonts w:eastAsia="Arial"/>
        </w:rPr>
        <w:t xml:space="preserve">the </w:t>
      </w:r>
      <w:r w:rsidR="02C74A32" w:rsidRPr="6F21B9F9">
        <w:rPr>
          <w:rFonts w:eastAsia="Arial"/>
        </w:rPr>
        <w:t>requested fill dates</w:t>
      </w:r>
      <w:r w:rsidR="00B91C1D">
        <w:rPr>
          <w:rFonts w:eastAsia="Arial"/>
        </w:rPr>
        <w:t xml:space="preserve"> provided by the Buyer</w:t>
      </w:r>
      <w:r w:rsidR="007B4C8D">
        <w:rPr>
          <w:rFonts w:eastAsia="Arial"/>
        </w:rPr>
        <w:t>. When</w:t>
      </w:r>
      <w:r w:rsidR="006A7DF1">
        <w:rPr>
          <w:rFonts w:eastAsia="Arial"/>
        </w:rPr>
        <w:t xml:space="preserve"> </w:t>
      </w:r>
      <w:r w:rsidR="007B4C8D">
        <w:rPr>
          <w:rFonts w:eastAsia="Arial"/>
        </w:rPr>
        <w:t>required</w:t>
      </w:r>
      <w:r w:rsidR="462D7B2D" w:rsidRPr="6F21B9F9">
        <w:rPr>
          <w:rFonts w:eastAsia="Arial"/>
        </w:rPr>
        <w:t xml:space="preserve">, </w:t>
      </w:r>
      <w:r w:rsidR="462D7B2D" w:rsidRPr="00270FBD">
        <w:t>the</w:t>
      </w:r>
      <w:r w:rsidR="462D7B2D" w:rsidRPr="6F21B9F9">
        <w:rPr>
          <w:rFonts w:eastAsia="Arial"/>
        </w:rPr>
        <w:t xml:space="preserve"> fill dates </w:t>
      </w:r>
      <w:r w:rsidR="00B91C1D">
        <w:rPr>
          <w:rFonts w:eastAsia="Arial"/>
        </w:rPr>
        <w:t>will</w:t>
      </w:r>
      <w:r w:rsidR="00B91C1D" w:rsidRPr="6F21B9F9">
        <w:rPr>
          <w:rFonts w:eastAsia="Arial"/>
        </w:rPr>
        <w:t xml:space="preserve"> </w:t>
      </w:r>
      <w:r w:rsidR="007B4C8D">
        <w:rPr>
          <w:rFonts w:eastAsia="Arial"/>
        </w:rPr>
        <w:t xml:space="preserve">be agreed with the </w:t>
      </w:r>
      <w:r w:rsidR="005631C3">
        <w:rPr>
          <w:rFonts w:eastAsia="Arial"/>
        </w:rPr>
        <w:t>Suppliers</w:t>
      </w:r>
      <w:r w:rsidR="007B4C8D">
        <w:rPr>
          <w:rFonts w:eastAsia="Arial"/>
        </w:rPr>
        <w:t xml:space="preserve"> in line with </w:t>
      </w:r>
      <w:r w:rsidR="462D7B2D" w:rsidRPr="6F21B9F9">
        <w:rPr>
          <w:rFonts w:eastAsia="Arial"/>
        </w:rPr>
        <w:t xml:space="preserve">industry standards </w:t>
      </w:r>
      <w:r w:rsidR="150EDEC0" w:rsidRPr="6F21B9F9">
        <w:rPr>
          <w:rFonts w:eastAsia="Arial"/>
        </w:rPr>
        <w:t>by job roles</w:t>
      </w:r>
      <w:r w:rsidR="32D57195" w:rsidRPr="6F21B9F9">
        <w:rPr>
          <w:rFonts w:eastAsia="Arial"/>
        </w:rPr>
        <w:t xml:space="preserve">. The </w:t>
      </w:r>
      <w:r w:rsidR="00E32963">
        <w:rPr>
          <w:rFonts w:eastAsia="Arial"/>
        </w:rPr>
        <w:t>S</w:t>
      </w:r>
      <w:r w:rsidR="32D57195" w:rsidRPr="6F21B9F9">
        <w:rPr>
          <w:rFonts w:eastAsia="Arial"/>
        </w:rPr>
        <w:t>upplier</w:t>
      </w:r>
      <w:r w:rsidR="00547889">
        <w:rPr>
          <w:rFonts w:eastAsia="Arial"/>
        </w:rPr>
        <w:t>s</w:t>
      </w:r>
      <w:r w:rsidR="32D57195" w:rsidRPr="6F21B9F9">
        <w:rPr>
          <w:rFonts w:eastAsia="Arial"/>
        </w:rPr>
        <w:t xml:space="preserve"> must collate data to inform </w:t>
      </w:r>
      <w:r w:rsidR="00C6545A">
        <w:rPr>
          <w:rFonts w:eastAsia="Arial"/>
        </w:rPr>
        <w:t xml:space="preserve">the </w:t>
      </w:r>
      <w:r w:rsidR="00AF5585">
        <w:rPr>
          <w:rFonts w:eastAsia="Arial"/>
        </w:rPr>
        <w:t>Buyer</w:t>
      </w:r>
      <w:r w:rsidR="00C6545A">
        <w:rPr>
          <w:rFonts w:eastAsia="Arial"/>
        </w:rPr>
        <w:t xml:space="preserve"> of progress in </w:t>
      </w:r>
      <w:r w:rsidR="32D57195" w:rsidRPr="6F21B9F9">
        <w:rPr>
          <w:rFonts w:eastAsia="Arial"/>
        </w:rPr>
        <w:t xml:space="preserve">each step in the process </w:t>
      </w:r>
      <w:r w:rsidR="00C6545A">
        <w:rPr>
          <w:rFonts w:eastAsia="Arial"/>
        </w:rPr>
        <w:t xml:space="preserve">to provide Agency Workers following a booking request being received. This aligns with </w:t>
      </w:r>
      <w:r w:rsidR="00F260B2">
        <w:rPr>
          <w:rFonts w:eastAsia="Arial"/>
        </w:rPr>
        <w:t>meeti</w:t>
      </w:r>
      <w:r w:rsidR="005E2645">
        <w:rPr>
          <w:rFonts w:eastAsia="Arial"/>
        </w:rPr>
        <w:t xml:space="preserve">ng service level 1.2 see Schedule 10 </w:t>
      </w:r>
      <w:r w:rsidR="006A7DF1">
        <w:rPr>
          <w:rFonts w:eastAsia="Arial"/>
        </w:rPr>
        <w:t>(</w:t>
      </w:r>
      <w:r w:rsidR="005E2645">
        <w:rPr>
          <w:rFonts w:eastAsia="Arial"/>
        </w:rPr>
        <w:t xml:space="preserve">Performance Levels). </w:t>
      </w:r>
    </w:p>
    <w:p w14:paraId="57353DE6" w14:textId="77777777" w:rsidR="009935FA" w:rsidRPr="00B06CDB" w:rsidRDefault="009935FA" w:rsidP="00B675DB">
      <w:pPr>
        <w:pStyle w:val="ListParagraph"/>
        <w:spacing w:line="360" w:lineRule="auto"/>
        <w:ind w:hanging="720"/>
        <w:jc w:val="both"/>
        <w:rPr>
          <w:rFonts w:ascii="Arial" w:hAnsi="Arial" w:cs="Arial"/>
        </w:rPr>
      </w:pPr>
    </w:p>
    <w:p w14:paraId="3094730D" w14:textId="10546D1C" w:rsidR="009935FA" w:rsidRDefault="39DFDCFB" w:rsidP="00B675DB">
      <w:pPr>
        <w:pStyle w:val="Heading2"/>
        <w:spacing w:after="120" w:line="360" w:lineRule="auto"/>
        <w:ind w:left="1560" w:hanging="709"/>
        <w:jc w:val="both"/>
      </w:pPr>
      <w:r w:rsidRPr="6F21B9F9">
        <w:t>4.</w:t>
      </w:r>
      <w:r w:rsidR="035947C4" w:rsidRPr="6F21B9F9">
        <w:t>4</w:t>
      </w:r>
      <w:r w:rsidR="009935FA">
        <w:tab/>
      </w:r>
      <w:r w:rsidRPr="6F21B9F9">
        <w:t xml:space="preserve">Where there is a bulk need the </w:t>
      </w:r>
      <w:r w:rsidR="450A2D72" w:rsidRPr="6F21B9F9">
        <w:t>Supplier</w:t>
      </w:r>
      <w:r w:rsidR="6E0C381C" w:rsidRPr="6F21B9F9">
        <w:t>s</w:t>
      </w:r>
      <w:r w:rsidRPr="6F21B9F9">
        <w:t xml:space="preserve"> </w:t>
      </w:r>
      <w:r w:rsidR="50F74747" w:rsidRPr="6F21B9F9">
        <w:t>must</w:t>
      </w:r>
      <w:r w:rsidRPr="6F21B9F9">
        <w:t xml:space="preserve"> work with the </w:t>
      </w:r>
      <w:r w:rsidR="3CEC7E5C" w:rsidRPr="6F21B9F9">
        <w:t>Buyer</w:t>
      </w:r>
      <w:r w:rsidRPr="6F21B9F9">
        <w:t xml:space="preserve"> in a timely fashion to secure</w:t>
      </w:r>
      <w:r w:rsidR="007B0FAA">
        <w:t xml:space="preserve"> the</w:t>
      </w:r>
      <w:r w:rsidRPr="6F21B9F9">
        <w:t xml:space="preserve"> supply of </w:t>
      </w:r>
      <w:r w:rsidR="005B2AC3">
        <w:t>A</w:t>
      </w:r>
      <w:r w:rsidRPr="6F21B9F9">
        <w:t xml:space="preserve">gency </w:t>
      </w:r>
      <w:r w:rsidR="005B2AC3">
        <w:t>W</w:t>
      </w:r>
      <w:r w:rsidRPr="6F21B9F9">
        <w:t>orkers to meet</w:t>
      </w:r>
      <w:r w:rsidR="1FF6E8FC" w:rsidRPr="6F21B9F9">
        <w:t xml:space="preserve"> the</w:t>
      </w:r>
      <w:r w:rsidRPr="6F21B9F9">
        <w:t xml:space="preserve"> </w:t>
      </w:r>
      <w:r w:rsidR="3CEC7E5C" w:rsidRPr="6F21B9F9">
        <w:t>Buyer</w:t>
      </w:r>
      <w:r w:rsidRPr="6F21B9F9">
        <w:t>’s needs</w:t>
      </w:r>
      <w:r w:rsidR="1F29EA9B" w:rsidRPr="6F21B9F9">
        <w:t xml:space="preserve"> although initial contact with the </w:t>
      </w:r>
      <w:r w:rsidR="3CEC7E5C" w:rsidRPr="0015648E">
        <w:rPr>
          <w:szCs w:val="24"/>
        </w:rPr>
        <w:t>Buyer</w:t>
      </w:r>
      <w:r w:rsidR="3F077FF7" w:rsidRPr="0015648E">
        <w:rPr>
          <w:szCs w:val="24"/>
        </w:rPr>
        <w:t>’</w:t>
      </w:r>
      <w:r w:rsidR="1F29EA9B" w:rsidRPr="0015648E">
        <w:rPr>
          <w:szCs w:val="24"/>
        </w:rPr>
        <w:t>s</w:t>
      </w:r>
      <w:r w:rsidR="1F29EA9B" w:rsidRPr="6F21B9F9">
        <w:t xml:space="preserve"> nominated representative </w:t>
      </w:r>
      <w:r w:rsidR="007B0FAA">
        <w:t>must still</w:t>
      </w:r>
      <w:r w:rsidR="007B0FAA" w:rsidRPr="6F21B9F9">
        <w:t xml:space="preserve"> </w:t>
      </w:r>
      <w:r w:rsidR="1F29EA9B" w:rsidRPr="6F21B9F9">
        <w:t>be made within 24 hours</w:t>
      </w:r>
      <w:r w:rsidRPr="6F21B9F9">
        <w:t xml:space="preserve">. </w:t>
      </w:r>
    </w:p>
    <w:p w14:paraId="4A0E9309" w14:textId="77777777" w:rsidR="009935FA" w:rsidRDefault="009935FA" w:rsidP="00B675DB">
      <w:pPr>
        <w:pStyle w:val="ListParagraph"/>
        <w:spacing w:line="360" w:lineRule="auto"/>
        <w:ind w:hanging="720"/>
        <w:jc w:val="both"/>
        <w:rPr>
          <w:rFonts w:ascii="Arial" w:hAnsi="Arial" w:cs="Arial"/>
        </w:rPr>
      </w:pPr>
    </w:p>
    <w:p w14:paraId="2C2BADE4" w14:textId="15077054" w:rsidR="009935FA" w:rsidRDefault="39DFDCFB" w:rsidP="00B675DB">
      <w:pPr>
        <w:pStyle w:val="Heading2"/>
        <w:spacing w:after="120" w:line="360" w:lineRule="auto"/>
        <w:ind w:left="1560" w:hanging="709"/>
        <w:jc w:val="both"/>
      </w:pPr>
      <w:r w:rsidRPr="6F21B9F9">
        <w:t>4.</w:t>
      </w:r>
      <w:r w:rsidR="397D883F" w:rsidRPr="6F21B9F9">
        <w:t>5</w:t>
      </w:r>
      <w:r w:rsidR="009935FA">
        <w:tab/>
      </w:r>
      <w:r w:rsidR="1AA41077" w:rsidRPr="6F21B9F9">
        <w:t xml:space="preserve">The placement of an Agency Worker with the </w:t>
      </w:r>
      <w:r w:rsidR="3CEC7E5C" w:rsidRPr="6F21B9F9">
        <w:t>Buyer</w:t>
      </w:r>
      <w:r w:rsidR="1AA41077" w:rsidRPr="6F21B9F9">
        <w:t xml:space="preserve"> will not constitute an employment contract between </w:t>
      </w:r>
      <w:r w:rsidR="1AA41077" w:rsidRPr="006A7DF1">
        <w:rPr>
          <w:color w:val="000000" w:themeColor="text1"/>
          <w:szCs w:val="24"/>
        </w:rPr>
        <w:t>the</w:t>
      </w:r>
      <w:r w:rsidR="1AA41077" w:rsidRPr="6F21B9F9">
        <w:t xml:space="preserve"> </w:t>
      </w:r>
      <w:r w:rsidR="3CEC7E5C" w:rsidRPr="0015648E">
        <w:rPr>
          <w:szCs w:val="24"/>
        </w:rPr>
        <w:t>Buyer</w:t>
      </w:r>
      <w:r w:rsidR="1AA41077" w:rsidRPr="6F21B9F9">
        <w:t xml:space="preserve"> and the </w:t>
      </w:r>
      <w:r w:rsidR="450A2D72" w:rsidRPr="6F21B9F9">
        <w:t>Supplier</w:t>
      </w:r>
      <w:r w:rsidR="1AA41077" w:rsidRPr="6F21B9F9">
        <w:t xml:space="preserve"> or</w:t>
      </w:r>
      <w:r w:rsidR="1F29EA9B" w:rsidRPr="6F21B9F9">
        <w:t xml:space="preserve"> </w:t>
      </w:r>
      <w:r w:rsidR="3CEC7E5C" w:rsidRPr="6F21B9F9">
        <w:t>Buyer</w:t>
      </w:r>
      <w:r w:rsidR="1F29EA9B" w:rsidRPr="6F21B9F9">
        <w:t xml:space="preserve"> and</w:t>
      </w:r>
      <w:r w:rsidR="1AA41077" w:rsidRPr="6F21B9F9">
        <w:t xml:space="preserve"> the </w:t>
      </w:r>
      <w:r w:rsidR="1AA41077" w:rsidRPr="6F21B9F9">
        <w:lastRenderedPageBreak/>
        <w:t xml:space="preserve">Agency Workers. Agency Workers supplied by the </w:t>
      </w:r>
      <w:r w:rsidR="450A2D72" w:rsidRPr="6F21B9F9">
        <w:t>Supplier</w:t>
      </w:r>
      <w:r w:rsidR="1AA41077" w:rsidRPr="6F21B9F9">
        <w:t xml:space="preserve"> pursuant to this Contract are engaged by the </w:t>
      </w:r>
      <w:r w:rsidR="450A2D72" w:rsidRPr="6F21B9F9">
        <w:t>Supplier</w:t>
      </w:r>
      <w:r w:rsidR="1AA41077" w:rsidRPr="6F21B9F9">
        <w:t xml:space="preserve"> or Employment Business as employees or workers. They have no direct relationship </w:t>
      </w:r>
      <w:r w:rsidR="402B408B" w:rsidRPr="6F21B9F9">
        <w:t>with and</w:t>
      </w:r>
      <w:r w:rsidR="1AA41077" w:rsidRPr="6F21B9F9">
        <w:t xml:space="preserve"> are not the employees of the </w:t>
      </w:r>
      <w:r w:rsidR="3CEC7E5C" w:rsidRPr="6F21B9F9">
        <w:t>Buyer</w:t>
      </w:r>
      <w:r w:rsidR="1AA41077" w:rsidRPr="6F21B9F9">
        <w:t xml:space="preserve"> but are deemed to be under the supervision and direction of the </w:t>
      </w:r>
      <w:r w:rsidR="3CEC7E5C" w:rsidRPr="6F21B9F9">
        <w:t>Buyer</w:t>
      </w:r>
      <w:r w:rsidR="1AA41077" w:rsidRPr="6F21B9F9">
        <w:t xml:space="preserve"> from the time they report to take up duties and for the duration of the Assignment. It</w:t>
      </w:r>
      <w:r w:rsidR="29B48C48" w:rsidRPr="6F21B9F9">
        <w:t xml:space="preserve"> is</w:t>
      </w:r>
      <w:r w:rsidR="1AA41077" w:rsidRPr="6F21B9F9">
        <w:t xml:space="preserve"> the responsibility of the </w:t>
      </w:r>
      <w:r w:rsidR="450A2D72" w:rsidRPr="6F21B9F9">
        <w:t>Supplier</w:t>
      </w:r>
      <w:r w:rsidR="78F79B03" w:rsidRPr="6F21B9F9">
        <w:t>s</w:t>
      </w:r>
      <w:r w:rsidR="1AA41077" w:rsidRPr="6F21B9F9">
        <w:t xml:space="preserve"> to brief the </w:t>
      </w:r>
      <w:r w:rsidR="005B2AC3">
        <w:t>A</w:t>
      </w:r>
      <w:r w:rsidR="1AA41077" w:rsidRPr="6F21B9F9">
        <w:t xml:space="preserve">gency </w:t>
      </w:r>
      <w:r w:rsidR="005B2AC3">
        <w:t>W</w:t>
      </w:r>
      <w:r w:rsidR="1AA41077" w:rsidRPr="6F21B9F9">
        <w:t>orker on employment status.</w:t>
      </w:r>
    </w:p>
    <w:p w14:paraId="22BAD3B4" w14:textId="77777777" w:rsidR="009935FA" w:rsidRPr="00520F36" w:rsidRDefault="009935FA" w:rsidP="00B675DB">
      <w:pPr>
        <w:pStyle w:val="ListParagraph"/>
        <w:spacing w:line="360" w:lineRule="auto"/>
        <w:ind w:hanging="720"/>
        <w:jc w:val="both"/>
        <w:rPr>
          <w:rFonts w:ascii="Arial" w:hAnsi="Arial" w:cs="Arial"/>
        </w:rPr>
      </w:pPr>
    </w:p>
    <w:p w14:paraId="74586BFE" w14:textId="441B7E51" w:rsidR="009935FA" w:rsidRDefault="39DFDCFB" w:rsidP="00B675DB">
      <w:pPr>
        <w:pStyle w:val="Heading2"/>
        <w:spacing w:after="120" w:line="360" w:lineRule="auto"/>
        <w:ind w:left="1560" w:hanging="709"/>
        <w:jc w:val="both"/>
      </w:pPr>
      <w:r w:rsidRPr="6F21B9F9">
        <w:t>4.</w:t>
      </w:r>
      <w:r w:rsidR="79918D0D" w:rsidRPr="6F21B9F9">
        <w:t>6</w:t>
      </w:r>
      <w:r w:rsidR="009935FA">
        <w:tab/>
      </w:r>
      <w:r w:rsidRPr="6F21B9F9">
        <w:t>Permanent recruitment to the NICS can only be made via open competition and in accordance with the Civil Service Commissioners</w:t>
      </w:r>
      <w:r w:rsidR="00D528FD">
        <w:t>’</w:t>
      </w:r>
      <w:r w:rsidRPr="6F21B9F9">
        <w:t xml:space="preserve"> Code. </w:t>
      </w:r>
      <w:r w:rsidR="1F29EA9B" w:rsidRPr="6F21B9F9">
        <w:t xml:space="preserve">There is potential for Agency </w:t>
      </w:r>
      <w:r w:rsidR="005B2AC3">
        <w:t>W</w:t>
      </w:r>
      <w:r w:rsidR="6DA28B9C" w:rsidRPr="6F21B9F9">
        <w:t>orkers</w:t>
      </w:r>
      <w:r w:rsidR="1F29EA9B" w:rsidRPr="6F21B9F9">
        <w:t xml:space="preserve">, subject to certain conditions being met, </w:t>
      </w:r>
      <w:r w:rsidR="02F3A0A2" w:rsidRPr="6F21B9F9">
        <w:t xml:space="preserve">to avail of the opportunity to become substantive Civil Servants during the lifetime of this Contract. For the avoidance of doubt permanent </w:t>
      </w:r>
      <w:r w:rsidR="02F3A0A2" w:rsidRPr="006A7DF1">
        <w:rPr>
          <w:color w:val="000000" w:themeColor="text1"/>
          <w:szCs w:val="24"/>
        </w:rPr>
        <w:t>recruitment</w:t>
      </w:r>
      <w:r w:rsidR="02F3A0A2" w:rsidRPr="6F21B9F9">
        <w:t xml:space="preserve"> is outside the scope of this contract.</w:t>
      </w:r>
    </w:p>
    <w:p w14:paraId="7F33D3AC" w14:textId="77777777" w:rsidR="009935FA" w:rsidRPr="00520F36" w:rsidRDefault="009935FA" w:rsidP="00B675DB">
      <w:pPr>
        <w:pStyle w:val="ListParagraph"/>
        <w:spacing w:line="360" w:lineRule="auto"/>
        <w:ind w:left="709" w:hanging="709"/>
        <w:jc w:val="both"/>
        <w:rPr>
          <w:rFonts w:ascii="Arial" w:hAnsi="Arial" w:cs="Arial"/>
        </w:rPr>
      </w:pPr>
    </w:p>
    <w:p w14:paraId="4B63304D" w14:textId="4936DC49" w:rsidR="009935FA" w:rsidRPr="006644A3" w:rsidRDefault="39DFDCFB" w:rsidP="00B675DB">
      <w:pPr>
        <w:pStyle w:val="Heading2"/>
        <w:spacing w:after="120" w:line="360" w:lineRule="auto"/>
        <w:ind w:left="1560" w:hanging="709"/>
        <w:jc w:val="both"/>
      </w:pPr>
      <w:r w:rsidRPr="6F21B9F9">
        <w:t>4.</w:t>
      </w:r>
      <w:r w:rsidR="267FE279" w:rsidRPr="6F21B9F9">
        <w:t>7</w:t>
      </w:r>
      <w:r w:rsidR="009935FA">
        <w:tab/>
      </w:r>
      <w:r w:rsidRPr="6F21B9F9">
        <w:t xml:space="preserve">The </w:t>
      </w:r>
      <w:r w:rsidR="450A2D72" w:rsidRPr="6F21B9F9">
        <w:t>Supplier</w:t>
      </w:r>
      <w:r w:rsidR="6EEC1005" w:rsidRPr="6F21B9F9">
        <w:t>s</w:t>
      </w:r>
      <w:r w:rsidRPr="6F21B9F9">
        <w:t xml:space="preserve"> </w:t>
      </w:r>
      <w:r w:rsidR="50F74747" w:rsidRPr="6F21B9F9">
        <w:t>must</w:t>
      </w:r>
      <w:r w:rsidRPr="6F21B9F9">
        <w:t xml:space="preserve"> deliver services taking cognisance of industry best practice ensuring the</w:t>
      </w:r>
      <w:r w:rsidR="039EF5A7" w:rsidRPr="6F21B9F9">
        <w:t>ir</w:t>
      </w:r>
      <w:r w:rsidRPr="6F21B9F9">
        <w:t xml:space="preserve"> organisation has policies and procedures in place to ensure consistent delivery of service in compliance with the A</w:t>
      </w:r>
      <w:r w:rsidR="29B48C48" w:rsidRPr="6F21B9F9">
        <w:t xml:space="preserve">gency </w:t>
      </w:r>
      <w:r w:rsidRPr="6F21B9F9">
        <w:t>W</w:t>
      </w:r>
      <w:r w:rsidR="29B48C48" w:rsidRPr="6F21B9F9">
        <w:t xml:space="preserve">orker </w:t>
      </w:r>
      <w:r w:rsidRPr="6F21B9F9">
        <w:t>R</w:t>
      </w:r>
      <w:r w:rsidR="29B48C48" w:rsidRPr="6F21B9F9">
        <w:t>egulations 2011</w:t>
      </w:r>
      <w:r w:rsidR="0E6F26B8" w:rsidRPr="6F21B9F9">
        <w:t>,</w:t>
      </w:r>
      <w:r w:rsidRPr="6F21B9F9">
        <w:t xml:space="preserve"> Conduct </w:t>
      </w:r>
      <w:r w:rsidR="29B48C48" w:rsidRPr="6F21B9F9">
        <w:t xml:space="preserve">of Employment Agencies and Employment Business </w:t>
      </w:r>
      <w:r w:rsidRPr="6F21B9F9">
        <w:t>Regulations</w:t>
      </w:r>
      <w:r w:rsidR="29B48C48" w:rsidRPr="6F21B9F9">
        <w:t xml:space="preserve"> 2003 (more commonly referred to as the Conduct Regulations)</w:t>
      </w:r>
      <w:r w:rsidR="0E6F26B8" w:rsidRPr="6F21B9F9">
        <w:t>,</w:t>
      </w:r>
      <w:r w:rsidRPr="6F21B9F9">
        <w:t xml:space="preserve"> tax and employment law</w:t>
      </w:r>
      <w:r w:rsidR="1AA41077" w:rsidRPr="6F21B9F9">
        <w:t>.</w:t>
      </w:r>
      <w:r w:rsidR="19D7ACA8" w:rsidRPr="6F21B9F9">
        <w:t xml:space="preserve"> </w:t>
      </w:r>
      <w:r w:rsidRPr="6F21B9F9">
        <w:t xml:space="preserve">The </w:t>
      </w:r>
      <w:r w:rsidR="450A2D72" w:rsidRPr="6F21B9F9">
        <w:t>Supplier</w:t>
      </w:r>
      <w:r w:rsidR="584C750F" w:rsidRPr="6F21B9F9">
        <w:t>s</w:t>
      </w:r>
      <w:r w:rsidR="50F74747" w:rsidRPr="6F21B9F9">
        <w:t xml:space="preserve"> must</w:t>
      </w:r>
      <w:r w:rsidRPr="6F21B9F9">
        <w:t xml:space="preserve"> have policies and procedures in place for</w:t>
      </w:r>
      <w:r w:rsidR="791E878F" w:rsidRPr="6F21B9F9">
        <w:t xml:space="preserve"> </w:t>
      </w:r>
      <w:r w:rsidRPr="6F21B9F9">
        <w:t xml:space="preserve">Workforce matters such </w:t>
      </w:r>
      <w:bookmarkStart w:id="32" w:name="_Int_1PXUQM3K"/>
      <w:proofErr w:type="gramStart"/>
      <w:r w:rsidRPr="6F21B9F9">
        <w:t>as:-</w:t>
      </w:r>
      <w:bookmarkEnd w:id="32"/>
      <w:proofErr w:type="gramEnd"/>
    </w:p>
    <w:p w14:paraId="3740DDA1" w14:textId="106CE7B3" w:rsidR="009935FA" w:rsidRPr="00520F36" w:rsidRDefault="009935FA" w:rsidP="00B675DB">
      <w:pPr>
        <w:pStyle w:val="ListParagraph"/>
        <w:spacing w:line="360" w:lineRule="auto"/>
        <w:ind w:left="2410" w:hanging="850"/>
        <w:jc w:val="both"/>
        <w:rPr>
          <w:rFonts w:ascii="Arial" w:hAnsi="Arial" w:cs="Arial"/>
        </w:rPr>
      </w:pPr>
      <w:r w:rsidRPr="00520F36">
        <w:rPr>
          <w:rFonts w:ascii="Arial" w:hAnsi="Arial" w:cs="Arial"/>
        </w:rPr>
        <w:t>•</w:t>
      </w:r>
      <w:r w:rsidRPr="00520F36">
        <w:rPr>
          <w:rFonts w:ascii="Arial" w:hAnsi="Arial" w:cs="Arial"/>
        </w:rPr>
        <w:tab/>
      </w:r>
      <w:r w:rsidR="004B247D">
        <w:rPr>
          <w:rFonts w:ascii="Arial" w:hAnsi="Arial" w:cs="Arial"/>
        </w:rPr>
        <w:t>E</w:t>
      </w:r>
      <w:r w:rsidRPr="00520F36">
        <w:rPr>
          <w:rFonts w:ascii="Arial" w:hAnsi="Arial" w:cs="Arial"/>
        </w:rPr>
        <w:t xml:space="preserve">ngagement with Agency Workers before </w:t>
      </w:r>
      <w:r w:rsidR="00F93F91">
        <w:rPr>
          <w:rFonts w:ascii="Arial" w:hAnsi="Arial" w:cs="Arial"/>
        </w:rPr>
        <w:t>Assignment</w:t>
      </w:r>
      <w:r w:rsidRPr="00520F36">
        <w:rPr>
          <w:rFonts w:ascii="Arial" w:hAnsi="Arial" w:cs="Arial"/>
        </w:rPr>
        <w:t xml:space="preserve"> to ensure they understand the requirements of the </w:t>
      </w:r>
      <w:r w:rsidR="0035221D">
        <w:rPr>
          <w:rFonts w:ascii="Arial" w:hAnsi="Arial" w:cs="Arial"/>
        </w:rPr>
        <w:t>Assignment</w:t>
      </w:r>
      <w:r w:rsidRPr="00520F36">
        <w:rPr>
          <w:rFonts w:ascii="Arial" w:hAnsi="Arial" w:cs="Arial"/>
        </w:rPr>
        <w:t>;</w:t>
      </w:r>
    </w:p>
    <w:p w14:paraId="4E834A4C" w14:textId="40E036DE" w:rsidR="009935FA" w:rsidRPr="00520F36" w:rsidRDefault="009935FA" w:rsidP="00B675DB">
      <w:pPr>
        <w:pStyle w:val="ListParagraph"/>
        <w:spacing w:line="360" w:lineRule="auto"/>
        <w:ind w:left="2410" w:hanging="850"/>
        <w:jc w:val="both"/>
        <w:rPr>
          <w:rFonts w:ascii="Arial" w:hAnsi="Arial" w:cs="Arial"/>
        </w:rPr>
      </w:pPr>
      <w:r w:rsidRPr="00520F36">
        <w:rPr>
          <w:rFonts w:ascii="Arial" w:hAnsi="Arial" w:cs="Arial"/>
        </w:rPr>
        <w:t>•</w:t>
      </w:r>
      <w:r w:rsidRPr="00520F36">
        <w:rPr>
          <w:rFonts w:ascii="Arial" w:hAnsi="Arial" w:cs="Arial"/>
        </w:rPr>
        <w:tab/>
      </w:r>
      <w:r w:rsidR="004B247D">
        <w:rPr>
          <w:rFonts w:ascii="Arial" w:hAnsi="Arial" w:cs="Arial"/>
        </w:rPr>
        <w:t>P</w:t>
      </w:r>
      <w:r w:rsidRPr="00520F36">
        <w:rPr>
          <w:rFonts w:ascii="Arial" w:hAnsi="Arial" w:cs="Arial"/>
        </w:rPr>
        <w:t xml:space="preserve">romoting positive organisational culture, including </w:t>
      </w:r>
      <w:r w:rsidR="00E473B0">
        <w:rPr>
          <w:rFonts w:ascii="Arial" w:hAnsi="Arial" w:cs="Arial"/>
        </w:rPr>
        <w:t xml:space="preserve">a </w:t>
      </w:r>
      <w:r w:rsidRPr="00520F36">
        <w:rPr>
          <w:rFonts w:ascii="Arial" w:hAnsi="Arial" w:cs="Arial"/>
        </w:rPr>
        <w:t xml:space="preserve">structured programme for engagement with Agency Workers throughout their </w:t>
      </w:r>
      <w:r w:rsidR="0035221D">
        <w:rPr>
          <w:rFonts w:ascii="Arial" w:hAnsi="Arial" w:cs="Arial"/>
        </w:rPr>
        <w:t>Assignment</w:t>
      </w:r>
      <w:r w:rsidRPr="00520F36">
        <w:rPr>
          <w:rFonts w:ascii="Arial" w:hAnsi="Arial" w:cs="Arial"/>
        </w:rPr>
        <w:t>s;</w:t>
      </w:r>
    </w:p>
    <w:p w14:paraId="1DC6132A" w14:textId="7A1F22E3" w:rsidR="009935FA" w:rsidRPr="00520F36" w:rsidRDefault="009935FA" w:rsidP="00B675DB">
      <w:pPr>
        <w:pStyle w:val="ListParagraph"/>
        <w:spacing w:line="360" w:lineRule="auto"/>
        <w:ind w:left="2410" w:hanging="850"/>
        <w:jc w:val="both"/>
        <w:rPr>
          <w:rFonts w:ascii="Arial" w:hAnsi="Arial" w:cs="Arial"/>
        </w:rPr>
      </w:pPr>
      <w:r w:rsidRPr="00520F36">
        <w:rPr>
          <w:rFonts w:ascii="Arial" w:hAnsi="Arial" w:cs="Arial"/>
        </w:rPr>
        <w:t>•</w:t>
      </w:r>
      <w:r w:rsidRPr="00520F36">
        <w:rPr>
          <w:rFonts w:ascii="Arial" w:hAnsi="Arial" w:cs="Arial"/>
        </w:rPr>
        <w:tab/>
      </w:r>
      <w:r w:rsidR="00530B6D">
        <w:rPr>
          <w:rFonts w:ascii="Arial" w:hAnsi="Arial" w:cs="Arial"/>
        </w:rPr>
        <w:t xml:space="preserve">Agency </w:t>
      </w:r>
      <w:r w:rsidR="00904483">
        <w:rPr>
          <w:rFonts w:ascii="Arial" w:hAnsi="Arial" w:cs="Arial"/>
        </w:rPr>
        <w:t>W</w:t>
      </w:r>
      <w:r w:rsidR="00530B6D">
        <w:rPr>
          <w:rFonts w:ascii="Arial" w:hAnsi="Arial" w:cs="Arial"/>
        </w:rPr>
        <w:t xml:space="preserve">orker </w:t>
      </w:r>
      <w:r w:rsidRPr="00520F36">
        <w:rPr>
          <w:rFonts w:ascii="Arial" w:hAnsi="Arial" w:cs="Arial"/>
        </w:rPr>
        <w:t>welfare and support initiatives and programmes;</w:t>
      </w:r>
    </w:p>
    <w:p w14:paraId="52D9E5A8" w14:textId="78B7E76E" w:rsidR="009935FA" w:rsidRPr="00520F36" w:rsidRDefault="009935FA" w:rsidP="00B675DB">
      <w:pPr>
        <w:pStyle w:val="ListParagraph"/>
        <w:spacing w:line="360" w:lineRule="auto"/>
        <w:ind w:left="2410" w:hanging="850"/>
        <w:jc w:val="both"/>
        <w:rPr>
          <w:rFonts w:ascii="Arial" w:hAnsi="Arial" w:cs="Arial"/>
        </w:rPr>
      </w:pPr>
      <w:r w:rsidRPr="00520F36">
        <w:rPr>
          <w:rFonts w:ascii="Arial" w:hAnsi="Arial" w:cs="Arial"/>
        </w:rPr>
        <w:t>•</w:t>
      </w:r>
      <w:r w:rsidRPr="00520F36">
        <w:rPr>
          <w:rFonts w:ascii="Arial" w:hAnsi="Arial" w:cs="Arial"/>
        </w:rPr>
        <w:tab/>
      </w:r>
      <w:r w:rsidR="004B247D">
        <w:rPr>
          <w:rFonts w:ascii="Arial" w:hAnsi="Arial" w:cs="Arial"/>
        </w:rPr>
        <w:t>E</w:t>
      </w:r>
      <w:r w:rsidRPr="00520F36">
        <w:rPr>
          <w:rFonts w:ascii="Arial" w:hAnsi="Arial" w:cs="Arial"/>
        </w:rPr>
        <w:t xml:space="preserve">ngagement with Agency Workers at end of </w:t>
      </w:r>
      <w:r w:rsidR="0035221D">
        <w:rPr>
          <w:rFonts w:ascii="Arial" w:hAnsi="Arial" w:cs="Arial"/>
        </w:rPr>
        <w:t>Assignment</w:t>
      </w:r>
      <w:r w:rsidRPr="00520F36">
        <w:rPr>
          <w:rFonts w:ascii="Arial" w:hAnsi="Arial" w:cs="Arial"/>
        </w:rPr>
        <w:t xml:space="preserve"> to gain feedback on </w:t>
      </w:r>
      <w:r w:rsidR="00F93F91">
        <w:rPr>
          <w:rFonts w:ascii="Arial" w:hAnsi="Arial" w:cs="Arial"/>
        </w:rPr>
        <w:t>Assignment</w:t>
      </w:r>
      <w:r w:rsidRPr="00520F36">
        <w:rPr>
          <w:rFonts w:ascii="Arial" w:hAnsi="Arial" w:cs="Arial"/>
        </w:rPr>
        <w:t xml:space="preserve"> and understand reasons why</w:t>
      </w:r>
      <w:r>
        <w:rPr>
          <w:rFonts w:ascii="Arial" w:hAnsi="Arial" w:cs="Arial"/>
        </w:rPr>
        <w:t>,</w:t>
      </w:r>
      <w:r w:rsidRPr="00520F36">
        <w:rPr>
          <w:rFonts w:ascii="Arial" w:hAnsi="Arial" w:cs="Arial"/>
        </w:rPr>
        <w:t xml:space="preserve"> if applicable</w:t>
      </w:r>
      <w:r>
        <w:rPr>
          <w:rFonts w:ascii="Arial" w:hAnsi="Arial" w:cs="Arial"/>
        </w:rPr>
        <w:t>,</w:t>
      </w:r>
      <w:r w:rsidRPr="00520F36">
        <w:rPr>
          <w:rFonts w:ascii="Arial" w:hAnsi="Arial" w:cs="Arial"/>
        </w:rPr>
        <w:t xml:space="preserve"> the </w:t>
      </w:r>
      <w:r w:rsidR="005B2AC3">
        <w:rPr>
          <w:rFonts w:ascii="Arial" w:hAnsi="Arial" w:cs="Arial"/>
        </w:rPr>
        <w:t>A</w:t>
      </w:r>
      <w:r w:rsidRPr="00520F36">
        <w:rPr>
          <w:rFonts w:ascii="Arial" w:hAnsi="Arial" w:cs="Arial"/>
        </w:rPr>
        <w:t xml:space="preserve">gency </w:t>
      </w:r>
      <w:r w:rsidR="005B2AC3">
        <w:rPr>
          <w:rFonts w:ascii="Arial" w:hAnsi="Arial" w:cs="Arial"/>
        </w:rPr>
        <w:t>W</w:t>
      </w:r>
      <w:r w:rsidRPr="00520F36">
        <w:rPr>
          <w:rFonts w:ascii="Arial" w:hAnsi="Arial" w:cs="Arial"/>
        </w:rPr>
        <w:t>orker is leaving;</w:t>
      </w:r>
    </w:p>
    <w:p w14:paraId="34502A45" w14:textId="46D066B8" w:rsidR="00263EB5" w:rsidRDefault="009935FA" w:rsidP="00B675DB">
      <w:pPr>
        <w:pStyle w:val="ListParagraph"/>
        <w:spacing w:line="360" w:lineRule="auto"/>
        <w:ind w:left="2410" w:hanging="850"/>
        <w:jc w:val="both"/>
        <w:rPr>
          <w:rFonts w:ascii="Arial" w:hAnsi="Arial" w:cs="Arial"/>
        </w:rPr>
      </w:pPr>
      <w:r w:rsidRPr="4C090E1E">
        <w:rPr>
          <w:rFonts w:ascii="Arial" w:hAnsi="Arial" w:cs="Arial"/>
        </w:rPr>
        <w:t>•</w:t>
      </w:r>
      <w:r>
        <w:tab/>
      </w:r>
      <w:bookmarkStart w:id="33" w:name="_Hlk206709059"/>
      <w:r w:rsidR="004B247D" w:rsidRPr="4C090E1E">
        <w:rPr>
          <w:rFonts w:ascii="Arial" w:hAnsi="Arial" w:cs="Arial"/>
        </w:rPr>
        <w:t>S</w:t>
      </w:r>
      <w:r w:rsidRPr="4C090E1E">
        <w:rPr>
          <w:rFonts w:ascii="Arial" w:hAnsi="Arial" w:cs="Arial"/>
        </w:rPr>
        <w:t xml:space="preserve">eeking feedback from </w:t>
      </w:r>
      <w:r w:rsidR="00904483" w:rsidRPr="4C090E1E">
        <w:rPr>
          <w:rFonts w:ascii="Arial" w:hAnsi="Arial" w:cs="Arial"/>
        </w:rPr>
        <w:t xml:space="preserve">the </w:t>
      </w:r>
      <w:r w:rsidR="4E7978C0" w:rsidRPr="4C090E1E">
        <w:rPr>
          <w:rFonts w:ascii="Arial" w:hAnsi="Arial" w:cs="Arial"/>
        </w:rPr>
        <w:t>Buyer</w:t>
      </w:r>
      <w:r w:rsidRPr="4C090E1E">
        <w:rPr>
          <w:rFonts w:ascii="Arial" w:hAnsi="Arial" w:cs="Arial"/>
        </w:rPr>
        <w:t xml:space="preserve"> on </w:t>
      </w:r>
      <w:r w:rsidR="005B2AC3">
        <w:rPr>
          <w:rFonts w:ascii="Arial" w:hAnsi="Arial" w:cs="Arial"/>
        </w:rPr>
        <w:t>A</w:t>
      </w:r>
      <w:r w:rsidRPr="4C090E1E">
        <w:rPr>
          <w:rFonts w:ascii="Arial" w:hAnsi="Arial" w:cs="Arial"/>
        </w:rPr>
        <w:t xml:space="preserve">gency </w:t>
      </w:r>
      <w:r w:rsidR="005B2AC3">
        <w:rPr>
          <w:rFonts w:ascii="Arial" w:hAnsi="Arial" w:cs="Arial"/>
        </w:rPr>
        <w:t>W</w:t>
      </w:r>
      <w:r w:rsidRPr="4C090E1E">
        <w:rPr>
          <w:rFonts w:ascii="Arial" w:hAnsi="Arial" w:cs="Arial"/>
        </w:rPr>
        <w:t>orker</w:t>
      </w:r>
      <w:r w:rsidR="00904483" w:rsidRPr="4C090E1E">
        <w:rPr>
          <w:rFonts w:ascii="Arial" w:hAnsi="Arial" w:cs="Arial"/>
        </w:rPr>
        <w:t>’</w:t>
      </w:r>
      <w:r w:rsidRPr="4C090E1E">
        <w:rPr>
          <w:rFonts w:ascii="Arial" w:hAnsi="Arial" w:cs="Arial"/>
        </w:rPr>
        <w:t xml:space="preserve">s performance and providing the Agency </w:t>
      </w:r>
      <w:r w:rsidR="00904483" w:rsidRPr="4C090E1E">
        <w:rPr>
          <w:rFonts w:ascii="Arial" w:hAnsi="Arial" w:cs="Arial"/>
        </w:rPr>
        <w:t>W</w:t>
      </w:r>
      <w:r w:rsidRPr="4C090E1E">
        <w:rPr>
          <w:rFonts w:ascii="Arial" w:hAnsi="Arial" w:cs="Arial"/>
        </w:rPr>
        <w:t xml:space="preserve">orker with feedback on their performance </w:t>
      </w:r>
      <w:r w:rsidRPr="4C090E1E">
        <w:rPr>
          <w:rFonts w:ascii="Arial" w:hAnsi="Arial" w:cs="Arial"/>
        </w:rPr>
        <w:lastRenderedPageBreak/>
        <w:t xml:space="preserve">during </w:t>
      </w:r>
      <w:r w:rsidR="0035221D" w:rsidRPr="4C090E1E">
        <w:rPr>
          <w:rFonts w:ascii="Arial" w:hAnsi="Arial" w:cs="Arial"/>
        </w:rPr>
        <w:t>Assignment</w:t>
      </w:r>
      <w:r w:rsidRPr="4C090E1E">
        <w:rPr>
          <w:rFonts w:ascii="Arial" w:hAnsi="Arial" w:cs="Arial"/>
        </w:rPr>
        <w:t xml:space="preserve">. At a minimum this should be completed every six </w:t>
      </w:r>
      <w:r w:rsidR="002C271F" w:rsidRPr="4C090E1E">
        <w:rPr>
          <w:rFonts w:ascii="Arial" w:hAnsi="Arial" w:cs="Arial"/>
        </w:rPr>
        <w:t>months</w:t>
      </w:r>
      <w:r w:rsidR="00F312B9">
        <w:rPr>
          <w:rFonts w:ascii="Arial" w:hAnsi="Arial" w:cs="Arial"/>
        </w:rPr>
        <w:t>.</w:t>
      </w:r>
    </w:p>
    <w:p w14:paraId="3FB2A457" w14:textId="26AD4A0D" w:rsidR="00F31466" w:rsidRPr="00263EB5" w:rsidRDefault="00F312B9" w:rsidP="004C7DA4">
      <w:pPr>
        <w:pStyle w:val="ListParagraph"/>
        <w:numPr>
          <w:ilvl w:val="0"/>
          <w:numId w:val="24"/>
        </w:numPr>
        <w:spacing w:line="360" w:lineRule="auto"/>
        <w:ind w:left="2410" w:hanging="850"/>
        <w:jc w:val="both"/>
        <w:rPr>
          <w:rFonts w:ascii="Arial" w:hAnsi="Arial" w:cs="Arial"/>
        </w:rPr>
      </w:pPr>
      <w:r w:rsidRPr="00263EB5">
        <w:rPr>
          <w:rFonts w:ascii="Arial" w:hAnsi="Arial" w:cs="Arial"/>
        </w:rPr>
        <w:t xml:space="preserve">The Supplier will be expected to provide data </w:t>
      </w:r>
      <w:bookmarkStart w:id="34" w:name="_Int_UKLnE9Dg"/>
      <w:proofErr w:type="gramStart"/>
      <w:r w:rsidRPr="00263EB5">
        <w:rPr>
          <w:rFonts w:ascii="Arial" w:hAnsi="Arial" w:cs="Arial"/>
        </w:rPr>
        <w:t>on a monthly basis</w:t>
      </w:r>
      <w:bookmarkEnd w:id="34"/>
      <w:proofErr w:type="gramEnd"/>
      <w:r w:rsidRPr="00263EB5">
        <w:rPr>
          <w:rFonts w:ascii="Arial" w:hAnsi="Arial" w:cs="Arial"/>
        </w:rPr>
        <w:t xml:space="preserve"> detailing how many </w:t>
      </w:r>
      <w:bookmarkStart w:id="35" w:name="_Int_rHxAMaH2"/>
      <w:proofErr w:type="gramStart"/>
      <w:r w:rsidRPr="00263EB5">
        <w:rPr>
          <w:rFonts w:ascii="Arial" w:hAnsi="Arial" w:cs="Arial"/>
        </w:rPr>
        <w:t>Agency</w:t>
      </w:r>
      <w:bookmarkEnd w:id="35"/>
      <w:proofErr w:type="gramEnd"/>
      <w:r w:rsidRPr="00263EB5">
        <w:rPr>
          <w:rFonts w:ascii="Arial" w:hAnsi="Arial" w:cs="Arial"/>
        </w:rPr>
        <w:t xml:space="preserve"> Workers have hit a 6-month review point and how many of these reviews have been completed.</w:t>
      </w:r>
      <w:r w:rsidR="00AC2D08" w:rsidRPr="00263EB5">
        <w:rPr>
          <w:rFonts w:ascii="Arial" w:hAnsi="Arial" w:cs="Arial"/>
        </w:rPr>
        <w:t xml:space="preserve"> </w:t>
      </w:r>
      <w:r w:rsidRPr="00263EB5">
        <w:rPr>
          <w:rFonts w:ascii="Arial" w:hAnsi="Arial" w:cs="Arial"/>
        </w:rPr>
        <w:t>T</w:t>
      </w:r>
      <w:r w:rsidR="00AC2D08" w:rsidRPr="00263EB5">
        <w:rPr>
          <w:rFonts w:ascii="Arial" w:hAnsi="Arial" w:cs="Arial"/>
        </w:rPr>
        <w:t xml:space="preserve">he </w:t>
      </w:r>
      <w:r w:rsidR="089DD9A3" w:rsidRPr="00263EB5">
        <w:rPr>
          <w:rFonts w:ascii="Arial" w:hAnsi="Arial" w:cs="Arial"/>
        </w:rPr>
        <w:t>Supplier</w:t>
      </w:r>
      <w:r w:rsidR="3CCE013F" w:rsidRPr="00263EB5">
        <w:rPr>
          <w:rFonts w:ascii="Arial" w:hAnsi="Arial" w:cs="Arial"/>
        </w:rPr>
        <w:t>s</w:t>
      </w:r>
      <w:r w:rsidR="00AC2D08" w:rsidRPr="00263EB5">
        <w:rPr>
          <w:rFonts w:ascii="Arial" w:hAnsi="Arial" w:cs="Arial"/>
        </w:rPr>
        <w:t xml:space="preserve"> will</w:t>
      </w:r>
      <w:r w:rsidRPr="00263EB5">
        <w:rPr>
          <w:rFonts w:ascii="Arial" w:hAnsi="Arial" w:cs="Arial"/>
        </w:rPr>
        <w:t xml:space="preserve"> also</w:t>
      </w:r>
      <w:r w:rsidR="00AC2D08" w:rsidRPr="00263EB5">
        <w:rPr>
          <w:rFonts w:ascii="Arial" w:hAnsi="Arial" w:cs="Arial"/>
        </w:rPr>
        <w:t xml:space="preserve"> be </w:t>
      </w:r>
      <w:r w:rsidRPr="00263EB5">
        <w:rPr>
          <w:rFonts w:ascii="Arial" w:hAnsi="Arial" w:cs="Arial"/>
        </w:rPr>
        <w:t xml:space="preserve">required </w:t>
      </w:r>
      <w:r w:rsidR="00AC2D08" w:rsidRPr="00263EB5">
        <w:rPr>
          <w:rFonts w:ascii="Arial" w:hAnsi="Arial" w:cs="Arial"/>
        </w:rPr>
        <w:t>to provide an Assurance Statement and supporting evidence of this,</w:t>
      </w:r>
      <w:r w:rsidR="00093DFC" w:rsidRPr="00263EB5">
        <w:rPr>
          <w:rFonts w:ascii="Arial" w:hAnsi="Arial" w:cs="Arial"/>
        </w:rPr>
        <w:t xml:space="preserve"> on a minimum of a 12 monthly basis. </w:t>
      </w:r>
      <w:r w:rsidR="00117FB1" w:rsidRPr="00263EB5">
        <w:rPr>
          <w:rFonts w:ascii="Arial" w:hAnsi="Arial" w:cs="Arial"/>
        </w:rPr>
        <w:t>(</w:t>
      </w:r>
      <w:r w:rsidR="006A7DF1">
        <w:rPr>
          <w:rFonts w:ascii="Arial" w:hAnsi="Arial" w:cs="Arial"/>
        </w:rPr>
        <w:t>L</w:t>
      </w:r>
      <w:r w:rsidR="00117FB1" w:rsidRPr="00263EB5">
        <w:rPr>
          <w:rFonts w:ascii="Arial" w:hAnsi="Arial" w:cs="Arial"/>
        </w:rPr>
        <w:t>ot 1 only)</w:t>
      </w:r>
    </w:p>
    <w:bookmarkEnd w:id="33"/>
    <w:p w14:paraId="010CE7AE" w14:textId="77ED65D8" w:rsidR="004B247D" w:rsidRDefault="177907DC" w:rsidP="004C7DA4">
      <w:pPr>
        <w:pStyle w:val="ListParagraph"/>
        <w:numPr>
          <w:ilvl w:val="0"/>
          <w:numId w:val="24"/>
        </w:numPr>
        <w:spacing w:line="360" w:lineRule="auto"/>
        <w:ind w:left="2410" w:hanging="873"/>
        <w:jc w:val="both"/>
        <w:rPr>
          <w:rFonts w:ascii="Arial" w:hAnsi="Arial" w:cs="Arial"/>
        </w:rPr>
      </w:pPr>
      <w:r w:rsidRPr="6F21B9F9">
        <w:rPr>
          <w:rFonts w:ascii="Arial" w:hAnsi="Arial" w:cs="Arial"/>
        </w:rPr>
        <w:t xml:space="preserve">The </w:t>
      </w:r>
      <w:r w:rsidR="00D7749D">
        <w:rPr>
          <w:rFonts w:ascii="Arial" w:hAnsi="Arial" w:cs="Arial"/>
        </w:rPr>
        <w:t>Suppliers</w:t>
      </w:r>
      <w:r w:rsidR="00D7749D" w:rsidRPr="6F21B9F9">
        <w:rPr>
          <w:rFonts w:ascii="Arial" w:hAnsi="Arial" w:cs="Arial"/>
        </w:rPr>
        <w:t xml:space="preserve"> </w:t>
      </w:r>
      <w:r w:rsidRPr="6F21B9F9">
        <w:rPr>
          <w:rFonts w:ascii="Arial" w:hAnsi="Arial" w:cs="Arial"/>
        </w:rPr>
        <w:t>must ensure they provide</w:t>
      </w:r>
      <w:r w:rsidR="783AEA9D" w:rsidRPr="6F21B9F9">
        <w:rPr>
          <w:rFonts w:ascii="Arial" w:hAnsi="Arial" w:cs="Arial"/>
        </w:rPr>
        <w:t xml:space="preserve"> a Complaints Policy and procedure in place for dealing with, for example, </w:t>
      </w:r>
      <w:bookmarkStart w:id="36" w:name="_Int_TkJapD4N"/>
      <w:r w:rsidR="783AEA9D" w:rsidRPr="6F21B9F9">
        <w:rPr>
          <w:rFonts w:ascii="Arial" w:hAnsi="Arial" w:cs="Arial"/>
        </w:rPr>
        <w:t>poor performance</w:t>
      </w:r>
      <w:bookmarkEnd w:id="36"/>
      <w:r w:rsidR="783AEA9D" w:rsidRPr="6F21B9F9">
        <w:rPr>
          <w:rFonts w:ascii="Arial" w:hAnsi="Arial" w:cs="Arial"/>
        </w:rPr>
        <w:t xml:space="preserve">, misconduct of </w:t>
      </w:r>
      <w:r w:rsidR="005B2AC3">
        <w:rPr>
          <w:rFonts w:ascii="Arial" w:hAnsi="Arial" w:cs="Arial"/>
        </w:rPr>
        <w:t>A</w:t>
      </w:r>
      <w:r w:rsidR="783AEA9D" w:rsidRPr="6F21B9F9">
        <w:rPr>
          <w:rFonts w:ascii="Arial" w:hAnsi="Arial" w:cs="Arial"/>
        </w:rPr>
        <w:t xml:space="preserve">gency </w:t>
      </w:r>
      <w:r w:rsidR="005B2AC3">
        <w:rPr>
          <w:rFonts w:ascii="Arial" w:hAnsi="Arial" w:cs="Arial"/>
        </w:rPr>
        <w:t>W</w:t>
      </w:r>
      <w:r w:rsidR="783AEA9D" w:rsidRPr="6F21B9F9">
        <w:rPr>
          <w:rFonts w:ascii="Arial" w:hAnsi="Arial" w:cs="Arial"/>
        </w:rPr>
        <w:t>orkers.</w:t>
      </w:r>
    </w:p>
    <w:p w14:paraId="44B0AC92" w14:textId="251F7ACB" w:rsidR="004B247D" w:rsidRPr="006A7DF1" w:rsidRDefault="783AEA9D" w:rsidP="004C7DA4">
      <w:pPr>
        <w:pStyle w:val="ListParagraph"/>
        <w:numPr>
          <w:ilvl w:val="0"/>
          <w:numId w:val="24"/>
        </w:numPr>
        <w:spacing w:line="360" w:lineRule="auto"/>
        <w:ind w:left="2410" w:hanging="873"/>
        <w:jc w:val="both"/>
        <w:rPr>
          <w:rFonts w:ascii="Arial" w:hAnsi="Arial" w:cs="Arial"/>
        </w:rPr>
      </w:pPr>
      <w:r w:rsidRPr="006A7DF1">
        <w:rPr>
          <w:rFonts w:ascii="Arial" w:hAnsi="Arial" w:cs="Arial"/>
        </w:rPr>
        <w:t xml:space="preserve">The </w:t>
      </w:r>
      <w:r w:rsidR="00D7749D" w:rsidRPr="006A7DF1">
        <w:rPr>
          <w:rFonts w:ascii="Arial" w:hAnsi="Arial" w:cs="Arial"/>
        </w:rPr>
        <w:t xml:space="preserve">Suppliers </w:t>
      </w:r>
      <w:r w:rsidRPr="006A7DF1">
        <w:rPr>
          <w:rFonts w:ascii="Arial" w:hAnsi="Arial" w:cs="Arial"/>
        </w:rPr>
        <w:t>must ensure they provide</w:t>
      </w:r>
      <w:r w:rsidR="177907DC" w:rsidRPr="006A7DF1">
        <w:rPr>
          <w:rFonts w:ascii="Arial" w:hAnsi="Arial" w:cs="Arial"/>
        </w:rPr>
        <w:t xml:space="preserve"> their </w:t>
      </w:r>
      <w:r w:rsidR="005B2AC3">
        <w:rPr>
          <w:rFonts w:ascii="Arial" w:hAnsi="Arial" w:cs="Arial"/>
        </w:rPr>
        <w:t>A</w:t>
      </w:r>
      <w:r w:rsidR="177907DC" w:rsidRPr="006A7DF1">
        <w:rPr>
          <w:rFonts w:ascii="Arial" w:hAnsi="Arial" w:cs="Arial"/>
        </w:rPr>
        <w:t xml:space="preserve">gency </w:t>
      </w:r>
      <w:r w:rsidR="005B2AC3">
        <w:rPr>
          <w:rFonts w:ascii="Arial" w:hAnsi="Arial" w:cs="Arial"/>
        </w:rPr>
        <w:t>W</w:t>
      </w:r>
      <w:r w:rsidR="177907DC" w:rsidRPr="006A7DF1">
        <w:rPr>
          <w:rFonts w:ascii="Arial" w:hAnsi="Arial" w:cs="Arial"/>
        </w:rPr>
        <w:t xml:space="preserve">orkers with </w:t>
      </w:r>
      <w:r w:rsidR="4988ADDA" w:rsidRPr="006A7DF1">
        <w:rPr>
          <w:rFonts w:ascii="Arial" w:hAnsi="Arial" w:cs="Arial"/>
        </w:rPr>
        <w:t xml:space="preserve">all their HR </w:t>
      </w:r>
      <w:r w:rsidR="3EDDF389" w:rsidRPr="006A7DF1">
        <w:rPr>
          <w:rFonts w:ascii="Arial" w:hAnsi="Arial" w:cs="Arial"/>
        </w:rPr>
        <w:t>policies</w:t>
      </w:r>
      <w:r w:rsidR="09574D3D" w:rsidRPr="006A7DF1">
        <w:rPr>
          <w:rFonts w:ascii="Arial" w:hAnsi="Arial" w:cs="Arial"/>
        </w:rPr>
        <w:t xml:space="preserve"> </w:t>
      </w:r>
      <w:r w:rsidR="094F2E2C" w:rsidRPr="006A7DF1">
        <w:rPr>
          <w:rFonts w:ascii="Arial" w:hAnsi="Arial" w:cs="Arial"/>
        </w:rPr>
        <w:t xml:space="preserve">and procedures </w:t>
      </w:r>
      <w:r w:rsidR="09574D3D" w:rsidRPr="006A7DF1">
        <w:rPr>
          <w:rFonts w:ascii="Arial" w:hAnsi="Arial" w:cs="Arial"/>
        </w:rPr>
        <w:t xml:space="preserve">that cover the full duration of the </w:t>
      </w:r>
      <w:r w:rsidR="005B2AC3" w:rsidRPr="005B2AC3">
        <w:rPr>
          <w:rFonts w:ascii="Arial" w:hAnsi="Arial" w:cs="Arial"/>
        </w:rPr>
        <w:t>Assignment</w:t>
      </w:r>
      <w:r w:rsidR="005B2AC3" w:rsidRPr="006A7DF1">
        <w:rPr>
          <w:rFonts w:ascii="Arial" w:hAnsi="Arial" w:cs="Arial"/>
        </w:rPr>
        <w:t xml:space="preserve"> </w:t>
      </w:r>
      <w:r w:rsidR="4CEC38C6" w:rsidRPr="006A7DF1">
        <w:rPr>
          <w:rFonts w:ascii="Arial" w:hAnsi="Arial" w:cs="Arial"/>
        </w:rPr>
        <w:t>including</w:t>
      </w:r>
      <w:r w:rsidR="177907DC" w:rsidRPr="006A7DF1">
        <w:rPr>
          <w:rFonts w:ascii="Arial" w:hAnsi="Arial" w:cs="Arial"/>
        </w:rPr>
        <w:t>:</w:t>
      </w:r>
    </w:p>
    <w:p w14:paraId="3B451DFE" w14:textId="59308ECF" w:rsidR="004B247D" w:rsidRDefault="26A3232E" w:rsidP="004C7DA4">
      <w:pPr>
        <w:pStyle w:val="ListParagraph"/>
        <w:numPr>
          <w:ilvl w:val="0"/>
          <w:numId w:val="35"/>
        </w:numPr>
        <w:spacing w:line="360" w:lineRule="auto"/>
        <w:ind w:left="2835" w:hanging="425"/>
        <w:jc w:val="both"/>
        <w:rPr>
          <w:rFonts w:ascii="Arial" w:hAnsi="Arial" w:cs="Arial"/>
        </w:rPr>
      </w:pPr>
      <w:r w:rsidRPr="6F21B9F9">
        <w:rPr>
          <w:rFonts w:ascii="Arial" w:hAnsi="Arial" w:cs="Arial"/>
        </w:rPr>
        <w:t>Performance management</w:t>
      </w:r>
      <w:r w:rsidR="79D54F7B" w:rsidRPr="6F21B9F9">
        <w:rPr>
          <w:rFonts w:ascii="Arial" w:hAnsi="Arial" w:cs="Arial"/>
        </w:rPr>
        <w:t xml:space="preserve"> </w:t>
      </w:r>
    </w:p>
    <w:p w14:paraId="31AFCC3C" w14:textId="7E5C7279" w:rsidR="004B247D" w:rsidRDefault="21157BE4" w:rsidP="004C7DA4">
      <w:pPr>
        <w:pStyle w:val="ListParagraph"/>
        <w:numPr>
          <w:ilvl w:val="0"/>
          <w:numId w:val="35"/>
        </w:numPr>
        <w:spacing w:line="360" w:lineRule="auto"/>
        <w:ind w:left="2835" w:hanging="425"/>
        <w:jc w:val="both"/>
        <w:rPr>
          <w:rFonts w:ascii="Arial" w:hAnsi="Arial" w:cs="Arial"/>
        </w:rPr>
      </w:pPr>
      <w:r w:rsidRPr="6F21B9F9">
        <w:rPr>
          <w:rFonts w:ascii="Arial" w:hAnsi="Arial" w:cs="Arial"/>
        </w:rPr>
        <w:t>M</w:t>
      </w:r>
      <w:r w:rsidR="79D54F7B" w:rsidRPr="6F21B9F9">
        <w:rPr>
          <w:rFonts w:ascii="Arial" w:hAnsi="Arial" w:cs="Arial"/>
        </w:rPr>
        <w:t xml:space="preserve">isconduct of </w:t>
      </w:r>
      <w:r w:rsidR="005B2AC3">
        <w:rPr>
          <w:rFonts w:ascii="Arial" w:hAnsi="Arial" w:cs="Arial"/>
        </w:rPr>
        <w:t>A</w:t>
      </w:r>
      <w:r w:rsidR="79D54F7B" w:rsidRPr="6F21B9F9">
        <w:rPr>
          <w:rFonts w:ascii="Arial" w:hAnsi="Arial" w:cs="Arial"/>
        </w:rPr>
        <w:t xml:space="preserve">gency </w:t>
      </w:r>
      <w:r w:rsidR="005B2AC3">
        <w:rPr>
          <w:rFonts w:ascii="Arial" w:hAnsi="Arial" w:cs="Arial"/>
        </w:rPr>
        <w:t>W</w:t>
      </w:r>
      <w:r w:rsidR="79D54F7B" w:rsidRPr="6F21B9F9">
        <w:rPr>
          <w:rFonts w:ascii="Arial" w:hAnsi="Arial" w:cs="Arial"/>
        </w:rPr>
        <w:t>orkers</w:t>
      </w:r>
      <w:r w:rsidR="52BF3F82" w:rsidRPr="6F21B9F9">
        <w:rPr>
          <w:rFonts w:ascii="Arial" w:hAnsi="Arial" w:cs="Arial"/>
        </w:rPr>
        <w:t xml:space="preserve"> Policy</w:t>
      </w:r>
      <w:r w:rsidR="74CF66C1" w:rsidRPr="6F21B9F9">
        <w:rPr>
          <w:rFonts w:ascii="Arial" w:hAnsi="Arial" w:cs="Arial"/>
        </w:rPr>
        <w:t>/Dignity at work</w:t>
      </w:r>
    </w:p>
    <w:p w14:paraId="0CD70586" w14:textId="5FBA6E96" w:rsidR="004B247D" w:rsidRDefault="74CF66C1" w:rsidP="004C7DA4">
      <w:pPr>
        <w:pStyle w:val="ListParagraph"/>
        <w:numPr>
          <w:ilvl w:val="0"/>
          <w:numId w:val="36"/>
        </w:numPr>
        <w:spacing w:line="360" w:lineRule="auto"/>
        <w:ind w:left="2835" w:hanging="425"/>
        <w:jc w:val="both"/>
        <w:rPr>
          <w:rFonts w:ascii="Arial" w:hAnsi="Arial" w:cs="Arial"/>
        </w:rPr>
      </w:pPr>
      <w:r w:rsidRPr="6F21B9F9">
        <w:rPr>
          <w:rFonts w:ascii="Arial" w:hAnsi="Arial" w:cs="Arial"/>
        </w:rPr>
        <w:t>Reasonable adjustment policy and procedure</w:t>
      </w:r>
    </w:p>
    <w:p w14:paraId="34EB6570" w14:textId="2D15EBA6" w:rsidR="004B247D" w:rsidRDefault="5172E744" w:rsidP="004C7DA4">
      <w:pPr>
        <w:pStyle w:val="ListParagraph"/>
        <w:numPr>
          <w:ilvl w:val="0"/>
          <w:numId w:val="37"/>
        </w:numPr>
        <w:spacing w:line="360" w:lineRule="auto"/>
        <w:ind w:left="2835" w:hanging="425"/>
        <w:jc w:val="both"/>
        <w:rPr>
          <w:rFonts w:ascii="Arial" w:hAnsi="Arial" w:cs="Arial"/>
        </w:rPr>
      </w:pPr>
      <w:r w:rsidRPr="6F21B9F9">
        <w:rPr>
          <w:rFonts w:ascii="Arial" w:hAnsi="Arial" w:cs="Arial"/>
        </w:rPr>
        <w:t xml:space="preserve">A Complaints Policy and procedure in place for dealing with complaints raised by </w:t>
      </w:r>
      <w:r w:rsidR="005B2AC3">
        <w:rPr>
          <w:rFonts w:ascii="Arial" w:hAnsi="Arial" w:cs="Arial"/>
        </w:rPr>
        <w:t>A</w:t>
      </w:r>
      <w:r w:rsidRPr="6F21B9F9">
        <w:rPr>
          <w:rFonts w:ascii="Arial" w:hAnsi="Arial" w:cs="Arial"/>
        </w:rPr>
        <w:t xml:space="preserve">gency </w:t>
      </w:r>
      <w:r w:rsidR="005B2AC3">
        <w:rPr>
          <w:rFonts w:ascii="Arial" w:hAnsi="Arial" w:cs="Arial"/>
        </w:rPr>
        <w:t>W</w:t>
      </w:r>
      <w:r w:rsidRPr="6F21B9F9">
        <w:rPr>
          <w:rFonts w:ascii="Arial" w:hAnsi="Arial" w:cs="Arial"/>
        </w:rPr>
        <w:t>orkers.</w:t>
      </w:r>
    </w:p>
    <w:p w14:paraId="68143357" w14:textId="6B6F0C6F" w:rsidR="004B247D" w:rsidRDefault="5172E744" w:rsidP="004C7DA4">
      <w:pPr>
        <w:pStyle w:val="ListParagraph"/>
        <w:numPr>
          <w:ilvl w:val="0"/>
          <w:numId w:val="38"/>
        </w:numPr>
        <w:spacing w:line="360" w:lineRule="auto"/>
        <w:ind w:left="2835" w:hanging="425"/>
        <w:jc w:val="both"/>
        <w:rPr>
          <w:rFonts w:ascii="Arial" w:hAnsi="Arial" w:cs="Arial"/>
        </w:rPr>
      </w:pPr>
      <w:r w:rsidRPr="6F21B9F9">
        <w:rPr>
          <w:rFonts w:ascii="Arial" w:hAnsi="Arial" w:cs="Arial"/>
        </w:rPr>
        <w:t>A Policy and procedure in place for dealing with any allegations of bullying or harassment.</w:t>
      </w:r>
    </w:p>
    <w:p w14:paraId="2BC62453" w14:textId="662BFADD" w:rsidR="004B247D" w:rsidRDefault="32B52C88" w:rsidP="004C7DA4">
      <w:pPr>
        <w:pStyle w:val="ListParagraph"/>
        <w:numPr>
          <w:ilvl w:val="0"/>
          <w:numId w:val="39"/>
        </w:numPr>
        <w:spacing w:line="360" w:lineRule="auto"/>
        <w:ind w:left="2835" w:hanging="425"/>
        <w:jc w:val="both"/>
        <w:rPr>
          <w:rFonts w:ascii="Arial" w:hAnsi="Arial" w:cs="Arial"/>
        </w:rPr>
      </w:pPr>
      <w:r w:rsidRPr="6F21B9F9">
        <w:rPr>
          <w:rFonts w:ascii="Arial" w:hAnsi="Arial" w:cs="Arial"/>
        </w:rPr>
        <w:t>A clear Travel and Subsistence Policy in alignment with the NICS T&amp;S Policy</w:t>
      </w:r>
      <w:r w:rsidR="2EBF30F2" w:rsidRPr="6F21B9F9">
        <w:rPr>
          <w:rFonts w:ascii="Arial" w:hAnsi="Arial" w:cs="Arial"/>
        </w:rPr>
        <w:t xml:space="preserve"> </w:t>
      </w:r>
      <w:r w:rsidR="1EB9CACC" w:rsidRPr="6F21B9F9">
        <w:rPr>
          <w:rFonts w:ascii="Arial" w:hAnsi="Arial" w:cs="Arial"/>
        </w:rPr>
        <w:t xml:space="preserve">available at: </w:t>
      </w:r>
    </w:p>
    <w:p w14:paraId="35A3D67D" w14:textId="77777777" w:rsidR="006A7DF1" w:rsidRDefault="1EB9CACC" w:rsidP="00B675DB">
      <w:pPr>
        <w:pStyle w:val="ListParagraph"/>
        <w:spacing w:line="360" w:lineRule="auto"/>
        <w:ind w:left="2835"/>
        <w:jc w:val="both"/>
      </w:pPr>
      <w:hyperlink r:id="rId12">
        <w:r w:rsidRPr="6F21B9F9">
          <w:rPr>
            <w:rStyle w:val="Hyperlink"/>
            <w:rFonts w:ascii="Arial" w:eastAsia="Arial" w:hAnsi="Arial" w:cs="Arial"/>
          </w:rPr>
          <w:t xml:space="preserve">NICS Travel &amp; Subsistence Policy </w:t>
        </w:r>
      </w:hyperlink>
    </w:p>
    <w:p w14:paraId="38CEF4F8" w14:textId="7D04304A" w:rsidR="006A7DF1" w:rsidRDefault="006A7DF1" w:rsidP="004C7DA4">
      <w:pPr>
        <w:pStyle w:val="ListParagraph"/>
        <w:numPr>
          <w:ilvl w:val="0"/>
          <w:numId w:val="40"/>
        </w:numPr>
        <w:spacing w:line="360" w:lineRule="auto"/>
        <w:ind w:left="2835" w:hanging="425"/>
        <w:jc w:val="both"/>
      </w:pPr>
      <w:r>
        <w:rPr>
          <w:rFonts w:ascii="Arial" w:hAnsi="Arial" w:cs="Arial"/>
        </w:rPr>
        <w:t>There</w:t>
      </w:r>
      <w:r w:rsidRPr="6F21B9F9">
        <w:rPr>
          <w:rFonts w:ascii="Arial" w:hAnsi="Arial" w:cs="Arial"/>
        </w:rPr>
        <w:t xml:space="preserve"> </w:t>
      </w:r>
      <w:r w:rsidRPr="006A7DF1">
        <w:rPr>
          <w:rFonts w:ascii="Arial" w:hAnsi="Arial" w:cs="Arial"/>
        </w:rPr>
        <w:t>shall also be a clear process in place to provide an efficient way of T&amp;S claims being submitted and approved;</w:t>
      </w:r>
    </w:p>
    <w:p w14:paraId="43C71572" w14:textId="0E136270" w:rsidR="006A7DF1" w:rsidRPr="006A7DF1" w:rsidRDefault="006A7DF1" w:rsidP="00B675DB">
      <w:pPr>
        <w:spacing w:line="360" w:lineRule="auto"/>
        <w:jc w:val="both"/>
      </w:pPr>
    </w:p>
    <w:p w14:paraId="0AB62E4A" w14:textId="644CEDC1" w:rsidR="004B247D" w:rsidRDefault="24C1A958" w:rsidP="00B675DB">
      <w:pPr>
        <w:spacing w:line="360" w:lineRule="auto"/>
        <w:ind w:left="1560"/>
        <w:jc w:val="both"/>
        <w:rPr>
          <w:rFonts w:ascii="Arial" w:hAnsi="Arial" w:cs="Arial"/>
          <w:sz w:val="24"/>
          <w:szCs w:val="24"/>
        </w:rPr>
      </w:pPr>
      <w:r w:rsidRPr="6F21B9F9">
        <w:rPr>
          <w:rFonts w:ascii="Arial" w:hAnsi="Arial" w:cs="Arial"/>
          <w:sz w:val="24"/>
          <w:szCs w:val="24"/>
        </w:rPr>
        <w:t>Th</w:t>
      </w:r>
      <w:r w:rsidR="4319655C" w:rsidRPr="6F21B9F9">
        <w:rPr>
          <w:rFonts w:ascii="Arial" w:hAnsi="Arial" w:cs="Arial"/>
          <w:sz w:val="24"/>
          <w:szCs w:val="24"/>
        </w:rPr>
        <w:t>ese</w:t>
      </w:r>
      <w:r w:rsidRPr="6F21B9F9">
        <w:rPr>
          <w:rFonts w:ascii="Arial" w:hAnsi="Arial" w:cs="Arial"/>
          <w:sz w:val="24"/>
          <w:szCs w:val="24"/>
        </w:rPr>
        <w:t xml:space="preserve"> </w:t>
      </w:r>
      <w:r w:rsidR="006838CB">
        <w:rPr>
          <w:rFonts w:ascii="Arial" w:hAnsi="Arial" w:cs="Arial"/>
          <w:sz w:val="24"/>
          <w:szCs w:val="24"/>
        </w:rPr>
        <w:t>p</w:t>
      </w:r>
      <w:r w:rsidRPr="6F21B9F9">
        <w:rPr>
          <w:rFonts w:ascii="Arial" w:hAnsi="Arial" w:cs="Arial"/>
          <w:sz w:val="24"/>
          <w:szCs w:val="24"/>
        </w:rPr>
        <w:t>olic</w:t>
      </w:r>
      <w:r w:rsidR="28DD53FD" w:rsidRPr="6F21B9F9">
        <w:rPr>
          <w:rFonts w:ascii="Arial" w:hAnsi="Arial" w:cs="Arial"/>
          <w:sz w:val="24"/>
          <w:szCs w:val="24"/>
        </w:rPr>
        <w:t xml:space="preserve">ies </w:t>
      </w:r>
      <w:r w:rsidR="2478DF75" w:rsidRPr="6F21B9F9">
        <w:rPr>
          <w:rFonts w:ascii="Arial" w:hAnsi="Arial" w:cs="Arial"/>
          <w:sz w:val="24"/>
          <w:szCs w:val="24"/>
        </w:rPr>
        <w:t>and procedure</w:t>
      </w:r>
      <w:r w:rsidR="237C1742" w:rsidRPr="6F21B9F9">
        <w:rPr>
          <w:rFonts w:ascii="Arial" w:hAnsi="Arial" w:cs="Arial"/>
          <w:sz w:val="24"/>
          <w:szCs w:val="24"/>
        </w:rPr>
        <w:t>s</w:t>
      </w:r>
      <w:r w:rsidRPr="6F21B9F9">
        <w:rPr>
          <w:rFonts w:ascii="Arial" w:hAnsi="Arial" w:cs="Arial"/>
          <w:sz w:val="24"/>
          <w:szCs w:val="24"/>
        </w:rPr>
        <w:t xml:space="preserve"> shall be provided to the </w:t>
      </w:r>
      <w:r w:rsidR="3CEC7E5C" w:rsidRPr="6F21B9F9">
        <w:rPr>
          <w:rFonts w:ascii="Arial" w:hAnsi="Arial" w:cs="Arial"/>
          <w:sz w:val="24"/>
          <w:szCs w:val="24"/>
        </w:rPr>
        <w:t>Buyer</w:t>
      </w:r>
      <w:r w:rsidRPr="6F21B9F9">
        <w:rPr>
          <w:rFonts w:ascii="Arial" w:hAnsi="Arial" w:cs="Arial"/>
          <w:sz w:val="24"/>
          <w:szCs w:val="24"/>
        </w:rPr>
        <w:t xml:space="preserve"> within </w:t>
      </w:r>
      <w:r w:rsidR="00F312B9">
        <w:rPr>
          <w:rFonts w:ascii="Arial" w:hAnsi="Arial" w:cs="Arial"/>
          <w:sz w:val="24"/>
          <w:szCs w:val="24"/>
        </w:rPr>
        <w:t xml:space="preserve">30 </w:t>
      </w:r>
      <w:r w:rsidRPr="6F21B9F9">
        <w:rPr>
          <w:rFonts w:ascii="Arial" w:hAnsi="Arial" w:cs="Arial"/>
          <w:sz w:val="24"/>
          <w:szCs w:val="24"/>
        </w:rPr>
        <w:t>working day</w:t>
      </w:r>
      <w:r w:rsidR="3C0B06A8" w:rsidRPr="6F21B9F9">
        <w:rPr>
          <w:rFonts w:ascii="Arial" w:hAnsi="Arial" w:cs="Arial"/>
          <w:sz w:val="24"/>
          <w:szCs w:val="24"/>
        </w:rPr>
        <w:t>s</w:t>
      </w:r>
      <w:r w:rsidRPr="6F21B9F9">
        <w:rPr>
          <w:rFonts w:ascii="Arial" w:hAnsi="Arial" w:cs="Arial"/>
          <w:sz w:val="24"/>
          <w:szCs w:val="24"/>
        </w:rPr>
        <w:t xml:space="preserve"> of the contract </w:t>
      </w:r>
      <w:r w:rsidR="00117FB1">
        <w:rPr>
          <w:rFonts w:ascii="Arial" w:hAnsi="Arial" w:cs="Arial"/>
          <w:sz w:val="24"/>
          <w:szCs w:val="24"/>
        </w:rPr>
        <w:t>award date</w:t>
      </w:r>
      <w:r w:rsidR="5E87FB97" w:rsidRPr="6F21B9F9">
        <w:rPr>
          <w:rFonts w:ascii="Arial" w:hAnsi="Arial" w:cs="Arial"/>
          <w:sz w:val="24"/>
          <w:szCs w:val="24"/>
        </w:rPr>
        <w:t xml:space="preserve">. If any changes are required by the </w:t>
      </w:r>
      <w:r w:rsidR="00AF5585">
        <w:rPr>
          <w:rFonts w:ascii="Arial" w:hAnsi="Arial" w:cs="Arial"/>
          <w:sz w:val="24"/>
          <w:szCs w:val="24"/>
        </w:rPr>
        <w:t>Buyer</w:t>
      </w:r>
      <w:r w:rsidR="5E87FB97" w:rsidRPr="6F21B9F9">
        <w:rPr>
          <w:rFonts w:ascii="Arial" w:hAnsi="Arial" w:cs="Arial"/>
          <w:sz w:val="24"/>
          <w:szCs w:val="24"/>
        </w:rPr>
        <w:t>, these must be completed within 10 working days of the feedback being received from the Buyer</w:t>
      </w:r>
      <w:r w:rsidR="002E6447">
        <w:rPr>
          <w:rFonts w:ascii="Arial" w:hAnsi="Arial" w:cs="Arial"/>
          <w:sz w:val="24"/>
          <w:szCs w:val="24"/>
        </w:rPr>
        <w:t>.</w:t>
      </w:r>
    </w:p>
    <w:p w14:paraId="3AFB1073" w14:textId="77777777" w:rsidR="00DE7F7A" w:rsidRPr="004B247D" w:rsidRDefault="00DE7F7A" w:rsidP="00B675DB">
      <w:pPr>
        <w:pStyle w:val="ListParagraph"/>
        <w:spacing w:line="360" w:lineRule="auto"/>
        <w:ind w:left="1429"/>
        <w:jc w:val="both"/>
        <w:rPr>
          <w:rFonts w:ascii="Arial" w:hAnsi="Arial" w:cs="Arial"/>
        </w:rPr>
      </w:pPr>
    </w:p>
    <w:p w14:paraId="24A30A65" w14:textId="2DA98A27" w:rsidR="00530B6D" w:rsidRPr="00530B6D" w:rsidRDefault="00530B6D" w:rsidP="00B675DB">
      <w:pPr>
        <w:pStyle w:val="ListParagraph"/>
        <w:spacing w:line="360" w:lineRule="auto"/>
        <w:ind w:left="2410" w:hanging="851"/>
        <w:jc w:val="both"/>
        <w:rPr>
          <w:rFonts w:ascii="Arial" w:hAnsi="Arial" w:cs="Arial"/>
        </w:rPr>
      </w:pPr>
      <w:r w:rsidRPr="4C090E1E">
        <w:rPr>
          <w:rFonts w:ascii="Arial" w:hAnsi="Arial" w:cs="Arial"/>
        </w:rPr>
        <w:t>•</w:t>
      </w:r>
      <w:r>
        <w:tab/>
      </w:r>
      <w:r w:rsidR="00AD5CD6" w:rsidRPr="00AD5CD6">
        <w:rPr>
          <w:rFonts w:ascii="Arial" w:hAnsi="Arial" w:cs="Arial"/>
        </w:rPr>
        <w:t>The Suppliers must have systems</w:t>
      </w:r>
      <w:r w:rsidRPr="4C090E1E">
        <w:rPr>
          <w:rFonts w:ascii="Arial" w:hAnsi="Arial" w:cs="Arial"/>
        </w:rPr>
        <w:t xml:space="preserve"> in place for managing the Agency Workers paid leave and ensuring the </w:t>
      </w:r>
      <w:r w:rsidR="089DD9A3" w:rsidRPr="4C090E1E">
        <w:rPr>
          <w:rFonts w:ascii="Arial" w:hAnsi="Arial" w:cs="Arial"/>
        </w:rPr>
        <w:t>Supplier</w:t>
      </w:r>
      <w:r w:rsidR="47909AAC" w:rsidRPr="4C090E1E">
        <w:rPr>
          <w:rFonts w:ascii="Arial" w:hAnsi="Arial" w:cs="Arial"/>
        </w:rPr>
        <w:t>s’</w:t>
      </w:r>
      <w:r w:rsidR="002631FC" w:rsidRPr="4C090E1E">
        <w:rPr>
          <w:rFonts w:ascii="Arial" w:hAnsi="Arial" w:cs="Arial"/>
        </w:rPr>
        <w:t xml:space="preserve"> </w:t>
      </w:r>
      <w:r w:rsidRPr="4C090E1E">
        <w:rPr>
          <w:rFonts w:ascii="Arial" w:hAnsi="Arial" w:cs="Arial"/>
        </w:rPr>
        <w:t>approval process</w:t>
      </w:r>
      <w:r w:rsidR="15947ACE" w:rsidRPr="4C090E1E">
        <w:rPr>
          <w:rFonts w:ascii="Arial" w:hAnsi="Arial" w:cs="Arial"/>
        </w:rPr>
        <w:t>es</w:t>
      </w:r>
      <w:r w:rsidRPr="4C090E1E">
        <w:rPr>
          <w:rFonts w:ascii="Arial" w:hAnsi="Arial" w:cs="Arial"/>
        </w:rPr>
        <w:t xml:space="preserve"> </w:t>
      </w:r>
      <w:r w:rsidRPr="4C090E1E">
        <w:rPr>
          <w:rFonts w:ascii="Arial" w:hAnsi="Arial" w:cs="Arial"/>
        </w:rPr>
        <w:lastRenderedPageBreak/>
        <w:t xml:space="preserve">include agreement from the </w:t>
      </w:r>
      <w:r w:rsidR="4E7978C0" w:rsidRPr="4C090E1E">
        <w:rPr>
          <w:rFonts w:ascii="Arial" w:hAnsi="Arial" w:cs="Arial"/>
        </w:rPr>
        <w:t>Buyer</w:t>
      </w:r>
      <w:r w:rsidRPr="4C090E1E">
        <w:rPr>
          <w:rFonts w:ascii="Arial" w:hAnsi="Arial" w:cs="Arial"/>
        </w:rPr>
        <w:t xml:space="preserve"> that the Agency Worker can be released from their </w:t>
      </w:r>
      <w:r w:rsidR="0035221D" w:rsidRPr="4C090E1E">
        <w:rPr>
          <w:rFonts w:ascii="Arial" w:hAnsi="Arial" w:cs="Arial"/>
        </w:rPr>
        <w:t>Assignment</w:t>
      </w:r>
      <w:r w:rsidRPr="4C090E1E">
        <w:rPr>
          <w:rFonts w:ascii="Arial" w:hAnsi="Arial" w:cs="Arial"/>
        </w:rPr>
        <w:t xml:space="preserve"> for the requested leave period. At a minimum</w:t>
      </w:r>
      <w:r w:rsidR="3CC58BE0" w:rsidRPr="3265FB92">
        <w:rPr>
          <w:rFonts w:ascii="Arial" w:hAnsi="Arial" w:cs="Arial"/>
        </w:rPr>
        <w:t>,</w:t>
      </w:r>
      <w:r w:rsidRPr="4C090E1E">
        <w:rPr>
          <w:rFonts w:ascii="Arial" w:hAnsi="Arial" w:cs="Arial"/>
        </w:rPr>
        <w:t xml:space="preserve"> the processes shall include</w:t>
      </w:r>
      <w:r w:rsidR="00E473B0" w:rsidRPr="4C090E1E">
        <w:rPr>
          <w:rFonts w:ascii="Arial" w:hAnsi="Arial" w:cs="Arial"/>
        </w:rPr>
        <w:t xml:space="preserve"> provision for the </w:t>
      </w:r>
      <w:r w:rsidR="00093DFC" w:rsidRPr="4C090E1E">
        <w:rPr>
          <w:rFonts w:ascii="Arial" w:hAnsi="Arial" w:cs="Arial"/>
        </w:rPr>
        <w:t>following: -</w:t>
      </w:r>
    </w:p>
    <w:p w14:paraId="2036B03E" w14:textId="43154686" w:rsidR="00844238" w:rsidRDefault="00530B6D" w:rsidP="004C7DA4">
      <w:pPr>
        <w:pStyle w:val="ListParagraph"/>
        <w:numPr>
          <w:ilvl w:val="1"/>
          <w:numId w:val="10"/>
        </w:numPr>
        <w:spacing w:line="360" w:lineRule="auto"/>
        <w:ind w:left="2835" w:hanging="425"/>
        <w:jc w:val="both"/>
        <w:rPr>
          <w:rFonts w:ascii="Arial" w:hAnsi="Arial" w:cs="Arial"/>
        </w:rPr>
      </w:pPr>
      <w:r w:rsidRPr="4C090E1E">
        <w:rPr>
          <w:rFonts w:ascii="Arial" w:hAnsi="Arial" w:cs="Arial"/>
        </w:rPr>
        <w:t xml:space="preserve">If the Agency Worker wishes to take paid leave </w:t>
      </w:r>
      <w:bookmarkStart w:id="37" w:name="_Int_QXdPsKKi"/>
      <w:proofErr w:type="gramStart"/>
      <w:r w:rsidRPr="4C090E1E">
        <w:rPr>
          <w:rFonts w:ascii="Arial" w:hAnsi="Arial" w:cs="Arial"/>
        </w:rPr>
        <w:t>during the course of</w:t>
      </w:r>
      <w:bookmarkEnd w:id="37"/>
      <w:proofErr w:type="gramEnd"/>
      <w:r w:rsidRPr="4C090E1E">
        <w:rPr>
          <w:rFonts w:ascii="Arial" w:hAnsi="Arial" w:cs="Arial"/>
        </w:rPr>
        <w:t xml:space="preserve"> an </w:t>
      </w:r>
      <w:bookmarkStart w:id="38" w:name="_Int_v8qfBmoP"/>
      <w:proofErr w:type="gramStart"/>
      <w:r w:rsidR="0035221D" w:rsidRPr="4C090E1E">
        <w:rPr>
          <w:rFonts w:ascii="Arial" w:hAnsi="Arial" w:cs="Arial"/>
        </w:rPr>
        <w:t>Assignment</w:t>
      </w:r>
      <w:bookmarkEnd w:id="38"/>
      <w:proofErr w:type="gramEnd"/>
      <w:r w:rsidRPr="4C090E1E">
        <w:rPr>
          <w:rFonts w:ascii="Arial" w:hAnsi="Arial" w:cs="Arial"/>
        </w:rPr>
        <w:t xml:space="preserve"> </w:t>
      </w:r>
      <w:r w:rsidR="004B247D" w:rsidRPr="4C090E1E">
        <w:rPr>
          <w:rFonts w:ascii="Arial" w:hAnsi="Arial" w:cs="Arial"/>
        </w:rPr>
        <w:t>they</w:t>
      </w:r>
      <w:r w:rsidRPr="4C090E1E">
        <w:rPr>
          <w:rFonts w:ascii="Arial" w:hAnsi="Arial" w:cs="Arial"/>
        </w:rPr>
        <w:t xml:space="preserve"> should notify the</w:t>
      </w:r>
      <w:r w:rsidR="29B1D533" w:rsidRPr="4C090E1E">
        <w:rPr>
          <w:rFonts w:ascii="Arial" w:hAnsi="Arial" w:cs="Arial"/>
        </w:rPr>
        <w:t>ir agency</w:t>
      </w:r>
      <w:r w:rsidRPr="4C090E1E">
        <w:rPr>
          <w:rFonts w:ascii="Arial" w:hAnsi="Arial" w:cs="Arial"/>
        </w:rPr>
        <w:t xml:space="preserve"> of the dates of </w:t>
      </w:r>
      <w:r w:rsidR="004B247D" w:rsidRPr="4C090E1E">
        <w:rPr>
          <w:rFonts w:ascii="Arial" w:hAnsi="Arial" w:cs="Arial"/>
        </w:rPr>
        <w:t>their</w:t>
      </w:r>
      <w:r w:rsidRPr="4C090E1E">
        <w:rPr>
          <w:rFonts w:ascii="Arial" w:hAnsi="Arial" w:cs="Arial"/>
        </w:rPr>
        <w:t xml:space="preserve"> intended absence giving notice of at least twice the length of the period of leave that </w:t>
      </w:r>
      <w:r w:rsidR="004B247D" w:rsidRPr="4C090E1E">
        <w:rPr>
          <w:rFonts w:ascii="Arial" w:hAnsi="Arial" w:cs="Arial"/>
        </w:rPr>
        <w:t>they</w:t>
      </w:r>
      <w:r w:rsidRPr="4C090E1E">
        <w:rPr>
          <w:rFonts w:ascii="Arial" w:hAnsi="Arial" w:cs="Arial"/>
        </w:rPr>
        <w:t xml:space="preserve"> wish to take. </w:t>
      </w:r>
    </w:p>
    <w:p w14:paraId="714A0995" w14:textId="1D3B3CF4" w:rsidR="00844238" w:rsidRDefault="00530B6D" w:rsidP="004C7DA4">
      <w:pPr>
        <w:pStyle w:val="ListParagraph"/>
        <w:numPr>
          <w:ilvl w:val="1"/>
          <w:numId w:val="10"/>
        </w:numPr>
        <w:spacing w:line="360" w:lineRule="auto"/>
        <w:ind w:left="2835" w:hanging="425"/>
        <w:jc w:val="both"/>
        <w:rPr>
          <w:rFonts w:ascii="Arial" w:hAnsi="Arial" w:cs="Arial"/>
        </w:rPr>
      </w:pPr>
      <w:r w:rsidRPr="4C090E1E">
        <w:rPr>
          <w:rFonts w:ascii="Arial" w:hAnsi="Arial" w:cs="Arial"/>
        </w:rPr>
        <w:t xml:space="preserve">In certain circumstances the </w:t>
      </w:r>
      <w:r w:rsidR="089DD9A3" w:rsidRPr="4C090E1E">
        <w:rPr>
          <w:rFonts w:ascii="Arial" w:hAnsi="Arial" w:cs="Arial"/>
        </w:rPr>
        <w:t>Supplier</w:t>
      </w:r>
      <w:r w:rsidR="00635FF7" w:rsidRPr="4C090E1E">
        <w:rPr>
          <w:rFonts w:ascii="Arial" w:hAnsi="Arial" w:cs="Arial"/>
        </w:rPr>
        <w:t xml:space="preserve"> on the request of the </w:t>
      </w:r>
      <w:r w:rsidR="4E7978C0" w:rsidRPr="4C090E1E">
        <w:rPr>
          <w:rFonts w:ascii="Arial" w:hAnsi="Arial" w:cs="Arial"/>
        </w:rPr>
        <w:t>Buyer</w:t>
      </w:r>
      <w:r w:rsidR="00635FF7" w:rsidRPr="4C090E1E">
        <w:rPr>
          <w:rFonts w:ascii="Arial" w:hAnsi="Arial" w:cs="Arial"/>
        </w:rPr>
        <w:t xml:space="preserve"> </w:t>
      </w:r>
      <w:r w:rsidRPr="4C090E1E">
        <w:rPr>
          <w:rFonts w:ascii="Arial" w:hAnsi="Arial" w:cs="Arial"/>
        </w:rPr>
        <w:t xml:space="preserve">may require the Agency Worker to take paid annual leave at specific times or notify the Agency Worker of periods when paid annual leave cannot be taken. </w:t>
      </w:r>
    </w:p>
    <w:p w14:paraId="6A00692F" w14:textId="5B0B618E" w:rsidR="00093DFC" w:rsidRDefault="00093DFC" w:rsidP="004C7DA4">
      <w:pPr>
        <w:pStyle w:val="ListParagraph"/>
        <w:numPr>
          <w:ilvl w:val="1"/>
          <w:numId w:val="10"/>
        </w:numPr>
        <w:spacing w:line="360" w:lineRule="auto"/>
        <w:ind w:left="2835" w:hanging="425"/>
        <w:jc w:val="both"/>
        <w:rPr>
          <w:rFonts w:ascii="Arial" w:hAnsi="Arial" w:cs="Arial"/>
        </w:rPr>
      </w:pPr>
      <w:r w:rsidRPr="4C090E1E">
        <w:rPr>
          <w:rFonts w:ascii="Arial" w:hAnsi="Arial" w:cs="Arial"/>
        </w:rPr>
        <w:t xml:space="preserve">Agreement from the </w:t>
      </w:r>
      <w:r w:rsidR="4E7978C0" w:rsidRPr="4C090E1E">
        <w:rPr>
          <w:rFonts w:ascii="Arial" w:hAnsi="Arial" w:cs="Arial"/>
        </w:rPr>
        <w:t>Buyer</w:t>
      </w:r>
      <w:r w:rsidRPr="4C090E1E">
        <w:rPr>
          <w:rFonts w:ascii="Arial" w:hAnsi="Arial" w:cs="Arial"/>
        </w:rPr>
        <w:t xml:space="preserve"> that the Agency Worker can be released from their Assignment prior to the requested leave period being approved by the </w:t>
      </w:r>
      <w:r w:rsidR="089DD9A3" w:rsidRPr="4C090E1E">
        <w:rPr>
          <w:rFonts w:ascii="Arial" w:hAnsi="Arial" w:cs="Arial"/>
        </w:rPr>
        <w:t>Supplier</w:t>
      </w:r>
      <w:r w:rsidRPr="4C090E1E">
        <w:rPr>
          <w:rFonts w:ascii="Arial" w:hAnsi="Arial" w:cs="Arial"/>
        </w:rPr>
        <w:t>.</w:t>
      </w:r>
    </w:p>
    <w:p w14:paraId="56914811" w14:textId="578AA21E" w:rsidR="009935FA" w:rsidRDefault="00530B6D" w:rsidP="004C7DA4">
      <w:pPr>
        <w:pStyle w:val="ListParagraph"/>
        <w:numPr>
          <w:ilvl w:val="1"/>
          <w:numId w:val="10"/>
        </w:numPr>
        <w:spacing w:line="360" w:lineRule="auto"/>
        <w:ind w:left="2835" w:hanging="425"/>
        <w:jc w:val="both"/>
        <w:rPr>
          <w:rFonts w:ascii="Arial" w:hAnsi="Arial" w:cs="Arial"/>
        </w:rPr>
      </w:pPr>
      <w:r w:rsidRPr="4C090E1E">
        <w:rPr>
          <w:rFonts w:ascii="Arial" w:hAnsi="Arial" w:cs="Arial"/>
        </w:rPr>
        <w:t xml:space="preserve">Where the Agency Worker has given notice of a request to take paid annual leave in accordance with this clause, the </w:t>
      </w:r>
      <w:r w:rsidR="089DD9A3" w:rsidRPr="4C090E1E">
        <w:rPr>
          <w:rFonts w:ascii="Arial" w:hAnsi="Arial" w:cs="Arial"/>
        </w:rPr>
        <w:t>Supplier</w:t>
      </w:r>
      <w:r w:rsidR="002631FC" w:rsidRPr="4C090E1E">
        <w:rPr>
          <w:rFonts w:ascii="Arial" w:hAnsi="Arial" w:cs="Arial"/>
        </w:rPr>
        <w:t xml:space="preserve"> </w:t>
      </w:r>
      <w:r w:rsidRPr="4C090E1E">
        <w:rPr>
          <w:rFonts w:ascii="Arial" w:hAnsi="Arial" w:cs="Arial"/>
        </w:rPr>
        <w:t xml:space="preserve">may give counter-notice to the Agency Worker to postpone or reduce the amount of leave that the Agency Worker wishes to take. In such circumstances the </w:t>
      </w:r>
      <w:r w:rsidR="089DD9A3" w:rsidRPr="4C090E1E">
        <w:rPr>
          <w:rFonts w:ascii="Arial" w:hAnsi="Arial" w:cs="Arial"/>
        </w:rPr>
        <w:t>Supplier</w:t>
      </w:r>
      <w:r w:rsidR="002631FC" w:rsidRPr="4C090E1E">
        <w:rPr>
          <w:rFonts w:ascii="Arial" w:hAnsi="Arial" w:cs="Arial"/>
        </w:rPr>
        <w:t xml:space="preserve"> </w:t>
      </w:r>
      <w:r w:rsidRPr="4C090E1E">
        <w:rPr>
          <w:rFonts w:ascii="Arial" w:hAnsi="Arial" w:cs="Arial"/>
        </w:rPr>
        <w:t>will inform the Agency Worker in writing giving at least the same length of notice as the period of leave that it wishes to postpone or reduce it by; and</w:t>
      </w:r>
      <w:r w:rsidR="009935FA" w:rsidRPr="4C090E1E">
        <w:rPr>
          <w:rFonts w:ascii="Arial" w:hAnsi="Arial" w:cs="Arial"/>
        </w:rPr>
        <w:t xml:space="preserve">, </w:t>
      </w:r>
    </w:p>
    <w:p w14:paraId="47608D55" w14:textId="77777777" w:rsidR="00DE7F7A" w:rsidRPr="00DE7F7A" w:rsidRDefault="00DE7F7A" w:rsidP="00B675DB">
      <w:pPr>
        <w:spacing w:line="360" w:lineRule="auto"/>
        <w:jc w:val="both"/>
        <w:rPr>
          <w:rFonts w:ascii="Arial" w:hAnsi="Arial" w:cs="Arial"/>
        </w:rPr>
      </w:pPr>
    </w:p>
    <w:p w14:paraId="1E86A9D1" w14:textId="7DFDCC16" w:rsidR="009935FA" w:rsidRDefault="009935FA" w:rsidP="00B675DB">
      <w:pPr>
        <w:pStyle w:val="ListParagraph"/>
        <w:spacing w:line="360" w:lineRule="auto"/>
        <w:ind w:left="2410" w:hanging="851"/>
        <w:jc w:val="both"/>
      </w:pPr>
      <w:r w:rsidRPr="4C090E1E">
        <w:rPr>
          <w:rFonts w:ascii="Arial" w:hAnsi="Arial" w:cs="Arial"/>
        </w:rPr>
        <w:t>•</w:t>
      </w:r>
      <w:r>
        <w:tab/>
      </w:r>
      <w:r w:rsidR="00845A97" w:rsidRPr="4C090E1E">
        <w:rPr>
          <w:rFonts w:ascii="Arial" w:hAnsi="Arial" w:cs="Arial"/>
        </w:rPr>
        <w:t xml:space="preserve">The </w:t>
      </w:r>
      <w:r w:rsidR="089DD9A3" w:rsidRPr="4C090E1E">
        <w:rPr>
          <w:rFonts w:ascii="Arial" w:hAnsi="Arial" w:cs="Arial"/>
        </w:rPr>
        <w:t>Supplier</w:t>
      </w:r>
      <w:r w:rsidR="6F0E6847" w:rsidRPr="4C090E1E">
        <w:rPr>
          <w:rFonts w:ascii="Arial" w:hAnsi="Arial" w:cs="Arial"/>
        </w:rPr>
        <w:t>s</w:t>
      </w:r>
      <w:r w:rsidR="00845A97" w:rsidRPr="4C090E1E">
        <w:rPr>
          <w:rFonts w:ascii="Arial" w:hAnsi="Arial" w:cs="Arial"/>
        </w:rPr>
        <w:t xml:space="preserve"> must comply with all applicable human rights and employment laws in the </w:t>
      </w:r>
      <w:bookmarkStart w:id="39" w:name="_Int_vFITaRik"/>
      <w:r w:rsidR="00845A97" w:rsidRPr="4C090E1E">
        <w:rPr>
          <w:rFonts w:ascii="Arial" w:hAnsi="Arial" w:cs="Arial"/>
        </w:rPr>
        <w:t>jurisdictions</w:t>
      </w:r>
      <w:bookmarkEnd w:id="39"/>
      <w:r w:rsidR="00845A97" w:rsidRPr="4C090E1E">
        <w:rPr>
          <w:rFonts w:ascii="Arial" w:hAnsi="Arial" w:cs="Arial"/>
        </w:rPr>
        <w:t xml:space="preserve"> in which they work and have robust means of ensuring that the </w:t>
      </w:r>
      <w:r w:rsidR="00EC294C" w:rsidRPr="4C090E1E">
        <w:rPr>
          <w:rFonts w:ascii="Arial" w:hAnsi="Arial" w:cs="Arial"/>
        </w:rPr>
        <w:t>sub-Suppliers</w:t>
      </w:r>
      <w:r w:rsidR="00845A97" w:rsidRPr="4C090E1E">
        <w:rPr>
          <w:rFonts w:ascii="Arial" w:hAnsi="Arial" w:cs="Arial"/>
        </w:rPr>
        <w:t xml:space="preserve"> in their supply chain also comply. This includes complying with the provisions of </w:t>
      </w:r>
      <w:hyperlink r:id="rId13">
        <w:r w:rsidR="00845A97" w:rsidRPr="4C090E1E">
          <w:rPr>
            <w:rStyle w:val="Hyperlink"/>
            <w:rFonts w:ascii="Arial" w:hAnsi="Arial" w:cs="Arial"/>
          </w:rPr>
          <w:t>The Human Trafficking and Exploitation (Criminal Justice and Support for Victims) Act (Northern Ireland) 2015.</w:t>
        </w:r>
      </w:hyperlink>
    </w:p>
    <w:p w14:paraId="6A245DDE" w14:textId="77777777" w:rsidR="00DE7F7A" w:rsidRDefault="00DE7F7A" w:rsidP="00B675DB">
      <w:pPr>
        <w:pStyle w:val="ListParagraph"/>
        <w:spacing w:line="360" w:lineRule="auto"/>
        <w:ind w:left="1429" w:hanging="709"/>
        <w:jc w:val="both"/>
        <w:rPr>
          <w:rFonts w:ascii="Arial" w:hAnsi="Arial" w:cs="Arial"/>
        </w:rPr>
      </w:pPr>
    </w:p>
    <w:p w14:paraId="7D5A7772" w14:textId="36732329" w:rsidR="009935FA" w:rsidRPr="00520F36" w:rsidRDefault="00C43F2D" w:rsidP="00B675DB">
      <w:pPr>
        <w:pStyle w:val="ListParagraph"/>
        <w:spacing w:line="360" w:lineRule="auto"/>
        <w:ind w:left="1429" w:hanging="709"/>
        <w:jc w:val="both"/>
        <w:rPr>
          <w:rFonts w:ascii="Arial" w:hAnsi="Arial" w:cs="Arial"/>
        </w:rPr>
      </w:pPr>
      <w:r>
        <w:rPr>
          <w:rFonts w:ascii="Arial" w:hAnsi="Arial" w:cs="Arial"/>
        </w:rPr>
        <w:t xml:space="preserve">The Suppliers must </w:t>
      </w:r>
      <w:r w:rsidR="0045691E">
        <w:rPr>
          <w:rFonts w:ascii="Arial" w:hAnsi="Arial" w:cs="Arial"/>
        </w:rPr>
        <w:t xml:space="preserve">provide </w:t>
      </w:r>
      <w:r w:rsidR="009935FA" w:rsidRPr="00520F36">
        <w:rPr>
          <w:rFonts w:ascii="Arial" w:hAnsi="Arial" w:cs="Arial"/>
        </w:rPr>
        <w:t xml:space="preserve">services such </w:t>
      </w:r>
      <w:bookmarkStart w:id="40" w:name="_Int_ptpJXmOz"/>
      <w:proofErr w:type="gramStart"/>
      <w:r w:rsidR="009935FA" w:rsidRPr="00520F36">
        <w:rPr>
          <w:rFonts w:ascii="Arial" w:hAnsi="Arial" w:cs="Arial"/>
        </w:rPr>
        <w:t>as</w:t>
      </w:r>
      <w:r w:rsidR="009935FA">
        <w:rPr>
          <w:rFonts w:ascii="Arial" w:hAnsi="Arial" w:cs="Arial"/>
        </w:rPr>
        <w:t>:-</w:t>
      </w:r>
      <w:bookmarkEnd w:id="40"/>
      <w:proofErr w:type="gramEnd"/>
    </w:p>
    <w:p w14:paraId="12A55CE8" w14:textId="3E4C4CE4" w:rsidR="009935FA" w:rsidRPr="00520F36" w:rsidRDefault="009935FA" w:rsidP="00B675DB">
      <w:pPr>
        <w:pStyle w:val="ListParagraph"/>
        <w:spacing w:line="360" w:lineRule="auto"/>
        <w:ind w:left="2410" w:hanging="851"/>
        <w:jc w:val="both"/>
        <w:rPr>
          <w:rFonts w:ascii="Arial" w:hAnsi="Arial" w:cs="Arial"/>
        </w:rPr>
      </w:pPr>
      <w:r w:rsidRPr="00520F36">
        <w:rPr>
          <w:rFonts w:ascii="Arial" w:hAnsi="Arial" w:cs="Arial"/>
        </w:rPr>
        <w:t>•</w:t>
      </w:r>
      <w:r w:rsidRPr="00520F36">
        <w:rPr>
          <w:rFonts w:ascii="Arial" w:hAnsi="Arial" w:cs="Arial"/>
        </w:rPr>
        <w:tab/>
      </w:r>
      <w:r w:rsidR="00F03913">
        <w:rPr>
          <w:rFonts w:ascii="Arial" w:hAnsi="Arial" w:cs="Arial"/>
        </w:rPr>
        <w:t>D</w:t>
      </w:r>
      <w:r w:rsidRPr="00520F36">
        <w:rPr>
          <w:rFonts w:ascii="Arial" w:hAnsi="Arial" w:cs="Arial"/>
        </w:rPr>
        <w:t xml:space="preserve">evelopment and implementation of recruitment campaigns for all grades to ensure consistent </w:t>
      </w:r>
      <w:r>
        <w:rPr>
          <w:rFonts w:ascii="Arial" w:hAnsi="Arial" w:cs="Arial"/>
        </w:rPr>
        <w:t>supply</w:t>
      </w:r>
      <w:r w:rsidRPr="00520F36">
        <w:rPr>
          <w:rFonts w:ascii="Arial" w:hAnsi="Arial" w:cs="Arial"/>
        </w:rPr>
        <w:t xml:space="preserve"> of Agency Workers;</w:t>
      </w:r>
    </w:p>
    <w:p w14:paraId="6CE9F9EF" w14:textId="12D52B98" w:rsidR="009935FA" w:rsidRPr="00520F36" w:rsidRDefault="009935FA" w:rsidP="00B675DB">
      <w:pPr>
        <w:pStyle w:val="ListParagraph"/>
        <w:spacing w:line="360" w:lineRule="auto"/>
        <w:ind w:left="2410" w:hanging="851"/>
        <w:jc w:val="both"/>
        <w:rPr>
          <w:rFonts w:ascii="Arial" w:hAnsi="Arial" w:cs="Arial"/>
        </w:rPr>
      </w:pPr>
      <w:r w:rsidRPr="4C090E1E">
        <w:rPr>
          <w:rFonts w:ascii="Arial" w:hAnsi="Arial" w:cs="Arial"/>
        </w:rPr>
        <w:t>•</w:t>
      </w:r>
      <w:r>
        <w:tab/>
      </w:r>
      <w:r w:rsidR="00917058" w:rsidRPr="4C090E1E">
        <w:rPr>
          <w:rFonts w:ascii="Arial" w:hAnsi="Arial" w:cs="Arial"/>
        </w:rPr>
        <w:t>C</w:t>
      </w:r>
      <w:r w:rsidRPr="4C090E1E">
        <w:rPr>
          <w:rFonts w:ascii="Arial" w:hAnsi="Arial" w:cs="Arial"/>
        </w:rPr>
        <w:t>ompliance check</w:t>
      </w:r>
      <w:r w:rsidR="00D0365E" w:rsidRPr="4C090E1E">
        <w:rPr>
          <w:rFonts w:ascii="Arial" w:hAnsi="Arial" w:cs="Arial"/>
        </w:rPr>
        <w:t>s</w:t>
      </w:r>
      <w:r w:rsidRPr="4C090E1E">
        <w:rPr>
          <w:rFonts w:ascii="Arial" w:hAnsi="Arial" w:cs="Arial"/>
        </w:rPr>
        <w:t xml:space="preserve"> to ensure </w:t>
      </w:r>
      <w:r w:rsidR="00917058" w:rsidRPr="4C090E1E">
        <w:rPr>
          <w:rFonts w:ascii="Arial" w:hAnsi="Arial" w:cs="Arial"/>
        </w:rPr>
        <w:t>that the Agency Worker</w:t>
      </w:r>
      <w:r w:rsidRPr="4C090E1E">
        <w:rPr>
          <w:rFonts w:ascii="Arial" w:hAnsi="Arial" w:cs="Arial"/>
        </w:rPr>
        <w:t xml:space="preserve"> has a right to work</w:t>
      </w:r>
      <w:r w:rsidR="001664E5" w:rsidRPr="4C090E1E">
        <w:rPr>
          <w:rFonts w:ascii="Arial" w:hAnsi="Arial" w:cs="Arial"/>
        </w:rPr>
        <w:t xml:space="preserve"> in Northern Ireland</w:t>
      </w:r>
      <w:r w:rsidRPr="4C090E1E">
        <w:rPr>
          <w:rFonts w:ascii="Arial" w:hAnsi="Arial" w:cs="Arial"/>
        </w:rPr>
        <w:t xml:space="preserve">, meets the mandatory criteria including </w:t>
      </w:r>
      <w:r w:rsidRPr="4C090E1E">
        <w:rPr>
          <w:rFonts w:ascii="Arial" w:hAnsi="Arial" w:cs="Arial"/>
        </w:rPr>
        <w:lastRenderedPageBreak/>
        <w:t>qualifications</w:t>
      </w:r>
      <w:r w:rsidR="00917058" w:rsidRPr="4C090E1E">
        <w:rPr>
          <w:rFonts w:ascii="Arial" w:hAnsi="Arial" w:cs="Arial"/>
        </w:rPr>
        <w:t xml:space="preserve"> and </w:t>
      </w:r>
      <w:r w:rsidRPr="4C090E1E">
        <w:rPr>
          <w:rFonts w:ascii="Arial" w:hAnsi="Arial" w:cs="Arial"/>
        </w:rPr>
        <w:t>experience</w:t>
      </w:r>
      <w:r w:rsidR="00917058" w:rsidRPr="4C090E1E">
        <w:rPr>
          <w:rFonts w:ascii="Arial" w:hAnsi="Arial" w:cs="Arial"/>
        </w:rPr>
        <w:t xml:space="preserve"> required.</w:t>
      </w:r>
      <w:r w:rsidRPr="4C090E1E">
        <w:rPr>
          <w:rFonts w:ascii="Arial" w:hAnsi="Arial" w:cs="Arial"/>
        </w:rPr>
        <w:t xml:space="preserve"> </w:t>
      </w:r>
      <w:r w:rsidR="00917058" w:rsidRPr="4C090E1E">
        <w:rPr>
          <w:rFonts w:ascii="Arial" w:hAnsi="Arial" w:cs="Arial"/>
        </w:rPr>
        <w:t>S</w:t>
      </w:r>
      <w:r w:rsidRPr="4C090E1E">
        <w:rPr>
          <w:rFonts w:ascii="Arial" w:hAnsi="Arial" w:cs="Arial"/>
        </w:rPr>
        <w:t>ecurity vetting</w:t>
      </w:r>
      <w:r w:rsidR="00917058" w:rsidRPr="4C090E1E">
        <w:rPr>
          <w:rFonts w:ascii="Arial" w:hAnsi="Arial" w:cs="Arial"/>
        </w:rPr>
        <w:t xml:space="preserve">, </w:t>
      </w:r>
      <w:r w:rsidRPr="4C090E1E">
        <w:rPr>
          <w:rFonts w:ascii="Arial" w:hAnsi="Arial" w:cs="Arial"/>
        </w:rPr>
        <w:t>identify checks</w:t>
      </w:r>
      <w:r w:rsidR="00917058" w:rsidRPr="4C090E1E">
        <w:rPr>
          <w:rFonts w:ascii="Arial" w:hAnsi="Arial" w:cs="Arial"/>
        </w:rPr>
        <w:t>,</w:t>
      </w:r>
      <w:r w:rsidR="00A327E9" w:rsidRPr="4C090E1E">
        <w:rPr>
          <w:rFonts w:ascii="Arial" w:hAnsi="Arial" w:cs="Arial"/>
        </w:rPr>
        <w:t xml:space="preserve"> and any authorisation </w:t>
      </w:r>
      <w:r w:rsidR="00917058" w:rsidRPr="4C090E1E">
        <w:rPr>
          <w:rFonts w:ascii="Arial" w:hAnsi="Arial" w:cs="Arial"/>
        </w:rPr>
        <w:t xml:space="preserve">required by law or by any professional body </w:t>
      </w:r>
      <w:bookmarkStart w:id="41" w:name="_Int_TpNy4LGz"/>
      <w:proofErr w:type="gramStart"/>
      <w:r w:rsidR="00917058" w:rsidRPr="4C090E1E">
        <w:rPr>
          <w:rFonts w:ascii="Arial" w:hAnsi="Arial" w:cs="Arial"/>
        </w:rPr>
        <w:t>in order to</w:t>
      </w:r>
      <w:bookmarkEnd w:id="41"/>
      <w:proofErr w:type="gramEnd"/>
      <w:r w:rsidR="00917058" w:rsidRPr="4C090E1E">
        <w:rPr>
          <w:rFonts w:ascii="Arial" w:hAnsi="Arial" w:cs="Arial"/>
        </w:rPr>
        <w:t xml:space="preserve"> carry out the work </w:t>
      </w:r>
      <w:r w:rsidR="00A327E9" w:rsidRPr="4C090E1E">
        <w:rPr>
          <w:rFonts w:ascii="Arial" w:hAnsi="Arial" w:cs="Arial"/>
        </w:rPr>
        <w:t xml:space="preserve">which the </w:t>
      </w:r>
      <w:r w:rsidR="4E7978C0" w:rsidRPr="4C090E1E">
        <w:rPr>
          <w:rFonts w:ascii="Arial" w:hAnsi="Arial" w:cs="Arial"/>
        </w:rPr>
        <w:t>Buyer</w:t>
      </w:r>
      <w:r w:rsidR="00A327E9" w:rsidRPr="4C090E1E">
        <w:rPr>
          <w:rFonts w:ascii="Arial" w:hAnsi="Arial" w:cs="Arial"/>
        </w:rPr>
        <w:t xml:space="preserve"> </w:t>
      </w:r>
      <w:r w:rsidR="00917058" w:rsidRPr="4C090E1E">
        <w:rPr>
          <w:rFonts w:ascii="Arial" w:hAnsi="Arial" w:cs="Arial"/>
        </w:rPr>
        <w:t xml:space="preserve">deems </w:t>
      </w:r>
      <w:r w:rsidR="00A327E9" w:rsidRPr="4C090E1E">
        <w:rPr>
          <w:rFonts w:ascii="Arial" w:hAnsi="Arial" w:cs="Arial"/>
        </w:rPr>
        <w:t>necessary</w:t>
      </w:r>
      <w:r w:rsidR="00917058" w:rsidRPr="4C090E1E">
        <w:rPr>
          <w:rFonts w:ascii="Arial" w:hAnsi="Arial" w:cs="Arial"/>
        </w:rPr>
        <w:t xml:space="preserve"> should also be completed</w:t>
      </w:r>
      <w:r w:rsidRPr="4C090E1E">
        <w:rPr>
          <w:rFonts w:ascii="Arial" w:hAnsi="Arial" w:cs="Arial"/>
        </w:rPr>
        <w:t>;</w:t>
      </w:r>
    </w:p>
    <w:p w14:paraId="672634DE" w14:textId="752C2D9A" w:rsidR="009935FA" w:rsidRPr="00520F36" w:rsidRDefault="39DFDCFB" w:rsidP="00B675DB">
      <w:pPr>
        <w:pStyle w:val="ListParagraph"/>
        <w:spacing w:line="360" w:lineRule="auto"/>
        <w:ind w:left="2410" w:hanging="851"/>
        <w:jc w:val="both"/>
        <w:rPr>
          <w:rFonts w:ascii="Arial" w:hAnsi="Arial" w:cs="Arial"/>
          <w:highlight w:val="yellow"/>
        </w:rPr>
      </w:pPr>
      <w:r w:rsidRPr="6F21B9F9">
        <w:rPr>
          <w:rFonts w:ascii="Arial" w:hAnsi="Arial" w:cs="Arial"/>
        </w:rPr>
        <w:t>•</w:t>
      </w:r>
      <w:r w:rsidR="009935FA">
        <w:tab/>
      </w:r>
      <w:r w:rsidR="46CA1068" w:rsidRPr="6F21B9F9">
        <w:rPr>
          <w:rFonts w:ascii="Arial" w:hAnsi="Arial" w:cs="Arial"/>
        </w:rPr>
        <w:t>P</w:t>
      </w:r>
      <w:r w:rsidRPr="6F21B9F9">
        <w:rPr>
          <w:rFonts w:ascii="Arial" w:hAnsi="Arial" w:cs="Arial"/>
        </w:rPr>
        <w:t>ayment to the Agency Worker in compliance with Tax and PAYE legislation</w:t>
      </w:r>
      <w:r w:rsidR="447C4D2A" w:rsidRPr="6F21B9F9">
        <w:rPr>
          <w:rFonts w:ascii="Arial" w:hAnsi="Arial" w:cs="Arial"/>
        </w:rPr>
        <w:t xml:space="preserve">. </w:t>
      </w:r>
      <w:r w:rsidR="447C4D2A" w:rsidRPr="6F21B9F9">
        <w:rPr>
          <w:rFonts w:ascii="Arial" w:hAnsi="Arial" w:cs="Arial"/>
          <w:color w:val="000000" w:themeColor="text1"/>
        </w:rPr>
        <w:t>Agencies and end clients will not be prevented from engaging umbrella companies to employ workers, but will be liable if an umbrella company fails to operate workers' PAYE correctly and</w:t>
      </w:r>
      <w:r w:rsidR="5552B46E" w:rsidRPr="6F21B9F9">
        <w:rPr>
          <w:rFonts w:ascii="Arial" w:hAnsi="Arial" w:cs="Arial"/>
          <w:color w:val="000000" w:themeColor="text1"/>
        </w:rPr>
        <w:t>;</w:t>
      </w:r>
    </w:p>
    <w:p w14:paraId="3FC709FB" w14:textId="1F5F86EF" w:rsidR="009935FA" w:rsidRDefault="009935FA" w:rsidP="00B675DB">
      <w:pPr>
        <w:pStyle w:val="ListParagraph"/>
        <w:spacing w:line="360" w:lineRule="auto"/>
        <w:ind w:left="2410" w:hanging="851"/>
        <w:jc w:val="both"/>
        <w:rPr>
          <w:rFonts w:ascii="Arial" w:hAnsi="Arial" w:cs="Arial"/>
        </w:rPr>
      </w:pPr>
      <w:r w:rsidRPr="6E86DCB1">
        <w:rPr>
          <w:rFonts w:ascii="Arial" w:hAnsi="Arial" w:cs="Arial"/>
        </w:rPr>
        <w:t>•</w:t>
      </w:r>
      <w:r>
        <w:tab/>
      </w:r>
      <w:r w:rsidR="58F90450" w:rsidRPr="6E86DCB1">
        <w:rPr>
          <w:rFonts w:ascii="Arial" w:hAnsi="Arial" w:cs="Arial"/>
        </w:rPr>
        <w:t>C</w:t>
      </w:r>
      <w:r w:rsidRPr="6E86DCB1">
        <w:rPr>
          <w:rFonts w:ascii="Arial" w:hAnsi="Arial" w:cs="Arial"/>
        </w:rPr>
        <w:t xml:space="preserve">ontract monitoring and management of the contracts including the delivery of </w:t>
      </w:r>
      <w:r w:rsidR="004F7F00">
        <w:rPr>
          <w:rFonts w:ascii="Arial" w:hAnsi="Arial" w:cs="Arial"/>
        </w:rPr>
        <w:t xml:space="preserve">social value (see </w:t>
      </w:r>
      <w:r w:rsidR="006269A0">
        <w:rPr>
          <w:rFonts w:ascii="Arial" w:hAnsi="Arial" w:cs="Arial"/>
        </w:rPr>
        <w:t>Annex D).</w:t>
      </w:r>
    </w:p>
    <w:p w14:paraId="51D6BA26" w14:textId="77777777" w:rsidR="009935FA" w:rsidRPr="00520F36" w:rsidRDefault="009935FA" w:rsidP="00B675DB">
      <w:pPr>
        <w:pStyle w:val="ListParagraph"/>
        <w:spacing w:line="360" w:lineRule="auto"/>
        <w:ind w:left="2138" w:hanging="709"/>
        <w:jc w:val="both"/>
        <w:rPr>
          <w:rFonts w:ascii="Arial" w:hAnsi="Arial" w:cs="Arial"/>
        </w:rPr>
      </w:pPr>
    </w:p>
    <w:p w14:paraId="35B02716" w14:textId="142F1229" w:rsidR="009935FA" w:rsidRDefault="39DFDCFB" w:rsidP="00B675DB">
      <w:pPr>
        <w:pStyle w:val="Heading2"/>
        <w:spacing w:after="120" w:line="360" w:lineRule="auto"/>
        <w:ind w:left="1560" w:hanging="709"/>
        <w:jc w:val="both"/>
      </w:pPr>
      <w:r w:rsidRPr="6F21B9F9">
        <w:t>4.</w:t>
      </w:r>
      <w:r w:rsidR="1EF734F7" w:rsidRPr="6F21B9F9">
        <w:t>8</w:t>
      </w:r>
      <w:r w:rsidR="009935FA">
        <w:tab/>
      </w:r>
      <w:r w:rsidRPr="6F21B9F9">
        <w:t xml:space="preserve">The </w:t>
      </w:r>
      <w:r w:rsidR="3CEC7E5C" w:rsidRPr="6F21B9F9">
        <w:t>Buyer</w:t>
      </w:r>
      <w:r w:rsidRPr="6F21B9F9">
        <w:t xml:space="preserve"> reserves the right to audit the </w:t>
      </w:r>
      <w:r w:rsidR="450A2D72" w:rsidRPr="6F21B9F9">
        <w:t>Supplier</w:t>
      </w:r>
      <w:r w:rsidR="238D7932" w:rsidRPr="6F21B9F9">
        <w:t>s</w:t>
      </w:r>
      <w:r w:rsidRPr="6F21B9F9">
        <w:t xml:space="preserve"> and survey the Agency Workers</w:t>
      </w:r>
      <w:r w:rsidR="6CCF895A" w:rsidRPr="6F21B9F9">
        <w:t xml:space="preserve"> to gauge compliance</w:t>
      </w:r>
      <w:r w:rsidRPr="6F21B9F9">
        <w:t xml:space="preserve"> on</w:t>
      </w:r>
      <w:r w:rsidR="6CCF895A" w:rsidRPr="6F21B9F9">
        <w:t xml:space="preserve"> </w:t>
      </w:r>
      <w:r w:rsidR="6CCF895A" w:rsidRPr="0015648E">
        <w:rPr>
          <w:szCs w:val="24"/>
        </w:rPr>
        <w:t>the</w:t>
      </w:r>
      <w:r w:rsidRPr="6F21B9F9">
        <w:t xml:space="preserve"> workforce matters detailed </w:t>
      </w:r>
      <w:r w:rsidR="3F4F427B" w:rsidRPr="6F21B9F9">
        <w:t>throughout this specification document</w:t>
      </w:r>
      <w:r w:rsidRPr="6F21B9F9">
        <w:t>.</w:t>
      </w:r>
      <w:r w:rsidR="002D5A88">
        <w:t xml:space="preserve"> Additionally, </w:t>
      </w:r>
      <w:r w:rsidR="002D5A88" w:rsidRPr="6F21B9F9">
        <w:t>The Buyer reserves the right to audit the Suppliers</w:t>
      </w:r>
      <w:r w:rsidR="00E37D29">
        <w:t xml:space="preserve"> </w:t>
      </w:r>
      <w:r w:rsidR="00F312B9">
        <w:t xml:space="preserve">at any time </w:t>
      </w:r>
      <w:r w:rsidR="00E37D29">
        <w:t xml:space="preserve">on any of the key performance indicators or service levels that are detailed in ‘Schedule 10 Performance Levels’. For assurance around sensitive information, this will be on the Suppliers’ premises. </w:t>
      </w:r>
    </w:p>
    <w:p w14:paraId="41D84452" w14:textId="77777777" w:rsidR="009935FA" w:rsidRPr="00520F36" w:rsidRDefault="009935FA" w:rsidP="00B675DB">
      <w:pPr>
        <w:pStyle w:val="ListParagraph"/>
        <w:spacing w:line="360" w:lineRule="auto"/>
        <w:ind w:left="709" w:hanging="709"/>
        <w:jc w:val="both"/>
        <w:rPr>
          <w:rFonts w:ascii="Arial" w:hAnsi="Arial" w:cs="Arial"/>
        </w:rPr>
      </w:pPr>
    </w:p>
    <w:p w14:paraId="20C1C2A7" w14:textId="5DF2FE83" w:rsidR="009935FA" w:rsidRDefault="39DFDCFB" w:rsidP="00B675DB">
      <w:pPr>
        <w:pStyle w:val="Heading2"/>
        <w:spacing w:after="120" w:line="360" w:lineRule="auto"/>
        <w:ind w:left="1560" w:hanging="709"/>
        <w:jc w:val="both"/>
      </w:pPr>
      <w:r w:rsidRPr="6F21B9F9">
        <w:t>4.</w:t>
      </w:r>
      <w:r w:rsidR="1F61C78F" w:rsidRPr="6F21B9F9">
        <w:t>9</w:t>
      </w:r>
      <w:r w:rsidR="009935FA">
        <w:tab/>
      </w:r>
      <w:r w:rsidRPr="6F21B9F9">
        <w:t>All requests for Agency Workers must come from</w:t>
      </w:r>
      <w:r w:rsidR="63EBAE55" w:rsidRPr="6F21B9F9">
        <w:t xml:space="preserve"> </w:t>
      </w:r>
      <w:r w:rsidR="00B02011">
        <w:t xml:space="preserve">either </w:t>
      </w:r>
      <w:r w:rsidR="63EBAE55" w:rsidRPr="6F21B9F9">
        <w:t>NICS</w:t>
      </w:r>
      <w:r w:rsidR="00920874">
        <w:t xml:space="preserve"> </w:t>
      </w:r>
      <w:r w:rsidR="6CCF895A" w:rsidRPr="6F21B9F9">
        <w:t>HR</w:t>
      </w:r>
      <w:r w:rsidR="105BCFA0" w:rsidRPr="6F21B9F9">
        <w:t xml:space="preserve"> or </w:t>
      </w:r>
      <w:r w:rsidR="5FC717EA" w:rsidRPr="6F21B9F9">
        <w:t xml:space="preserve">a </w:t>
      </w:r>
      <w:r w:rsidR="7DB0F469" w:rsidRPr="6F21B9F9">
        <w:t xml:space="preserve">nominated </w:t>
      </w:r>
      <w:r w:rsidR="5FC717EA" w:rsidRPr="6F21B9F9">
        <w:t xml:space="preserve">business </w:t>
      </w:r>
      <w:r w:rsidR="5FC717EA" w:rsidRPr="0015648E">
        <w:rPr>
          <w:szCs w:val="24"/>
        </w:rPr>
        <w:t>representative</w:t>
      </w:r>
      <w:r w:rsidR="00B02011">
        <w:t xml:space="preserve"> (</w:t>
      </w:r>
      <w:r w:rsidR="00B02011" w:rsidRPr="6F21B9F9">
        <w:t>for NDPBs/ALBs</w:t>
      </w:r>
      <w:r w:rsidR="00B02011">
        <w:t>)</w:t>
      </w:r>
      <w:r w:rsidRPr="6F21B9F9">
        <w:t xml:space="preserve">. The </w:t>
      </w:r>
      <w:r w:rsidR="450A2D72" w:rsidRPr="6F21B9F9">
        <w:t>Supplier</w:t>
      </w:r>
      <w:r w:rsidR="07BCA0C9" w:rsidRPr="6F21B9F9">
        <w:t>s</w:t>
      </w:r>
      <w:r w:rsidRPr="6F21B9F9">
        <w:t xml:space="preserve"> </w:t>
      </w:r>
      <w:r w:rsidR="5574D5B4" w:rsidRPr="6F21B9F9">
        <w:t xml:space="preserve">are </w:t>
      </w:r>
      <w:r w:rsidRPr="6F21B9F9">
        <w:t xml:space="preserve">not permitted to initiate the engagement or accept requests from </w:t>
      </w:r>
      <w:r w:rsidR="001A26AD">
        <w:t>other staff.</w:t>
      </w:r>
      <w:r w:rsidRPr="6F21B9F9">
        <w:t xml:space="preserve"> </w:t>
      </w:r>
    </w:p>
    <w:p w14:paraId="4455315F" w14:textId="77777777" w:rsidR="009935FA" w:rsidRPr="00520F36" w:rsidRDefault="009935FA" w:rsidP="00B675DB">
      <w:pPr>
        <w:pStyle w:val="ListParagraph"/>
        <w:spacing w:line="360" w:lineRule="auto"/>
        <w:ind w:left="709" w:hanging="709"/>
        <w:jc w:val="both"/>
        <w:rPr>
          <w:rFonts w:ascii="Arial" w:hAnsi="Arial" w:cs="Arial"/>
        </w:rPr>
      </w:pPr>
    </w:p>
    <w:p w14:paraId="1353E5E7" w14:textId="6BFF0776" w:rsidR="009935FA" w:rsidRDefault="39DFDCFB" w:rsidP="00B675DB">
      <w:pPr>
        <w:pStyle w:val="Heading2"/>
        <w:spacing w:after="120" w:line="360" w:lineRule="auto"/>
        <w:ind w:left="1560" w:hanging="709"/>
        <w:jc w:val="both"/>
      </w:pPr>
      <w:r w:rsidRPr="6F21B9F9">
        <w:t>4.</w:t>
      </w:r>
      <w:r w:rsidR="26029AD0" w:rsidRPr="6F21B9F9">
        <w:t>10</w:t>
      </w:r>
      <w:r w:rsidR="009935FA">
        <w:tab/>
      </w:r>
      <w:r w:rsidRPr="6F21B9F9">
        <w:t xml:space="preserve">The </w:t>
      </w:r>
      <w:r w:rsidR="450A2D72" w:rsidRPr="6F21B9F9">
        <w:t>Supplier</w:t>
      </w:r>
      <w:r w:rsidR="3FE8E4F0" w:rsidRPr="6F21B9F9">
        <w:t>s</w:t>
      </w:r>
      <w:r w:rsidRPr="6F21B9F9">
        <w:t xml:space="preserve"> must</w:t>
      </w:r>
      <w:r w:rsidR="7D8B3B6A" w:rsidRPr="6F21B9F9">
        <w:t xml:space="preserve"> identify if an Agency Worker has any reasonable adjustment requirements </w:t>
      </w:r>
      <w:r w:rsidR="5B3A9F2D" w:rsidRPr="6F21B9F9">
        <w:rPr>
          <w:b/>
          <w:bCs/>
        </w:rPr>
        <w:t xml:space="preserve">before </w:t>
      </w:r>
      <w:r w:rsidR="5B3A9F2D" w:rsidRPr="6F21B9F9">
        <w:t xml:space="preserve">commencement of the </w:t>
      </w:r>
      <w:r w:rsidR="005B2AC3">
        <w:rPr>
          <w:rFonts w:eastAsia="Arial"/>
          <w:color w:val="000000" w:themeColor="text1"/>
        </w:rPr>
        <w:t>A</w:t>
      </w:r>
      <w:r w:rsidR="005B2AC3" w:rsidRPr="00432881">
        <w:rPr>
          <w:rFonts w:eastAsia="Arial"/>
          <w:color w:val="000000" w:themeColor="text1"/>
        </w:rPr>
        <w:t>ssignment</w:t>
      </w:r>
      <w:r w:rsidR="005B2AC3" w:rsidRPr="6F21B9F9">
        <w:t xml:space="preserve"> </w:t>
      </w:r>
      <w:r w:rsidR="02B463BD" w:rsidRPr="6F21B9F9">
        <w:t>and inform</w:t>
      </w:r>
      <w:r w:rsidRPr="6F21B9F9">
        <w:t xml:space="preserve"> </w:t>
      </w:r>
      <w:r w:rsidR="6CCF895A" w:rsidRPr="6F21B9F9">
        <w:t xml:space="preserve">the relevant Business Area </w:t>
      </w:r>
      <w:r w:rsidRPr="6F21B9F9">
        <w:t xml:space="preserve">of any reasonable adjustments required for the Agency Worker. Both the </w:t>
      </w:r>
      <w:r w:rsidR="450A2D72" w:rsidRPr="6F21B9F9">
        <w:t>Supplier</w:t>
      </w:r>
      <w:r w:rsidR="4A6D052C" w:rsidRPr="6F21B9F9">
        <w:t>s</w:t>
      </w:r>
      <w:r w:rsidRPr="6F21B9F9">
        <w:t xml:space="preserve"> and the </w:t>
      </w:r>
      <w:r w:rsidR="6CCF895A" w:rsidRPr="6F21B9F9">
        <w:t>Business Area</w:t>
      </w:r>
      <w:r w:rsidRPr="6F21B9F9">
        <w:t xml:space="preserve"> have a duty to consider if any reasonable adjustments can be made to overcome the disadvantage faced by an Agency Worker</w:t>
      </w:r>
      <w:r w:rsidR="6CCF895A" w:rsidRPr="6F21B9F9">
        <w:t>.</w:t>
      </w:r>
      <w:r w:rsidRPr="6F21B9F9">
        <w:t xml:space="preserve"> </w:t>
      </w:r>
      <w:r w:rsidR="6CCF895A" w:rsidRPr="6F21B9F9">
        <w:t>Disadvantages could be</w:t>
      </w:r>
      <w:r w:rsidRPr="6F21B9F9">
        <w:t xml:space="preserve"> a provision, criterion or practice of the </w:t>
      </w:r>
      <w:r w:rsidR="00AF5585">
        <w:t>Buyer</w:t>
      </w:r>
      <w:r w:rsidRPr="6F21B9F9">
        <w:t>, or a physical feature of the premises it occupies.</w:t>
      </w:r>
    </w:p>
    <w:p w14:paraId="67DCB627" w14:textId="77777777" w:rsidR="00496C6B" w:rsidRDefault="00496C6B" w:rsidP="00B675DB">
      <w:pPr>
        <w:pStyle w:val="ListParagraph"/>
        <w:spacing w:line="360" w:lineRule="auto"/>
        <w:ind w:left="709" w:hanging="709"/>
        <w:jc w:val="both"/>
        <w:rPr>
          <w:rFonts w:ascii="Arial" w:hAnsi="Arial" w:cs="Arial"/>
        </w:rPr>
      </w:pPr>
    </w:p>
    <w:p w14:paraId="453C6811" w14:textId="4557BA1B" w:rsidR="009D78C4" w:rsidRDefault="6CCF895A" w:rsidP="00B675DB">
      <w:pPr>
        <w:pStyle w:val="Heading2"/>
        <w:spacing w:after="120" w:line="360" w:lineRule="auto"/>
        <w:ind w:left="1560" w:hanging="709"/>
        <w:jc w:val="both"/>
      </w:pPr>
      <w:r w:rsidRPr="6F21B9F9">
        <w:lastRenderedPageBreak/>
        <w:t>4.</w:t>
      </w:r>
      <w:r w:rsidR="424FDAF9" w:rsidRPr="6F21B9F9">
        <w:t>1</w:t>
      </w:r>
      <w:r w:rsidR="00545629">
        <w:t>1</w:t>
      </w:r>
      <w:r w:rsidR="00545629">
        <w:tab/>
      </w:r>
      <w:r w:rsidRPr="6F21B9F9">
        <w:t xml:space="preserve">If an Agency Worker </w:t>
      </w:r>
      <w:r w:rsidRPr="0015648E">
        <w:rPr>
          <w:szCs w:val="24"/>
        </w:rPr>
        <w:t>requires</w:t>
      </w:r>
      <w:r w:rsidRPr="6F21B9F9">
        <w:t xml:space="preserve"> any reasonable adjustments </w:t>
      </w:r>
      <w:r w:rsidR="26FA5E00" w:rsidRPr="6F21B9F9">
        <w:t xml:space="preserve">after commencement of an </w:t>
      </w:r>
      <w:r w:rsidR="005B2AC3">
        <w:rPr>
          <w:rFonts w:eastAsia="Arial"/>
          <w:color w:val="000000" w:themeColor="text1"/>
        </w:rPr>
        <w:t>A</w:t>
      </w:r>
      <w:r w:rsidR="005B2AC3" w:rsidRPr="00432881">
        <w:rPr>
          <w:rFonts w:eastAsia="Arial"/>
          <w:color w:val="000000" w:themeColor="text1"/>
        </w:rPr>
        <w:t>ssignment</w:t>
      </w:r>
      <w:r w:rsidR="26FA5E00" w:rsidRPr="6F21B9F9">
        <w:t>, it is the Agency Worker</w:t>
      </w:r>
      <w:r w:rsidR="1DB6FD1E" w:rsidRPr="6F21B9F9">
        <w:t>’</w:t>
      </w:r>
      <w:r w:rsidR="26FA5E00" w:rsidRPr="6F21B9F9">
        <w:t xml:space="preserve">s responsibility to inform the </w:t>
      </w:r>
      <w:r w:rsidR="450A2D72" w:rsidRPr="6F21B9F9">
        <w:t>Supplier</w:t>
      </w:r>
      <w:r w:rsidR="26FA5E00" w:rsidRPr="6F21B9F9">
        <w:t xml:space="preserve">, as their employer, of this change. It is the responsibility of the </w:t>
      </w:r>
      <w:r w:rsidR="450A2D72" w:rsidRPr="6F21B9F9">
        <w:t>Supplier</w:t>
      </w:r>
      <w:r w:rsidR="26FA5E00" w:rsidRPr="6F21B9F9">
        <w:t xml:space="preserve"> to inform the relevant Business Area of any request being made and any potential reasonable adjustments required.</w:t>
      </w:r>
      <w:r w:rsidR="0D8E8011" w:rsidRPr="6F21B9F9">
        <w:t xml:space="preserve"> The costs associated with the NICS business area in </w:t>
      </w:r>
      <w:r w:rsidR="799E830E" w:rsidRPr="6F21B9F9">
        <w:t>accommodating</w:t>
      </w:r>
      <w:r w:rsidR="0D8E8011" w:rsidRPr="6F21B9F9">
        <w:t xml:space="preserve"> reasonable adjustment requests will be met by the supplier. </w:t>
      </w:r>
    </w:p>
    <w:p w14:paraId="14A780F9" w14:textId="77777777" w:rsidR="009935FA" w:rsidRPr="00520F36" w:rsidRDefault="009935FA" w:rsidP="00B675DB">
      <w:pPr>
        <w:pStyle w:val="ListParagraph"/>
        <w:spacing w:line="360" w:lineRule="auto"/>
        <w:ind w:left="709" w:hanging="709"/>
        <w:jc w:val="both"/>
        <w:rPr>
          <w:rFonts w:ascii="Arial" w:hAnsi="Arial" w:cs="Arial"/>
        </w:rPr>
      </w:pPr>
    </w:p>
    <w:p w14:paraId="790B90D1" w14:textId="38EE63BD" w:rsidR="009935FA" w:rsidRDefault="39DFDCFB" w:rsidP="00B675DB">
      <w:pPr>
        <w:pStyle w:val="Heading2"/>
        <w:spacing w:after="120" w:line="360" w:lineRule="auto"/>
        <w:ind w:left="1560" w:hanging="709"/>
        <w:jc w:val="both"/>
      </w:pPr>
      <w:r w:rsidRPr="6F21B9F9">
        <w:t>4.1</w:t>
      </w:r>
      <w:r w:rsidR="0DDBC95C" w:rsidRPr="6F21B9F9">
        <w:t>2</w:t>
      </w:r>
      <w:r w:rsidR="009935FA">
        <w:tab/>
      </w:r>
      <w:r w:rsidR="26FA5E00" w:rsidRPr="6F21B9F9">
        <w:t>Business Areas</w:t>
      </w:r>
      <w:r w:rsidRPr="6F21B9F9">
        <w:t xml:space="preserve"> will ensure that Agency Workers receive appropriate</w:t>
      </w:r>
      <w:r w:rsidR="4207021C" w:rsidRPr="6F21B9F9">
        <w:t xml:space="preserve"> </w:t>
      </w:r>
      <w:r w:rsidRPr="6F21B9F9">
        <w:t>training and</w:t>
      </w:r>
      <w:r w:rsidR="26FA5E00" w:rsidRPr="6F21B9F9">
        <w:t xml:space="preserve"> any required</w:t>
      </w:r>
      <w:r w:rsidRPr="6F21B9F9">
        <w:t xml:space="preserve"> equipment to allow them to carry out their duties effectively and efficiently.</w:t>
      </w:r>
      <w:r w:rsidR="26FA5E00" w:rsidRPr="6F21B9F9">
        <w:t xml:space="preserve"> </w:t>
      </w:r>
    </w:p>
    <w:p w14:paraId="4BBFA340" w14:textId="77777777" w:rsidR="009935FA" w:rsidRPr="00520F36" w:rsidRDefault="009935FA" w:rsidP="00B675DB">
      <w:pPr>
        <w:pStyle w:val="ListParagraph"/>
        <w:spacing w:line="360" w:lineRule="auto"/>
        <w:ind w:left="709" w:hanging="709"/>
        <w:jc w:val="both"/>
        <w:rPr>
          <w:rFonts w:ascii="Arial" w:hAnsi="Arial" w:cs="Arial"/>
        </w:rPr>
      </w:pPr>
    </w:p>
    <w:p w14:paraId="11E6BBE0" w14:textId="66BC9115" w:rsidR="009935FA" w:rsidRDefault="39DFDCFB" w:rsidP="00B675DB">
      <w:pPr>
        <w:pStyle w:val="Heading2"/>
        <w:spacing w:after="120" w:line="360" w:lineRule="auto"/>
        <w:ind w:left="1560" w:hanging="709"/>
        <w:jc w:val="both"/>
      </w:pPr>
      <w:r w:rsidRPr="6F21B9F9">
        <w:t>4.1</w:t>
      </w:r>
      <w:r w:rsidR="1EC1783F" w:rsidRPr="6F21B9F9">
        <w:t>3</w:t>
      </w:r>
      <w:r w:rsidR="009935FA">
        <w:tab/>
      </w:r>
      <w:r w:rsidR="26FA5E00" w:rsidRPr="6F21B9F9">
        <w:t>Business Areas</w:t>
      </w:r>
      <w:r w:rsidRPr="6F21B9F9">
        <w:t xml:space="preserve"> will be </w:t>
      </w:r>
      <w:r w:rsidRPr="0015648E">
        <w:rPr>
          <w:szCs w:val="24"/>
        </w:rPr>
        <w:t>responsible</w:t>
      </w:r>
      <w:r w:rsidRPr="6F21B9F9">
        <w:t xml:space="preserve"> for carrying out any Display Screen Equipment (DSE) risk assessments relating to the work required.</w:t>
      </w:r>
    </w:p>
    <w:p w14:paraId="5BC229E2" w14:textId="77777777" w:rsidR="009935FA" w:rsidRPr="00520F36" w:rsidRDefault="009935FA" w:rsidP="00B675DB">
      <w:pPr>
        <w:pStyle w:val="ListParagraph"/>
        <w:spacing w:line="360" w:lineRule="auto"/>
        <w:ind w:left="709" w:hanging="709"/>
        <w:jc w:val="both"/>
        <w:rPr>
          <w:rFonts w:ascii="Arial" w:hAnsi="Arial" w:cs="Arial"/>
        </w:rPr>
      </w:pPr>
    </w:p>
    <w:p w14:paraId="42CDB511" w14:textId="22423DBA" w:rsidR="009935FA" w:rsidRDefault="39DFDCFB" w:rsidP="00B675DB">
      <w:pPr>
        <w:pStyle w:val="Heading2"/>
        <w:spacing w:after="120" w:line="360" w:lineRule="auto"/>
        <w:ind w:left="1560" w:hanging="709"/>
        <w:jc w:val="both"/>
      </w:pPr>
      <w:r w:rsidRPr="6F21B9F9">
        <w:t>4.1</w:t>
      </w:r>
      <w:r w:rsidR="79D5EB50" w:rsidRPr="6F21B9F9">
        <w:t>4</w:t>
      </w:r>
      <w:r w:rsidR="009935FA">
        <w:tab/>
      </w:r>
      <w:r w:rsidRPr="6F21B9F9">
        <w:t xml:space="preserve">The </w:t>
      </w:r>
      <w:r w:rsidR="450A2D72" w:rsidRPr="6F21B9F9">
        <w:t>Supplier</w:t>
      </w:r>
      <w:r w:rsidR="34A623EC" w:rsidRPr="6F21B9F9">
        <w:t>s</w:t>
      </w:r>
      <w:r w:rsidRPr="6F21B9F9">
        <w:t xml:space="preserve"> shall be responsible for conducting and paying for all other assessments e.g. new and expectant mother assessments</w:t>
      </w:r>
      <w:r w:rsidR="26FA5E00" w:rsidRPr="6F21B9F9">
        <w:t xml:space="preserve">, </w:t>
      </w:r>
      <w:r w:rsidRPr="6F21B9F9">
        <w:t>eye testing</w:t>
      </w:r>
      <w:r w:rsidR="26FA5E00" w:rsidRPr="6F21B9F9">
        <w:t xml:space="preserve"> and vaccines if required</w:t>
      </w:r>
      <w:r w:rsidRPr="6F21B9F9">
        <w:t>.</w:t>
      </w:r>
    </w:p>
    <w:p w14:paraId="68A83194" w14:textId="77777777" w:rsidR="009935FA" w:rsidRPr="00520F36" w:rsidRDefault="009935FA" w:rsidP="00B675DB">
      <w:pPr>
        <w:pStyle w:val="ListParagraph"/>
        <w:spacing w:line="360" w:lineRule="auto"/>
        <w:ind w:left="709" w:hanging="709"/>
        <w:jc w:val="both"/>
        <w:rPr>
          <w:rFonts w:ascii="Arial" w:hAnsi="Arial" w:cs="Arial"/>
        </w:rPr>
      </w:pPr>
    </w:p>
    <w:p w14:paraId="1782E3E5" w14:textId="3A8410F2" w:rsidR="009935FA" w:rsidRDefault="39DFDCFB" w:rsidP="00B675DB">
      <w:pPr>
        <w:pStyle w:val="Heading2"/>
        <w:spacing w:after="120" w:line="360" w:lineRule="auto"/>
        <w:ind w:left="1560" w:hanging="709"/>
        <w:jc w:val="both"/>
      </w:pPr>
      <w:r w:rsidRPr="6F21B9F9">
        <w:t>4.1</w:t>
      </w:r>
      <w:r w:rsidR="29046197" w:rsidRPr="6F21B9F9">
        <w:t>5</w:t>
      </w:r>
      <w:r w:rsidR="009935FA">
        <w:tab/>
      </w:r>
      <w:r w:rsidRPr="6F21B9F9">
        <w:t xml:space="preserve">The </w:t>
      </w:r>
      <w:r w:rsidR="450A2D72" w:rsidRPr="6F21B9F9">
        <w:t>Supplier</w:t>
      </w:r>
      <w:r w:rsidR="547F1563" w:rsidRPr="6F21B9F9">
        <w:t>s</w:t>
      </w:r>
      <w:r w:rsidRPr="6F21B9F9">
        <w:t xml:space="preserve"> must monitor the contract to ensure full compliance with all relevant employment legislation </w:t>
      </w:r>
      <w:r w:rsidRPr="0015648E">
        <w:rPr>
          <w:szCs w:val="24"/>
        </w:rPr>
        <w:t>and</w:t>
      </w:r>
      <w:r w:rsidRPr="6F21B9F9">
        <w:t xml:space="preserve"> </w:t>
      </w:r>
      <w:r w:rsidR="4F914311" w:rsidRPr="6F21B9F9">
        <w:t xml:space="preserve">collate data regarding </w:t>
      </w:r>
      <w:r w:rsidR="6F81D71B" w:rsidRPr="6F21B9F9">
        <w:t xml:space="preserve">Agency Worker </w:t>
      </w:r>
      <w:r w:rsidR="7E95EB81" w:rsidRPr="6F21B9F9">
        <w:t>Assignment</w:t>
      </w:r>
      <w:r w:rsidR="2539296F" w:rsidRPr="6F21B9F9">
        <w:t xml:space="preserve"> changes</w:t>
      </w:r>
      <w:r w:rsidRPr="6F21B9F9">
        <w:t xml:space="preserve">. </w:t>
      </w:r>
    </w:p>
    <w:p w14:paraId="136D759A" w14:textId="77777777" w:rsidR="009935FA" w:rsidRPr="00520F36" w:rsidRDefault="009935FA" w:rsidP="00B675DB">
      <w:pPr>
        <w:pStyle w:val="ListParagraph"/>
        <w:spacing w:line="360" w:lineRule="auto"/>
        <w:ind w:left="709" w:hanging="709"/>
        <w:jc w:val="both"/>
        <w:rPr>
          <w:rFonts w:ascii="Arial" w:hAnsi="Arial" w:cs="Arial"/>
        </w:rPr>
      </w:pPr>
    </w:p>
    <w:p w14:paraId="69454B44" w14:textId="0E4C276D" w:rsidR="009935FA" w:rsidRDefault="39DFDCFB" w:rsidP="00B675DB">
      <w:pPr>
        <w:pStyle w:val="Heading2"/>
        <w:spacing w:after="120" w:line="360" w:lineRule="auto"/>
        <w:ind w:left="1560" w:hanging="709"/>
        <w:jc w:val="both"/>
      </w:pPr>
      <w:r w:rsidRPr="6F21B9F9">
        <w:t>4.1</w:t>
      </w:r>
      <w:r w:rsidR="084ED3AE" w:rsidRPr="6F21B9F9">
        <w:t>6</w:t>
      </w:r>
      <w:r w:rsidR="009935FA">
        <w:tab/>
      </w:r>
      <w:r w:rsidRPr="6F21B9F9">
        <w:t xml:space="preserve">The conduct of Agency Workers </w:t>
      </w:r>
      <w:r w:rsidR="4D429346" w:rsidRPr="6F21B9F9">
        <w:t xml:space="preserve">is </w:t>
      </w:r>
      <w:r w:rsidRPr="6F21B9F9">
        <w:t xml:space="preserve">expected to meet the standards of </w:t>
      </w:r>
      <w:r w:rsidR="6F81D71B" w:rsidRPr="6F21B9F9">
        <w:t xml:space="preserve">all </w:t>
      </w:r>
      <w:r w:rsidRPr="6F21B9F9">
        <w:t xml:space="preserve">applicable </w:t>
      </w:r>
      <w:r w:rsidR="3CEC7E5C" w:rsidRPr="6F21B9F9">
        <w:t>Buyer</w:t>
      </w:r>
      <w:r w:rsidRPr="6F21B9F9">
        <w:t xml:space="preserve"> policies. Where </w:t>
      </w:r>
      <w:r>
        <w:t>there</w:t>
      </w:r>
      <w:r w:rsidRPr="6F21B9F9">
        <w:t xml:space="preserve"> is any deviation from </w:t>
      </w:r>
      <w:r w:rsidR="4D429346" w:rsidRPr="6F21B9F9">
        <w:t xml:space="preserve">policy standards </w:t>
      </w:r>
      <w:r w:rsidRPr="6F21B9F9">
        <w:t xml:space="preserve">the </w:t>
      </w:r>
      <w:r w:rsidR="450A2D72" w:rsidRPr="6F21B9F9">
        <w:t>Supplier</w:t>
      </w:r>
      <w:r w:rsidR="22DDBD57" w:rsidRPr="6F21B9F9">
        <w:t>s are</w:t>
      </w:r>
      <w:r w:rsidRPr="6F21B9F9">
        <w:t xml:space="preserve"> expected to have procedures in place to address this. </w:t>
      </w:r>
      <w:hyperlink w:anchor="AnnexB" w:history="1">
        <w:r w:rsidRPr="3265FB92">
          <w:rPr>
            <w:rStyle w:val="Hyperlink"/>
          </w:rPr>
          <w:t xml:space="preserve">Annex </w:t>
        </w:r>
        <w:r w:rsidR="7867E531" w:rsidRPr="3265FB92">
          <w:rPr>
            <w:rStyle w:val="Hyperlink"/>
          </w:rPr>
          <w:t>B</w:t>
        </w:r>
      </w:hyperlink>
      <w:r w:rsidR="7867E531" w:rsidRPr="6F21B9F9">
        <w:t xml:space="preserve"> </w:t>
      </w:r>
      <w:r w:rsidR="47571D5D" w:rsidRPr="6F21B9F9">
        <w:t>refers</w:t>
      </w:r>
      <w:r w:rsidRPr="6F21B9F9">
        <w:t xml:space="preserve"> to </w:t>
      </w:r>
      <w:r w:rsidR="47571D5D" w:rsidRPr="6F21B9F9">
        <w:t>t</w:t>
      </w:r>
      <w:r w:rsidRPr="6F21B9F9">
        <w:t>he key policies</w:t>
      </w:r>
      <w:r w:rsidR="47571D5D" w:rsidRPr="6F21B9F9">
        <w:t xml:space="preserve"> which can be subject to change to meet potential changes in legislation, additional policies being introduced or existing policies being amended</w:t>
      </w:r>
      <w:r w:rsidRPr="6F21B9F9">
        <w:t>.</w:t>
      </w:r>
    </w:p>
    <w:p w14:paraId="226563FE" w14:textId="77777777" w:rsidR="009935FA" w:rsidRPr="00520F36" w:rsidRDefault="009935FA" w:rsidP="00B675DB">
      <w:pPr>
        <w:pStyle w:val="ListParagraph"/>
        <w:spacing w:line="360" w:lineRule="auto"/>
        <w:ind w:left="709" w:hanging="709"/>
        <w:jc w:val="both"/>
        <w:rPr>
          <w:rFonts w:ascii="Arial" w:hAnsi="Arial" w:cs="Arial"/>
        </w:rPr>
      </w:pPr>
    </w:p>
    <w:p w14:paraId="26B9DD85" w14:textId="1A2F0F91" w:rsidR="009935FA" w:rsidRDefault="39DFDCFB" w:rsidP="00B675DB">
      <w:pPr>
        <w:pStyle w:val="Heading2"/>
        <w:spacing w:after="120" w:line="360" w:lineRule="auto"/>
        <w:ind w:left="1560" w:hanging="709"/>
        <w:jc w:val="both"/>
      </w:pPr>
      <w:r w:rsidRPr="6F21B9F9">
        <w:t>4.1</w:t>
      </w:r>
      <w:r w:rsidR="332C666A" w:rsidRPr="6F21B9F9">
        <w:t>7</w:t>
      </w:r>
      <w:r w:rsidR="009935FA">
        <w:tab/>
      </w:r>
      <w:r w:rsidRPr="6F21B9F9">
        <w:t xml:space="preserve">Unless stated otherwise or agreed with the </w:t>
      </w:r>
      <w:r w:rsidR="3CEC7E5C" w:rsidRPr="6F21B9F9">
        <w:t>Buyer</w:t>
      </w:r>
      <w:r w:rsidR="4857D0F0">
        <w:t>,</w:t>
      </w:r>
      <w:r w:rsidRPr="6F21B9F9">
        <w:t xml:space="preserve"> the normal working pattern of the Agency Worker will be 7</w:t>
      </w:r>
      <w:r w:rsidR="6F81D71B" w:rsidRPr="6F21B9F9">
        <w:t xml:space="preserve"> hrs </w:t>
      </w:r>
      <w:r w:rsidRPr="6F21B9F9">
        <w:t>25</w:t>
      </w:r>
      <w:r w:rsidR="6F81D71B" w:rsidRPr="6F21B9F9">
        <w:t xml:space="preserve"> mins</w:t>
      </w:r>
      <w:r w:rsidRPr="6F21B9F9">
        <w:t xml:space="preserve"> on Monday, Tuesday, </w:t>
      </w:r>
      <w:bookmarkStart w:id="42" w:name="_Int_G6x1XKxu"/>
      <w:r w:rsidRPr="6F21B9F9">
        <w:t>Thursday</w:t>
      </w:r>
      <w:bookmarkEnd w:id="42"/>
      <w:r w:rsidRPr="6F21B9F9">
        <w:t xml:space="preserve"> </w:t>
      </w:r>
      <w:r w:rsidRPr="6F21B9F9">
        <w:lastRenderedPageBreak/>
        <w:t>and Friday and 7</w:t>
      </w:r>
      <w:r w:rsidR="6F81D71B" w:rsidRPr="6F21B9F9">
        <w:t xml:space="preserve"> hrs </w:t>
      </w:r>
      <w:r w:rsidRPr="6F21B9F9">
        <w:t xml:space="preserve">20 </w:t>
      </w:r>
      <w:r w:rsidR="6F81D71B" w:rsidRPr="6F21B9F9">
        <w:t>mins</w:t>
      </w:r>
      <w:r w:rsidRPr="6F21B9F9">
        <w:t xml:space="preserve"> on a Wednesday exclusive of meal breaks, i.e. a maximum of 37 hours per week. Some roles operate a shift pattern; this will be detailed in the Agency Worker </w:t>
      </w:r>
      <w:r w:rsidR="6F81D71B" w:rsidRPr="6F21B9F9">
        <w:t>request</w:t>
      </w:r>
      <w:r w:rsidRPr="6F21B9F9">
        <w:t xml:space="preserve"> form. </w:t>
      </w:r>
    </w:p>
    <w:p w14:paraId="441E0A3A" w14:textId="77777777" w:rsidR="00BD54CB" w:rsidRDefault="00BD54CB" w:rsidP="00B675DB">
      <w:pPr>
        <w:pStyle w:val="ListParagraph"/>
        <w:spacing w:line="360" w:lineRule="auto"/>
        <w:ind w:left="709" w:hanging="709"/>
        <w:jc w:val="both"/>
        <w:rPr>
          <w:rFonts w:ascii="Arial" w:hAnsi="Arial" w:cs="Arial"/>
        </w:rPr>
      </w:pPr>
    </w:p>
    <w:p w14:paraId="044C1D59" w14:textId="67405657" w:rsidR="009935FA" w:rsidRDefault="10C482B0" w:rsidP="00B675DB">
      <w:pPr>
        <w:pStyle w:val="Heading2"/>
        <w:spacing w:after="120" w:line="360" w:lineRule="auto"/>
        <w:ind w:left="1560" w:hanging="709"/>
        <w:jc w:val="both"/>
      </w:pPr>
      <w:r w:rsidRPr="6F21B9F9">
        <w:t>4.1</w:t>
      </w:r>
      <w:r w:rsidR="182DDF50" w:rsidRPr="6F21B9F9">
        <w:t>8</w:t>
      </w:r>
      <w:r w:rsidR="00421C26">
        <w:tab/>
      </w:r>
      <w:r w:rsidR="39DFDCFB" w:rsidRPr="6F21B9F9">
        <w:t xml:space="preserve">The </w:t>
      </w:r>
      <w:r w:rsidR="3CEC7E5C" w:rsidRPr="6F21B9F9">
        <w:t>Buyer</w:t>
      </w:r>
      <w:r w:rsidR="39DFDCFB" w:rsidRPr="6F21B9F9">
        <w:t xml:space="preserve"> may require Agency Workers to work alternative working patterns than those detailed above. The specific hours of th</w:t>
      </w:r>
      <w:r w:rsidR="7E43754B" w:rsidRPr="6F21B9F9">
        <w:t>ese</w:t>
      </w:r>
      <w:r w:rsidR="39DFDCFB" w:rsidRPr="6F21B9F9">
        <w:t xml:space="preserve"> </w:t>
      </w:r>
      <w:r w:rsidR="7E43754B" w:rsidRPr="6F21B9F9">
        <w:t>participating bodies</w:t>
      </w:r>
      <w:r w:rsidR="39DFDCFB" w:rsidRPr="6F21B9F9">
        <w:t xml:space="preserve"> or roles must be agreed with the </w:t>
      </w:r>
      <w:r w:rsidR="3CEC7E5C" w:rsidRPr="6F21B9F9">
        <w:t>Buyer</w:t>
      </w:r>
      <w:r w:rsidR="7E43754B" w:rsidRPr="6F21B9F9">
        <w:t xml:space="preserve"> in the first instance</w:t>
      </w:r>
      <w:r w:rsidR="39DFDCFB" w:rsidRPr="6F21B9F9">
        <w:t xml:space="preserve">. </w:t>
      </w:r>
      <w:r w:rsidR="7E43754B" w:rsidRPr="6F21B9F9">
        <w:t xml:space="preserve">Examples of current alternative working patterns for Lot 1 are </w:t>
      </w:r>
      <w:r w:rsidR="7E43754B">
        <w:t>outline</w:t>
      </w:r>
      <w:r w:rsidR="6577910B">
        <w:t>d</w:t>
      </w:r>
      <w:r w:rsidR="7E43754B" w:rsidRPr="6F21B9F9">
        <w:t xml:space="preserve"> in </w:t>
      </w:r>
      <w:hyperlink w:anchor="AnnexA" w:history="1">
        <w:r w:rsidR="7E43754B" w:rsidRPr="3265FB92">
          <w:rPr>
            <w:rStyle w:val="Hyperlink"/>
          </w:rPr>
          <w:t>Annex A</w:t>
        </w:r>
      </w:hyperlink>
      <w:r w:rsidR="7E43754B" w:rsidRPr="6F21B9F9">
        <w:t>, however these are not exhaustive and may be subject to change.</w:t>
      </w:r>
    </w:p>
    <w:p w14:paraId="770E8CA9" w14:textId="77777777" w:rsidR="009935FA" w:rsidRPr="00520F36" w:rsidRDefault="009935FA" w:rsidP="00B675DB">
      <w:pPr>
        <w:pStyle w:val="ListParagraph"/>
        <w:spacing w:line="360" w:lineRule="auto"/>
        <w:ind w:left="709" w:hanging="709"/>
        <w:jc w:val="both"/>
        <w:rPr>
          <w:rFonts w:ascii="Arial" w:hAnsi="Arial" w:cs="Arial"/>
        </w:rPr>
      </w:pPr>
    </w:p>
    <w:p w14:paraId="04372B7B" w14:textId="77404A3C" w:rsidR="009935FA" w:rsidRDefault="39DFDCFB" w:rsidP="00B675DB">
      <w:pPr>
        <w:pStyle w:val="Heading2"/>
        <w:spacing w:after="120" w:line="360" w:lineRule="auto"/>
        <w:ind w:left="1560" w:hanging="709"/>
        <w:jc w:val="both"/>
      </w:pPr>
      <w:r w:rsidRPr="6F21B9F9">
        <w:t>4.1</w:t>
      </w:r>
      <w:r w:rsidR="386CE621" w:rsidRPr="6F21B9F9">
        <w:t>9</w:t>
      </w:r>
      <w:r w:rsidR="009935FA">
        <w:tab/>
      </w:r>
      <w:r w:rsidR="6D70D8BA" w:rsidRPr="6F21B9F9">
        <w:t xml:space="preserve">The </w:t>
      </w:r>
      <w:r w:rsidR="3CEC7E5C" w:rsidRPr="6F21B9F9">
        <w:t>Buyer</w:t>
      </w:r>
      <w:r w:rsidRPr="6F21B9F9">
        <w:t xml:space="preserve"> may require Agency Worker</w:t>
      </w:r>
      <w:r w:rsidR="4D429346" w:rsidRPr="6F21B9F9">
        <w:t>s</w:t>
      </w:r>
      <w:r w:rsidRPr="6F21B9F9">
        <w:t xml:space="preserve"> to work an operational pattern that supports </w:t>
      </w:r>
      <w:r w:rsidR="7E43754B" w:rsidRPr="6F21B9F9">
        <w:t xml:space="preserve">the </w:t>
      </w:r>
      <w:r w:rsidRPr="6F21B9F9">
        <w:t xml:space="preserve">needs </w:t>
      </w:r>
      <w:r w:rsidR="7E43754B" w:rsidRPr="6F21B9F9">
        <w:t>of</w:t>
      </w:r>
      <w:r w:rsidRPr="6F21B9F9">
        <w:t xml:space="preserve"> </w:t>
      </w:r>
      <w:r w:rsidR="7E43754B">
        <w:t>their</w:t>
      </w:r>
      <w:r w:rsidR="7E43754B" w:rsidRPr="6F21B9F9">
        <w:t xml:space="preserve"> business</w:t>
      </w:r>
      <w:r w:rsidR="47571D5D" w:rsidRPr="6F21B9F9">
        <w:t xml:space="preserve"> area</w:t>
      </w:r>
      <w:r w:rsidRPr="6F21B9F9">
        <w:t xml:space="preserve">. The </w:t>
      </w:r>
      <w:r w:rsidR="450A2D72" w:rsidRPr="6F21B9F9">
        <w:t>Supplier</w:t>
      </w:r>
      <w:r w:rsidR="2E792668" w:rsidRPr="6F21B9F9">
        <w:t>s</w:t>
      </w:r>
      <w:r w:rsidRPr="6F21B9F9">
        <w:t xml:space="preserve"> must agree the specific contracted hours with the </w:t>
      </w:r>
      <w:r w:rsidR="3CEC7E5C" w:rsidRPr="6F21B9F9">
        <w:t>Buyer</w:t>
      </w:r>
      <w:r w:rsidRPr="6F21B9F9">
        <w:t xml:space="preserve"> in advance of the Agency Worker taking up the post.</w:t>
      </w:r>
    </w:p>
    <w:p w14:paraId="6805B94C" w14:textId="77777777" w:rsidR="00ED2C31" w:rsidRDefault="00ED2C31" w:rsidP="00B675DB">
      <w:pPr>
        <w:pStyle w:val="ListParagraph"/>
        <w:spacing w:line="360" w:lineRule="auto"/>
        <w:ind w:left="709" w:hanging="709"/>
        <w:jc w:val="both"/>
        <w:rPr>
          <w:rFonts w:ascii="Arial" w:hAnsi="Arial" w:cs="Arial"/>
        </w:rPr>
      </w:pPr>
    </w:p>
    <w:p w14:paraId="2A8D18D3" w14:textId="77777777" w:rsidR="00ED2C31" w:rsidRDefault="00ED2C31" w:rsidP="00B675DB">
      <w:pPr>
        <w:pStyle w:val="ListParagraph"/>
        <w:spacing w:line="360" w:lineRule="auto"/>
        <w:ind w:left="709" w:hanging="709"/>
        <w:jc w:val="both"/>
        <w:rPr>
          <w:rFonts w:ascii="Arial" w:hAnsi="Arial" w:cs="Arial"/>
        </w:rPr>
      </w:pPr>
    </w:p>
    <w:p w14:paraId="0F762D40" w14:textId="2C1AC03C" w:rsidR="00F06049" w:rsidRDefault="009935FA" w:rsidP="00B675DB">
      <w:pPr>
        <w:pStyle w:val="Heading2"/>
        <w:spacing w:after="120" w:line="360" w:lineRule="auto"/>
        <w:ind w:left="1560" w:hanging="709"/>
        <w:jc w:val="both"/>
      </w:pPr>
      <w:r w:rsidRPr="6E86DCB1">
        <w:t>4.</w:t>
      </w:r>
      <w:r w:rsidR="00093DFC" w:rsidRPr="6E86DCB1">
        <w:t>2</w:t>
      </w:r>
      <w:r w:rsidR="003F3C06">
        <w:t>0</w:t>
      </w:r>
      <w:r>
        <w:tab/>
      </w:r>
      <w:r w:rsidRPr="6E86DCB1">
        <w:t>When an Agency Worker is on leave</w:t>
      </w:r>
      <w:r w:rsidR="00285EA3" w:rsidRPr="6E86DCB1">
        <w:t xml:space="preserve"> the </w:t>
      </w:r>
      <w:r w:rsidR="4E7978C0" w:rsidRPr="6E86DCB1">
        <w:t>Buyer</w:t>
      </w:r>
      <w:r w:rsidR="00285EA3" w:rsidRPr="6E86DCB1">
        <w:t xml:space="preserve"> will not make any payment to the </w:t>
      </w:r>
      <w:r w:rsidR="089DD9A3" w:rsidRPr="6E86DCB1">
        <w:t>Supplier</w:t>
      </w:r>
      <w:r w:rsidR="00285EA3" w:rsidRPr="6E86DCB1">
        <w:t xml:space="preserve"> </w:t>
      </w:r>
      <w:r w:rsidRPr="6E86DCB1">
        <w:t>as the hourly rate</w:t>
      </w:r>
      <w:r w:rsidR="004F0B2C">
        <w:t xml:space="preserve"> </w:t>
      </w:r>
      <w:r w:rsidR="004F0B2C" w:rsidRPr="6E86DCB1">
        <w:t xml:space="preserve">paid by the </w:t>
      </w:r>
      <w:r w:rsidR="4E7978C0" w:rsidRPr="6E86DCB1">
        <w:t>Buyer</w:t>
      </w:r>
      <w:r w:rsidR="004F0B2C" w:rsidRPr="6E86DCB1">
        <w:t xml:space="preserve"> to the </w:t>
      </w:r>
      <w:r w:rsidR="089DD9A3" w:rsidRPr="6E86DCB1">
        <w:t>Supplier</w:t>
      </w:r>
      <w:r w:rsidRPr="6E86DCB1">
        <w:t xml:space="preserve"> will include holiday pay</w:t>
      </w:r>
      <w:r w:rsidR="004F0B2C" w:rsidRPr="6E86DCB1">
        <w:t xml:space="preserve"> </w:t>
      </w:r>
      <w:r w:rsidR="00BD54CB" w:rsidRPr="6E86DCB1">
        <w:t>(</w:t>
      </w:r>
      <w:r w:rsidR="004F0B2C" w:rsidRPr="6E86DCB1">
        <w:t xml:space="preserve">including Public and </w:t>
      </w:r>
      <w:r w:rsidR="00BD54CB" w:rsidRPr="6E86DCB1">
        <w:t>P</w:t>
      </w:r>
      <w:r w:rsidR="004F0B2C" w:rsidRPr="6E86DCB1">
        <w:t>rivilege Holidays</w:t>
      </w:r>
      <w:r w:rsidR="00BD54CB" w:rsidRPr="6E86DCB1">
        <w:t>)</w:t>
      </w:r>
      <w:r w:rsidRPr="6E86DCB1">
        <w:t xml:space="preserve">.  Agency Workers will accrue leave for their time in post. </w:t>
      </w:r>
      <w:r w:rsidR="00FC7FAA" w:rsidRPr="6E86DCB1">
        <w:t xml:space="preserve">An </w:t>
      </w:r>
      <w:r w:rsidRPr="6E86DCB1">
        <w:t xml:space="preserve">Agency Worker’s leave entitlement will align with the </w:t>
      </w:r>
      <w:r w:rsidR="4E7978C0" w:rsidRPr="6E86DCB1">
        <w:t>Buyer</w:t>
      </w:r>
      <w:r w:rsidRPr="6E86DCB1">
        <w:t>’s leave policy</w:t>
      </w:r>
      <w:r w:rsidR="006E6608" w:rsidRPr="6E86DCB1">
        <w:t xml:space="preserve"> from day 1</w:t>
      </w:r>
      <w:r w:rsidR="004F0B2C" w:rsidRPr="6E86DCB1">
        <w:t xml:space="preserve"> as per </w:t>
      </w:r>
      <w:r w:rsidR="00BD54CB" w:rsidRPr="6E86DCB1">
        <w:t xml:space="preserve">the </w:t>
      </w:r>
      <w:r w:rsidR="004F0B2C" w:rsidRPr="6E86DCB1">
        <w:t>links</w:t>
      </w:r>
      <w:r w:rsidR="00BD54CB" w:rsidRPr="6E86DCB1">
        <w:t xml:space="preserve"> below</w:t>
      </w:r>
      <w:r w:rsidRPr="6E86DCB1">
        <w:t xml:space="preserve">. </w:t>
      </w:r>
      <w:r w:rsidR="4C613CE4" w:rsidRPr="6E86DCB1">
        <w:t xml:space="preserve">The Supplier must monitor the length of </w:t>
      </w:r>
      <w:r w:rsidR="005B2AC3">
        <w:rPr>
          <w:rFonts w:eastAsia="Arial"/>
          <w:color w:val="000000" w:themeColor="text1"/>
        </w:rPr>
        <w:t>A</w:t>
      </w:r>
      <w:r w:rsidR="005B2AC3" w:rsidRPr="00432881">
        <w:rPr>
          <w:rFonts w:eastAsia="Arial"/>
          <w:color w:val="000000" w:themeColor="text1"/>
        </w:rPr>
        <w:t>ssignment</w:t>
      </w:r>
      <w:r w:rsidR="005B2AC3">
        <w:t xml:space="preserve">s </w:t>
      </w:r>
      <w:r w:rsidR="4C613CE4" w:rsidRPr="6E86DCB1">
        <w:t xml:space="preserve">and apply </w:t>
      </w:r>
      <w:r w:rsidR="4C613CE4">
        <w:t>the</w:t>
      </w:r>
      <w:r w:rsidR="4C613CE4" w:rsidRPr="6E86DCB1">
        <w:t xml:space="preserve"> 5 days additional leave </w:t>
      </w:r>
      <w:r w:rsidR="0FF6DC3F" w:rsidRPr="6E86DCB1">
        <w:t xml:space="preserve">with </w:t>
      </w:r>
      <w:r w:rsidR="4C613CE4" w:rsidRPr="6E86DCB1">
        <w:t xml:space="preserve">enhanced holiday pay </w:t>
      </w:r>
      <w:r w:rsidR="50284BA3" w:rsidRPr="6E86DCB1">
        <w:t>following</w:t>
      </w:r>
      <w:r w:rsidR="4C613CE4" w:rsidRPr="6E86DCB1">
        <w:t xml:space="preserve"> 5 years on </w:t>
      </w:r>
      <w:r w:rsidR="005B2AC3">
        <w:rPr>
          <w:rFonts w:eastAsia="Arial"/>
          <w:color w:val="000000" w:themeColor="text1"/>
        </w:rPr>
        <w:t>A</w:t>
      </w:r>
      <w:r w:rsidR="005B2AC3" w:rsidRPr="00432881">
        <w:rPr>
          <w:rFonts w:eastAsia="Arial"/>
          <w:color w:val="000000" w:themeColor="text1"/>
        </w:rPr>
        <w:t>ssignment</w:t>
      </w:r>
      <w:r w:rsidR="4C613CE4" w:rsidRPr="6E86DCB1">
        <w:t xml:space="preserve">. </w:t>
      </w:r>
    </w:p>
    <w:p w14:paraId="3A5664AE" w14:textId="77777777" w:rsidR="00F06049" w:rsidRDefault="00F06049" w:rsidP="00B675DB">
      <w:pPr>
        <w:pStyle w:val="ListParagraph"/>
        <w:spacing w:line="360" w:lineRule="auto"/>
        <w:ind w:left="709" w:hanging="709"/>
        <w:jc w:val="both"/>
        <w:rPr>
          <w:rFonts w:ascii="Arial" w:hAnsi="Arial" w:cs="Arial"/>
        </w:rPr>
      </w:pPr>
    </w:p>
    <w:p w14:paraId="32532104" w14:textId="1F612BD9" w:rsidR="009935FA" w:rsidRDefault="39DFDCFB" w:rsidP="00B675DB">
      <w:pPr>
        <w:pStyle w:val="ListParagraph"/>
        <w:spacing w:line="360" w:lineRule="auto"/>
        <w:ind w:left="1560"/>
        <w:jc w:val="both"/>
        <w:rPr>
          <w:rFonts w:ascii="Arial" w:hAnsi="Arial" w:cs="Arial"/>
        </w:rPr>
      </w:pPr>
      <w:r w:rsidRPr="6F21B9F9">
        <w:rPr>
          <w:rFonts w:ascii="Arial" w:hAnsi="Arial" w:cs="Arial"/>
        </w:rPr>
        <w:t xml:space="preserve">The </w:t>
      </w:r>
      <w:r w:rsidR="450A2D72" w:rsidRPr="6F21B9F9">
        <w:rPr>
          <w:rFonts w:ascii="Arial" w:hAnsi="Arial" w:cs="Arial"/>
        </w:rPr>
        <w:t>Supplier</w:t>
      </w:r>
      <w:r w:rsidRPr="6F21B9F9">
        <w:rPr>
          <w:rFonts w:ascii="Arial" w:hAnsi="Arial" w:cs="Arial"/>
        </w:rPr>
        <w:t xml:space="preserve"> </w:t>
      </w:r>
      <w:r w:rsidR="0092038E" w:rsidRPr="6F21B9F9">
        <w:rPr>
          <w:rFonts w:ascii="Arial" w:hAnsi="Arial" w:cs="Arial"/>
        </w:rPr>
        <w:t xml:space="preserve">must </w:t>
      </w:r>
      <w:r w:rsidRPr="6F21B9F9">
        <w:rPr>
          <w:rFonts w:ascii="Arial" w:hAnsi="Arial" w:cs="Arial"/>
        </w:rPr>
        <w:t xml:space="preserve">have processes in place to ensure that the Agency Worker only takes leave when they have accrued sufficient leave to cover the period requested. </w:t>
      </w:r>
      <w:r w:rsidR="3F4F427B" w:rsidRPr="6F21B9F9">
        <w:rPr>
          <w:rFonts w:ascii="Arial" w:hAnsi="Arial" w:cs="Arial"/>
        </w:rPr>
        <w:t xml:space="preserve">The </w:t>
      </w:r>
      <w:r w:rsidR="2C46281D" w:rsidRPr="6F21B9F9">
        <w:rPr>
          <w:rFonts w:ascii="Arial" w:hAnsi="Arial" w:cs="Arial"/>
        </w:rPr>
        <w:t>S</w:t>
      </w:r>
      <w:r w:rsidR="3F4F427B" w:rsidRPr="6F21B9F9">
        <w:rPr>
          <w:rFonts w:ascii="Arial" w:hAnsi="Arial" w:cs="Arial"/>
        </w:rPr>
        <w:t xml:space="preserve">upplier must also have a </w:t>
      </w:r>
      <w:r w:rsidR="7D8B3B6A" w:rsidRPr="6F21B9F9">
        <w:rPr>
          <w:rFonts w:ascii="Arial" w:hAnsi="Arial" w:cs="Arial"/>
        </w:rPr>
        <w:t>process</w:t>
      </w:r>
      <w:r w:rsidR="3F4F427B" w:rsidRPr="6F21B9F9">
        <w:rPr>
          <w:rFonts w:ascii="Arial" w:hAnsi="Arial" w:cs="Arial"/>
        </w:rPr>
        <w:t xml:space="preserve"> in place to enable line management from the </w:t>
      </w:r>
      <w:r w:rsidR="2C46281D" w:rsidRPr="6F21B9F9">
        <w:rPr>
          <w:rFonts w:ascii="Arial" w:hAnsi="Arial" w:cs="Arial"/>
        </w:rPr>
        <w:t>B</w:t>
      </w:r>
      <w:r w:rsidR="3F4F427B" w:rsidRPr="6F21B9F9">
        <w:rPr>
          <w:rFonts w:ascii="Arial" w:hAnsi="Arial" w:cs="Arial"/>
        </w:rPr>
        <w:t xml:space="preserve">uyer to </w:t>
      </w:r>
      <w:r w:rsidR="7D8B3B6A" w:rsidRPr="6F21B9F9">
        <w:rPr>
          <w:rFonts w:ascii="Arial" w:hAnsi="Arial" w:cs="Arial"/>
        </w:rPr>
        <w:t>be informed of</w:t>
      </w:r>
      <w:r w:rsidR="3F4F427B" w:rsidRPr="6F21B9F9">
        <w:rPr>
          <w:rFonts w:ascii="Arial" w:hAnsi="Arial" w:cs="Arial"/>
        </w:rPr>
        <w:t xml:space="preserve"> the Agency Workers leave entitlement prior to considering their request. </w:t>
      </w:r>
      <w:r w:rsidR="4D4128ED" w:rsidRPr="6F21B9F9">
        <w:rPr>
          <w:rFonts w:ascii="Arial" w:hAnsi="Arial" w:cs="Arial"/>
        </w:rPr>
        <w:t>Where a Bank Holiday falls at a time when the Agency Worker has not accrued sufficient leave, this will be taken as unpaid.</w:t>
      </w:r>
    </w:p>
    <w:p w14:paraId="55CC1D20" w14:textId="77777777" w:rsidR="00BD54CB" w:rsidRDefault="00BD54CB" w:rsidP="00B675DB">
      <w:pPr>
        <w:pStyle w:val="ListParagraph"/>
        <w:spacing w:line="360" w:lineRule="auto"/>
        <w:ind w:left="709"/>
        <w:jc w:val="both"/>
        <w:rPr>
          <w:rFonts w:ascii="Arial" w:hAnsi="Arial" w:cs="Arial"/>
        </w:rPr>
      </w:pPr>
    </w:p>
    <w:p w14:paraId="3A267670" w14:textId="6F0940BB" w:rsidR="009935FA" w:rsidRDefault="009935FA" w:rsidP="00B675DB">
      <w:pPr>
        <w:pStyle w:val="ListParagraph"/>
        <w:spacing w:line="360" w:lineRule="auto"/>
        <w:ind w:left="851"/>
        <w:jc w:val="both"/>
        <w:rPr>
          <w:rFonts w:ascii="Arial" w:hAnsi="Arial" w:cs="Arial"/>
        </w:rPr>
      </w:pPr>
      <w:r w:rsidRPr="00627F86">
        <w:rPr>
          <w:rFonts w:ascii="Arial" w:hAnsi="Arial" w:cs="Arial"/>
        </w:rPr>
        <w:lastRenderedPageBreak/>
        <w:t>The attached link provides</w:t>
      </w:r>
      <w:r>
        <w:rPr>
          <w:rFonts w:ascii="Arial" w:hAnsi="Arial" w:cs="Arial"/>
        </w:rPr>
        <w:t xml:space="preserve"> NICS annual leave and </w:t>
      </w:r>
      <w:r w:rsidR="00BD54CB">
        <w:rPr>
          <w:rFonts w:ascii="Arial" w:hAnsi="Arial" w:cs="Arial"/>
        </w:rPr>
        <w:t>Public and P</w:t>
      </w:r>
      <w:r>
        <w:rPr>
          <w:rFonts w:ascii="Arial" w:hAnsi="Arial" w:cs="Arial"/>
        </w:rPr>
        <w:t xml:space="preserve">rivilege Holiday </w:t>
      </w:r>
      <w:bookmarkStart w:id="43" w:name="_Int_fZZA9sN0"/>
      <w:proofErr w:type="gramStart"/>
      <w:r>
        <w:rPr>
          <w:rFonts w:ascii="Arial" w:hAnsi="Arial" w:cs="Arial"/>
        </w:rPr>
        <w:t>entitlements:-</w:t>
      </w:r>
      <w:bookmarkEnd w:id="43"/>
      <w:proofErr w:type="gramEnd"/>
    </w:p>
    <w:p w14:paraId="05D1CA82" w14:textId="77777777" w:rsidR="00496C6B" w:rsidRDefault="00496C6B" w:rsidP="00B675DB">
      <w:pPr>
        <w:pStyle w:val="ListParagraph"/>
        <w:spacing w:line="360" w:lineRule="auto"/>
        <w:ind w:left="709"/>
        <w:jc w:val="both"/>
        <w:rPr>
          <w:rFonts w:ascii="Arial" w:hAnsi="Arial" w:cs="Arial"/>
        </w:rPr>
      </w:pPr>
    </w:p>
    <w:p w14:paraId="709A7450" w14:textId="77777777" w:rsidR="009935FA" w:rsidRPr="0031094F" w:rsidRDefault="009935FA" w:rsidP="00B675DB">
      <w:pPr>
        <w:pStyle w:val="ListParagraph"/>
        <w:spacing w:line="360" w:lineRule="auto"/>
        <w:ind w:left="1560"/>
        <w:jc w:val="both"/>
        <w:rPr>
          <w:rFonts w:ascii="Arial" w:hAnsi="Arial" w:cs="Arial"/>
        </w:rPr>
      </w:pPr>
      <w:r>
        <w:rPr>
          <w:rFonts w:ascii="Arial" w:hAnsi="Arial" w:cs="Arial"/>
        </w:rPr>
        <w:t>A</w:t>
      </w:r>
      <w:bookmarkStart w:id="44" w:name="AnnualLeave"/>
      <w:bookmarkEnd w:id="44"/>
      <w:r>
        <w:rPr>
          <w:rFonts w:ascii="Arial" w:hAnsi="Arial" w:cs="Arial"/>
        </w:rPr>
        <w:t xml:space="preserve">nnual Leave </w:t>
      </w:r>
    </w:p>
    <w:p w14:paraId="706D01CB" w14:textId="77777777" w:rsidR="009935FA" w:rsidRDefault="009935FA" w:rsidP="00B675DB">
      <w:pPr>
        <w:pStyle w:val="ListParagraph"/>
        <w:spacing w:line="360" w:lineRule="auto"/>
        <w:ind w:left="1560"/>
        <w:jc w:val="both"/>
      </w:pPr>
      <w:hyperlink r:id="rId14" w:history="1">
        <w:r w:rsidRPr="0030758F">
          <w:rPr>
            <w:rStyle w:val="Hyperlink"/>
            <w:rFonts w:ascii="Arial" w:hAnsi="Arial" w:cs="Arial"/>
          </w:rPr>
          <w:t>https://www.finance-ni.gov.uk/sites/default/files/publications/dfp/3.07-annual-leave.pdf</w:t>
        </w:r>
      </w:hyperlink>
    </w:p>
    <w:p w14:paraId="642D5617" w14:textId="77777777" w:rsidR="00496C6B" w:rsidRDefault="00496C6B" w:rsidP="00B675DB">
      <w:pPr>
        <w:pStyle w:val="ListParagraph"/>
        <w:spacing w:line="360" w:lineRule="auto"/>
        <w:ind w:left="1560"/>
        <w:jc w:val="both"/>
        <w:rPr>
          <w:rFonts w:ascii="Arial" w:hAnsi="Arial" w:cs="Arial"/>
        </w:rPr>
      </w:pPr>
    </w:p>
    <w:p w14:paraId="20EAB5C5" w14:textId="77777777" w:rsidR="009935FA" w:rsidRPr="0031094F" w:rsidRDefault="009935FA" w:rsidP="00B675DB">
      <w:pPr>
        <w:pStyle w:val="ListParagraph"/>
        <w:spacing w:line="360" w:lineRule="auto"/>
        <w:ind w:left="1560"/>
        <w:jc w:val="both"/>
        <w:rPr>
          <w:rFonts w:ascii="Arial" w:hAnsi="Arial" w:cs="Arial"/>
        </w:rPr>
      </w:pPr>
      <w:r w:rsidRPr="00627F86">
        <w:rPr>
          <w:rFonts w:ascii="Arial" w:hAnsi="Arial" w:cs="Arial"/>
        </w:rPr>
        <w:t>Public and Privilege Holidays</w:t>
      </w:r>
    </w:p>
    <w:p w14:paraId="674C0521" w14:textId="77777777" w:rsidR="009935FA" w:rsidRDefault="009935FA" w:rsidP="00B675DB">
      <w:pPr>
        <w:pStyle w:val="ListParagraph"/>
        <w:spacing w:line="360" w:lineRule="auto"/>
        <w:ind w:left="1560"/>
        <w:jc w:val="both"/>
        <w:rPr>
          <w:rFonts w:ascii="Arial" w:hAnsi="Arial" w:cs="Arial"/>
        </w:rPr>
      </w:pPr>
      <w:hyperlink r:id="rId15" w:history="1">
        <w:r w:rsidRPr="0030758F">
          <w:rPr>
            <w:rStyle w:val="Hyperlink"/>
            <w:rFonts w:ascii="Arial" w:hAnsi="Arial" w:cs="Arial"/>
          </w:rPr>
          <w:t>https://www.finance-ni.gov.uk/sites/default/files/publications/dfp/HR%20policy%203%2006%20Public%20and%20Privilege%20Holidays%20v%207%200.pdf</w:t>
        </w:r>
      </w:hyperlink>
    </w:p>
    <w:p w14:paraId="6A6DB687" w14:textId="77777777" w:rsidR="009935FA" w:rsidRDefault="009935FA" w:rsidP="00B675DB">
      <w:pPr>
        <w:pStyle w:val="ListParagraph"/>
        <w:spacing w:line="360" w:lineRule="auto"/>
        <w:ind w:left="567"/>
        <w:jc w:val="both"/>
        <w:rPr>
          <w:rFonts w:ascii="Arial" w:hAnsi="Arial" w:cs="Arial"/>
        </w:rPr>
      </w:pPr>
    </w:p>
    <w:p w14:paraId="0E003655" w14:textId="7C76A990" w:rsidR="009935FA" w:rsidRDefault="54DECA98" w:rsidP="00B675DB">
      <w:pPr>
        <w:pStyle w:val="ListParagraph"/>
        <w:spacing w:line="360" w:lineRule="auto"/>
        <w:ind w:left="851"/>
        <w:jc w:val="both"/>
        <w:rPr>
          <w:rFonts w:ascii="Arial" w:hAnsi="Arial" w:cs="Arial"/>
        </w:rPr>
      </w:pPr>
      <w:r w:rsidRPr="4C090E1E">
        <w:rPr>
          <w:rFonts w:ascii="Arial" w:hAnsi="Arial" w:cs="Arial"/>
        </w:rPr>
        <w:t xml:space="preserve">The </w:t>
      </w:r>
      <w:r w:rsidR="089DD9A3" w:rsidRPr="4C090E1E">
        <w:rPr>
          <w:rFonts w:ascii="Arial" w:hAnsi="Arial" w:cs="Arial"/>
        </w:rPr>
        <w:t>Supplier</w:t>
      </w:r>
      <w:r w:rsidR="009935FA" w:rsidRPr="4C090E1E">
        <w:rPr>
          <w:rFonts w:ascii="Arial" w:hAnsi="Arial" w:cs="Arial"/>
        </w:rPr>
        <w:t>s shall confirm the annual leave entitlement for Agency Workers within NDPBs.</w:t>
      </w:r>
    </w:p>
    <w:p w14:paraId="393113D3" w14:textId="77777777" w:rsidR="009935FA" w:rsidRPr="00520F36" w:rsidRDefault="009935FA" w:rsidP="00B675DB">
      <w:pPr>
        <w:pStyle w:val="ListParagraph"/>
        <w:spacing w:line="360" w:lineRule="auto"/>
        <w:ind w:left="709"/>
        <w:jc w:val="both"/>
        <w:rPr>
          <w:rFonts w:ascii="Arial" w:hAnsi="Arial" w:cs="Arial"/>
        </w:rPr>
      </w:pPr>
    </w:p>
    <w:p w14:paraId="2AD2614B" w14:textId="36551A54" w:rsidR="009935FA" w:rsidRDefault="009935FA" w:rsidP="00B675DB">
      <w:pPr>
        <w:pStyle w:val="Heading2"/>
        <w:spacing w:after="120" w:line="360" w:lineRule="auto"/>
        <w:ind w:left="1560" w:hanging="709"/>
        <w:jc w:val="both"/>
      </w:pPr>
      <w:r w:rsidRPr="00520F36">
        <w:t>4.</w:t>
      </w:r>
      <w:r w:rsidR="00ED2C31">
        <w:t>2</w:t>
      </w:r>
      <w:r w:rsidR="003F3C06">
        <w:t>1</w:t>
      </w:r>
      <w:r w:rsidRPr="00520F36">
        <w:tab/>
        <w:t xml:space="preserve">Agency Workers </w:t>
      </w:r>
      <w:r w:rsidR="00F3384A">
        <w:t>will be</w:t>
      </w:r>
      <w:r w:rsidRPr="00520F36">
        <w:t xml:space="preserve"> entitled to paid time off for medical or dental appointments</w:t>
      </w:r>
      <w:r w:rsidR="00F3384A">
        <w:t xml:space="preserve"> from day 1 of their </w:t>
      </w:r>
      <w:r w:rsidR="005B2AC3">
        <w:rPr>
          <w:rFonts w:eastAsia="Arial"/>
          <w:color w:val="000000" w:themeColor="text1"/>
        </w:rPr>
        <w:t>A</w:t>
      </w:r>
      <w:r w:rsidR="005B2AC3" w:rsidRPr="00432881">
        <w:rPr>
          <w:rFonts w:eastAsia="Arial"/>
          <w:color w:val="000000" w:themeColor="text1"/>
        </w:rPr>
        <w:t>ssignment</w:t>
      </w:r>
      <w:r w:rsidR="005B2AC3">
        <w:t xml:space="preserve"> </w:t>
      </w:r>
      <w:r w:rsidR="00246A75">
        <w:t xml:space="preserve">in line with the NICS Special Leave Policy, Sections 8 and 9. Any time off should be discussed with line management </w:t>
      </w:r>
      <w:r w:rsidR="009908CB">
        <w:t xml:space="preserve">from the Buyer </w:t>
      </w:r>
      <w:r w:rsidR="00246A75">
        <w:t>and agreement is at</w:t>
      </w:r>
      <w:r w:rsidR="000F673C">
        <w:t xml:space="preserve"> </w:t>
      </w:r>
      <w:r w:rsidR="006644A3">
        <w:t>the discretion</w:t>
      </w:r>
      <w:r w:rsidR="00095A0B">
        <w:t xml:space="preserve"> of the line manager</w:t>
      </w:r>
      <w:r w:rsidR="00246A75">
        <w:t xml:space="preserve">. </w:t>
      </w:r>
    </w:p>
    <w:p w14:paraId="63EB3357" w14:textId="766E77FF" w:rsidR="009935FA" w:rsidRPr="00095A0B" w:rsidRDefault="00246A75" w:rsidP="00B675DB">
      <w:pPr>
        <w:pStyle w:val="ListParagraph"/>
        <w:spacing w:line="360" w:lineRule="auto"/>
        <w:ind w:left="709" w:hanging="709"/>
        <w:jc w:val="both"/>
        <w:rPr>
          <w:rFonts w:ascii="Arial" w:hAnsi="Arial" w:cs="Arial"/>
        </w:rPr>
      </w:pPr>
      <w:r>
        <w:rPr>
          <w:rFonts w:ascii="Arial" w:hAnsi="Arial" w:cs="Arial"/>
        </w:rPr>
        <w:tab/>
      </w:r>
    </w:p>
    <w:p w14:paraId="511D7A2E" w14:textId="26AEA01B" w:rsidR="009935FA" w:rsidRDefault="009935FA" w:rsidP="00B675DB">
      <w:pPr>
        <w:pStyle w:val="Heading2"/>
        <w:spacing w:after="120" w:line="360" w:lineRule="auto"/>
        <w:ind w:left="1560" w:hanging="709"/>
        <w:jc w:val="both"/>
      </w:pPr>
      <w:r w:rsidRPr="4C090E1E">
        <w:t>4.</w:t>
      </w:r>
      <w:r w:rsidR="00ED2C31" w:rsidRPr="4C090E1E">
        <w:t>2</w:t>
      </w:r>
      <w:r w:rsidR="003F3C06">
        <w:t>2</w:t>
      </w:r>
      <w:r>
        <w:tab/>
      </w:r>
      <w:r w:rsidR="004F0B2C" w:rsidRPr="4C090E1E">
        <w:t xml:space="preserve">An Agency Worker should be encouraged to take any leave which is owed to them before the end of an </w:t>
      </w:r>
      <w:r w:rsidR="004F0B2C">
        <w:t>Assignment</w:t>
      </w:r>
      <w:r w:rsidR="00095A0B" w:rsidRPr="4C090E1E">
        <w:t>. I</w:t>
      </w:r>
      <w:r w:rsidR="004F0B2C" w:rsidRPr="4C090E1E">
        <w:t xml:space="preserve">n circumstances where the Agency Worker has been unable to take accrued leave, the </w:t>
      </w:r>
      <w:r w:rsidR="089DD9A3" w:rsidRPr="4C090E1E">
        <w:t>Supplier</w:t>
      </w:r>
      <w:r w:rsidR="004F0B2C" w:rsidRPr="4C090E1E">
        <w:t xml:space="preserve"> will be responsible for payment of any holiday pay accrued but untaken at the end of the Assignment. </w:t>
      </w:r>
    </w:p>
    <w:p w14:paraId="72E50DED" w14:textId="77777777" w:rsidR="009935FA" w:rsidRPr="00520F36" w:rsidRDefault="009935FA" w:rsidP="00B675DB">
      <w:pPr>
        <w:pStyle w:val="ListParagraph"/>
        <w:spacing w:line="360" w:lineRule="auto"/>
        <w:ind w:left="709" w:hanging="709"/>
        <w:jc w:val="both"/>
        <w:rPr>
          <w:rFonts w:ascii="Arial" w:hAnsi="Arial" w:cs="Arial"/>
        </w:rPr>
      </w:pPr>
      <w:r w:rsidRPr="00520F36">
        <w:rPr>
          <w:rFonts w:ascii="Arial" w:hAnsi="Arial" w:cs="Arial"/>
        </w:rPr>
        <w:t xml:space="preserve">  </w:t>
      </w:r>
    </w:p>
    <w:p w14:paraId="5854276B" w14:textId="19F371A7" w:rsidR="009935FA" w:rsidRDefault="009935FA" w:rsidP="00B675DB">
      <w:pPr>
        <w:pStyle w:val="Heading2"/>
        <w:spacing w:after="120" w:line="360" w:lineRule="auto"/>
        <w:ind w:left="1560" w:hanging="709"/>
        <w:jc w:val="both"/>
      </w:pPr>
      <w:r w:rsidRPr="4C090E1E">
        <w:t>4.</w:t>
      </w:r>
      <w:r w:rsidR="00ED2C31" w:rsidRPr="4C090E1E">
        <w:t>2</w:t>
      </w:r>
      <w:r w:rsidR="003F3C06">
        <w:t>3</w:t>
      </w:r>
      <w:r>
        <w:tab/>
      </w:r>
      <w:r w:rsidRPr="4C090E1E">
        <w:t xml:space="preserve">If flexi time is available to the permanent staff within the </w:t>
      </w:r>
      <w:r w:rsidR="4E7978C0" w:rsidRPr="4C090E1E">
        <w:t>Buyer</w:t>
      </w:r>
      <w:r w:rsidRPr="4C090E1E">
        <w:t xml:space="preserve">’s branch, then it must be made </w:t>
      </w:r>
      <w:r w:rsidRPr="0015648E">
        <w:rPr>
          <w:szCs w:val="24"/>
        </w:rPr>
        <w:t>available</w:t>
      </w:r>
      <w:r w:rsidRPr="4C090E1E">
        <w:t xml:space="preserve"> to the Agency Worker. If </w:t>
      </w:r>
      <w:r w:rsidR="00FB40B4" w:rsidRPr="4C090E1E">
        <w:t xml:space="preserve">an </w:t>
      </w:r>
      <w:r w:rsidRPr="4C090E1E">
        <w:t>Agency Worker</w:t>
      </w:r>
      <w:r w:rsidR="00FB40B4" w:rsidRPr="4C090E1E">
        <w:t xml:space="preserve"> is</w:t>
      </w:r>
      <w:r w:rsidRPr="4C090E1E">
        <w:t xml:space="preserve"> allowed to work flexible </w:t>
      </w:r>
      <w:r w:rsidR="000F673C" w:rsidRPr="4C090E1E">
        <w:t>hours,</w:t>
      </w:r>
      <w:r w:rsidRPr="4C090E1E">
        <w:t xml:space="preserve"> then they can accrue flexi time</w:t>
      </w:r>
      <w:r w:rsidR="00095A0B" w:rsidRPr="4C090E1E">
        <w:t>. They</w:t>
      </w:r>
      <w:r w:rsidRPr="4C090E1E">
        <w:t xml:space="preserve"> must take all time owing prior to completion of the</w:t>
      </w:r>
      <w:r w:rsidR="00095A0B" w:rsidRPr="4C090E1E">
        <w:t>ir</w:t>
      </w:r>
      <w:r w:rsidRPr="4C090E1E">
        <w:t xml:space="preserve"> </w:t>
      </w:r>
      <w:r w:rsidR="0035221D" w:rsidRPr="4C090E1E">
        <w:t>Assignment</w:t>
      </w:r>
      <w:r w:rsidRPr="4C090E1E">
        <w:t xml:space="preserve"> </w:t>
      </w:r>
      <w:r w:rsidR="00FB40B4" w:rsidRPr="4C090E1E">
        <w:t xml:space="preserve">as accrued flexi </w:t>
      </w:r>
      <w:r w:rsidR="00FB40B4" w:rsidRPr="4C090E1E">
        <w:lastRenderedPageBreak/>
        <w:t xml:space="preserve">time </w:t>
      </w:r>
      <w:r w:rsidRPr="4C090E1E">
        <w:t>cannot be converted to pay.</w:t>
      </w:r>
      <w:r w:rsidR="00095A0B" w:rsidRPr="4C090E1E">
        <w:t xml:space="preserve"> The </w:t>
      </w:r>
      <w:r w:rsidR="4E7978C0" w:rsidRPr="4C090E1E">
        <w:t>Buyer</w:t>
      </w:r>
      <w:r w:rsidR="00095A0B" w:rsidRPr="4C090E1E">
        <w:t xml:space="preserve"> must be re-imbursed for any deficit in flexi time outstanding at the end of an </w:t>
      </w:r>
      <w:r w:rsidR="005B2AC3">
        <w:rPr>
          <w:rFonts w:eastAsia="Arial"/>
          <w:color w:val="000000" w:themeColor="text1"/>
        </w:rPr>
        <w:t>A</w:t>
      </w:r>
      <w:r w:rsidR="005B2AC3" w:rsidRPr="00432881">
        <w:rPr>
          <w:rFonts w:eastAsia="Arial"/>
          <w:color w:val="000000" w:themeColor="text1"/>
        </w:rPr>
        <w:t>ssignment</w:t>
      </w:r>
      <w:r w:rsidR="00095A0B" w:rsidRPr="4C090E1E">
        <w:t>.</w:t>
      </w:r>
    </w:p>
    <w:p w14:paraId="2F792A7C" w14:textId="77777777" w:rsidR="009935FA" w:rsidRPr="00520F36" w:rsidRDefault="009935FA" w:rsidP="00B675DB">
      <w:pPr>
        <w:pStyle w:val="ListParagraph"/>
        <w:spacing w:line="360" w:lineRule="auto"/>
        <w:ind w:left="709" w:hanging="709"/>
        <w:jc w:val="both"/>
        <w:rPr>
          <w:rFonts w:ascii="Arial" w:hAnsi="Arial" w:cs="Arial"/>
        </w:rPr>
      </w:pPr>
    </w:p>
    <w:p w14:paraId="565F9F20" w14:textId="7E185A64" w:rsidR="009935FA" w:rsidRDefault="39DFDCFB" w:rsidP="00B675DB">
      <w:pPr>
        <w:pStyle w:val="Heading2"/>
        <w:spacing w:after="120" w:line="360" w:lineRule="auto"/>
        <w:ind w:left="1560" w:hanging="709"/>
        <w:jc w:val="both"/>
      </w:pPr>
      <w:r w:rsidRPr="6F21B9F9">
        <w:t>4.2</w:t>
      </w:r>
      <w:r w:rsidR="003F3C06">
        <w:t>4</w:t>
      </w:r>
      <w:r w:rsidR="009935FA">
        <w:tab/>
      </w:r>
      <w:r w:rsidR="13A1E1E6" w:rsidRPr="6F21B9F9">
        <w:t xml:space="preserve">Other than in circumstances where leave has been agreed, </w:t>
      </w:r>
      <w:r w:rsidR="1CB64316" w:rsidRPr="6F21B9F9">
        <w:t>s</w:t>
      </w:r>
      <w:r w:rsidRPr="6F21B9F9">
        <w:t xml:space="preserve">hould </w:t>
      </w:r>
      <w:r w:rsidR="5E909469" w:rsidRPr="6F21B9F9">
        <w:t xml:space="preserve">an </w:t>
      </w:r>
      <w:r w:rsidRPr="6F21B9F9">
        <w:t xml:space="preserve">Agency Worker be unavailable for work for a period exceeding </w:t>
      </w:r>
      <w:r w:rsidR="0032473F">
        <w:t>3</w:t>
      </w:r>
      <w:r w:rsidR="0032473F" w:rsidRPr="6F21B9F9">
        <w:t xml:space="preserve"> </w:t>
      </w:r>
      <w:r w:rsidRPr="6F21B9F9">
        <w:t xml:space="preserve">working days, the </w:t>
      </w:r>
      <w:r w:rsidR="450A2D72" w:rsidRPr="6F21B9F9">
        <w:t>Supplier</w:t>
      </w:r>
      <w:r w:rsidR="239DC348" w:rsidRPr="6F21B9F9">
        <w:t>s</w:t>
      </w:r>
      <w:r w:rsidRPr="6F21B9F9">
        <w:t xml:space="preserve"> must arrange for a substitute to be in place </w:t>
      </w:r>
      <w:r w:rsidR="301D35A0" w:rsidRPr="6F21B9F9">
        <w:t>as soon as possible</w:t>
      </w:r>
      <w:r w:rsidR="0032473F">
        <w:t xml:space="preserve"> following communication and agreement with the Buyer</w:t>
      </w:r>
      <w:r w:rsidRPr="6F21B9F9">
        <w:t>.</w:t>
      </w:r>
      <w:r w:rsidR="00B56873">
        <w:t xml:space="preserve"> This need will be reflected via a new booking request.</w:t>
      </w:r>
    </w:p>
    <w:p w14:paraId="2D6884CA" w14:textId="77777777" w:rsidR="009935FA" w:rsidRDefault="009935FA" w:rsidP="00B675DB">
      <w:pPr>
        <w:pStyle w:val="ListParagraph"/>
        <w:spacing w:line="360" w:lineRule="auto"/>
        <w:ind w:hanging="720"/>
        <w:jc w:val="both"/>
        <w:rPr>
          <w:rFonts w:ascii="Arial" w:hAnsi="Arial" w:cs="Arial"/>
        </w:rPr>
      </w:pPr>
    </w:p>
    <w:p w14:paraId="1DBAFE05" w14:textId="31E3D70E" w:rsidR="009935FA" w:rsidRDefault="009935FA" w:rsidP="00B675DB">
      <w:pPr>
        <w:pStyle w:val="Heading2"/>
        <w:spacing w:after="120" w:line="360" w:lineRule="auto"/>
        <w:ind w:left="1560" w:hanging="709"/>
        <w:jc w:val="both"/>
      </w:pPr>
      <w:r w:rsidRPr="4C090E1E">
        <w:t>4.</w:t>
      </w:r>
      <w:r w:rsidR="00ED2C31" w:rsidRPr="4C090E1E">
        <w:t>2</w:t>
      </w:r>
      <w:r w:rsidR="003F3C06">
        <w:t>5</w:t>
      </w:r>
      <w:r w:rsidR="00545629">
        <w:tab/>
      </w:r>
      <w:r w:rsidRPr="4C090E1E">
        <w:t xml:space="preserve">The </w:t>
      </w:r>
      <w:r w:rsidR="089DD9A3" w:rsidRPr="4C090E1E">
        <w:t>Supplier</w:t>
      </w:r>
      <w:r w:rsidR="61B91333" w:rsidRPr="4C090E1E">
        <w:t>s</w:t>
      </w:r>
      <w:r w:rsidRPr="4C090E1E">
        <w:t xml:space="preserve"> will be liable for the full cost of replacement </w:t>
      </w:r>
      <w:r w:rsidR="00FB40B4" w:rsidRPr="4C090E1E">
        <w:t xml:space="preserve">of </w:t>
      </w:r>
      <w:r w:rsidRPr="4C090E1E">
        <w:t xml:space="preserve">any </w:t>
      </w:r>
      <w:r w:rsidR="00FB40B4" w:rsidRPr="4C090E1E">
        <w:t>A</w:t>
      </w:r>
      <w:r w:rsidRPr="4C090E1E">
        <w:t xml:space="preserve">gency </w:t>
      </w:r>
      <w:r w:rsidR="00FB40B4" w:rsidRPr="4C090E1E">
        <w:t>W</w:t>
      </w:r>
      <w:r w:rsidRPr="4C090E1E">
        <w:t>orker’s</w:t>
      </w:r>
      <w:r w:rsidR="00095A0B" w:rsidRPr="4C090E1E">
        <w:t xml:space="preserve"> </w:t>
      </w:r>
      <w:r w:rsidR="4E7978C0" w:rsidRPr="4C090E1E">
        <w:t>Buyer</w:t>
      </w:r>
      <w:r w:rsidR="00095A0B" w:rsidRPr="4C090E1E">
        <w:t xml:space="preserve"> provided property</w:t>
      </w:r>
      <w:r w:rsidRPr="4C090E1E">
        <w:t xml:space="preserve"> which </w:t>
      </w:r>
      <w:r w:rsidR="00FB40B4" w:rsidRPr="4C090E1E">
        <w:t xml:space="preserve">is </w:t>
      </w:r>
      <w:r w:rsidRPr="4C090E1E">
        <w:t xml:space="preserve">not returned to the </w:t>
      </w:r>
      <w:r w:rsidR="4E7978C0" w:rsidRPr="4C090E1E">
        <w:t>Buyer</w:t>
      </w:r>
      <w:r w:rsidRPr="4C090E1E">
        <w:t xml:space="preserve"> at the end of the Agency Worker’s </w:t>
      </w:r>
      <w:r w:rsidR="0035221D" w:rsidRPr="4C090E1E">
        <w:t>Assignment</w:t>
      </w:r>
      <w:r w:rsidRPr="4C090E1E">
        <w:t xml:space="preserve">. The </w:t>
      </w:r>
      <w:r w:rsidR="4E7978C0" w:rsidRPr="4C090E1E">
        <w:t>Buyer</w:t>
      </w:r>
      <w:r w:rsidRPr="4C090E1E">
        <w:t xml:space="preserve"> will notify the </w:t>
      </w:r>
      <w:r w:rsidR="089DD9A3" w:rsidRPr="4C090E1E">
        <w:t>Supplier</w:t>
      </w:r>
      <w:r w:rsidRPr="4C090E1E">
        <w:t xml:space="preserve"> of any unreturned </w:t>
      </w:r>
      <w:r w:rsidR="4E7978C0" w:rsidRPr="4C090E1E">
        <w:t>Buyer</w:t>
      </w:r>
      <w:r w:rsidR="00095A0B" w:rsidRPr="4C090E1E">
        <w:t xml:space="preserve"> provided</w:t>
      </w:r>
      <w:r w:rsidRPr="4C090E1E">
        <w:t xml:space="preserve"> property and the </w:t>
      </w:r>
      <w:r w:rsidR="089DD9A3" w:rsidRPr="4C090E1E">
        <w:t>Supplier</w:t>
      </w:r>
      <w:r w:rsidRPr="4C090E1E">
        <w:t xml:space="preserve"> will have </w:t>
      </w:r>
      <w:r w:rsidR="00095A0B" w:rsidRPr="4C090E1E">
        <w:t>20</w:t>
      </w:r>
      <w:r w:rsidRPr="4C090E1E">
        <w:t xml:space="preserve"> working days to arrange for it to be returned to the </w:t>
      </w:r>
      <w:r w:rsidR="4E7978C0" w:rsidRPr="4C090E1E">
        <w:t>Buyer</w:t>
      </w:r>
      <w:r w:rsidRPr="4C090E1E">
        <w:t xml:space="preserve">. If the </w:t>
      </w:r>
      <w:r w:rsidR="4E7978C0" w:rsidRPr="4C090E1E">
        <w:t>Buyer</w:t>
      </w:r>
      <w:r w:rsidRPr="4C090E1E">
        <w:t xml:space="preserve"> </w:t>
      </w:r>
      <w:r w:rsidR="00095A0B" w:rsidRPr="4C090E1E">
        <w:t xml:space="preserve">provided </w:t>
      </w:r>
      <w:r w:rsidRPr="4C090E1E">
        <w:t xml:space="preserve">property is not </w:t>
      </w:r>
      <w:r w:rsidR="00FB40B4" w:rsidRPr="4C090E1E">
        <w:t xml:space="preserve">returned </w:t>
      </w:r>
      <w:r w:rsidRPr="4C090E1E">
        <w:t xml:space="preserve">to the </w:t>
      </w:r>
      <w:r w:rsidR="4E7978C0" w:rsidRPr="4C090E1E">
        <w:t>Buyer</w:t>
      </w:r>
      <w:r w:rsidRPr="4C090E1E">
        <w:t xml:space="preserve"> during this period</w:t>
      </w:r>
      <w:r w:rsidR="00095A0B" w:rsidRPr="4C090E1E">
        <w:t xml:space="preserve">, an invoice will be raised by the </w:t>
      </w:r>
      <w:r w:rsidR="4E7978C0" w:rsidRPr="4C090E1E">
        <w:t>Buyer</w:t>
      </w:r>
      <w:r w:rsidR="00095A0B" w:rsidRPr="4C090E1E">
        <w:t xml:space="preserve"> to recover the cost of the property from the </w:t>
      </w:r>
      <w:r w:rsidR="089DD9A3" w:rsidRPr="4C090E1E">
        <w:t>Supplier</w:t>
      </w:r>
      <w:r w:rsidR="00095A0B" w:rsidRPr="4C090E1E">
        <w:t>.</w:t>
      </w:r>
      <w:r w:rsidRPr="4C090E1E">
        <w:t xml:space="preserve"> </w:t>
      </w:r>
    </w:p>
    <w:p w14:paraId="5483459C" w14:textId="77777777" w:rsidR="00504227" w:rsidRDefault="00504227" w:rsidP="00B675DB">
      <w:pPr>
        <w:pStyle w:val="ListParagraph"/>
        <w:spacing w:line="360" w:lineRule="auto"/>
        <w:ind w:hanging="720"/>
        <w:jc w:val="both"/>
        <w:rPr>
          <w:rFonts w:ascii="Arial" w:hAnsi="Arial" w:cs="Arial"/>
        </w:rPr>
      </w:pPr>
    </w:p>
    <w:p w14:paraId="469AA47D" w14:textId="003FCCCC" w:rsidR="00504227" w:rsidRDefault="00504227" w:rsidP="00B675DB">
      <w:pPr>
        <w:pStyle w:val="Heading2"/>
        <w:spacing w:after="120" w:line="360" w:lineRule="auto"/>
        <w:ind w:left="1560" w:hanging="709"/>
        <w:jc w:val="both"/>
      </w:pPr>
      <w:r>
        <w:t>4.2</w:t>
      </w:r>
      <w:r w:rsidR="003F3C06">
        <w:t>6</w:t>
      </w:r>
      <w:r w:rsidR="009908CB">
        <w:tab/>
      </w:r>
      <w:r w:rsidRPr="6F21B9F9">
        <w:t>The Suppliers must liaise with the Buyer to develop</w:t>
      </w:r>
      <w:r>
        <w:t xml:space="preserve">, </w:t>
      </w:r>
      <w:bookmarkStart w:id="45" w:name="_Int_V575yCsl"/>
      <w:r>
        <w:t>review</w:t>
      </w:r>
      <w:bookmarkEnd w:id="45"/>
      <w:r>
        <w:t xml:space="preserve"> and test their</w:t>
      </w:r>
      <w:r w:rsidRPr="6F21B9F9">
        <w:t xml:space="preserve"> Business Continuity and Disaster Recovery Plan (BCDR) plan as detailed in Schedule 14 (Business </w:t>
      </w:r>
      <w:r>
        <w:t>Continuity</w:t>
      </w:r>
      <w:r w:rsidRPr="6F21B9F9">
        <w:t xml:space="preserve"> and Disaster Recovery).</w:t>
      </w:r>
      <w:r>
        <w:t xml:space="preserve"> Suppliers must note that the BCDR plan must be delivered to the Lead Buyer within 30 working days of the Contract Award.</w:t>
      </w:r>
      <w:r w:rsidRPr="6F21B9F9">
        <w:t xml:space="preserve"> Th</w:t>
      </w:r>
      <w:r>
        <w:t>is</w:t>
      </w:r>
      <w:r w:rsidRPr="6F21B9F9">
        <w:t xml:space="preserve"> BCDR Plan must ensure appropriate contingency arrangements are in place to deliver services for example during industrial disputes, civil unrest or for any technical difficulties in normal communication channels including use of the IT. If any changes are required by the </w:t>
      </w:r>
      <w:r>
        <w:t>Buyer</w:t>
      </w:r>
      <w:r w:rsidRPr="6F21B9F9">
        <w:t>, these must be completed within 10 working days of the feedback being received from the Buyer. At a minimum</w:t>
      </w:r>
      <w:r w:rsidR="219BE71A">
        <w:t>,</w:t>
      </w:r>
      <w:r w:rsidRPr="6F21B9F9">
        <w:t xml:space="preserve"> the BCDR plan will be reviewed and updated every 6</w:t>
      </w:r>
      <w:r>
        <w:t xml:space="preserve"> months</w:t>
      </w:r>
      <w:r w:rsidRPr="6F21B9F9">
        <w:t xml:space="preserve"> with the Buyer. Schedule 14 (Business Continuity and Disaster Recovery) provides more detail around this. An annual BCDR test must be completed by the Supplier and the </w:t>
      </w:r>
      <w:r w:rsidRPr="6F21B9F9">
        <w:lastRenderedPageBreak/>
        <w:t>findings notified to the Buyer</w:t>
      </w:r>
      <w:r>
        <w:t xml:space="preserve"> within 7 days including any actions to take following the BCDR test</w:t>
      </w:r>
      <w:r w:rsidRPr="6F21B9F9">
        <w:t xml:space="preserve">. </w:t>
      </w:r>
    </w:p>
    <w:p w14:paraId="75885C7A" w14:textId="77777777" w:rsidR="00545629" w:rsidRDefault="00545629" w:rsidP="00B675DB">
      <w:pPr>
        <w:pStyle w:val="ListParagraph"/>
        <w:spacing w:line="360" w:lineRule="auto"/>
        <w:ind w:left="567" w:hanging="578"/>
        <w:jc w:val="both"/>
        <w:rPr>
          <w:rFonts w:ascii="Arial" w:hAnsi="Arial" w:cs="Arial"/>
        </w:rPr>
      </w:pPr>
    </w:p>
    <w:p w14:paraId="4A2BAFB3" w14:textId="0F3C0391" w:rsidR="00504227" w:rsidRPr="00552C22" w:rsidRDefault="00504227" w:rsidP="00B675DB">
      <w:pPr>
        <w:pStyle w:val="Heading2"/>
        <w:spacing w:after="120" w:line="360" w:lineRule="auto"/>
        <w:ind w:left="1560" w:hanging="709"/>
        <w:jc w:val="both"/>
      </w:pPr>
      <w:r>
        <w:t>4.2</w:t>
      </w:r>
      <w:r w:rsidR="003F3C06">
        <w:t>7</w:t>
      </w:r>
      <w:r w:rsidR="00545629">
        <w:tab/>
      </w:r>
      <w:r w:rsidRPr="6F21B9F9">
        <w:t xml:space="preserve">The Suppliers must have their own Complaints Policy in place for Agency Workers and ensure all Agency Workers are aware of this Policy at the commencement of their </w:t>
      </w:r>
      <w:r w:rsidR="005B2AC3">
        <w:rPr>
          <w:rFonts w:eastAsia="Arial"/>
          <w:color w:val="000000" w:themeColor="text1"/>
        </w:rPr>
        <w:t>A</w:t>
      </w:r>
      <w:r w:rsidR="005B2AC3" w:rsidRPr="00432881">
        <w:rPr>
          <w:rFonts w:eastAsia="Arial"/>
          <w:color w:val="000000" w:themeColor="text1"/>
        </w:rPr>
        <w:t>ssignment</w:t>
      </w:r>
      <w:r w:rsidRPr="6F21B9F9">
        <w:t xml:space="preserve">. All complaints should be raised with the Supplier directly. It is the responsibility of the </w:t>
      </w:r>
      <w:r>
        <w:t>Suppliers</w:t>
      </w:r>
      <w:r w:rsidRPr="6F21B9F9">
        <w:t xml:space="preserve"> to promptly investigate any complaint and liaise with the Buyer if necessary. The Suppliers are responsible for all complaint hearings and decisions.</w:t>
      </w:r>
    </w:p>
    <w:p w14:paraId="3004DD56" w14:textId="11D36559" w:rsidR="001C6BAC" w:rsidRDefault="001C6BAC">
      <w:pPr>
        <w:rPr>
          <w:rFonts w:ascii="Arial" w:hAnsi="Arial" w:cs="Arial"/>
          <w:b/>
          <w:bCs/>
          <w:sz w:val="24"/>
          <w:szCs w:val="24"/>
        </w:rPr>
      </w:pPr>
    </w:p>
    <w:p w14:paraId="70777A54" w14:textId="6C2DB1A4" w:rsidR="009935FA" w:rsidRDefault="009935FA" w:rsidP="00B675DB">
      <w:pPr>
        <w:pStyle w:val="ListParagraph"/>
        <w:spacing w:line="360" w:lineRule="auto"/>
        <w:ind w:left="851" w:hanging="567"/>
        <w:jc w:val="both"/>
        <w:rPr>
          <w:rFonts w:ascii="Arial" w:hAnsi="Arial" w:cs="Arial"/>
          <w:b/>
          <w:bCs/>
        </w:rPr>
      </w:pPr>
      <w:r w:rsidRPr="373A4178">
        <w:rPr>
          <w:rFonts w:ascii="Arial" w:hAnsi="Arial" w:cs="Arial"/>
          <w:b/>
          <w:bCs/>
        </w:rPr>
        <w:t>5.</w:t>
      </w:r>
      <w:bookmarkStart w:id="46" w:name="S5"/>
      <w:bookmarkEnd w:id="46"/>
      <w:r w:rsidR="00876C47">
        <w:tab/>
      </w:r>
      <w:r w:rsidRPr="373A4178">
        <w:rPr>
          <w:rFonts w:ascii="Arial" w:hAnsi="Arial" w:cs="Arial"/>
          <w:b/>
          <w:bCs/>
        </w:rPr>
        <w:t>Service Delivery – Selection of Agency Worker</w:t>
      </w:r>
      <w:r w:rsidR="00C366C9">
        <w:rPr>
          <w:rFonts w:ascii="Arial" w:hAnsi="Arial" w:cs="Arial"/>
          <w:b/>
          <w:bCs/>
        </w:rPr>
        <w:t>s</w:t>
      </w:r>
      <w:r w:rsidRPr="373A4178">
        <w:rPr>
          <w:rFonts w:ascii="Arial" w:hAnsi="Arial" w:cs="Arial"/>
          <w:b/>
          <w:bCs/>
        </w:rPr>
        <w:t xml:space="preserve"> and Pre-Employment Check</w:t>
      </w:r>
    </w:p>
    <w:p w14:paraId="517441DE" w14:textId="14CE1245" w:rsidR="00434EF6" w:rsidRPr="00095A0B" w:rsidRDefault="009935FA" w:rsidP="00B675DB">
      <w:pPr>
        <w:pStyle w:val="Heading2"/>
        <w:spacing w:after="120" w:line="360" w:lineRule="auto"/>
        <w:ind w:left="1560" w:hanging="709"/>
        <w:jc w:val="both"/>
      </w:pPr>
      <w:r w:rsidRPr="75522F43">
        <w:t xml:space="preserve">5.1 </w:t>
      </w:r>
      <w:r>
        <w:tab/>
      </w:r>
      <w:r w:rsidR="20C088BF" w:rsidRPr="75522F43">
        <w:t xml:space="preserve">The </w:t>
      </w:r>
      <w:r w:rsidR="089DD9A3" w:rsidRPr="75522F43">
        <w:t>Supplier</w:t>
      </w:r>
      <w:r w:rsidR="0CFE03EC" w:rsidRPr="75522F43">
        <w:t>s</w:t>
      </w:r>
      <w:r w:rsidR="20C088BF" w:rsidRPr="75522F43">
        <w:t xml:space="preserve"> shall </w:t>
      </w:r>
      <w:r w:rsidR="3B539E5D" w:rsidRPr="75522F43">
        <w:t xml:space="preserve">provide detailed information on how they will market </w:t>
      </w:r>
      <w:r w:rsidR="5D509A9F" w:rsidRPr="75522F43">
        <w:t xml:space="preserve">their </w:t>
      </w:r>
      <w:r w:rsidR="005B2AC3">
        <w:t>A</w:t>
      </w:r>
      <w:r w:rsidR="3B539E5D" w:rsidRPr="75522F43">
        <w:t xml:space="preserve">gency </w:t>
      </w:r>
      <w:r w:rsidR="005B2AC3">
        <w:t>W</w:t>
      </w:r>
      <w:r w:rsidR="3B539E5D" w:rsidRPr="75522F43">
        <w:t xml:space="preserve">orker </w:t>
      </w:r>
      <w:r w:rsidR="005B2AC3">
        <w:rPr>
          <w:rFonts w:eastAsia="Arial"/>
          <w:color w:val="000000" w:themeColor="text1"/>
        </w:rPr>
        <w:t>A</w:t>
      </w:r>
      <w:r w:rsidR="005B2AC3" w:rsidRPr="00432881">
        <w:rPr>
          <w:rFonts w:eastAsia="Arial"/>
          <w:color w:val="000000" w:themeColor="text1"/>
        </w:rPr>
        <w:t>ssignment</w:t>
      </w:r>
      <w:r w:rsidR="005B2AC3">
        <w:t xml:space="preserve">s </w:t>
      </w:r>
      <w:r w:rsidR="3B539E5D" w:rsidRPr="75522F43">
        <w:t>to</w:t>
      </w:r>
      <w:r w:rsidR="0329267A" w:rsidRPr="75522F43">
        <w:t xml:space="preserve"> attract talent</w:t>
      </w:r>
      <w:r w:rsidR="3B539E5D" w:rsidRPr="75522F43">
        <w:t xml:space="preserve"> </w:t>
      </w:r>
      <w:r w:rsidR="20C088BF" w:rsidRPr="75522F43">
        <w:t>ensur</w:t>
      </w:r>
      <w:r w:rsidR="4210A517" w:rsidRPr="75522F43">
        <w:t>ing</w:t>
      </w:r>
      <w:r w:rsidR="20C088BF" w:rsidRPr="75522F43">
        <w:t xml:space="preserve"> there is a supply of </w:t>
      </w:r>
      <w:r w:rsidR="005B2AC3">
        <w:t>A</w:t>
      </w:r>
      <w:r w:rsidR="20C088BF" w:rsidRPr="75522F43">
        <w:t xml:space="preserve">gency </w:t>
      </w:r>
      <w:r w:rsidR="005B2AC3">
        <w:t>W</w:t>
      </w:r>
      <w:r w:rsidR="20C088BF" w:rsidRPr="75522F43">
        <w:t xml:space="preserve">orkers available to </w:t>
      </w:r>
      <w:r w:rsidR="20C088BF" w:rsidRPr="0015648E">
        <w:rPr>
          <w:szCs w:val="24"/>
        </w:rPr>
        <w:t>cover</w:t>
      </w:r>
      <w:r w:rsidR="20C088BF" w:rsidRPr="75522F43">
        <w:t xml:space="preserve"> the </w:t>
      </w:r>
      <w:r w:rsidR="3C0A4300" w:rsidRPr="75522F43">
        <w:t xml:space="preserve">range of </w:t>
      </w:r>
      <w:r w:rsidR="20C088BF" w:rsidRPr="75522F43">
        <w:t>job roles outlined in this contract</w:t>
      </w:r>
      <w:r w:rsidR="481E90DC" w:rsidRPr="75522F43">
        <w:t xml:space="preserve"> across the 9 lots as listed in table 1</w:t>
      </w:r>
      <w:r w:rsidR="20C088BF" w:rsidRPr="75522F43">
        <w:t xml:space="preserve">. </w:t>
      </w:r>
    </w:p>
    <w:p w14:paraId="465CA640" w14:textId="5F27CCB7" w:rsidR="009935FA" w:rsidRDefault="009935FA" w:rsidP="00B675DB">
      <w:pPr>
        <w:pStyle w:val="Heading2"/>
        <w:spacing w:after="120" w:line="360" w:lineRule="auto"/>
        <w:ind w:left="1560" w:hanging="709"/>
        <w:jc w:val="both"/>
      </w:pPr>
      <w:r w:rsidRPr="4C090E1E">
        <w:t>5.2</w:t>
      </w:r>
      <w:r>
        <w:tab/>
      </w:r>
      <w:r w:rsidRPr="4C090E1E">
        <w:t xml:space="preserve">The </w:t>
      </w:r>
      <w:r w:rsidR="089DD9A3" w:rsidRPr="4C090E1E">
        <w:t>Supplier</w:t>
      </w:r>
      <w:r w:rsidR="3933700A" w:rsidRPr="4C090E1E">
        <w:t>s</w:t>
      </w:r>
      <w:r w:rsidRPr="4C090E1E">
        <w:t xml:space="preserve"> must ensure that they have appropriate processes in place to conduct all selection procedures including advertising, interviewing, pre-employment checks, verification of </w:t>
      </w:r>
      <w:r w:rsidRPr="0015648E">
        <w:rPr>
          <w:szCs w:val="24"/>
        </w:rPr>
        <w:t>qualifications</w:t>
      </w:r>
      <w:r w:rsidRPr="4C090E1E">
        <w:t xml:space="preserve">, skills testing and the selection of suitable Agency Workers. </w:t>
      </w:r>
    </w:p>
    <w:p w14:paraId="6B62CD19" w14:textId="672C3990" w:rsidR="009935FA" w:rsidRDefault="39DFDCFB" w:rsidP="00B675DB">
      <w:pPr>
        <w:pStyle w:val="Heading2"/>
        <w:spacing w:after="120" w:line="360" w:lineRule="auto"/>
        <w:ind w:left="1560" w:hanging="709"/>
        <w:jc w:val="both"/>
      </w:pPr>
      <w:r w:rsidRPr="6F21B9F9">
        <w:t>5.3</w:t>
      </w:r>
      <w:r w:rsidR="009935FA">
        <w:tab/>
      </w:r>
      <w:r w:rsidRPr="6F21B9F9">
        <w:t xml:space="preserve">When making appointments for </w:t>
      </w:r>
      <w:r w:rsidR="7E95EB81" w:rsidRPr="6F21B9F9">
        <w:t>Assignment</w:t>
      </w:r>
      <w:r w:rsidRPr="6F21B9F9">
        <w:t xml:space="preserve">s of Agency Workers, the </w:t>
      </w:r>
      <w:r w:rsidR="450A2D72" w:rsidRPr="6F21B9F9">
        <w:t>Supplier</w:t>
      </w:r>
      <w:r w:rsidR="535D060D" w:rsidRPr="6F21B9F9">
        <w:t>s</w:t>
      </w:r>
      <w:r w:rsidRPr="6F21B9F9">
        <w:t xml:space="preserve"> must ensure </w:t>
      </w:r>
      <w:r w:rsidR="4606CB6C" w:rsidRPr="6F21B9F9">
        <w:t xml:space="preserve">they follow </w:t>
      </w:r>
      <w:r w:rsidRPr="6F21B9F9">
        <w:t xml:space="preserve">the Code of Practice on Fair Employment in NI; the Equal Opportunities </w:t>
      </w:r>
      <w:r w:rsidRPr="0015648E">
        <w:rPr>
          <w:szCs w:val="24"/>
        </w:rPr>
        <w:t>Commission’s</w:t>
      </w:r>
      <w:r w:rsidRPr="6F21B9F9">
        <w:t xml:space="preserve"> Code of Practice on Removing Sex Bias from Recruitment and Selection; the Employment Code of Practice issued under the Disability Discrimination Act 1995; the Employment Equality (Age) Regulations (NI) 2006, the Code of Practice for Employers issued by the Commission for Racial Equality (NI). Further details can be obtained from the </w:t>
      </w:r>
      <w:hyperlink r:id="rId16">
        <w:r w:rsidRPr="6F21B9F9">
          <w:rPr>
            <w:rStyle w:val="Hyperlink"/>
          </w:rPr>
          <w:t>Equality Commission</w:t>
        </w:r>
      </w:hyperlink>
      <w:r w:rsidRPr="6F21B9F9">
        <w:t>.</w:t>
      </w:r>
    </w:p>
    <w:p w14:paraId="2008EA90" w14:textId="5BCB409A" w:rsidR="009935FA" w:rsidRDefault="009935FA" w:rsidP="00B675DB">
      <w:pPr>
        <w:pStyle w:val="Heading2"/>
        <w:spacing w:after="120" w:line="360" w:lineRule="auto"/>
        <w:ind w:left="1560" w:hanging="709"/>
        <w:jc w:val="both"/>
      </w:pPr>
      <w:r w:rsidRPr="33084B45">
        <w:t>5.4</w:t>
      </w:r>
      <w:r>
        <w:tab/>
      </w:r>
      <w:r w:rsidR="003F00AB" w:rsidRPr="33084B45">
        <w:t xml:space="preserve">It is the responsibility of the </w:t>
      </w:r>
      <w:r w:rsidR="089DD9A3" w:rsidRPr="33084B45">
        <w:t>Supplier</w:t>
      </w:r>
      <w:r w:rsidR="6E9D1BED" w:rsidRPr="33084B45">
        <w:t>s</w:t>
      </w:r>
      <w:r w:rsidR="003F00AB" w:rsidRPr="33084B45">
        <w:t xml:space="preserve"> to ensure that the Agency Worker fully meets the </w:t>
      </w:r>
      <w:r w:rsidR="0071204D" w:rsidRPr="33084B45">
        <w:t>j</w:t>
      </w:r>
      <w:r w:rsidR="003F00AB" w:rsidRPr="33084B45">
        <w:t xml:space="preserve">ob </w:t>
      </w:r>
      <w:r w:rsidR="0071204D" w:rsidRPr="33084B45">
        <w:t>d</w:t>
      </w:r>
      <w:r w:rsidR="003F00AB" w:rsidRPr="33084B45">
        <w:t xml:space="preserve">escription provided by the </w:t>
      </w:r>
      <w:r w:rsidR="4E7978C0" w:rsidRPr="33084B45">
        <w:t>Buyer</w:t>
      </w:r>
      <w:r w:rsidR="003F00AB" w:rsidRPr="33084B45">
        <w:t xml:space="preserve"> and </w:t>
      </w:r>
      <w:r w:rsidR="00434EF6" w:rsidRPr="33084B45">
        <w:t>where required</w:t>
      </w:r>
      <w:r w:rsidR="00792180" w:rsidRPr="33084B45">
        <w:t>,</w:t>
      </w:r>
      <w:r w:rsidR="00434EF6" w:rsidRPr="33084B45">
        <w:t xml:space="preserve"> provide </w:t>
      </w:r>
      <w:r w:rsidR="00434EF6" w:rsidRPr="33084B45">
        <w:lastRenderedPageBreak/>
        <w:t>evidence</w:t>
      </w:r>
      <w:r w:rsidR="00FB40B4" w:rsidRPr="33084B45">
        <w:t xml:space="preserve"> of their </w:t>
      </w:r>
      <w:r w:rsidR="003F00AB" w:rsidRPr="33084B45">
        <w:t>eligibility</w:t>
      </w:r>
      <w:r w:rsidR="043E8D86" w:rsidRPr="33084B45">
        <w:t xml:space="preserve"> (eligibility evidence)</w:t>
      </w:r>
      <w:r w:rsidR="003F00AB" w:rsidRPr="33084B45">
        <w:t xml:space="preserve"> to the </w:t>
      </w:r>
      <w:r w:rsidR="4E7978C0" w:rsidRPr="33084B45">
        <w:t>Buyer</w:t>
      </w:r>
      <w:r w:rsidR="003F00AB" w:rsidRPr="33084B45">
        <w:t xml:space="preserve"> before the commencement of the </w:t>
      </w:r>
      <w:r w:rsidR="00F93F91" w:rsidRPr="33084B45">
        <w:t>Assignment</w:t>
      </w:r>
      <w:r w:rsidR="003F00AB" w:rsidRPr="33084B45">
        <w:t>.</w:t>
      </w:r>
    </w:p>
    <w:p w14:paraId="62F84D5E" w14:textId="10E72796" w:rsidR="009935FA" w:rsidRDefault="009935FA" w:rsidP="00B675DB">
      <w:pPr>
        <w:pStyle w:val="Heading2"/>
        <w:spacing w:after="120" w:line="360" w:lineRule="auto"/>
        <w:ind w:left="1560" w:hanging="709"/>
        <w:jc w:val="both"/>
      </w:pPr>
      <w:r w:rsidRPr="4C090E1E">
        <w:t>5.5</w:t>
      </w:r>
      <w:r>
        <w:tab/>
      </w:r>
      <w:r w:rsidRPr="4C090E1E">
        <w:t xml:space="preserve">The </w:t>
      </w:r>
      <w:r w:rsidR="089DD9A3" w:rsidRPr="4C090E1E">
        <w:t>Supplier</w:t>
      </w:r>
      <w:r w:rsidR="1EE8FBF0" w:rsidRPr="4C090E1E">
        <w:t>s</w:t>
      </w:r>
      <w:r w:rsidRPr="4C090E1E">
        <w:t xml:space="preserve"> must </w:t>
      </w:r>
      <w:r w:rsidR="00434EF6" w:rsidRPr="4C090E1E">
        <w:t xml:space="preserve">outline the full requirements of the job role as per </w:t>
      </w:r>
      <w:r w:rsidRPr="4C090E1E">
        <w:t xml:space="preserve">the job description with the Agency Worker prior to them accepting the </w:t>
      </w:r>
      <w:r w:rsidR="00F93F91" w:rsidRPr="4C090E1E">
        <w:t>Assignment</w:t>
      </w:r>
      <w:r w:rsidRPr="4C090E1E">
        <w:t>.</w:t>
      </w:r>
    </w:p>
    <w:p w14:paraId="6D7695BE" w14:textId="1C6F0A2C" w:rsidR="009935FA" w:rsidRDefault="009935FA" w:rsidP="00B675DB">
      <w:pPr>
        <w:pStyle w:val="Heading2"/>
        <w:spacing w:after="120" w:line="360" w:lineRule="auto"/>
        <w:ind w:left="1560" w:hanging="709"/>
        <w:jc w:val="both"/>
      </w:pPr>
      <w:r w:rsidRPr="7DF029E6">
        <w:t>5.6</w:t>
      </w:r>
      <w:r>
        <w:tab/>
      </w:r>
      <w:r w:rsidR="0071204D" w:rsidRPr="7DF029E6">
        <w:t>When eligibility evidence is required, t</w:t>
      </w:r>
      <w:r w:rsidR="003F00AB" w:rsidRPr="7DF029E6">
        <w:t xml:space="preserve">he </w:t>
      </w:r>
      <w:r w:rsidR="089DD9A3" w:rsidRPr="4C090E1E">
        <w:t>Supplier</w:t>
      </w:r>
      <w:r w:rsidR="003F00AB" w:rsidRPr="7DF029E6">
        <w:t xml:space="preserve"> should only send </w:t>
      </w:r>
      <w:r w:rsidR="0071204D" w:rsidRPr="7DF029E6">
        <w:t xml:space="preserve">these </w:t>
      </w:r>
      <w:r w:rsidR="000F673C" w:rsidRPr="7DF029E6">
        <w:t>details for</w:t>
      </w:r>
      <w:r w:rsidR="0071204D" w:rsidRPr="7DF029E6">
        <w:t xml:space="preserve"> </w:t>
      </w:r>
      <w:r w:rsidR="003F00AB" w:rsidRPr="7DF029E6">
        <w:t xml:space="preserve">one Agency Worker at a time. </w:t>
      </w:r>
      <w:r w:rsidRPr="7DF029E6">
        <w:t>An example eligibility evidence pro-forma is provide</w:t>
      </w:r>
      <w:r w:rsidR="0071204D" w:rsidRPr="7DF029E6">
        <w:t>d</w:t>
      </w:r>
      <w:r w:rsidRPr="7DF029E6">
        <w:t xml:space="preserve"> at </w:t>
      </w:r>
      <w:r w:rsidR="57F9CF68" w:rsidRPr="4C090E1E">
        <w:t>Annex C</w:t>
      </w:r>
      <w:r w:rsidRPr="7DF029E6">
        <w:t xml:space="preserve">; CVs will not be accepted. </w:t>
      </w:r>
      <w:r w:rsidR="57F9CF68" w:rsidRPr="4C090E1E">
        <w:t xml:space="preserve">The Buyer </w:t>
      </w:r>
      <w:r w:rsidRPr="7DF029E6">
        <w:t xml:space="preserve">will consider the Agency Worker’s eligibility evidence and respond to the </w:t>
      </w:r>
      <w:r w:rsidR="089DD9A3" w:rsidRPr="4C090E1E">
        <w:t>Supplier</w:t>
      </w:r>
      <w:r w:rsidRPr="7DF029E6">
        <w:t xml:space="preserve"> within two working days. The Agency Worker’s eligibility evidence must be detailed on a pro-forma to address the requirements of the Job Description and confirm that the Agency Worker meets these requirements. No other personal information (e.g. name, age, marital status, </w:t>
      </w:r>
      <w:bookmarkStart w:id="47" w:name="_Int_h6cZgcrF"/>
      <w:r w:rsidRPr="7DF029E6">
        <w:t>school</w:t>
      </w:r>
      <w:bookmarkEnd w:id="47"/>
      <w:r w:rsidRPr="4C090E1E">
        <w:t xml:space="preserve"> or university attended etc.) should be included within the Agency Worker’s Eligibility Evidence. </w:t>
      </w:r>
    </w:p>
    <w:p w14:paraId="795B86D1" w14:textId="62A3C975" w:rsidR="009935FA" w:rsidRDefault="009935FA" w:rsidP="00B675DB">
      <w:pPr>
        <w:pStyle w:val="Heading2"/>
        <w:spacing w:after="120" w:line="360" w:lineRule="auto"/>
        <w:ind w:left="1560" w:hanging="709"/>
        <w:jc w:val="both"/>
      </w:pPr>
      <w:r w:rsidRPr="6E86DCB1">
        <w:t>5.7</w:t>
      </w:r>
      <w:r>
        <w:tab/>
      </w:r>
      <w:r w:rsidRPr="6E86DCB1">
        <w:t>The</w:t>
      </w:r>
      <w:bookmarkStart w:id="48" w:name="S57"/>
      <w:bookmarkEnd w:id="48"/>
      <w:r w:rsidRPr="6E86DCB1">
        <w:t xml:space="preserve"> </w:t>
      </w:r>
      <w:r w:rsidR="089DD9A3" w:rsidRPr="6E86DCB1">
        <w:t>Supplier</w:t>
      </w:r>
      <w:r w:rsidRPr="6E86DCB1">
        <w:t xml:space="preserve"> must advise </w:t>
      </w:r>
      <w:r w:rsidR="7F9DC45B" w:rsidRPr="6E86DCB1">
        <w:t xml:space="preserve">the Buyer </w:t>
      </w:r>
      <w:r w:rsidRPr="6E86DCB1">
        <w:t xml:space="preserve">if the proposed Agency Worker has had periods of previous employment or engagement within </w:t>
      </w:r>
      <w:r w:rsidR="08BE90C4" w:rsidRPr="6E86DCB1">
        <w:t xml:space="preserve">NICS </w:t>
      </w:r>
      <w:r w:rsidR="008F0D57" w:rsidRPr="6E86DCB1">
        <w:t xml:space="preserve">and </w:t>
      </w:r>
      <w:r w:rsidR="6570A3A3" w:rsidRPr="6E86DCB1">
        <w:t>if they were dismissed</w:t>
      </w:r>
      <w:r w:rsidRPr="6E86DCB1">
        <w:t xml:space="preserve">. </w:t>
      </w:r>
    </w:p>
    <w:p w14:paraId="474FF63D" w14:textId="5EEB95BD" w:rsidR="009935FA" w:rsidRDefault="009935FA" w:rsidP="00B675DB">
      <w:pPr>
        <w:pStyle w:val="Heading2"/>
        <w:spacing w:after="120" w:line="360" w:lineRule="auto"/>
        <w:ind w:left="1560" w:hanging="709"/>
        <w:jc w:val="both"/>
      </w:pPr>
      <w:r w:rsidRPr="4C090E1E">
        <w:t>5.8</w:t>
      </w:r>
      <w:r>
        <w:tab/>
      </w:r>
      <w:r w:rsidRPr="4C090E1E">
        <w:t xml:space="preserve">The </w:t>
      </w:r>
      <w:r w:rsidR="089DD9A3" w:rsidRPr="4C090E1E">
        <w:t>Supplier</w:t>
      </w:r>
      <w:r w:rsidRPr="4C090E1E">
        <w:t xml:space="preserve"> must identify any </w:t>
      </w:r>
      <w:r w:rsidR="00F11A87" w:rsidRPr="4C090E1E">
        <w:t xml:space="preserve">potential </w:t>
      </w:r>
      <w:r w:rsidR="00792180" w:rsidRPr="4C090E1E">
        <w:t>C</w:t>
      </w:r>
      <w:r w:rsidRPr="4C090E1E">
        <w:t xml:space="preserve">onflicts of </w:t>
      </w:r>
      <w:r w:rsidR="00792180" w:rsidRPr="4C090E1E">
        <w:t>I</w:t>
      </w:r>
      <w:r w:rsidRPr="4C090E1E">
        <w:t xml:space="preserve">nterest which may prevent an Agency Worker taking up a post. Any </w:t>
      </w:r>
      <w:r w:rsidR="00792180" w:rsidRPr="4C090E1E">
        <w:t>C</w:t>
      </w:r>
      <w:r w:rsidRPr="4C090E1E">
        <w:t xml:space="preserve">onflicts of </w:t>
      </w:r>
      <w:r w:rsidR="00792180" w:rsidRPr="4C090E1E">
        <w:t>I</w:t>
      </w:r>
      <w:r w:rsidRPr="4C090E1E">
        <w:t xml:space="preserve">nterest must be </w:t>
      </w:r>
      <w:r w:rsidR="00F11A87" w:rsidRPr="4C090E1E">
        <w:t>specified and disclosed to</w:t>
      </w:r>
      <w:r w:rsidRPr="4C090E1E">
        <w:t xml:space="preserve"> the requesting </w:t>
      </w:r>
      <w:r w:rsidR="4E7978C0" w:rsidRPr="4C090E1E">
        <w:t>Buyer</w:t>
      </w:r>
      <w:r w:rsidRPr="4C090E1E">
        <w:t xml:space="preserve">. </w:t>
      </w:r>
    </w:p>
    <w:p w14:paraId="61A654CE" w14:textId="116A3018" w:rsidR="009935FA" w:rsidRDefault="009935FA" w:rsidP="00B675DB">
      <w:pPr>
        <w:pStyle w:val="Heading2"/>
        <w:spacing w:after="120" w:line="360" w:lineRule="auto"/>
        <w:ind w:left="1560" w:hanging="709"/>
        <w:jc w:val="both"/>
      </w:pPr>
      <w:r w:rsidRPr="4C090E1E">
        <w:t>5.9</w:t>
      </w:r>
      <w:r>
        <w:tab/>
      </w:r>
      <w:r w:rsidR="7EA5B1C5" w:rsidRPr="4C090E1E">
        <w:t xml:space="preserve">The Buyer </w:t>
      </w:r>
      <w:r w:rsidRPr="4C090E1E">
        <w:t xml:space="preserve">will confirm to the </w:t>
      </w:r>
      <w:r w:rsidR="089DD9A3" w:rsidRPr="4C090E1E">
        <w:t>Supplier</w:t>
      </w:r>
      <w:r w:rsidRPr="4C090E1E">
        <w:t xml:space="preserve"> if the Agency Worker is suitable for </w:t>
      </w:r>
      <w:r w:rsidR="00F93F91" w:rsidRPr="4C090E1E">
        <w:t>Assignment</w:t>
      </w:r>
      <w:r w:rsidRPr="4C090E1E">
        <w:t xml:space="preserve"> and will confirm if the Agency Worker will be required to complete a </w:t>
      </w:r>
      <w:bookmarkStart w:id="49" w:name="_Int_Zh5OgIBV"/>
      <w:proofErr w:type="gramStart"/>
      <w:r w:rsidR="00792180" w:rsidRPr="4C090E1E">
        <w:t>Conflict of Interest</w:t>
      </w:r>
      <w:bookmarkEnd w:id="49"/>
      <w:proofErr w:type="gramEnd"/>
      <w:r w:rsidRPr="4C090E1E">
        <w:t xml:space="preserve"> statement or sign a </w:t>
      </w:r>
      <w:r w:rsidR="00792180" w:rsidRPr="4C090E1E">
        <w:t>C</w:t>
      </w:r>
      <w:r w:rsidRPr="4C090E1E">
        <w:t xml:space="preserve">onfidentiality </w:t>
      </w:r>
      <w:r w:rsidR="00792180" w:rsidRPr="4C090E1E">
        <w:t>A</w:t>
      </w:r>
      <w:r w:rsidRPr="4C090E1E">
        <w:t xml:space="preserve">greement. </w:t>
      </w:r>
    </w:p>
    <w:p w14:paraId="45104A16" w14:textId="7714F896" w:rsidR="009935FA" w:rsidRDefault="009935FA" w:rsidP="00B675DB">
      <w:pPr>
        <w:pStyle w:val="Heading2"/>
        <w:spacing w:after="120" w:line="360" w:lineRule="auto"/>
        <w:ind w:left="1560" w:hanging="709"/>
        <w:jc w:val="both"/>
      </w:pPr>
      <w:r w:rsidRPr="4C090E1E">
        <w:t>5.1</w:t>
      </w:r>
      <w:r w:rsidR="00263BA6" w:rsidRPr="4C090E1E">
        <w:t>0</w:t>
      </w:r>
      <w:r>
        <w:tab/>
      </w:r>
      <w:r w:rsidRPr="4C090E1E">
        <w:t xml:space="preserve">The </w:t>
      </w:r>
      <w:r w:rsidR="089DD9A3" w:rsidRPr="4C090E1E">
        <w:t>Supplier</w:t>
      </w:r>
      <w:r w:rsidR="143F896A" w:rsidRPr="4C090E1E">
        <w:t>s</w:t>
      </w:r>
      <w:r w:rsidRPr="4C090E1E">
        <w:t xml:space="preserve"> shall undertake employment checking to verify that </w:t>
      </w:r>
      <w:r w:rsidR="00CB3F89" w:rsidRPr="4C090E1E">
        <w:t xml:space="preserve">an </w:t>
      </w:r>
      <w:r w:rsidRPr="4C090E1E">
        <w:t>Agency Worker meet</w:t>
      </w:r>
      <w:r w:rsidR="00EE527F" w:rsidRPr="4C090E1E">
        <w:t>s</w:t>
      </w:r>
      <w:r w:rsidRPr="4C090E1E">
        <w:t xml:space="preserve"> the </w:t>
      </w:r>
      <w:r w:rsidR="00CB3F89" w:rsidRPr="4C090E1E">
        <w:t xml:space="preserve">specification </w:t>
      </w:r>
      <w:r w:rsidRPr="4C090E1E">
        <w:t xml:space="preserve">of the role </w:t>
      </w:r>
      <w:r w:rsidR="00CB3F89" w:rsidRPr="4C090E1E">
        <w:t xml:space="preserve">for which </w:t>
      </w:r>
      <w:r w:rsidRPr="4C090E1E">
        <w:t>they are applying. All Agency Workers must be fully compliant</w:t>
      </w:r>
      <w:r w:rsidR="00EE527F" w:rsidRPr="4C090E1E">
        <w:t xml:space="preserve"> with the requirements set out above</w:t>
      </w:r>
      <w:r w:rsidRPr="4C090E1E">
        <w:t xml:space="preserve"> prior to the commencement of the </w:t>
      </w:r>
      <w:r w:rsidR="007E00DA" w:rsidRPr="4C090E1E">
        <w:t>Assignment</w:t>
      </w:r>
      <w:r w:rsidRPr="4C090E1E">
        <w:t>.</w:t>
      </w:r>
    </w:p>
    <w:p w14:paraId="1CF7135F" w14:textId="4B100CEB" w:rsidR="009935FA" w:rsidRPr="00552C22" w:rsidRDefault="009935FA" w:rsidP="00B675DB">
      <w:pPr>
        <w:pStyle w:val="Heading2"/>
        <w:spacing w:after="120" w:line="360" w:lineRule="auto"/>
        <w:ind w:left="1560" w:hanging="709"/>
        <w:jc w:val="both"/>
      </w:pPr>
      <w:r w:rsidRPr="4C090E1E">
        <w:t>5.1</w:t>
      </w:r>
      <w:r w:rsidR="002C11EA" w:rsidRPr="4C090E1E">
        <w:t>1</w:t>
      </w:r>
      <w:r>
        <w:tab/>
      </w:r>
      <w:r w:rsidRPr="4C090E1E">
        <w:t xml:space="preserve">The </w:t>
      </w:r>
      <w:r w:rsidR="089DD9A3" w:rsidRPr="4C090E1E">
        <w:t>Supplier</w:t>
      </w:r>
      <w:r w:rsidR="31F0A72C" w:rsidRPr="4C090E1E">
        <w:t>s</w:t>
      </w:r>
      <w:r w:rsidRPr="4C090E1E">
        <w:t xml:space="preserve"> shall have a dedicated Compliance Manager who will ensure that all checks have been undertaken correctly prior to the appointment of an Agency Worker. </w:t>
      </w:r>
      <w:r w:rsidR="008F0D57" w:rsidRPr="4C090E1E">
        <w:t xml:space="preserve">These checks will </w:t>
      </w:r>
      <w:r w:rsidR="000F673C" w:rsidRPr="4C090E1E">
        <w:t>include: -</w:t>
      </w:r>
    </w:p>
    <w:p w14:paraId="4DAEF422" w14:textId="77777777" w:rsidR="009935FA" w:rsidRPr="00552C22" w:rsidRDefault="009935FA" w:rsidP="004C7DA4">
      <w:pPr>
        <w:pStyle w:val="ListParagraph"/>
        <w:numPr>
          <w:ilvl w:val="0"/>
          <w:numId w:val="5"/>
        </w:numPr>
        <w:spacing w:line="360" w:lineRule="auto"/>
        <w:ind w:left="2410" w:hanging="850"/>
        <w:jc w:val="both"/>
        <w:rPr>
          <w:rFonts w:ascii="Arial" w:hAnsi="Arial" w:cs="Arial"/>
        </w:rPr>
      </w:pPr>
      <w:r w:rsidRPr="00552C22">
        <w:rPr>
          <w:rFonts w:ascii="Arial" w:hAnsi="Arial" w:cs="Arial"/>
        </w:rPr>
        <w:t>Identity checks;</w:t>
      </w:r>
    </w:p>
    <w:p w14:paraId="4BD8A746" w14:textId="77777777" w:rsidR="009935FA" w:rsidRPr="00552C22" w:rsidRDefault="009935FA" w:rsidP="004C7DA4">
      <w:pPr>
        <w:pStyle w:val="ListParagraph"/>
        <w:numPr>
          <w:ilvl w:val="0"/>
          <w:numId w:val="5"/>
        </w:numPr>
        <w:spacing w:line="360" w:lineRule="auto"/>
        <w:ind w:left="2410" w:hanging="850"/>
        <w:jc w:val="both"/>
        <w:rPr>
          <w:rFonts w:ascii="Arial" w:hAnsi="Arial" w:cs="Arial"/>
        </w:rPr>
      </w:pPr>
      <w:r w:rsidRPr="00552C22">
        <w:rPr>
          <w:rFonts w:ascii="Arial" w:hAnsi="Arial" w:cs="Arial"/>
        </w:rPr>
        <w:lastRenderedPageBreak/>
        <w:t>Professional Registration and Qualification checks;</w:t>
      </w:r>
    </w:p>
    <w:p w14:paraId="519609FC" w14:textId="77777777" w:rsidR="009935FA" w:rsidRPr="00552C22" w:rsidRDefault="009935FA" w:rsidP="004C7DA4">
      <w:pPr>
        <w:pStyle w:val="ListParagraph"/>
        <w:numPr>
          <w:ilvl w:val="0"/>
          <w:numId w:val="5"/>
        </w:numPr>
        <w:spacing w:line="360" w:lineRule="auto"/>
        <w:ind w:left="2410" w:hanging="850"/>
        <w:jc w:val="both"/>
        <w:rPr>
          <w:rFonts w:ascii="Arial" w:hAnsi="Arial" w:cs="Arial"/>
        </w:rPr>
      </w:pPr>
      <w:r w:rsidRPr="00552C22">
        <w:rPr>
          <w:rFonts w:ascii="Arial" w:hAnsi="Arial" w:cs="Arial"/>
        </w:rPr>
        <w:t>Employment History and Reference checks;</w:t>
      </w:r>
    </w:p>
    <w:p w14:paraId="0409F56C" w14:textId="77777777" w:rsidR="009935FA" w:rsidRPr="00552C22" w:rsidRDefault="009935FA" w:rsidP="004C7DA4">
      <w:pPr>
        <w:pStyle w:val="ListParagraph"/>
        <w:numPr>
          <w:ilvl w:val="0"/>
          <w:numId w:val="5"/>
        </w:numPr>
        <w:spacing w:line="360" w:lineRule="auto"/>
        <w:ind w:left="2410" w:hanging="850"/>
        <w:jc w:val="both"/>
        <w:rPr>
          <w:rFonts w:ascii="Arial" w:hAnsi="Arial" w:cs="Arial"/>
        </w:rPr>
      </w:pPr>
      <w:r w:rsidRPr="00552C22">
        <w:rPr>
          <w:rFonts w:ascii="Arial" w:hAnsi="Arial" w:cs="Arial"/>
        </w:rPr>
        <w:t>Right to Work checks;</w:t>
      </w:r>
    </w:p>
    <w:p w14:paraId="0D18E0CB" w14:textId="77777777" w:rsidR="009935FA" w:rsidRPr="00552C22" w:rsidRDefault="009935FA" w:rsidP="004C7DA4">
      <w:pPr>
        <w:pStyle w:val="ListParagraph"/>
        <w:numPr>
          <w:ilvl w:val="0"/>
          <w:numId w:val="5"/>
        </w:numPr>
        <w:spacing w:line="360" w:lineRule="auto"/>
        <w:ind w:left="2410" w:hanging="850"/>
        <w:jc w:val="both"/>
        <w:rPr>
          <w:rFonts w:ascii="Arial" w:hAnsi="Arial" w:cs="Arial"/>
        </w:rPr>
      </w:pPr>
      <w:r w:rsidRPr="00552C22">
        <w:rPr>
          <w:rFonts w:ascii="Arial" w:hAnsi="Arial" w:cs="Arial"/>
        </w:rPr>
        <w:t>Work health assessments (if required); and</w:t>
      </w:r>
    </w:p>
    <w:p w14:paraId="0E7473D6" w14:textId="77777777" w:rsidR="009935FA" w:rsidRDefault="009935FA" w:rsidP="004C7DA4">
      <w:pPr>
        <w:pStyle w:val="ListParagraph"/>
        <w:numPr>
          <w:ilvl w:val="0"/>
          <w:numId w:val="5"/>
        </w:numPr>
        <w:spacing w:line="360" w:lineRule="auto"/>
        <w:ind w:left="2410" w:hanging="850"/>
        <w:jc w:val="both"/>
        <w:rPr>
          <w:rFonts w:ascii="Arial" w:hAnsi="Arial" w:cs="Arial"/>
        </w:rPr>
      </w:pPr>
      <w:r w:rsidRPr="00552C22">
        <w:rPr>
          <w:rFonts w:ascii="Arial" w:hAnsi="Arial" w:cs="Arial"/>
        </w:rPr>
        <w:t>Vetting checks.</w:t>
      </w:r>
    </w:p>
    <w:p w14:paraId="6318C048" w14:textId="13E31330" w:rsidR="008F0D57" w:rsidRDefault="008F0D57" w:rsidP="00B675DB">
      <w:pPr>
        <w:spacing w:line="360" w:lineRule="auto"/>
        <w:ind w:left="851"/>
        <w:jc w:val="both"/>
        <w:rPr>
          <w:rFonts w:ascii="Arial" w:hAnsi="Arial" w:cs="Arial"/>
          <w:sz w:val="24"/>
          <w:szCs w:val="24"/>
        </w:rPr>
      </w:pPr>
      <w:r w:rsidRPr="4C090E1E">
        <w:rPr>
          <w:rFonts w:ascii="Arial" w:hAnsi="Arial" w:cs="Arial"/>
          <w:sz w:val="24"/>
          <w:szCs w:val="24"/>
        </w:rPr>
        <w:t xml:space="preserve">It is the responsibility of the </w:t>
      </w:r>
      <w:r w:rsidR="089DD9A3" w:rsidRPr="4C090E1E">
        <w:rPr>
          <w:rFonts w:ascii="Arial" w:hAnsi="Arial" w:cs="Arial"/>
          <w:sz w:val="24"/>
          <w:szCs w:val="24"/>
        </w:rPr>
        <w:t>Supplier</w:t>
      </w:r>
      <w:r w:rsidR="26CE6C96" w:rsidRPr="4C090E1E">
        <w:rPr>
          <w:rFonts w:ascii="Arial" w:hAnsi="Arial" w:cs="Arial"/>
          <w:sz w:val="24"/>
          <w:szCs w:val="24"/>
        </w:rPr>
        <w:t>s</w:t>
      </w:r>
      <w:r w:rsidRPr="4C090E1E">
        <w:rPr>
          <w:rFonts w:ascii="Arial" w:hAnsi="Arial" w:cs="Arial"/>
          <w:sz w:val="24"/>
          <w:szCs w:val="24"/>
        </w:rPr>
        <w:t xml:space="preserve"> to confirm that these checks have been completed in writing on a quarterly basis and the </w:t>
      </w:r>
      <w:r w:rsidR="4E7978C0" w:rsidRPr="4C090E1E">
        <w:rPr>
          <w:rFonts w:ascii="Arial" w:hAnsi="Arial" w:cs="Arial"/>
          <w:sz w:val="24"/>
          <w:szCs w:val="24"/>
        </w:rPr>
        <w:t>Buyer</w:t>
      </w:r>
      <w:r w:rsidRPr="4C090E1E">
        <w:rPr>
          <w:rFonts w:ascii="Arial" w:hAnsi="Arial" w:cs="Arial"/>
          <w:sz w:val="24"/>
          <w:szCs w:val="24"/>
        </w:rPr>
        <w:t xml:space="preserve"> holds the right to carry out sample audits regarding this process. </w:t>
      </w:r>
    </w:p>
    <w:p w14:paraId="43B11EF5" w14:textId="77777777" w:rsidR="009908CB" w:rsidRPr="008F0D57" w:rsidRDefault="009908CB" w:rsidP="00B675DB">
      <w:pPr>
        <w:spacing w:line="360" w:lineRule="auto"/>
        <w:ind w:left="720"/>
        <w:jc w:val="both"/>
        <w:rPr>
          <w:rFonts w:ascii="Arial" w:hAnsi="Arial" w:cs="Arial"/>
          <w:sz w:val="24"/>
          <w:szCs w:val="24"/>
        </w:rPr>
      </w:pPr>
    </w:p>
    <w:p w14:paraId="248C930A" w14:textId="487AC418" w:rsidR="009935FA" w:rsidRPr="00792180" w:rsidRDefault="009935FA" w:rsidP="00B675DB">
      <w:pPr>
        <w:pStyle w:val="Heading2"/>
        <w:spacing w:after="120" w:line="360" w:lineRule="auto"/>
        <w:ind w:left="1560" w:hanging="709"/>
        <w:jc w:val="both"/>
      </w:pPr>
      <w:r>
        <w:t>5.1</w:t>
      </w:r>
      <w:r w:rsidR="2FB28A80">
        <w:t>2</w:t>
      </w:r>
      <w:r>
        <w:tab/>
        <w:t xml:space="preserve">All Agency Workers must have been subject to </w:t>
      </w:r>
      <w:r w:rsidR="67A4F6DC">
        <w:t>a minimum of</w:t>
      </w:r>
      <w:r>
        <w:t xml:space="preserve"> the Baseline Personnel Security Standard </w:t>
      </w:r>
      <w:r w:rsidR="2F947DD9">
        <w:t xml:space="preserve">(BPSS) </w:t>
      </w:r>
      <w:r>
        <w:t xml:space="preserve">before commencement of an </w:t>
      </w:r>
      <w:r w:rsidR="2ECA9659">
        <w:t>Assignment</w:t>
      </w:r>
      <w:r>
        <w:t>.</w:t>
      </w:r>
      <w:r w:rsidR="226514D1">
        <w:t xml:space="preserve"> </w:t>
      </w:r>
      <w:r>
        <w:t xml:space="preserve">The appropriate level of clearance is determined by the nature of the post. The </w:t>
      </w:r>
      <w:r w:rsidR="089DD9A3">
        <w:t>Supplier</w:t>
      </w:r>
      <w:r w:rsidR="6303066D">
        <w:t>s</w:t>
      </w:r>
      <w:r>
        <w:t xml:space="preserve"> must </w:t>
      </w:r>
      <w:r w:rsidR="644CE6EC">
        <w:t xml:space="preserve">immediately notify and liaise </w:t>
      </w:r>
      <w:r>
        <w:t xml:space="preserve">with the </w:t>
      </w:r>
      <w:r w:rsidR="4E7978C0">
        <w:t>Buyer</w:t>
      </w:r>
      <w:r>
        <w:t xml:space="preserve"> in cases where the required clearance cannot be obtained due to the urgency of the post</w:t>
      </w:r>
      <w:r w:rsidR="2F947DD9">
        <w:t>ing</w:t>
      </w:r>
      <w:r>
        <w:t xml:space="preserve">. </w:t>
      </w:r>
      <w:r w:rsidR="5CD269D5">
        <w:t xml:space="preserve">Further details can be found in Schedule 32 (Background Checks) and the cost of clearance for </w:t>
      </w:r>
      <w:r w:rsidR="089DD9A3">
        <w:t>Supplier</w:t>
      </w:r>
      <w:r w:rsidR="772C11E5">
        <w:t>s’</w:t>
      </w:r>
      <w:r w:rsidR="5CD269D5">
        <w:t xml:space="preserve"> Staff will be met by the </w:t>
      </w:r>
      <w:r w:rsidR="089DD9A3">
        <w:t>Supplier</w:t>
      </w:r>
      <w:r w:rsidR="42BC62D1">
        <w:t>s</w:t>
      </w:r>
      <w:r w:rsidR="5CD269D5">
        <w:t xml:space="preserve">. </w:t>
      </w:r>
    </w:p>
    <w:p w14:paraId="3483A0E5" w14:textId="5E6C0F6C" w:rsidR="009935FA" w:rsidRDefault="009935FA" w:rsidP="00B675DB">
      <w:pPr>
        <w:pStyle w:val="Heading2"/>
        <w:spacing w:after="120" w:line="360" w:lineRule="auto"/>
        <w:ind w:left="1560" w:hanging="709"/>
        <w:jc w:val="both"/>
      </w:pPr>
      <w:r w:rsidRPr="4C090E1E">
        <w:t>5.1</w:t>
      </w:r>
      <w:r w:rsidR="002C11EA" w:rsidRPr="4C090E1E">
        <w:t>3</w:t>
      </w:r>
      <w:r>
        <w:tab/>
      </w:r>
      <w:r w:rsidRPr="4C090E1E">
        <w:t xml:space="preserve">If </w:t>
      </w:r>
      <w:r w:rsidR="00CB3F89" w:rsidRPr="4C090E1E">
        <w:t xml:space="preserve">an </w:t>
      </w:r>
      <w:r w:rsidRPr="4C090E1E">
        <w:t xml:space="preserve">Agency Worker has been </w:t>
      </w:r>
      <w:r w:rsidR="00CB3F89" w:rsidRPr="4C090E1E">
        <w:t xml:space="preserve">previously </w:t>
      </w:r>
      <w:r w:rsidRPr="4C090E1E">
        <w:t xml:space="preserve">vetted to work on NICS premises to perform the same </w:t>
      </w:r>
      <w:r w:rsidR="00CB3F89" w:rsidRPr="4C090E1E">
        <w:t xml:space="preserve">or a similar </w:t>
      </w:r>
      <w:r w:rsidRPr="4C090E1E">
        <w:t>role</w:t>
      </w:r>
      <w:r w:rsidR="00CB3F89" w:rsidRPr="4C090E1E">
        <w:t xml:space="preserve"> as that of a new </w:t>
      </w:r>
      <w:r w:rsidR="0035221D" w:rsidRPr="4C090E1E">
        <w:t>Assignment</w:t>
      </w:r>
      <w:r w:rsidRPr="4C090E1E">
        <w:t xml:space="preserve">, the </w:t>
      </w:r>
      <w:r w:rsidR="4E7978C0" w:rsidRPr="4C090E1E">
        <w:t>Buyer</w:t>
      </w:r>
      <w:r w:rsidRPr="4C090E1E">
        <w:t xml:space="preserve"> will confirm if they are willing to accept this </w:t>
      </w:r>
      <w:r w:rsidR="00CB3F89" w:rsidRPr="4C090E1E">
        <w:t xml:space="preserve">vetting </w:t>
      </w:r>
      <w:r w:rsidRPr="4C090E1E">
        <w:t xml:space="preserve">for the purposes of </w:t>
      </w:r>
      <w:r w:rsidR="00CB3F89" w:rsidRPr="4C090E1E">
        <w:t xml:space="preserve">that </w:t>
      </w:r>
      <w:r w:rsidR="0035221D" w:rsidRPr="4C090E1E">
        <w:t>Assignment</w:t>
      </w:r>
      <w:r w:rsidRPr="4C090E1E">
        <w:t xml:space="preserve">. This will avoid duplication of cost for </w:t>
      </w:r>
      <w:r w:rsidR="089DD9A3" w:rsidRPr="4C090E1E">
        <w:t>Supplier</w:t>
      </w:r>
      <w:r w:rsidRPr="4C090E1E">
        <w:t xml:space="preserve">s and </w:t>
      </w:r>
      <w:r w:rsidR="4E7978C0" w:rsidRPr="4C090E1E">
        <w:t>Buyer</w:t>
      </w:r>
      <w:r w:rsidRPr="4C090E1E">
        <w:t xml:space="preserve">, provided the </w:t>
      </w:r>
      <w:r w:rsidR="089DD9A3" w:rsidRPr="4C090E1E">
        <w:t>Supplier</w:t>
      </w:r>
      <w:r w:rsidR="30E3EBD8" w:rsidRPr="4C090E1E">
        <w:t>s</w:t>
      </w:r>
      <w:r w:rsidRPr="4C090E1E">
        <w:t xml:space="preserve"> provide details as to why this Agency Worker left their previous employment as stated </w:t>
      </w:r>
      <w:r w:rsidR="00CB3F89" w:rsidRPr="4C090E1E">
        <w:t>in</w:t>
      </w:r>
      <w:r w:rsidR="00383E3A" w:rsidRPr="4C090E1E">
        <w:t xml:space="preserve"> </w:t>
      </w:r>
      <w:hyperlink w:anchor="S57" w:history="1">
        <w:r w:rsidRPr="3265FB92">
          <w:rPr>
            <w:rStyle w:val="Hyperlink"/>
          </w:rPr>
          <w:t>Para 5.7</w:t>
        </w:r>
      </w:hyperlink>
      <w:r w:rsidR="00CB3F89" w:rsidRPr="4C090E1E">
        <w:t xml:space="preserve"> and this reason is acceptable to the </w:t>
      </w:r>
      <w:r w:rsidR="4E7978C0" w:rsidRPr="4C090E1E">
        <w:t>Buyer</w:t>
      </w:r>
      <w:r w:rsidRPr="4C090E1E">
        <w:t xml:space="preserve">. </w:t>
      </w:r>
    </w:p>
    <w:p w14:paraId="70C0729E" w14:textId="61431F5A" w:rsidR="00E005DA" w:rsidRDefault="00E005DA" w:rsidP="00B675DB">
      <w:pPr>
        <w:pStyle w:val="Heading2"/>
        <w:spacing w:after="120" w:line="360" w:lineRule="auto"/>
        <w:ind w:left="1560" w:hanging="709"/>
        <w:jc w:val="both"/>
      </w:pPr>
      <w:r w:rsidRPr="4C090E1E">
        <w:t>5.14</w:t>
      </w:r>
      <w:r>
        <w:tab/>
      </w:r>
      <w:r w:rsidRPr="4C090E1E">
        <w:t xml:space="preserve">The </w:t>
      </w:r>
      <w:r w:rsidR="089DD9A3" w:rsidRPr="4C090E1E">
        <w:t>Supplier</w:t>
      </w:r>
      <w:r w:rsidR="39E2ECFC" w:rsidRPr="4C090E1E">
        <w:t>s</w:t>
      </w:r>
      <w:r w:rsidRPr="4C090E1E">
        <w:t xml:space="preserve"> shall be responsible for ensuring all security clearances are up to date and where necessary are renewed in line with </w:t>
      </w:r>
      <w:proofErr w:type="spellStart"/>
      <w:r w:rsidR="003D5749" w:rsidRPr="4C090E1E">
        <w:t>AccessNI</w:t>
      </w:r>
      <w:proofErr w:type="spellEnd"/>
      <w:r w:rsidR="003D5749" w:rsidRPr="4C090E1E">
        <w:t xml:space="preserve"> and </w:t>
      </w:r>
      <w:r w:rsidRPr="4C090E1E">
        <w:t>NICS security arrangements. Currently, security clearances should be renewed every 3 years.</w:t>
      </w:r>
    </w:p>
    <w:p w14:paraId="38C03B25" w14:textId="044C566A" w:rsidR="009935FA" w:rsidRDefault="009935FA" w:rsidP="00B675DB">
      <w:pPr>
        <w:pStyle w:val="Heading2"/>
        <w:spacing w:after="120" w:line="360" w:lineRule="auto"/>
        <w:ind w:left="1560" w:hanging="709"/>
        <w:jc w:val="both"/>
      </w:pPr>
      <w:r>
        <w:t>5.1</w:t>
      </w:r>
      <w:r w:rsidR="641BEF38">
        <w:t>5</w:t>
      </w:r>
      <w:r>
        <w:tab/>
        <w:t>NICS</w:t>
      </w:r>
      <w:r w:rsidR="47C4BE44">
        <w:t xml:space="preserve"> </w:t>
      </w:r>
      <w:r>
        <w:t xml:space="preserve">HR </w:t>
      </w:r>
      <w:r w:rsidR="7CBB9422">
        <w:t>Corporate</w:t>
      </w:r>
      <w:r>
        <w:t xml:space="preserve"> </w:t>
      </w:r>
      <w:r w:rsidR="7CBB9422">
        <w:t xml:space="preserve">Competitions </w:t>
      </w:r>
      <w:r>
        <w:t xml:space="preserve">Branch (or another body deemed appropriate by the NICS) will carry out security clearance checks on all Agency Workers to be placed within the core NICS departments only. The NICS reserves the right to reduce or cease such checks at any point during the contract and to agree alternative mechanisms to verify BPSS status with </w:t>
      </w:r>
      <w:r>
        <w:lastRenderedPageBreak/>
        <w:t xml:space="preserve">the </w:t>
      </w:r>
      <w:r w:rsidR="089DD9A3">
        <w:t>Supplier</w:t>
      </w:r>
      <w:r w:rsidR="1611083A">
        <w:t>s</w:t>
      </w:r>
      <w:r>
        <w:t xml:space="preserve">. Further details in relation to security </w:t>
      </w:r>
      <w:r w:rsidR="226514D1">
        <w:t xml:space="preserve">and background </w:t>
      </w:r>
      <w:r>
        <w:t>requirements of the contract are included within Schedule</w:t>
      </w:r>
      <w:r w:rsidR="737A79F2">
        <w:t xml:space="preserve"> </w:t>
      </w:r>
      <w:r w:rsidR="226514D1">
        <w:t>16</w:t>
      </w:r>
      <w:r>
        <w:t xml:space="preserve"> </w:t>
      </w:r>
      <w:r w:rsidR="5CD269D5">
        <w:t>(</w:t>
      </w:r>
      <w:r>
        <w:t>Security Requirements</w:t>
      </w:r>
      <w:r w:rsidR="5CD269D5">
        <w:t>)</w:t>
      </w:r>
      <w:r w:rsidR="226514D1">
        <w:t xml:space="preserve"> and Schedule 32 (Background Checks)</w:t>
      </w:r>
      <w:r>
        <w:t xml:space="preserve">. </w:t>
      </w:r>
    </w:p>
    <w:p w14:paraId="41A9DEFF" w14:textId="47B602C7" w:rsidR="009935FA" w:rsidRDefault="009935FA" w:rsidP="00B675DB">
      <w:pPr>
        <w:pStyle w:val="Heading2"/>
        <w:spacing w:after="120" w:line="360" w:lineRule="auto"/>
        <w:ind w:left="1560" w:hanging="709"/>
        <w:jc w:val="both"/>
      </w:pPr>
      <w:r w:rsidRPr="4C090E1E">
        <w:t>5.1</w:t>
      </w:r>
      <w:r w:rsidR="00F513F5">
        <w:t>6</w:t>
      </w:r>
      <w:r>
        <w:tab/>
      </w:r>
      <w:r w:rsidRPr="4C090E1E">
        <w:t xml:space="preserve">If </w:t>
      </w:r>
      <w:r w:rsidR="00E15C8C" w:rsidRPr="4C090E1E">
        <w:t xml:space="preserve">a </w:t>
      </w:r>
      <w:r w:rsidR="4E7978C0" w:rsidRPr="4C090E1E">
        <w:t>Buyer</w:t>
      </w:r>
      <w:r w:rsidRPr="4C090E1E">
        <w:t xml:space="preserve"> require</w:t>
      </w:r>
      <w:r w:rsidR="00E15C8C" w:rsidRPr="4C090E1E">
        <w:t>s a</w:t>
      </w:r>
      <w:r w:rsidRPr="4C090E1E">
        <w:t xml:space="preserve"> higher level of security clearance</w:t>
      </w:r>
      <w:r w:rsidR="00E005DA" w:rsidRPr="4C090E1E">
        <w:t xml:space="preserve"> for any </w:t>
      </w:r>
      <w:r w:rsidR="005B2AC3">
        <w:rPr>
          <w:rFonts w:eastAsia="Arial"/>
          <w:color w:val="000000" w:themeColor="text1"/>
        </w:rPr>
        <w:t>A</w:t>
      </w:r>
      <w:r w:rsidR="005B2AC3" w:rsidRPr="00432881">
        <w:rPr>
          <w:rFonts w:eastAsia="Arial"/>
          <w:color w:val="000000" w:themeColor="text1"/>
        </w:rPr>
        <w:t>ssignment</w:t>
      </w:r>
      <w:r w:rsidR="00792180" w:rsidRPr="4C090E1E">
        <w:t>,</w:t>
      </w:r>
      <w:r w:rsidRPr="4C090E1E">
        <w:t xml:space="preserve"> then further arrangements must be agreed </w:t>
      </w:r>
      <w:r w:rsidR="00E005DA" w:rsidRPr="4C090E1E">
        <w:t xml:space="preserve">between the </w:t>
      </w:r>
      <w:r w:rsidR="4E7978C0" w:rsidRPr="4C090E1E">
        <w:t>Buyer</w:t>
      </w:r>
      <w:r w:rsidR="00E005DA" w:rsidRPr="4C090E1E">
        <w:t xml:space="preserve"> and </w:t>
      </w:r>
      <w:r w:rsidR="00A81943">
        <w:t>the Supplier</w:t>
      </w:r>
      <w:r w:rsidRPr="4C090E1E">
        <w:t xml:space="preserve">. </w:t>
      </w:r>
    </w:p>
    <w:p w14:paraId="2CDCAD56" w14:textId="5CDF9CB2" w:rsidR="009935FA" w:rsidRPr="00552C22" w:rsidRDefault="009935FA" w:rsidP="00B675DB">
      <w:pPr>
        <w:pStyle w:val="Heading2"/>
        <w:spacing w:after="120" w:line="360" w:lineRule="auto"/>
        <w:ind w:left="1560" w:hanging="709"/>
        <w:jc w:val="both"/>
      </w:pPr>
      <w:r>
        <w:t>5.1</w:t>
      </w:r>
      <w:r w:rsidR="00F513F5">
        <w:t>7</w:t>
      </w:r>
      <w:r>
        <w:tab/>
      </w:r>
      <w:r w:rsidRPr="00552C22">
        <w:t xml:space="preserve">Further information on the turnaround times for </w:t>
      </w:r>
      <w:r w:rsidR="00E005DA">
        <w:t xml:space="preserve">Access NI </w:t>
      </w:r>
      <w:r w:rsidRPr="00552C22">
        <w:t>security clearance can be found in the link below.</w:t>
      </w:r>
    </w:p>
    <w:p w14:paraId="28F287C6" w14:textId="77777777" w:rsidR="009935FA" w:rsidRDefault="009935FA" w:rsidP="00B675DB">
      <w:pPr>
        <w:pStyle w:val="ListParagraph"/>
        <w:spacing w:line="360" w:lineRule="auto"/>
        <w:ind w:left="1560"/>
        <w:jc w:val="both"/>
        <w:rPr>
          <w:rStyle w:val="Hyperlink"/>
          <w:rFonts w:ascii="Arial" w:hAnsi="Arial" w:cs="Arial"/>
        </w:rPr>
      </w:pPr>
      <w:hyperlink r:id="rId17" w:history="1">
        <w:r w:rsidRPr="00093420">
          <w:rPr>
            <w:rStyle w:val="Hyperlink"/>
            <w:rFonts w:ascii="Arial" w:hAnsi="Arial" w:cs="Arial"/>
          </w:rPr>
          <w:t>https://www.nidirect.gov.uk/articles/costs-and-turnaround-times</w:t>
        </w:r>
      </w:hyperlink>
    </w:p>
    <w:p w14:paraId="3BC4BECC" w14:textId="77777777" w:rsidR="00E005DA" w:rsidRDefault="00E005DA" w:rsidP="00B675DB">
      <w:pPr>
        <w:pStyle w:val="ListParagraph"/>
        <w:spacing w:line="360" w:lineRule="auto"/>
        <w:jc w:val="both"/>
        <w:rPr>
          <w:rStyle w:val="Hyperlink"/>
          <w:rFonts w:ascii="Arial" w:hAnsi="Arial" w:cs="Arial"/>
        </w:rPr>
      </w:pPr>
    </w:p>
    <w:p w14:paraId="7B4F6E00" w14:textId="04BC1125" w:rsidR="009935FA" w:rsidRDefault="009935FA" w:rsidP="00B675DB">
      <w:pPr>
        <w:pStyle w:val="ListParagraph"/>
        <w:spacing w:line="360" w:lineRule="auto"/>
        <w:ind w:left="851"/>
        <w:jc w:val="both"/>
        <w:rPr>
          <w:rFonts w:ascii="Arial" w:hAnsi="Arial" w:cs="Arial"/>
        </w:rPr>
      </w:pPr>
      <w:r>
        <w:rPr>
          <w:rFonts w:ascii="Arial" w:hAnsi="Arial" w:cs="Arial"/>
        </w:rPr>
        <w:t>Further information on security costs is included in the Security Schedule</w:t>
      </w:r>
      <w:r w:rsidR="009E7829">
        <w:rPr>
          <w:rFonts w:ascii="Arial" w:hAnsi="Arial" w:cs="Arial"/>
        </w:rPr>
        <w:t>, Schedule 16</w:t>
      </w:r>
      <w:r>
        <w:rPr>
          <w:rFonts w:ascii="Arial" w:hAnsi="Arial" w:cs="Arial"/>
        </w:rPr>
        <w:t>.</w:t>
      </w:r>
    </w:p>
    <w:p w14:paraId="785EEA81" w14:textId="6A1AF487" w:rsidR="00617F98" w:rsidRPr="000F673C" w:rsidRDefault="00617F98" w:rsidP="00B675DB">
      <w:pPr>
        <w:pStyle w:val="Heading2"/>
        <w:spacing w:after="120" w:line="360" w:lineRule="auto"/>
        <w:ind w:left="1560" w:hanging="709"/>
        <w:jc w:val="both"/>
        <w:rPr>
          <w:color w:val="FF0000"/>
        </w:rPr>
      </w:pPr>
      <w:r w:rsidRPr="33084B45">
        <w:t>5.1</w:t>
      </w:r>
      <w:r w:rsidR="00F513F5" w:rsidRPr="33084B45">
        <w:t>8</w:t>
      </w:r>
      <w:r>
        <w:tab/>
      </w:r>
      <w:r w:rsidR="4B968687" w:rsidRPr="33084B45">
        <w:rPr>
          <w:b/>
          <w:bCs/>
          <w:u w:val="single"/>
        </w:rPr>
        <w:t xml:space="preserve">(Lot 1 DfC only) </w:t>
      </w:r>
      <w:bookmarkStart w:id="50" w:name="_Hlk206709252"/>
      <w:r w:rsidRPr="33084B45">
        <w:t xml:space="preserve">The </w:t>
      </w:r>
      <w:r w:rsidR="089DD9A3" w:rsidRPr="33084B45">
        <w:t>Supplier</w:t>
      </w:r>
      <w:r w:rsidR="002631FC" w:rsidRPr="33084B45">
        <w:t xml:space="preserve"> </w:t>
      </w:r>
      <w:r w:rsidR="00514967" w:rsidRPr="33084B45">
        <w:t>must</w:t>
      </w:r>
      <w:r w:rsidRPr="33084B45">
        <w:t xml:space="preserve"> advi</w:t>
      </w:r>
      <w:r w:rsidR="00B013BE" w:rsidRPr="33084B45">
        <w:t>s</w:t>
      </w:r>
      <w:r w:rsidRPr="33084B45">
        <w:t xml:space="preserve">e the Agency Worker </w:t>
      </w:r>
      <w:r w:rsidR="00B013BE" w:rsidRPr="33084B45">
        <w:t xml:space="preserve">that they </w:t>
      </w:r>
      <w:r w:rsidR="00514967" w:rsidRPr="33084B45">
        <w:t>will</w:t>
      </w:r>
      <w:r w:rsidR="00B013BE" w:rsidRPr="33084B45">
        <w:t xml:space="preserve"> be required to </w:t>
      </w:r>
      <w:r w:rsidRPr="33084B45">
        <w:t xml:space="preserve">provide Identification Documents (ID) to the </w:t>
      </w:r>
      <w:r w:rsidR="4E7978C0" w:rsidRPr="33084B45">
        <w:t>Buyer</w:t>
      </w:r>
      <w:r w:rsidRPr="33084B45">
        <w:t xml:space="preserve"> when they first report for duty. This ID should be in the form of a Passport or UK driver’s licence. If the Agency Worker does not have </w:t>
      </w:r>
      <w:r w:rsidR="00DF7497" w:rsidRPr="33084B45">
        <w:t>a P</w:t>
      </w:r>
      <w:r w:rsidRPr="33084B45">
        <w:t>assport or UK driver</w:t>
      </w:r>
      <w:r w:rsidR="00DF7497" w:rsidRPr="33084B45">
        <w:t>’</w:t>
      </w:r>
      <w:r w:rsidRPr="33084B45">
        <w:t>s licence</w:t>
      </w:r>
      <w:r w:rsidR="51F21ED5">
        <w:t>,</w:t>
      </w:r>
      <w:r w:rsidRPr="33084B45">
        <w:t xml:space="preserve"> they shall provide their Birth Certificate or Marriage Certificate </w:t>
      </w:r>
      <w:r w:rsidR="00CE59C8" w:rsidRPr="33084B45">
        <w:t xml:space="preserve">along </w:t>
      </w:r>
      <w:r w:rsidRPr="33084B45">
        <w:t xml:space="preserve">with any recent </w:t>
      </w:r>
      <w:r w:rsidR="00CE59C8" w:rsidRPr="33084B45">
        <w:t>(no</w:t>
      </w:r>
      <w:r w:rsidR="00CC6FA0" w:rsidRPr="33084B45">
        <w:t>t</w:t>
      </w:r>
      <w:r w:rsidR="00CE59C8" w:rsidRPr="33084B45">
        <w:t xml:space="preserve"> older than 3 months) </w:t>
      </w:r>
      <w:r w:rsidRPr="33084B45">
        <w:t>utility bill or bank statement that contains their name and home address.</w:t>
      </w:r>
      <w:r>
        <w:br/>
      </w:r>
      <w:r w:rsidR="00924DF1" w:rsidRPr="33084B45">
        <w:rPr>
          <w:b/>
          <w:bCs/>
        </w:rPr>
        <w:t xml:space="preserve">All Agency Workers assigned within DfC Lot 1 will be required to provide ID, see </w:t>
      </w:r>
      <w:hyperlink w:anchor="AnnexA" w:history="1">
        <w:r w:rsidR="00924DF1" w:rsidRPr="3265FB92">
          <w:rPr>
            <w:rStyle w:val="Hyperlink"/>
            <w:b/>
            <w:bCs/>
          </w:rPr>
          <w:t>Annex A</w:t>
        </w:r>
      </w:hyperlink>
      <w:r w:rsidR="00924DF1" w:rsidRPr="3265FB92">
        <w:rPr>
          <w:b/>
          <w:bCs/>
        </w:rPr>
        <w:t xml:space="preserve"> for further details.</w:t>
      </w:r>
    </w:p>
    <w:bookmarkEnd w:id="50"/>
    <w:p w14:paraId="19150232" w14:textId="698FD7AD" w:rsidR="00617F98" w:rsidRDefault="00617F98" w:rsidP="00B675DB">
      <w:pPr>
        <w:pStyle w:val="Heading2"/>
        <w:spacing w:after="120" w:line="360" w:lineRule="auto"/>
        <w:ind w:left="1560" w:hanging="709"/>
        <w:jc w:val="both"/>
      </w:pPr>
      <w:r w:rsidRPr="4C090E1E">
        <w:t>5.1</w:t>
      </w:r>
      <w:r w:rsidR="00F513F5">
        <w:t>9</w:t>
      </w:r>
      <w:r>
        <w:tab/>
      </w:r>
      <w:r w:rsidRPr="4C090E1E">
        <w:t xml:space="preserve">The </w:t>
      </w:r>
      <w:r w:rsidR="4E7978C0" w:rsidRPr="4C090E1E">
        <w:t>Buyer</w:t>
      </w:r>
      <w:r w:rsidRPr="4C090E1E">
        <w:t xml:space="preserve"> may on occasions request the </w:t>
      </w:r>
      <w:r w:rsidR="089DD9A3" w:rsidRPr="4C090E1E">
        <w:t>Supplier</w:t>
      </w:r>
      <w:r w:rsidRPr="4C090E1E">
        <w:t xml:space="preserve"> to arrange a specialist medical referral should it be warranted by the </w:t>
      </w:r>
      <w:r w:rsidR="0035221D" w:rsidRPr="4C090E1E">
        <w:t>Assignment</w:t>
      </w:r>
      <w:r w:rsidRPr="4C090E1E">
        <w:t xml:space="preserve">. An individual will not be placed unless the outcome is deemed as satisfactory. Medical referrals may take place at a nominated location provided by the </w:t>
      </w:r>
      <w:r w:rsidR="4E7978C0" w:rsidRPr="4C090E1E">
        <w:t>Buyer</w:t>
      </w:r>
      <w:r w:rsidRPr="4C090E1E">
        <w:t xml:space="preserve"> or alternatively where the </w:t>
      </w:r>
      <w:r w:rsidR="4E7978C0" w:rsidRPr="4C090E1E">
        <w:t>Buyer</w:t>
      </w:r>
      <w:r w:rsidRPr="4C090E1E">
        <w:t xml:space="preserve"> cannot provide this facility, the </w:t>
      </w:r>
      <w:r w:rsidR="089DD9A3" w:rsidRPr="4C090E1E">
        <w:t>Supplier</w:t>
      </w:r>
      <w:r w:rsidRPr="4C090E1E">
        <w:t xml:space="preserve"> may be requested to source this facility independently. It is the responsibility of the </w:t>
      </w:r>
      <w:r w:rsidR="089DD9A3" w:rsidRPr="4C090E1E">
        <w:t>Supplier</w:t>
      </w:r>
      <w:r w:rsidRPr="4C090E1E">
        <w:t xml:space="preserve"> to pay for any specialist medical referrals and claim back expenses </w:t>
      </w:r>
      <w:r w:rsidR="00CC6FA0" w:rsidRPr="4C090E1E">
        <w:t xml:space="preserve">from the </w:t>
      </w:r>
      <w:r w:rsidR="4E7978C0" w:rsidRPr="4C090E1E">
        <w:t>Buyer</w:t>
      </w:r>
      <w:r w:rsidR="00CC6FA0" w:rsidRPr="4C090E1E">
        <w:t xml:space="preserve"> </w:t>
      </w:r>
      <w:r w:rsidRPr="4C090E1E">
        <w:t>through appropriate miscellaneous claim forms.</w:t>
      </w:r>
    </w:p>
    <w:p w14:paraId="204DB566" w14:textId="57615AD5" w:rsidR="00857951" w:rsidRPr="005D40DB" w:rsidRDefault="00857951" w:rsidP="00B675DB">
      <w:pPr>
        <w:pStyle w:val="Heading2"/>
        <w:spacing w:after="120" w:line="360" w:lineRule="auto"/>
        <w:ind w:left="1560" w:hanging="709"/>
        <w:jc w:val="both"/>
        <w:rPr>
          <w:szCs w:val="24"/>
        </w:rPr>
      </w:pPr>
      <w:r w:rsidRPr="4C090E1E">
        <w:rPr>
          <w:szCs w:val="24"/>
        </w:rPr>
        <w:t>5.</w:t>
      </w:r>
      <w:r w:rsidR="00F513F5">
        <w:rPr>
          <w:szCs w:val="24"/>
        </w:rPr>
        <w:t>20</w:t>
      </w:r>
      <w:r>
        <w:tab/>
      </w:r>
      <w:r w:rsidRPr="4C090E1E">
        <w:rPr>
          <w:szCs w:val="24"/>
        </w:rPr>
        <w:t xml:space="preserve">Once the </w:t>
      </w:r>
      <w:r w:rsidR="4E7978C0" w:rsidRPr="4C090E1E">
        <w:rPr>
          <w:szCs w:val="24"/>
        </w:rPr>
        <w:t>Buyer</w:t>
      </w:r>
      <w:r w:rsidRPr="4C090E1E">
        <w:rPr>
          <w:szCs w:val="24"/>
        </w:rPr>
        <w:t xml:space="preserve"> has confirmed their </w:t>
      </w:r>
      <w:r w:rsidR="00CC6FA0" w:rsidRPr="4C090E1E">
        <w:rPr>
          <w:szCs w:val="24"/>
        </w:rPr>
        <w:t>Agency Workers</w:t>
      </w:r>
      <w:r w:rsidRPr="4C090E1E">
        <w:rPr>
          <w:szCs w:val="24"/>
        </w:rPr>
        <w:t xml:space="preserve"> eligibility to fulfil the </w:t>
      </w:r>
      <w:r w:rsidRPr="009908CB">
        <w:t>Assignment</w:t>
      </w:r>
      <w:r w:rsidRPr="4C090E1E">
        <w:rPr>
          <w:szCs w:val="24"/>
        </w:rPr>
        <w:t xml:space="preserve">, the </w:t>
      </w:r>
      <w:r w:rsidR="089DD9A3" w:rsidRPr="4C090E1E">
        <w:rPr>
          <w:szCs w:val="24"/>
        </w:rPr>
        <w:t>Supplier</w:t>
      </w:r>
      <w:r w:rsidRPr="4C090E1E">
        <w:rPr>
          <w:szCs w:val="24"/>
        </w:rPr>
        <w:t xml:space="preserve"> will verify and confirm to the </w:t>
      </w:r>
      <w:r w:rsidR="4E7978C0" w:rsidRPr="4C090E1E">
        <w:rPr>
          <w:szCs w:val="24"/>
        </w:rPr>
        <w:t>Buyer</w:t>
      </w:r>
      <w:r w:rsidRPr="4C090E1E">
        <w:rPr>
          <w:szCs w:val="24"/>
        </w:rPr>
        <w:t>:</w:t>
      </w:r>
    </w:p>
    <w:p w14:paraId="1697A74D" w14:textId="25837AA7" w:rsidR="00857951" w:rsidRPr="005D40DB" w:rsidRDefault="0482E29E" w:rsidP="00B675DB">
      <w:pPr>
        <w:pStyle w:val="ListParagraph"/>
        <w:numPr>
          <w:ilvl w:val="0"/>
          <w:numId w:val="1"/>
        </w:numPr>
        <w:spacing w:before="120" w:line="360" w:lineRule="auto"/>
        <w:ind w:left="2410" w:hanging="850"/>
        <w:jc w:val="both"/>
        <w:rPr>
          <w:rFonts w:ascii="Arial" w:hAnsi="Arial" w:cs="Arial"/>
        </w:rPr>
      </w:pPr>
      <w:r w:rsidRPr="6F21B9F9">
        <w:rPr>
          <w:rFonts w:ascii="Arial" w:hAnsi="Arial" w:cs="Arial"/>
        </w:rPr>
        <w:t>the identity of the Agency Worker;</w:t>
      </w:r>
    </w:p>
    <w:p w14:paraId="6468C448" w14:textId="0DD1FA13" w:rsidR="00857951" w:rsidRPr="005D40DB" w:rsidRDefault="0482E29E" w:rsidP="00B675DB">
      <w:pPr>
        <w:pStyle w:val="ListParagraph"/>
        <w:numPr>
          <w:ilvl w:val="0"/>
          <w:numId w:val="1"/>
        </w:numPr>
        <w:spacing w:before="120" w:line="360" w:lineRule="auto"/>
        <w:ind w:left="2410" w:hanging="850"/>
        <w:jc w:val="both"/>
        <w:rPr>
          <w:rFonts w:ascii="Arial" w:hAnsi="Arial" w:cs="Arial"/>
        </w:rPr>
      </w:pPr>
      <w:r w:rsidRPr="6F21B9F9">
        <w:rPr>
          <w:rFonts w:ascii="Arial" w:hAnsi="Arial" w:cs="Arial"/>
        </w:rPr>
        <w:lastRenderedPageBreak/>
        <w:t>that the Agency Worker has the necessary or required experience, training,</w:t>
      </w:r>
      <w:r w:rsidR="51E6D5E7" w:rsidRPr="6F21B9F9">
        <w:rPr>
          <w:rFonts w:ascii="Arial" w:hAnsi="Arial" w:cs="Arial"/>
        </w:rPr>
        <w:t xml:space="preserve"> </w:t>
      </w:r>
      <w:r w:rsidRPr="6F21B9F9">
        <w:rPr>
          <w:rFonts w:ascii="Arial" w:hAnsi="Arial" w:cs="Arial"/>
        </w:rPr>
        <w:t>qualifications, are obtaining security clearance, any authorisation required by law or a professional body to carry out the Assignment and any reasonable adjustments; and</w:t>
      </w:r>
    </w:p>
    <w:p w14:paraId="223EE08A" w14:textId="31531CEE" w:rsidR="00857951" w:rsidRPr="005D40DB" w:rsidRDefault="0482E29E" w:rsidP="00B675DB">
      <w:pPr>
        <w:pStyle w:val="ListParagraph"/>
        <w:numPr>
          <w:ilvl w:val="0"/>
          <w:numId w:val="1"/>
        </w:numPr>
        <w:spacing w:before="120" w:line="360" w:lineRule="auto"/>
        <w:ind w:left="2410" w:hanging="850"/>
        <w:jc w:val="both"/>
        <w:rPr>
          <w:rFonts w:ascii="Arial" w:hAnsi="Arial" w:cs="Arial"/>
        </w:rPr>
      </w:pPr>
      <w:r w:rsidRPr="6F21B9F9">
        <w:rPr>
          <w:rFonts w:ascii="Arial" w:hAnsi="Arial" w:cs="Arial"/>
        </w:rPr>
        <w:t>that the Agency Worker is willing to perform the Assignment.</w:t>
      </w:r>
    </w:p>
    <w:p w14:paraId="338BDE16" w14:textId="3FFA8E6F" w:rsidR="00857951" w:rsidRDefault="00857951" w:rsidP="00B675DB">
      <w:pPr>
        <w:pStyle w:val="ListParagraph"/>
        <w:spacing w:before="120" w:line="360" w:lineRule="auto"/>
        <w:ind w:left="851"/>
        <w:jc w:val="both"/>
        <w:rPr>
          <w:rFonts w:ascii="Arial" w:hAnsi="Arial" w:cs="Arial"/>
        </w:rPr>
      </w:pPr>
      <w:r w:rsidRPr="4C090E1E">
        <w:rPr>
          <w:rFonts w:ascii="Arial" w:hAnsi="Arial" w:cs="Arial"/>
        </w:rPr>
        <w:t xml:space="preserve">The </w:t>
      </w:r>
      <w:r w:rsidR="089DD9A3" w:rsidRPr="4C090E1E">
        <w:rPr>
          <w:rFonts w:ascii="Arial" w:hAnsi="Arial" w:cs="Arial"/>
        </w:rPr>
        <w:t>Supplier</w:t>
      </w:r>
      <w:r w:rsidRPr="4C090E1E">
        <w:rPr>
          <w:rFonts w:ascii="Arial" w:hAnsi="Arial" w:cs="Arial"/>
        </w:rPr>
        <w:t xml:space="preserve"> </w:t>
      </w:r>
      <w:r w:rsidR="00514967">
        <w:rPr>
          <w:rFonts w:ascii="Arial" w:hAnsi="Arial" w:cs="Arial"/>
        </w:rPr>
        <w:t>must</w:t>
      </w:r>
      <w:r w:rsidRPr="4C090E1E">
        <w:rPr>
          <w:rFonts w:ascii="Arial" w:hAnsi="Arial" w:cs="Arial"/>
        </w:rPr>
        <w:t xml:space="preserve"> provide such information by the end of the third business day (excluding Saturday, Sunday and any public or bank holiday) following confirmation that the Agency Worker eligibility evidence is satisfactory</w:t>
      </w:r>
      <w:r w:rsidR="00CC6FA0" w:rsidRPr="4C090E1E">
        <w:rPr>
          <w:rFonts w:ascii="Arial" w:hAnsi="Arial" w:cs="Arial"/>
        </w:rPr>
        <w:t>.</w:t>
      </w:r>
    </w:p>
    <w:p w14:paraId="6189BB6E" w14:textId="77777777" w:rsidR="009935FA" w:rsidRDefault="009935FA" w:rsidP="00B675DB">
      <w:pPr>
        <w:pStyle w:val="ListParagraph"/>
        <w:spacing w:before="120" w:line="360" w:lineRule="auto"/>
        <w:ind w:hanging="720"/>
        <w:jc w:val="both"/>
        <w:rPr>
          <w:rFonts w:ascii="Arial" w:hAnsi="Arial" w:cs="Arial"/>
        </w:rPr>
      </w:pPr>
    </w:p>
    <w:p w14:paraId="55561561" w14:textId="77777777" w:rsidR="00940690" w:rsidRDefault="00940690" w:rsidP="00B675DB">
      <w:pPr>
        <w:pStyle w:val="ListParagraph"/>
        <w:spacing w:before="120" w:line="360" w:lineRule="auto"/>
        <w:ind w:hanging="720"/>
        <w:jc w:val="both"/>
        <w:rPr>
          <w:rFonts w:ascii="Arial" w:hAnsi="Arial" w:cs="Arial"/>
        </w:rPr>
      </w:pPr>
    </w:p>
    <w:p w14:paraId="3DCC44F0" w14:textId="77777777" w:rsidR="00940690" w:rsidRDefault="00940690" w:rsidP="00B675DB">
      <w:pPr>
        <w:pStyle w:val="ListParagraph"/>
        <w:spacing w:before="120" w:line="360" w:lineRule="auto"/>
        <w:ind w:hanging="720"/>
        <w:jc w:val="both"/>
        <w:rPr>
          <w:rFonts w:ascii="Arial" w:hAnsi="Arial" w:cs="Arial"/>
        </w:rPr>
      </w:pPr>
    </w:p>
    <w:p w14:paraId="7BE8591A" w14:textId="16711790" w:rsidR="009935FA" w:rsidRPr="00F762F2" w:rsidRDefault="009935FA" w:rsidP="00B675DB">
      <w:pPr>
        <w:pStyle w:val="ListParagraph"/>
        <w:spacing w:line="360" w:lineRule="auto"/>
        <w:ind w:left="851" w:hanging="567"/>
        <w:jc w:val="both"/>
        <w:rPr>
          <w:rFonts w:ascii="Arial" w:hAnsi="Arial" w:cs="Arial"/>
          <w:b/>
        </w:rPr>
      </w:pPr>
      <w:r w:rsidRPr="373A4178">
        <w:rPr>
          <w:rFonts w:ascii="Arial" w:hAnsi="Arial" w:cs="Arial"/>
          <w:b/>
          <w:bCs/>
        </w:rPr>
        <w:t>6</w:t>
      </w:r>
      <w:r w:rsidR="00940690">
        <w:rPr>
          <w:rFonts w:ascii="Arial" w:hAnsi="Arial" w:cs="Arial"/>
          <w:b/>
          <w:bCs/>
        </w:rPr>
        <w:t>.</w:t>
      </w:r>
      <w:r>
        <w:tab/>
      </w:r>
      <w:r w:rsidRPr="373A4178">
        <w:rPr>
          <w:rFonts w:ascii="Arial" w:hAnsi="Arial" w:cs="Arial"/>
          <w:b/>
          <w:bCs/>
        </w:rPr>
        <w:t>S</w:t>
      </w:r>
      <w:bookmarkStart w:id="51" w:name="S6"/>
      <w:bookmarkEnd w:id="51"/>
      <w:r w:rsidRPr="373A4178">
        <w:rPr>
          <w:rFonts w:ascii="Arial" w:hAnsi="Arial" w:cs="Arial"/>
          <w:b/>
          <w:bCs/>
        </w:rPr>
        <w:t xml:space="preserve">ervice Delivery </w:t>
      </w:r>
      <w:r w:rsidR="00AE317F" w:rsidRPr="373A4178">
        <w:rPr>
          <w:rFonts w:ascii="Arial" w:hAnsi="Arial" w:cs="Arial"/>
          <w:b/>
          <w:bCs/>
        </w:rPr>
        <w:t>–</w:t>
      </w:r>
      <w:r w:rsidRPr="373A4178">
        <w:rPr>
          <w:rFonts w:ascii="Arial" w:hAnsi="Arial" w:cs="Arial"/>
          <w:b/>
          <w:bCs/>
        </w:rPr>
        <w:t xml:space="preserve"> Social</w:t>
      </w:r>
      <w:r w:rsidR="00AE317F" w:rsidRPr="373A4178">
        <w:rPr>
          <w:rFonts w:ascii="Arial" w:hAnsi="Arial" w:cs="Arial"/>
          <w:b/>
          <w:bCs/>
        </w:rPr>
        <w:t xml:space="preserve"> Responsibility</w:t>
      </w:r>
      <w:r w:rsidRPr="373A4178">
        <w:rPr>
          <w:rFonts w:ascii="Arial" w:hAnsi="Arial" w:cs="Arial"/>
          <w:b/>
          <w:bCs/>
        </w:rPr>
        <w:t xml:space="preserve"> </w:t>
      </w:r>
    </w:p>
    <w:p w14:paraId="1BAF3B1A" w14:textId="77777777" w:rsidR="009935FA" w:rsidRDefault="009935FA" w:rsidP="00B675DB">
      <w:pPr>
        <w:pStyle w:val="ListParagraph"/>
        <w:spacing w:line="360" w:lineRule="auto"/>
        <w:ind w:left="0"/>
        <w:jc w:val="both"/>
        <w:rPr>
          <w:rFonts w:ascii="Arial" w:hAnsi="Arial" w:cs="Arial"/>
        </w:rPr>
      </w:pPr>
    </w:p>
    <w:p w14:paraId="2C7B0347" w14:textId="7EA04E43" w:rsidR="009935FA" w:rsidRPr="00D9294B" w:rsidRDefault="009935FA" w:rsidP="00B675DB">
      <w:pPr>
        <w:pStyle w:val="Heading2"/>
        <w:spacing w:after="120" w:line="360" w:lineRule="auto"/>
        <w:ind w:left="1560" w:hanging="709"/>
        <w:jc w:val="both"/>
      </w:pPr>
      <w:r w:rsidRPr="4C090E1E">
        <w:t>6.1</w:t>
      </w:r>
      <w:r>
        <w:tab/>
      </w:r>
      <w:r w:rsidRPr="00D9294B">
        <w:t xml:space="preserve">The </w:t>
      </w:r>
      <w:r w:rsidR="089DD9A3" w:rsidRPr="00D9294B">
        <w:t>Supplier</w:t>
      </w:r>
      <w:r w:rsidRPr="00D9294B">
        <w:t xml:space="preserve"> shall deliver the </w:t>
      </w:r>
      <w:r w:rsidR="00D9294B">
        <w:t>social value requirements</w:t>
      </w:r>
      <w:r w:rsidRPr="00D9294B">
        <w:t xml:space="preserve"> as detailed in </w:t>
      </w:r>
      <w:hyperlink w:anchor="AnnexD" w:history="1">
        <w:r w:rsidR="464EF90C" w:rsidRPr="00D9294B">
          <w:rPr>
            <w:rStyle w:val="Hyperlink"/>
          </w:rPr>
          <w:t xml:space="preserve">Annex </w:t>
        </w:r>
        <w:r w:rsidR="4C94D286" w:rsidRPr="00D9294B">
          <w:rPr>
            <w:rStyle w:val="Hyperlink"/>
          </w:rPr>
          <w:t>D</w:t>
        </w:r>
      </w:hyperlink>
      <w:r w:rsidR="00E06F3A" w:rsidRPr="00D9294B">
        <w:t>.</w:t>
      </w:r>
    </w:p>
    <w:p w14:paraId="674D5BF3" w14:textId="03159862" w:rsidR="009935FA" w:rsidRDefault="009935FA" w:rsidP="00B675DB">
      <w:pPr>
        <w:pStyle w:val="Heading2"/>
        <w:spacing w:after="120" w:line="360" w:lineRule="auto"/>
        <w:ind w:left="1560" w:hanging="709"/>
        <w:jc w:val="both"/>
      </w:pPr>
      <w:proofErr w:type="gramStart"/>
      <w:r w:rsidRPr="00D9294B">
        <w:t xml:space="preserve">6.2  </w:t>
      </w:r>
      <w:r w:rsidRPr="00D9294B">
        <w:tab/>
      </w:r>
      <w:proofErr w:type="gramEnd"/>
      <w:r w:rsidR="00AE317F" w:rsidRPr="00D9294B">
        <w:t xml:space="preserve">The </w:t>
      </w:r>
      <w:r w:rsidR="4E7978C0" w:rsidRPr="00D9294B">
        <w:t>Buyer</w:t>
      </w:r>
      <w:r w:rsidR="00AE317F" w:rsidRPr="00D9294B">
        <w:t xml:space="preserve"> </w:t>
      </w:r>
      <w:r w:rsidR="00AE317F" w:rsidRPr="0015648E">
        <w:t>expects</w:t>
      </w:r>
      <w:r w:rsidR="00AE317F" w:rsidRPr="00D9294B">
        <w:t xml:space="preserve"> that the </w:t>
      </w:r>
      <w:r w:rsidR="089DD9A3" w:rsidRPr="00D9294B">
        <w:t>Supplier</w:t>
      </w:r>
      <w:r w:rsidR="00AA590E">
        <w:t>s</w:t>
      </w:r>
      <w:r w:rsidR="00AE317F" w:rsidRPr="00D9294B">
        <w:t xml:space="preserve"> and </w:t>
      </w:r>
      <w:r w:rsidR="0005258E">
        <w:t>their</w:t>
      </w:r>
      <w:r w:rsidR="00AE317F" w:rsidRPr="00D9294B">
        <w:t xml:space="preserve"> </w:t>
      </w:r>
      <w:r w:rsidR="00C7309C">
        <w:t>supply chain</w:t>
      </w:r>
      <w:r w:rsidR="00AE317F" w:rsidRPr="00D9294B">
        <w:t xml:space="preserve"> will comply with corporate social responsibility as </w:t>
      </w:r>
      <w:r w:rsidR="78AF9712" w:rsidRPr="00D9294B">
        <w:t>follows:</w:t>
      </w:r>
    </w:p>
    <w:p w14:paraId="5F20D562" w14:textId="65682CAB" w:rsidR="00617F98" w:rsidRDefault="00617F98" w:rsidP="004C7DA4">
      <w:pPr>
        <w:pStyle w:val="ListParagraph"/>
        <w:numPr>
          <w:ilvl w:val="0"/>
          <w:numId w:val="9"/>
        </w:numPr>
        <w:spacing w:line="360" w:lineRule="auto"/>
        <w:ind w:left="2410" w:hanging="850"/>
        <w:jc w:val="both"/>
        <w:rPr>
          <w:rFonts w:ascii="Arial" w:hAnsi="Arial" w:cs="Arial"/>
        </w:rPr>
      </w:pPr>
      <w:r w:rsidRPr="4C090E1E">
        <w:rPr>
          <w:rFonts w:ascii="Arial" w:hAnsi="Arial" w:cs="Arial"/>
        </w:rPr>
        <w:t xml:space="preserve">CPD Supplier Code of Conduct Code of Conduct at </w:t>
      </w:r>
      <w:hyperlink r:id="rId18" w:history="1">
        <w:r w:rsidRPr="4C090E1E">
          <w:rPr>
            <w:rStyle w:val="Hyperlink"/>
            <w:rFonts w:ascii="Arial" w:hAnsi="Arial" w:cs="Arial"/>
          </w:rPr>
          <w:t>https://www.finance-ni.gov.uk/publications/supplier-code-conduct</w:t>
        </w:r>
      </w:hyperlink>
    </w:p>
    <w:p w14:paraId="6981917D" w14:textId="77777777" w:rsidR="009935FA" w:rsidRDefault="009935FA" w:rsidP="004C7DA4">
      <w:pPr>
        <w:pStyle w:val="ListParagraph"/>
        <w:numPr>
          <w:ilvl w:val="0"/>
          <w:numId w:val="6"/>
        </w:numPr>
        <w:spacing w:line="360" w:lineRule="auto"/>
        <w:ind w:left="2410" w:hanging="850"/>
        <w:jc w:val="both"/>
        <w:rPr>
          <w:rFonts w:ascii="Arial" w:hAnsi="Arial" w:cs="Arial"/>
        </w:rPr>
      </w:pPr>
      <w:r w:rsidRPr="00F55382">
        <w:rPr>
          <w:rFonts w:ascii="Arial" w:hAnsi="Arial" w:cs="Arial"/>
        </w:rPr>
        <w:t>Equality and Accessibility</w:t>
      </w:r>
    </w:p>
    <w:p w14:paraId="2AB7664B" w14:textId="77777777" w:rsidR="009935FA" w:rsidRDefault="009935FA" w:rsidP="004C7DA4">
      <w:pPr>
        <w:pStyle w:val="ListParagraph"/>
        <w:numPr>
          <w:ilvl w:val="0"/>
          <w:numId w:val="6"/>
        </w:numPr>
        <w:spacing w:line="360" w:lineRule="auto"/>
        <w:ind w:left="2410" w:hanging="850"/>
        <w:jc w:val="both"/>
        <w:rPr>
          <w:rFonts w:ascii="Arial" w:hAnsi="Arial" w:cs="Arial"/>
        </w:rPr>
      </w:pPr>
      <w:r w:rsidRPr="00F55382">
        <w:rPr>
          <w:rFonts w:ascii="Arial" w:hAnsi="Arial" w:cs="Arial"/>
        </w:rPr>
        <w:t xml:space="preserve">Modern Slavery, Child </w:t>
      </w:r>
      <w:bookmarkStart w:id="52" w:name="_Int_VnZmX9Vx"/>
      <w:r w:rsidRPr="00F55382">
        <w:rPr>
          <w:rFonts w:ascii="Arial" w:hAnsi="Arial" w:cs="Arial"/>
        </w:rPr>
        <w:t>Labour</w:t>
      </w:r>
      <w:bookmarkEnd w:id="52"/>
      <w:r w:rsidRPr="00F55382">
        <w:rPr>
          <w:rFonts w:ascii="Arial" w:hAnsi="Arial" w:cs="Arial"/>
        </w:rPr>
        <w:t xml:space="preserve"> and Inhumane Treatment</w:t>
      </w:r>
    </w:p>
    <w:p w14:paraId="7EC9E3D7" w14:textId="16DF41B5" w:rsidR="00DF471C" w:rsidRDefault="00DF471C" w:rsidP="004C7DA4">
      <w:pPr>
        <w:pStyle w:val="ListParagraph"/>
        <w:numPr>
          <w:ilvl w:val="0"/>
          <w:numId w:val="6"/>
        </w:numPr>
        <w:spacing w:line="360" w:lineRule="auto"/>
        <w:ind w:left="2410" w:hanging="850"/>
        <w:jc w:val="both"/>
        <w:rPr>
          <w:rFonts w:ascii="Arial" w:hAnsi="Arial" w:cs="Arial"/>
        </w:rPr>
      </w:pPr>
      <w:r>
        <w:rPr>
          <w:rFonts w:ascii="Arial" w:hAnsi="Arial" w:cs="Arial"/>
        </w:rPr>
        <w:t>Fair Work Practices</w:t>
      </w:r>
    </w:p>
    <w:p w14:paraId="58DC04B7" w14:textId="77777777" w:rsidR="009935FA" w:rsidRDefault="009935FA" w:rsidP="004C7DA4">
      <w:pPr>
        <w:pStyle w:val="ListParagraph"/>
        <w:numPr>
          <w:ilvl w:val="0"/>
          <w:numId w:val="6"/>
        </w:numPr>
        <w:spacing w:line="360" w:lineRule="auto"/>
        <w:ind w:left="2410" w:hanging="850"/>
        <w:jc w:val="both"/>
        <w:rPr>
          <w:rFonts w:ascii="Arial" w:hAnsi="Arial" w:cs="Arial"/>
        </w:rPr>
      </w:pPr>
      <w:r w:rsidRPr="00F55382">
        <w:rPr>
          <w:rFonts w:ascii="Arial" w:hAnsi="Arial" w:cs="Arial"/>
        </w:rPr>
        <w:t>Income Security</w:t>
      </w:r>
    </w:p>
    <w:p w14:paraId="0BADC689" w14:textId="77777777" w:rsidR="009935FA" w:rsidRDefault="009935FA" w:rsidP="004C7DA4">
      <w:pPr>
        <w:pStyle w:val="ListParagraph"/>
        <w:numPr>
          <w:ilvl w:val="0"/>
          <w:numId w:val="6"/>
        </w:numPr>
        <w:spacing w:line="360" w:lineRule="auto"/>
        <w:ind w:left="2410" w:hanging="850"/>
        <w:jc w:val="both"/>
        <w:rPr>
          <w:rFonts w:ascii="Arial" w:hAnsi="Arial" w:cs="Arial"/>
        </w:rPr>
      </w:pPr>
      <w:r w:rsidRPr="00F55382">
        <w:rPr>
          <w:rFonts w:ascii="Arial" w:hAnsi="Arial" w:cs="Arial"/>
        </w:rPr>
        <w:t>Working Hours</w:t>
      </w:r>
    </w:p>
    <w:p w14:paraId="24A63862" w14:textId="77777777" w:rsidR="009935FA" w:rsidRDefault="009935FA" w:rsidP="004C7DA4">
      <w:pPr>
        <w:pStyle w:val="ListParagraph"/>
        <w:numPr>
          <w:ilvl w:val="0"/>
          <w:numId w:val="6"/>
        </w:numPr>
        <w:spacing w:line="360" w:lineRule="auto"/>
        <w:ind w:left="2410" w:hanging="850"/>
        <w:jc w:val="both"/>
        <w:rPr>
          <w:rFonts w:ascii="Arial" w:hAnsi="Arial" w:cs="Arial"/>
        </w:rPr>
      </w:pPr>
      <w:r>
        <w:rPr>
          <w:rFonts w:ascii="Arial" w:hAnsi="Arial" w:cs="Arial"/>
        </w:rPr>
        <w:t xml:space="preserve">Protection </w:t>
      </w:r>
      <w:r w:rsidRPr="00F55382">
        <w:rPr>
          <w:rFonts w:ascii="Arial" w:hAnsi="Arial" w:cs="Arial"/>
        </w:rPr>
        <w:t>of Temporary Workers</w:t>
      </w:r>
    </w:p>
    <w:p w14:paraId="17CDCD70" w14:textId="77777777" w:rsidR="009935FA" w:rsidRDefault="009935FA" w:rsidP="004C7DA4">
      <w:pPr>
        <w:pStyle w:val="ListParagraph"/>
        <w:numPr>
          <w:ilvl w:val="0"/>
          <w:numId w:val="6"/>
        </w:numPr>
        <w:spacing w:line="360" w:lineRule="auto"/>
        <w:ind w:left="2410" w:hanging="850"/>
        <w:jc w:val="both"/>
        <w:rPr>
          <w:rFonts w:ascii="Arial" w:hAnsi="Arial" w:cs="Arial"/>
        </w:rPr>
      </w:pPr>
      <w:r>
        <w:rPr>
          <w:rFonts w:ascii="Arial" w:hAnsi="Arial" w:cs="Arial"/>
        </w:rPr>
        <w:t>Agency Workers Regulations</w:t>
      </w:r>
    </w:p>
    <w:p w14:paraId="4D4F0041" w14:textId="77777777" w:rsidR="009935FA" w:rsidRPr="005049D4" w:rsidRDefault="009935FA" w:rsidP="004C7DA4">
      <w:pPr>
        <w:pStyle w:val="ListParagraph"/>
        <w:numPr>
          <w:ilvl w:val="0"/>
          <w:numId w:val="6"/>
        </w:numPr>
        <w:spacing w:line="360" w:lineRule="auto"/>
        <w:ind w:left="2410" w:hanging="850"/>
        <w:jc w:val="both"/>
        <w:rPr>
          <w:rFonts w:ascii="Arial" w:hAnsi="Arial" w:cs="Arial"/>
        </w:rPr>
      </w:pPr>
      <w:r w:rsidRPr="005049D4">
        <w:rPr>
          <w:rFonts w:ascii="Arial" w:hAnsi="Arial" w:cs="Arial"/>
        </w:rPr>
        <w:t>IR35 Legislation</w:t>
      </w:r>
    </w:p>
    <w:p w14:paraId="6AC98ACA" w14:textId="77777777" w:rsidR="009935FA" w:rsidRPr="005049D4" w:rsidRDefault="009935FA" w:rsidP="00B675DB">
      <w:pPr>
        <w:pStyle w:val="ListParagraph"/>
        <w:spacing w:line="360" w:lineRule="auto"/>
        <w:ind w:left="0"/>
        <w:jc w:val="both"/>
        <w:rPr>
          <w:rFonts w:ascii="Arial" w:hAnsi="Arial" w:cs="Arial"/>
        </w:rPr>
      </w:pPr>
    </w:p>
    <w:p w14:paraId="50DE44AB" w14:textId="65C4C3C3" w:rsidR="009935FA" w:rsidRPr="0014013F" w:rsidRDefault="009935FA" w:rsidP="00B675DB">
      <w:pPr>
        <w:pStyle w:val="Heading2"/>
        <w:spacing w:after="120" w:line="360" w:lineRule="auto"/>
        <w:ind w:left="1560" w:hanging="709"/>
        <w:jc w:val="both"/>
        <w:rPr>
          <w:color w:val="C00000"/>
        </w:rPr>
      </w:pPr>
      <w:r w:rsidRPr="4C090E1E">
        <w:t>6.</w:t>
      </w:r>
      <w:r w:rsidR="00E500AD" w:rsidRPr="4C090E1E">
        <w:t>3</w:t>
      </w:r>
      <w:r>
        <w:tab/>
      </w:r>
      <w:r w:rsidRPr="4C090E1E">
        <w:rPr>
          <w:color w:val="000000" w:themeColor="text1"/>
        </w:rPr>
        <w:t xml:space="preserve">The </w:t>
      </w:r>
      <w:r w:rsidR="4E7978C0" w:rsidRPr="4C090E1E">
        <w:rPr>
          <w:color w:val="000000" w:themeColor="text1"/>
        </w:rPr>
        <w:t>Buyer</w:t>
      </w:r>
      <w:r w:rsidRPr="4C090E1E">
        <w:rPr>
          <w:color w:val="000000" w:themeColor="text1"/>
        </w:rPr>
        <w:t xml:space="preserve"> </w:t>
      </w:r>
      <w:r w:rsidRPr="009908CB">
        <w:rPr>
          <w:szCs w:val="24"/>
        </w:rPr>
        <w:t>reserves</w:t>
      </w:r>
      <w:r w:rsidRPr="4C090E1E">
        <w:rPr>
          <w:color w:val="000000" w:themeColor="text1"/>
        </w:rPr>
        <w:t xml:space="preserve"> </w:t>
      </w:r>
      <w:r w:rsidR="00E500AD" w:rsidRPr="4C090E1E">
        <w:rPr>
          <w:color w:val="000000" w:themeColor="text1"/>
        </w:rPr>
        <w:t xml:space="preserve">the right to complete </w:t>
      </w:r>
      <w:r w:rsidRPr="4C090E1E">
        <w:rPr>
          <w:color w:val="000000" w:themeColor="text1"/>
        </w:rPr>
        <w:t xml:space="preserve">an audit within the </w:t>
      </w:r>
      <w:r w:rsidR="089DD9A3" w:rsidRPr="4C090E1E">
        <w:rPr>
          <w:color w:val="000000" w:themeColor="text1"/>
        </w:rPr>
        <w:t>Supplier</w:t>
      </w:r>
      <w:r w:rsidRPr="4C090E1E">
        <w:rPr>
          <w:color w:val="000000" w:themeColor="text1"/>
        </w:rPr>
        <w:t>s</w:t>
      </w:r>
      <w:r w:rsidR="49653A7D" w:rsidRPr="4C090E1E">
        <w:rPr>
          <w:color w:val="000000" w:themeColor="text1"/>
        </w:rPr>
        <w:t>’</w:t>
      </w:r>
      <w:r w:rsidRPr="4C090E1E">
        <w:rPr>
          <w:color w:val="000000" w:themeColor="text1"/>
        </w:rPr>
        <w:t xml:space="preserve"> premises to ensure compliance with </w:t>
      </w:r>
      <w:r w:rsidR="39C1CB78" w:rsidRPr="4C090E1E">
        <w:rPr>
          <w:color w:val="000000" w:themeColor="text1"/>
        </w:rPr>
        <w:t>the above requirements</w:t>
      </w:r>
      <w:r w:rsidRPr="4C090E1E">
        <w:rPr>
          <w:color w:val="000000" w:themeColor="text1"/>
        </w:rPr>
        <w:t>.</w:t>
      </w:r>
    </w:p>
    <w:p w14:paraId="79FD3380" w14:textId="71664906" w:rsidR="001C6BAC" w:rsidRDefault="001C6BAC">
      <w:pPr>
        <w:rPr>
          <w:rFonts w:ascii="Arial" w:hAnsi="Arial" w:cs="Arial"/>
          <w:b/>
          <w:sz w:val="24"/>
          <w:szCs w:val="24"/>
        </w:rPr>
      </w:pPr>
      <w:r>
        <w:rPr>
          <w:rFonts w:ascii="Arial" w:hAnsi="Arial" w:cs="Arial"/>
          <w:b/>
        </w:rPr>
        <w:br w:type="page"/>
      </w:r>
    </w:p>
    <w:p w14:paraId="01ADBE79" w14:textId="5B2BBB82" w:rsidR="009935FA" w:rsidRPr="00F762F2" w:rsidRDefault="009935FA" w:rsidP="00A879F7">
      <w:pPr>
        <w:pStyle w:val="ListParagraph"/>
        <w:spacing w:line="360" w:lineRule="auto"/>
        <w:ind w:left="851" w:hanging="567"/>
        <w:jc w:val="both"/>
        <w:rPr>
          <w:rFonts w:ascii="Arial" w:hAnsi="Arial" w:cs="Arial"/>
          <w:b/>
          <w:bCs/>
        </w:rPr>
      </w:pPr>
      <w:r w:rsidRPr="66C32A0D">
        <w:rPr>
          <w:rFonts w:ascii="Arial" w:hAnsi="Arial" w:cs="Arial"/>
          <w:b/>
          <w:bCs/>
        </w:rPr>
        <w:lastRenderedPageBreak/>
        <w:t xml:space="preserve">7. </w:t>
      </w:r>
      <w:r>
        <w:tab/>
      </w:r>
      <w:bookmarkStart w:id="53" w:name="S7"/>
      <w:bookmarkEnd w:id="53"/>
      <w:r w:rsidRPr="66C32A0D">
        <w:rPr>
          <w:rFonts w:ascii="Arial" w:hAnsi="Arial" w:cs="Arial"/>
          <w:b/>
          <w:bCs/>
        </w:rPr>
        <w:t xml:space="preserve">Service Delivery – Contract Management and </w:t>
      </w:r>
      <w:r w:rsidR="009561CF" w:rsidRPr="66C32A0D">
        <w:rPr>
          <w:rFonts w:ascii="Arial" w:hAnsi="Arial" w:cs="Arial"/>
          <w:b/>
          <w:bCs/>
        </w:rPr>
        <w:t>IT System</w:t>
      </w:r>
      <w:r w:rsidRPr="66C32A0D">
        <w:rPr>
          <w:rFonts w:ascii="Arial" w:hAnsi="Arial" w:cs="Arial"/>
          <w:b/>
          <w:bCs/>
        </w:rPr>
        <w:t xml:space="preserve"> </w:t>
      </w:r>
    </w:p>
    <w:p w14:paraId="0170DCEF" w14:textId="77777777" w:rsidR="009935FA" w:rsidRDefault="009935FA" w:rsidP="00B675DB">
      <w:pPr>
        <w:pStyle w:val="ListParagraph"/>
        <w:spacing w:line="360" w:lineRule="auto"/>
        <w:ind w:left="0"/>
        <w:jc w:val="both"/>
        <w:rPr>
          <w:rFonts w:ascii="Arial" w:hAnsi="Arial" w:cs="Arial"/>
        </w:rPr>
      </w:pPr>
    </w:p>
    <w:p w14:paraId="1D07E744" w14:textId="7F42AF6A" w:rsidR="009935FA" w:rsidRDefault="39DFDCFB" w:rsidP="00B675DB">
      <w:pPr>
        <w:pStyle w:val="Heading2"/>
        <w:spacing w:after="120" w:line="360" w:lineRule="auto"/>
        <w:ind w:left="1560" w:hanging="709"/>
        <w:jc w:val="both"/>
      </w:pPr>
      <w:r w:rsidRPr="6F21B9F9">
        <w:t xml:space="preserve">7.1 </w:t>
      </w:r>
      <w:r w:rsidR="009935FA">
        <w:tab/>
      </w:r>
      <w:r w:rsidRPr="6F21B9F9">
        <w:t xml:space="preserve">The </w:t>
      </w:r>
      <w:r w:rsidR="450A2D72" w:rsidRPr="6F21B9F9">
        <w:t>Supplier</w:t>
      </w:r>
      <w:r w:rsidR="6844AB8B" w:rsidRPr="6F21B9F9">
        <w:t>s</w:t>
      </w:r>
      <w:r w:rsidRPr="6F21B9F9">
        <w:t xml:space="preserve"> must appoint a Contract Account Manager who will be the point of contact for </w:t>
      </w:r>
      <w:r w:rsidR="0D49E8D0" w:rsidRPr="6F21B9F9">
        <w:t xml:space="preserve">the </w:t>
      </w:r>
      <w:r w:rsidR="00ED6751">
        <w:t>Buyer</w:t>
      </w:r>
      <w:r w:rsidRPr="6F21B9F9">
        <w:t xml:space="preserve"> under this Contract and manage the operational aspects on a </w:t>
      </w:r>
      <w:r w:rsidR="0D49E8D0" w:rsidRPr="6F21B9F9">
        <w:t>day-to-day</w:t>
      </w:r>
      <w:r w:rsidRPr="6F21B9F9">
        <w:t xml:space="preserve"> basis. The Contract Account Manager must attend Agency Worker </w:t>
      </w:r>
      <w:r w:rsidR="000C5555">
        <w:t>Operational Board</w:t>
      </w:r>
      <w:r w:rsidRPr="6F21B9F9">
        <w:t xml:space="preserve"> Meeting</w:t>
      </w:r>
      <w:r w:rsidR="41E6F1BD" w:rsidRPr="6F21B9F9">
        <w:t xml:space="preserve">s with the </w:t>
      </w:r>
      <w:r w:rsidR="00ED6751">
        <w:t>Buyer</w:t>
      </w:r>
      <w:r w:rsidRPr="6F21B9F9">
        <w:t xml:space="preserve"> to discuss Contract Performance.</w:t>
      </w:r>
      <w:r w:rsidR="543C3BE3" w:rsidRPr="6F21B9F9">
        <w:t xml:space="preserve"> </w:t>
      </w:r>
      <w:r w:rsidRPr="6F21B9F9">
        <w:t>This meeting will be chaired by</w:t>
      </w:r>
      <w:r w:rsidR="0D49E8D0" w:rsidRPr="6F21B9F9">
        <w:t xml:space="preserve"> an appropriate </w:t>
      </w:r>
      <w:r w:rsidR="79E0EF0D" w:rsidRPr="6F21B9F9">
        <w:t>representative</w:t>
      </w:r>
      <w:r w:rsidR="0D49E8D0" w:rsidRPr="6F21B9F9">
        <w:t xml:space="preserve"> on behalf of</w:t>
      </w:r>
      <w:r w:rsidRPr="6F21B9F9">
        <w:t xml:space="preserve"> the </w:t>
      </w:r>
      <w:r w:rsidR="00ED6751">
        <w:t>Buyer</w:t>
      </w:r>
      <w:r w:rsidRPr="6F21B9F9">
        <w:t>.</w:t>
      </w:r>
      <w:r w:rsidR="00CE036C">
        <w:t xml:space="preserve"> </w:t>
      </w:r>
      <w:r w:rsidR="000C5555">
        <w:t>Operational Board</w:t>
      </w:r>
      <w:r w:rsidR="000C5555" w:rsidRPr="6F21B9F9">
        <w:t xml:space="preserve"> Meetings</w:t>
      </w:r>
      <w:r w:rsidR="000C5555">
        <w:t xml:space="preserve"> </w:t>
      </w:r>
      <w:r w:rsidR="00CE036C">
        <w:t xml:space="preserve">will be held normally monthly for </w:t>
      </w:r>
      <w:r w:rsidR="00B56873">
        <w:t>L</w:t>
      </w:r>
      <w:r w:rsidR="00CE036C">
        <w:t>ot</w:t>
      </w:r>
      <w:r w:rsidR="00B56873">
        <w:t xml:space="preserve"> 1 and quarterly for Lots 2-9</w:t>
      </w:r>
      <w:r w:rsidR="00CE036C">
        <w:t>.</w:t>
      </w:r>
      <w:r w:rsidR="000C5555">
        <w:t xml:space="preserve"> There will also be a dedicated monthly Performance Management Review Meeting for Lot 1. Schedule 13, Contract Management has more detail on these meetings and boards.</w:t>
      </w:r>
    </w:p>
    <w:p w14:paraId="12848737" w14:textId="19DD8976" w:rsidR="6F21B9F9" w:rsidRDefault="6F21B9F9" w:rsidP="00B675DB">
      <w:pPr>
        <w:pStyle w:val="ListParagraph"/>
        <w:spacing w:line="360" w:lineRule="auto"/>
        <w:ind w:left="0"/>
        <w:jc w:val="both"/>
        <w:rPr>
          <w:rFonts w:ascii="Arial" w:hAnsi="Arial" w:cs="Arial"/>
        </w:rPr>
      </w:pPr>
    </w:p>
    <w:p w14:paraId="37A8325D" w14:textId="77C1DFCA" w:rsidR="0CBE155F" w:rsidRDefault="0CBE155F" w:rsidP="00B675DB">
      <w:pPr>
        <w:pStyle w:val="Heading2"/>
        <w:spacing w:after="120" w:line="360" w:lineRule="auto"/>
        <w:ind w:left="1560" w:hanging="709"/>
        <w:jc w:val="both"/>
      </w:pPr>
      <w:r w:rsidRPr="6F21B9F9">
        <w:t xml:space="preserve">7.2     The </w:t>
      </w:r>
      <w:r w:rsidR="00EF43DC">
        <w:t>Suppliers</w:t>
      </w:r>
      <w:r w:rsidR="00EF43DC" w:rsidRPr="6F21B9F9">
        <w:t xml:space="preserve"> </w:t>
      </w:r>
      <w:r w:rsidRPr="6F21B9F9">
        <w:t>shall collate</w:t>
      </w:r>
      <w:r w:rsidR="3C478BE6" w:rsidRPr="6F21B9F9">
        <w:t xml:space="preserve"> </w:t>
      </w:r>
      <w:r w:rsidRPr="6F21B9F9">
        <w:t xml:space="preserve">data </w:t>
      </w:r>
      <w:r w:rsidR="002E0BC2">
        <w:t xml:space="preserve">against the key performance indicators and service levels as set out in ‘Schedule 10 Performance Levels’ </w:t>
      </w:r>
      <w:r w:rsidR="00B56873">
        <w:t xml:space="preserve">using the IT system </w:t>
      </w:r>
      <w:r w:rsidRPr="6F21B9F9">
        <w:t>and present this data during contract management meetings, detailing appropriate continuous improv</w:t>
      </w:r>
      <w:r w:rsidR="55ADC5DE" w:rsidRPr="6F21B9F9">
        <w:t xml:space="preserve">ement actions </w:t>
      </w:r>
      <w:r w:rsidR="6BAF80E2" w:rsidRPr="6F21B9F9">
        <w:t>in</w:t>
      </w:r>
      <w:r w:rsidR="55ADC5DE" w:rsidRPr="6F21B9F9">
        <w:t xml:space="preserve"> </w:t>
      </w:r>
      <w:r w:rsidR="00AFF787" w:rsidRPr="6F21B9F9">
        <w:t xml:space="preserve">response to </w:t>
      </w:r>
      <w:r w:rsidR="55ADC5DE" w:rsidRPr="6F21B9F9">
        <w:t xml:space="preserve">issues/risks identified. </w:t>
      </w:r>
      <w:r w:rsidR="3B75CA53" w:rsidRPr="75AEF259">
        <w:t xml:space="preserve">For Lots 2-9 essential data to spot bottlenecks in the time to fill process enabling continuous improvement includes time stamped process points: Agency acknowledgement, EE sent across to BA, </w:t>
      </w:r>
      <w:r w:rsidR="3B75CA53" w:rsidRPr="75AEF259">
        <w:rPr>
          <w:color w:val="000000" w:themeColor="text1"/>
        </w:rPr>
        <w:t>EE response from business area, Worker secured &amp; start date agreed, Security clearance &amp; all compliance checks completed, actual start date.</w:t>
      </w:r>
    </w:p>
    <w:p w14:paraId="2E79C362" w14:textId="73715BB5" w:rsidR="0CBE155F" w:rsidRDefault="49C7AB7C" w:rsidP="00B675DB">
      <w:pPr>
        <w:pStyle w:val="ListParagraph"/>
        <w:spacing w:line="360" w:lineRule="auto"/>
        <w:ind w:hanging="720"/>
        <w:jc w:val="both"/>
        <w:rPr>
          <w:rFonts w:ascii="Arial" w:hAnsi="Arial" w:cs="Arial"/>
        </w:rPr>
      </w:pPr>
      <w:r w:rsidRPr="75AEF259">
        <w:rPr>
          <w:rFonts w:ascii="Arial" w:hAnsi="Arial" w:cs="Arial"/>
        </w:rPr>
        <w:t xml:space="preserve"> </w:t>
      </w:r>
    </w:p>
    <w:p w14:paraId="49C326D6" w14:textId="77777777" w:rsidR="009935FA" w:rsidRPr="00893DC6" w:rsidRDefault="009935FA" w:rsidP="00B675DB">
      <w:pPr>
        <w:pStyle w:val="ListParagraph"/>
        <w:spacing w:line="360" w:lineRule="auto"/>
        <w:ind w:hanging="720"/>
        <w:jc w:val="both"/>
        <w:rPr>
          <w:rFonts w:ascii="Arial" w:hAnsi="Arial" w:cs="Arial"/>
        </w:rPr>
      </w:pPr>
    </w:p>
    <w:p w14:paraId="5EB5BFA6" w14:textId="080A5C8A" w:rsidR="009935FA" w:rsidRDefault="39DFDCFB" w:rsidP="00B675DB">
      <w:pPr>
        <w:pStyle w:val="Heading2"/>
        <w:spacing w:after="120" w:line="360" w:lineRule="auto"/>
        <w:ind w:left="1560" w:hanging="709"/>
        <w:jc w:val="both"/>
      </w:pPr>
      <w:r w:rsidRPr="6F21B9F9">
        <w:t>7.</w:t>
      </w:r>
      <w:r w:rsidR="7F1ADF35" w:rsidRPr="6F21B9F9">
        <w:t>3</w:t>
      </w:r>
      <w:r w:rsidRPr="6F21B9F9">
        <w:t xml:space="preserve"> </w:t>
      </w:r>
      <w:r w:rsidR="009935FA">
        <w:tab/>
      </w:r>
      <w:r w:rsidRPr="6F21B9F9">
        <w:t xml:space="preserve">The Contract </w:t>
      </w:r>
      <w:r w:rsidR="4E74903D" w:rsidRPr="6F21B9F9">
        <w:t xml:space="preserve">Account </w:t>
      </w:r>
      <w:r w:rsidRPr="6F21B9F9">
        <w:t xml:space="preserve">Manager </w:t>
      </w:r>
      <w:r w:rsidR="5E87FB97" w:rsidRPr="6F21B9F9">
        <w:t>must</w:t>
      </w:r>
      <w:r w:rsidRPr="6F21B9F9">
        <w:t xml:space="preserve"> assist in the transition and implementation of the contract, proactively establishing </w:t>
      </w:r>
      <w:r w:rsidR="106E237A" w:rsidRPr="6F21B9F9">
        <w:t xml:space="preserve">an </w:t>
      </w:r>
      <w:r w:rsidRPr="6F21B9F9">
        <w:t xml:space="preserve">efficient </w:t>
      </w:r>
      <w:r w:rsidR="106E237A" w:rsidRPr="6F21B9F9">
        <w:t>booking</w:t>
      </w:r>
      <w:r w:rsidRPr="6F21B9F9">
        <w:t xml:space="preserve"> system for Agency Workers</w:t>
      </w:r>
      <w:r w:rsidR="79E0EF0D" w:rsidRPr="6F21B9F9">
        <w:t xml:space="preserve">. This </w:t>
      </w:r>
      <w:r w:rsidR="5E87FB97" w:rsidRPr="6F21B9F9">
        <w:t>must</w:t>
      </w:r>
      <w:r w:rsidR="79E0EF0D" w:rsidRPr="6F21B9F9">
        <w:t xml:space="preserve"> </w:t>
      </w:r>
      <w:r w:rsidRPr="6F21B9F9">
        <w:t>includ</w:t>
      </w:r>
      <w:r w:rsidR="79E0EF0D" w:rsidRPr="6F21B9F9">
        <w:t>e</w:t>
      </w:r>
      <w:r w:rsidRPr="6F21B9F9">
        <w:t xml:space="preserve"> a</w:t>
      </w:r>
      <w:r w:rsidR="79E0EF0D" w:rsidRPr="6F21B9F9">
        <w:t xml:space="preserve"> suitable </w:t>
      </w:r>
      <w:r w:rsidR="00C477C7" w:rsidRPr="6F21B9F9">
        <w:t>IT system, including an</w:t>
      </w:r>
      <w:r w:rsidR="79E0EF0D" w:rsidRPr="6F21B9F9">
        <w:t xml:space="preserve"> efficient </w:t>
      </w:r>
      <w:r w:rsidRPr="6F21B9F9">
        <w:t xml:space="preserve">online Management System </w:t>
      </w:r>
      <w:r>
        <w:t>providing</w:t>
      </w:r>
      <w:r w:rsidR="2EAFA5BE" w:rsidRPr="6F21B9F9">
        <w:t xml:space="preserve"> </w:t>
      </w:r>
      <w:r w:rsidR="00CE036C">
        <w:t>at a minimum</w:t>
      </w:r>
      <w:r w:rsidR="00B56873">
        <w:t>,</w:t>
      </w:r>
      <w:r w:rsidR="00CE036C">
        <w:t xml:space="preserve"> </w:t>
      </w:r>
      <w:r w:rsidRPr="6F21B9F9">
        <w:t xml:space="preserve">booking management </w:t>
      </w:r>
      <w:r w:rsidR="79E0EF0D" w:rsidRPr="6F21B9F9">
        <w:t>capabilities</w:t>
      </w:r>
      <w:r w:rsidR="00CE036C">
        <w:t xml:space="preserve"> including booking requests and</w:t>
      </w:r>
      <w:r w:rsidR="00B56873">
        <w:t xml:space="preserve"> the ability to track</w:t>
      </w:r>
      <w:r w:rsidR="00CE036C">
        <w:t xml:space="preserve"> progress </w:t>
      </w:r>
      <w:r w:rsidR="00B56873">
        <w:t>of such requests</w:t>
      </w:r>
      <w:r w:rsidRPr="6F21B9F9">
        <w:t xml:space="preserve">, </w:t>
      </w:r>
      <w:r w:rsidR="79E0EF0D" w:rsidRPr="6F21B9F9">
        <w:t>timecard approval capabilities</w:t>
      </w:r>
      <w:r w:rsidRPr="6F21B9F9">
        <w:t xml:space="preserve"> and provision of</w:t>
      </w:r>
      <w:r w:rsidR="79E0EF0D" w:rsidRPr="6F21B9F9">
        <w:t xml:space="preserve"> real time</w:t>
      </w:r>
      <w:r w:rsidRPr="6F21B9F9">
        <w:t xml:space="preserve"> contract management information</w:t>
      </w:r>
      <w:r w:rsidR="79E0EF0D" w:rsidRPr="6F21B9F9">
        <w:t xml:space="preserve"> and reports</w:t>
      </w:r>
      <w:r w:rsidRPr="6F21B9F9">
        <w:t>.</w:t>
      </w:r>
      <w:r w:rsidR="79E0EF0D" w:rsidRPr="6F21B9F9">
        <w:t xml:space="preserve"> This information and associated reports will be provided in a format as defined as suitable by the </w:t>
      </w:r>
      <w:r w:rsidR="00ED6751">
        <w:t>Buyer</w:t>
      </w:r>
      <w:r w:rsidR="5DF8ACCB" w:rsidRPr="6F21B9F9">
        <w:t xml:space="preserve">, ensuring alignment with the </w:t>
      </w:r>
      <w:r w:rsidR="00ED6751">
        <w:t>Buyer’s</w:t>
      </w:r>
      <w:r w:rsidR="5DF8ACCB" w:rsidRPr="6F21B9F9">
        <w:t xml:space="preserve"> security requirements</w:t>
      </w:r>
      <w:r w:rsidR="79E0EF0D" w:rsidRPr="6F21B9F9">
        <w:t xml:space="preserve">. </w:t>
      </w:r>
      <w:r w:rsidR="3E9CCF71" w:rsidRPr="6F21B9F9">
        <w:t>Th</w:t>
      </w:r>
      <w:r w:rsidR="79E0EF0D" w:rsidRPr="6F21B9F9">
        <w:t>is</w:t>
      </w:r>
      <w:r w:rsidR="3E9CCF71" w:rsidRPr="6F21B9F9">
        <w:t xml:space="preserve"> </w:t>
      </w:r>
      <w:r w:rsidR="79E0EF0D" w:rsidRPr="6F21B9F9">
        <w:lastRenderedPageBreak/>
        <w:t>system</w:t>
      </w:r>
      <w:r w:rsidR="3E9CCF71" w:rsidRPr="6F21B9F9">
        <w:t xml:space="preserve"> must be accessible via the internet/web browser without the need for </w:t>
      </w:r>
      <w:r w:rsidR="3CEC7E5C" w:rsidRPr="6F21B9F9">
        <w:t>Buyer</w:t>
      </w:r>
      <w:r w:rsidR="3E9CCF71" w:rsidRPr="6F21B9F9">
        <w:t>-side software installations.</w:t>
      </w:r>
      <w:r w:rsidRPr="6F21B9F9">
        <w:t xml:space="preserve"> </w:t>
      </w:r>
      <w:r w:rsidR="79E0EF0D" w:rsidRPr="6F21B9F9">
        <w:t xml:space="preserve">It </w:t>
      </w:r>
      <w:r w:rsidR="5E87FB97" w:rsidRPr="6F21B9F9">
        <w:t>must</w:t>
      </w:r>
      <w:r w:rsidRPr="6F21B9F9">
        <w:t xml:space="preserve"> be provided within the overall </w:t>
      </w:r>
      <w:r w:rsidR="450A2D72" w:rsidRPr="6F21B9F9">
        <w:t>Supplier</w:t>
      </w:r>
      <w:r w:rsidRPr="6F21B9F9">
        <w:t xml:space="preserve">’s </w:t>
      </w:r>
      <w:r w:rsidR="00E9617A">
        <w:t>supplier</w:t>
      </w:r>
      <w:r w:rsidR="6A11F65B" w:rsidRPr="6F21B9F9">
        <w:t xml:space="preserve"> </w:t>
      </w:r>
      <w:r w:rsidRPr="6F21B9F9">
        <w:t xml:space="preserve">management </w:t>
      </w:r>
      <w:r w:rsidR="79E0EF0D" w:rsidRPr="6F21B9F9">
        <w:t>fee and</w:t>
      </w:r>
      <w:r w:rsidRPr="6F21B9F9">
        <w:t xml:space="preserve"> no additional charges for the use of </w:t>
      </w:r>
      <w:r w:rsidR="79E0EF0D" w:rsidRPr="6F21B9F9">
        <w:t>the</w:t>
      </w:r>
      <w:r w:rsidRPr="6F21B9F9">
        <w:t xml:space="preserve"> system can be passed to the </w:t>
      </w:r>
      <w:r w:rsidR="3CEC7E5C" w:rsidRPr="6F21B9F9">
        <w:t>Buyer</w:t>
      </w:r>
      <w:r w:rsidRPr="6F21B9F9">
        <w:t xml:space="preserve"> during the Contract Term. </w:t>
      </w:r>
    </w:p>
    <w:p w14:paraId="5EF85C36" w14:textId="77777777" w:rsidR="003E5E80" w:rsidRDefault="003E5E80" w:rsidP="00B675DB">
      <w:pPr>
        <w:pStyle w:val="ListParagraph"/>
        <w:spacing w:line="360" w:lineRule="auto"/>
        <w:ind w:left="709" w:hanging="709"/>
        <w:jc w:val="both"/>
        <w:rPr>
          <w:rFonts w:ascii="Arial" w:hAnsi="Arial" w:cs="Arial"/>
        </w:rPr>
      </w:pPr>
    </w:p>
    <w:p w14:paraId="78F666D2" w14:textId="336148E2" w:rsidR="003E5E80" w:rsidRDefault="030E3A05" w:rsidP="00B675DB">
      <w:pPr>
        <w:pStyle w:val="Heading2"/>
        <w:spacing w:after="120" w:line="360" w:lineRule="auto"/>
        <w:ind w:left="1560" w:hanging="709"/>
        <w:jc w:val="both"/>
      </w:pPr>
      <w:r w:rsidRPr="6F21B9F9">
        <w:t>7.</w:t>
      </w:r>
      <w:r w:rsidR="1DCE200F" w:rsidRPr="6F21B9F9">
        <w:t>4</w:t>
      </w:r>
      <w:r w:rsidR="003E5E80">
        <w:tab/>
      </w:r>
      <w:r w:rsidRPr="6F21B9F9">
        <w:t xml:space="preserve">The </w:t>
      </w:r>
      <w:r w:rsidR="00CD4160" w:rsidRPr="009908CB">
        <w:rPr>
          <w:szCs w:val="24"/>
        </w:rPr>
        <w:t>Supplier</w:t>
      </w:r>
      <w:r w:rsidR="00CD4160">
        <w:t xml:space="preserve"> shall deliver the IT system in line with Table </w:t>
      </w:r>
      <w:r w:rsidR="004B3616">
        <w:t>3</w:t>
      </w:r>
      <w:r w:rsidR="00CD4160">
        <w:t xml:space="preserve"> and Table </w:t>
      </w:r>
      <w:r w:rsidR="004B3616">
        <w:t>4</w:t>
      </w:r>
      <w:r w:rsidR="00CD4160">
        <w:t xml:space="preserve"> below, measured by Service Level 5.1 of Schedule 10, Performance Management.</w:t>
      </w:r>
    </w:p>
    <w:p w14:paraId="7C5FC537" w14:textId="77777777" w:rsidR="00CD4160" w:rsidRDefault="00CD4160" w:rsidP="009935FA">
      <w:pPr>
        <w:pStyle w:val="ListParagraph"/>
        <w:spacing w:line="360" w:lineRule="auto"/>
        <w:ind w:left="709" w:hanging="709"/>
        <w:jc w:val="both"/>
        <w:rPr>
          <w:rFonts w:ascii="Arial" w:hAnsi="Arial" w:cs="Arial"/>
        </w:rPr>
      </w:pPr>
    </w:p>
    <w:p w14:paraId="6E3C31A2" w14:textId="77777777" w:rsidR="001C6BAC" w:rsidRDefault="001C6BAC">
      <w:pPr>
        <w:rPr>
          <w:rFonts w:ascii="Arial" w:hAnsi="Arial" w:cs="Arial"/>
          <w:b/>
          <w:bCs/>
          <w:sz w:val="24"/>
          <w:szCs w:val="24"/>
        </w:rPr>
      </w:pPr>
      <w:r>
        <w:rPr>
          <w:rFonts w:ascii="Arial" w:hAnsi="Arial" w:cs="Arial"/>
          <w:b/>
          <w:bCs/>
          <w:sz w:val="24"/>
          <w:szCs w:val="24"/>
        </w:rPr>
        <w:br w:type="page"/>
      </w:r>
    </w:p>
    <w:p w14:paraId="05A940F3" w14:textId="370C4EEA" w:rsidR="00CD4160" w:rsidRDefault="00CD4160" w:rsidP="00201730">
      <w:pPr>
        <w:spacing w:before="120" w:after="120" w:line="360" w:lineRule="auto"/>
        <w:ind w:left="709" w:hanging="426"/>
        <w:rPr>
          <w:rFonts w:ascii="Arial" w:hAnsi="Arial" w:cs="Arial"/>
          <w:b/>
          <w:bCs/>
          <w:sz w:val="24"/>
          <w:szCs w:val="24"/>
        </w:rPr>
      </w:pPr>
      <w:r>
        <w:rPr>
          <w:rFonts w:ascii="Arial" w:hAnsi="Arial" w:cs="Arial"/>
          <w:b/>
          <w:bCs/>
          <w:sz w:val="24"/>
          <w:szCs w:val="24"/>
        </w:rPr>
        <w:lastRenderedPageBreak/>
        <w:t xml:space="preserve">TABLE </w:t>
      </w:r>
      <w:r w:rsidR="004B3616">
        <w:rPr>
          <w:rFonts w:ascii="Arial" w:hAnsi="Arial" w:cs="Arial"/>
          <w:b/>
          <w:bCs/>
          <w:sz w:val="24"/>
          <w:szCs w:val="24"/>
        </w:rPr>
        <w:t>3</w:t>
      </w:r>
      <w:r>
        <w:rPr>
          <w:rFonts w:ascii="Arial" w:hAnsi="Arial" w:cs="Arial"/>
          <w:b/>
          <w:bCs/>
          <w:sz w:val="24"/>
          <w:szCs w:val="24"/>
        </w:rPr>
        <w:t xml:space="preserve"> – IT System Delivery Milestones</w:t>
      </w:r>
    </w:p>
    <w:tbl>
      <w:tblPr>
        <w:tblW w:w="9923" w:type="dxa"/>
        <w:tblInd w:w="-147" w:type="dxa"/>
        <w:tblCellMar>
          <w:left w:w="10" w:type="dxa"/>
          <w:right w:w="10" w:type="dxa"/>
        </w:tblCellMar>
        <w:tblLook w:val="0000" w:firstRow="0" w:lastRow="0" w:firstColumn="0" w:lastColumn="0" w:noHBand="0" w:noVBand="0"/>
      </w:tblPr>
      <w:tblGrid>
        <w:gridCol w:w="5194"/>
        <w:gridCol w:w="4729"/>
      </w:tblGrid>
      <w:tr w:rsidR="00CD4160" w14:paraId="3579116B" w14:textId="77777777" w:rsidTr="00940690">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D6C24" w14:textId="77777777" w:rsidR="00CD4160" w:rsidRPr="00951538" w:rsidRDefault="00CD4160">
            <w:pPr>
              <w:spacing w:before="120" w:after="120" w:line="360" w:lineRule="auto"/>
              <w:rPr>
                <w:rFonts w:ascii="Arial" w:hAnsi="Arial" w:cs="Arial"/>
                <w:b/>
                <w:bCs/>
                <w:sz w:val="24"/>
                <w:szCs w:val="24"/>
                <w:lang w:eastAsia="en-GB"/>
              </w:rPr>
            </w:pPr>
            <w:r w:rsidRPr="00951538">
              <w:rPr>
                <w:rFonts w:ascii="Arial" w:hAnsi="Arial" w:cs="Arial"/>
                <w:b/>
                <w:bCs/>
                <w:sz w:val="24"/>
                <w:szCs w:val="24"/>
                <w:lang w:eastAsia="en-GB"/>
              </w:rPr>
              <w:t>Milestone</w:t>
            </w:r>
          </w:p>
        </w:tc>
        <w:tc>
          <w:tcPr>
            <w:tcW w:w="4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A6DF4" w14:textId="77777777" w:rsidR="00CD4160" w:rsidRPr="00951538" w:rsidRDefault="00CD4160">
            <w:pPr>
              <w:spacing w:before="120" w:after="120" w:line="360" w:lineRule="auto"/>
              <w:rPr>
                <w:rFonts w:ascii="Arial" w:hAnsi="Arial" w:cs="Arial"/>
                <w:b/>
                <w:bCs/>
                <w:sz w:val="24"/>
                <w:szCs w:val="24"/>
                <w:lang w:eastAsia="en-GB"/>
              </w:rPr>
            </w:pPr>
            <w:r w:rsidRPr="00951538">
              <w:rPr>
                <w:rFonts w:ascii="Arial" w:hAnsi="Arial" w:cs="Arial"/>
                <w:b/>
                <w:bCs/>
                <w:sz w:val="24"/>
                <w:szCs w:val="24"/>
                <w:lang w:eastAsia="en-GB"/>
              </w:rPr>
              <w:t>Milestone Date</w:t>
            </w:r>
          </w:p>
        </w:tc>
      </w:tr>
      <w:tr w:rsidR="00CD4160" w14:paraId="625C149B" w14:textId="77777777" w:rsidTr="00940690">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DFF61" w14:textId="77777777" w:rsidR="00CD4160" w:rsidRDefault="00CD4160">
            <w:pPr>
              <w:spacing w:before="120" w:after="120" w:line="360" w:lineRule="auto"/>
              <w:rPr>
                <w:rFonts w:ascii="Arial" w:hAnsi="Arial" w:cs="Arial"/>
                <w:sz w:val="24"/>
                <w:szCs w:val="24"/>
                <w:lang w:eastAsia="en-GB"/>
              </w:rPr>
            </w:pPr>
            <w:r>
              <w:rPr>
                <w:rFonts w:ascii="Arial" w:hAnsi="Arial" w:cs="Arial"/>
                <w:sz w:val="24"/>
                <w:szCs w:val="24"/>
                <w:lang w:eastAsia="en-GB"/>
              </w:rPr>
              <w:t>Receipt of IT System Implementation Plan from the Supplier</w:t>
            </w:r>
          </w:p>
        </w:tc>
        <w:tc>
          <w:tcPr>
            <w:tcW w:w="4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5AE6FB" w14:textId="5C4BC797" w:rsidR="00CD4160" w:rsidRDefault="00CD4160">
            <w:pPr>
              <w:spacing w:before="120" w:after="120" w:line="360" w:lineRule="auto"/>
              <w:rPr>
                <w:rFonts w:ascii="Arial" w:hAnsi="Arial" w:cs="Arial"/>
                <w:sz w:val="24"/>
                <w:szCs w:val="24"/>
                <w:lang w:eastAsia="en-GB"/>
              </w:rPr>
            </w:pPr>
            <w:r w:rsidRPr="10E75539">
              <w:rPr>
                <w:rFonts w:ascii="Arial" w:hAnsi="Arial" w:cs="Arial"/>
                <w:sz w:val="24"/>
                <w:szCs w:val="24"/>
                <w:lang w:eastAsia="en-GB"/>
              </w:rPr>
              <w:t xml:space="preserve">Within </w:t>
            </w:r>
            <w:r w:rsidR="0BC4DB1B" w:rsidRPr="10E75539">
              <w:rPr>
                <w:rFonts w:ascii="Arial" w:hAnsi="Arial" w:cs="Arial"/>
                <w:sz w:val="24"/>
                <w:szCs w:val="24"/>
                <w:lang w:eastAsia="en-GB"/>
              </w:rPr>
              <w:t>1</w:t>
            </w:r>
            <w:r w:rsidRPr="10E75539">
              <w:rPr>
                <w:rFonts w:ascii="Arial" w:hAnsi="Arial" w:cs="Arial"/>
                <w:sz w:val="24"/>
                <w:szCs w:val="24"/>
                <w:lang w:eastAsia="en-GB"/>
              </w:rPr>
              <w:t xml:space="preserve"> week of contract </w:t>
            </w:r>
            <w:r w:rsidR="00B56873" w:rsidRPr="10E75539">
              <w:rPr>
                <w:rFonts w:ascii="Arial" w:hAnsi="Arial" w:cs="Arial"/>
                <w:sz w:val="24"/>
                <w:szCs w:val="24"/>
                <w:lang w:eastAsia="en-GB"/>
              </w:rPr>
              <w:t xml:space="preserve">award </w:t>
            </w:r>
          </w:p>
        </w:tc>
      </w:tr>
      <w:tr w:rsidR="00CD4160" w14:paraId="27EE782B" w14:textId="77777777" w:rsidTr="00940690">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8F796B" w14:textId="77777777" w:rsidR="00CD4160" w:rsidRDefault="00CD4160">
            <w:pPr>
              <w:spacing w:before="120" w:after="120" w:line="360" w:lineRule="auto"/>
              <w:rPr>
                <w:rFonts w:ascii="Arial" w:hAnsi="Arial" w:cs="Arial"/>
                <w:sz w:val="24"/>
                <w:szCs w:val="24"/>
                <w:lang w:eastAsia="en-GB"/>
              </w:rPr>
            </w:pPr>
            <w:r>
              <w:rPr>
                <w:rFonts w:ascii="Arial" w:hAnsi="Arial" w:cs="Arial"/>
                <w:sz w:val="24"/>
                <w:szCs w:val="24"/>
                <w:lang w:eastAsia="en-GB"/>
              </w:rPr>
              <w:t>Agree Implementation Plan</w:t>
            </w:r>
          </w:p>
        </w:tc>
        <w:tc>
          <w:tcPr>
            <w:tcW w:w="4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1C20E" w14:textId="09537510" w:rsidR="00CD4160" w:rsidRDefault="00CD4160">
            <w:pPr>
              <w:spacing w:before="120" w:after="120" w:line="360" w:lineRule="auto"/>
              <w:rPr>
                <w:rFonts w:ascii="Arial" w:hAnsi="Arial" w:cs="Arial"/>
                <w:sz w:val="24"/>
                <w:szCs w:val="24"/>
                <w:lang w:eastAsia="en-GB"/>
              </w:rPr>
            </w:pPr>
            <w:r w:rsidRPr="10E75539">
              <w:rPr>
                <w:rFonts w:ascii="Arial" w:hAnsi="Arial" w:cs="Arial"/>
                <w:sz w:val="24"/>
                <w:szCs w:val="24"/>
                <w:lang w:eastAsia="en-GB"/>
              </w:rPr>
              <w:t xml:space="preserve">Within </w:t>
            </w:r>
            <w:r w:rsidR="620255D4" w:rsidRPr="10E75539">
              <w:rPr>
                <w:rFonts w:ascii="Arial" w:hAnsi="Arial" w:cs="Arial"/>
                <w:sz w:val="24"/>
                <w:szCs w:val="24"/>
                <w:lang w:eastAsia="en-GB"/>
              </w:rPr>
              <w:t>2</w:t>
            </w:r>
            <w:r w:rsidRPr="10E75539">
              <w:rPr>
                <w:rFonts w:ascii="Arial" w:hAnsi="Arial" w:cs="Arial"/>
                <w:sz w:val="24"/>
                <w:szCs w:val="24"/>
                <w:lang w:eastAsia="en-GB"/>
              </w:rPr>
              <w:t xml:space="preserve"> weeks of contract </w:t>
            </w:r>
            <w:r w:rsidR="679DAB46" w:rsidRPr="10E75539">
              <w:rPr>
                <w:rFonts w:ascii="Arial" w:hAnsi="Arial" w:cs="Arial"/>
                <w:sz w:val="24"/>
                <w:szCs w:val="24"/>
                <w:lang w:eastAsia="en-GB"/>
              </w:rPr>
              <w:t>award</w:t>
            </w:r>
          </w:p>
        </w:tc>
      </w:tr>
      <w:tr w:rsidR="00CD4160" w14:paraId="55616EF7" w14:textId="77777777" w:rsidTr="00940690">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84C9FD" w14:textId="0F2DDEAA" w:rsidR="00CD4160" w:rsidRDefault="00CD4160">
            <w:pPr>
              <w:spacing w:before="120" w:after="120" w:line="360" w:lineRule="auto"/>
              <w:rPr>
                <w:rFonts w:ascii="Arial" w:hAnsi="Arial" w:cs="Arial"/>
                <w:sz w:val="24"/>
                <w:szCs w:val="24"/>
                <w:lang w:eastAsia="en-GB"/>
              </w:rPr>
            </w:pPr>
            <w:r>
              <w:rPr>
                <w:rFonts w:ascii="Arial" w:hAnsi="Arial" w:cs="Arial"/>
                <w:sz w:val="24"/>
                <w:szCs w:val="24"/>
                <w:lang w:eastAsia="en-GB"/>
              </w:rPr>
              <w:t>IT System available to Buyer to log in through secure portal with usernames and passwords. Configured to meet Buyers</w:t>
            </w:r>
            <w:r w:rsidR="00412886">
              <w:rPr>
                <w:rFonts w:ascii="Arial" w:hAnsi="Arial" w:cs="Arial"/>
                <w:sz w:val="24"/>
                <w:szCs w:val="24"/>
                <w:lang w:eastAsia="en-GB"/>
              </w:rPr>
              <w:t>’</w:t>
            </w:r>
            <w:r>
              <w:rPr>
                <w:rFonts w:ascii="Arial" w:hAnsi="Arial" w:cs="Arial"/>
                <w:sz w:val="24"/>
                <w:szCs w:val="24"/>
                <w:lang w:eastAsia="en-GB"/>
              </w:rPr>
              <w:t xml:space="preserve"> firewalls and security requirements.</w:t>
            </w:r>
          </w:p>
        </w:tc>
        <w:tc>
          <w:tcPr>
            <w:tcW w:w="4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5A383" w14:textId="4982CC01" w:rsidR="00CD4160" w:rsidRDefault="00CD4160">
            <w:pPr>
              <w:spacing w:before="120" w:after="120" w:line="360" w:lineRule="auto"/>
              <w:rPr>
                <w:rFonts w:ascii="Arial" w:hAnsi="Arial" w:cs="Arial"/>
                <w:sz w:val="24"/>
                <w:szCs w:val="24"/>
                <w:lang w:eastAsia="en-GB"/>
              </w:rPr>
            </w:pPr>
            <w:r w:rsidRPr="10E75539">
              <w:rPr>
                <w:rFonts w:ascii="Arial" w:hAnsi="Arial" w:cs="Arial"/>
                <w:sz w:val="24"/>
                <w:szCs w:val="24"/>
                <w:lang w:eastAsia="en-GB"/>
              </w:rPr>
              <w:t xml:space="preserve">Within </w:t>
            </w:r>
            <w:r w:rsidR="0084602A">
              <w:rPr>
                <w:rFonts w:ascii="Arial" w:hAnsi="Arial" w:cs="Arial"/>
                <w:sz w:val="24"/>
                <w:szCs w:val="24"/>
                <w:lang w:eastAsia="en-GB"/>
              </w:rPr>
              <w:t>8</w:t>
            </w:r>
            <w:r w:rsidRPr="10E75539">
              <w:rPr>
                <w:rFonts w:ascii="Arial" w:hAnsi="Arial" w:cs="Arial"/>
                <w:sz w:val="24"/>
                <w:szCs w:val="24"/>
                <w:lang w:eastAsia="en-GB"/>
              </w:rPr>
              <w:t xml:space="preserve"> weeks of contract </w:t>
            </w:r>
            <w:r w:rsidR="0003638B" w:rsidRPr="10E75539">
              <w:rPr>
                <w:rFonts w:ascii="Arial" w:hAnsi="Arial" w:cs="Arial"/>
                <w:sz w:val="24"/>
                <w:szCs w:val="24"/>
                <w:lang w:eastAsia="en-GB"/>
              </w:rPr>
              <w:t>award</w:t>
            </w:r>
          </w:p>
          <w:p w14:paraId="799E9FB2" w14:textId="77777777" w:rsidR="00CD4160" w:rsidRDefault="00CD4160">
            <w:pPr>
              <w:spacing w:before="120" w:after="120" w:line="360" w:lineRule="auto"/>
              <w:rPr>
                <w:rFonts w:ascii="Arial" w:hAnsi="Arial" w:cs="Arial"/>
                <w:sz w:val="24"/>
                <w:szCs w:val="24"/>
                <w:lang w:eastAsia="en-GB"/>
              </w:rPr>
            </w:pPr>
          </w:p>
        </w:tc>
      </w:tr>
      <w:tr w:rsidR="00CD4160" w14:paraId="77652CC9" w14:textId="77777777" w:rsidTr="00940690">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AEAF3" w14:textId="77777777" w:rsidR="00CD4160" w:rsidRDefault="00CD4160">
            <w:pPr>
              <w:rPr>
                <w:rFonts w:ascii="Arial" w:hAnsi="Arial" w:cs="Arial"/>
                <w:sz w:val="24"/>
                <w:szCs w:val="24"/>
                <w:lang w:eastAsia="en-GB"/>
              </w:rPr>
            </w:pPr>
            <w:r>
              <w:rPr>
                <w:rFonts w:ascii="Arial" w:hAnsi="Arial" w:cs="Arial"/>
                <w:sz w:val="24"/>
                <w:szCs w:val="24"/>
                <w:lang w:eastAsia="en-GB"/>
              </w:rPr>
              <w:t>Supplier and Buyer Testing of IT System</w:t>
            </w:r>
          </w:p>
          <w:p w14:paraId="7044315C" w14:textId="77777777" w:rsidR="00CD4160" w:rsidRDefault="00CD4160">
            <w:pPr>
              <w:spacing w:before="120" w:after="120" w:line="360" w:lineRule="auto"/>
              <w:rPr>
                <w:rFonts w:ascii="Arial" w:hAnsi="Arial" w:cs="Arial"/>
                <w:sz w:val="24"/>
                <w:szCs w:val="24"/>
                <w:lang w:eastAsia="en-GB"/>
              </w:rPr>
            </w:pPr>
          </w:p>
        </w:tc>
        <w:tc>
          <w:tcPr>
            <w:tcW w:w="4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268266" w14:textId="235AF9FF" w:rsidR="00CD4160" w:rsidRDefault="00CD4160">
            <w:pPr>
              <w:spacing w:before="120" w:after="120" w:line="360" w:lineRule="auto"/>
              <w:rPr>
                <w:rFonts w:ascii="Arial" w:hAnsi="Arial" w:cs="Arial"/>
                <w:sz w:val="24"/>
                <w:szCs w:val="24"/>
                <w:lang w:eastAsia="en-GB"/>
              </w:rPr>
            </w:pPr>
            <w:r>
              <w:rPr>
                <w:rFonts w:ascii="Arial" w:hAnsi="Arial" w:cs="Arial"/>
                <w:sz w:val="24"/>
                <w:szCs w:val="24"/>
                <w:lang w:eastAsia="en-GB"/>
              </w:rPr>
              <w:t xml:space="preserve">Within </w:t>
            </w:r>
            <w:r w:rsidR="0084602A">
              <w:rPr>
                <w:rFonts w:ascii="Arial" w:hAnsi="Arial" w:cs="Arial"/>
                <w:sz w:val="24"/>
                <w:szCs w:val="24"/>
                <w:lang w:eastAsia="en-GB"/>
              </w:rPr>
              <w:t>9</w:t>
            </w:r>
            <w:r>
              <w:rPr>
                <w:rFonts w:ascii="Arial" w:hAnsi="Arial" w:cs="Arial"/>
                <w:sz w:val="24"/>
                <w:szCs w:val="24"/>
                <w:lang w:eastAsia="en-GB"/>
              </w:rPr>
              <w:t xml:space="preserve"> weeks of contract </w:t>
            </w:r>
            <w:r w:rsidR="0003638B" w:rsidRPr="10E75539">
              <w:rPr>
                <w:rFonts w:ascii="Arial" w:hAnsi="Arial" w:cs="Arial"/>
                <w:sz w:val="24"/>
                <w:szCs w:val="24"/>
                <w:lang w:eastAsia="en-GB"/>
              </w:rPr>
              <w:t>award</w:t>
            </w:r>
          </w:p>
        </w:tc>
      </w:tr>
      <w:tr w:rsidR="00CD4160" w14:paraId="663DB33B" w14:textId="77777777" w:rsidTr="00940690">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3E31C5" w14:textId="71576A31" w:rsidR="00CD4160" w:rsidRDefault="00CD4160" w:rsidP="00CD4160">
            <w:pPr>
              <w:rPr>
                <w:rFonts w:ascii="Arial" w:hAnsi="Arial" w:cs="Arial"/>
                <w:sz w:val="24"/>
                <w:szCs w:val="24"/>
                <w:lang w:eastAsia="en-GB"/>
              </w:rPr>
            </w:pPr>
            <w:r>
              <w:rPr>
                <w:rFonts w:ascii="Arial" w:hAnsi="Arial" w:cs="Arial"/>
                <w:sz w:val="24"/>
                <w:szCs w:val="24"/>
                <w:lang w:eastAsia="en-GB"/>
              </w:rPr>
              <w:t>Training on IT System live environment</w:t>
            </w:r>
          </w:p>
        </w:tc>
        <w:tc>
          <w:tcPr>
            <w:tcW w:w="4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082344" w14:textId="2EB4460C" w:rsidR="00CD4160" w:rsidRDefault="00CD4160" w:rsidP="00CD4160">
            <w:pPr>
              <w:spacing w:before="120" w:after="120" w:line="360" w:lineRule="auto"/>
              <w:rPr>
                <w:rFonts w:ascii="Arial" w:hAnsi="Arial" w:cs="Arial"/>
                <w:sz w:val="24"/>
                <w:szCs w:val="24"/>
                <w:lang w:eastAsia="en-GB"/>
              </w:rPr>
            </w:pPr>
            <w:r w:rsidRPr="10E75539">
              <w:rPr>
                <w:rFonts w:ascii="Arial" w:hAnsi="Arial" w:cs="Arial"/>
                <w:sz w:val="24"/>
                <w:szCs w:val="24"/>
                <w:lang w:eastAsia="en-GB"/>
              </w:rPr>
              <w:t xml:space="preserve">Within </w:t>
            </w:r>
            <w:r w:rsidR="0084602A">
              <w:rPr>
                <w:rFonts w:ascii="Arial" w:hAnsi="Arial" w:cs="Arial"/>
                <w:sz w:val="24"/>
                <w:szCs w:val="24"/>
                <w:lang w:eastAsia="en-GB"/>
              </w:rPr>
              <w:t>11</w:t>
            </w:r>
            <w:r w:rsidRPr="10E75539">
              <w:rPr>
                <w:rFonts w:ascii="Arial" w:hAnsi="Arial" w:cs="Arial"/>
                <w:sz w:val="24"/>
                <w:szCs w:val="24"/>
                <w:lang w:eastAsia="en-GB"/>
              </w:rPr>
              <w:t xml:space="preserve"> weeks of award of contract. (Target of </w:t>
            </w:r>
            <w:r w:rsidR="2DC6C016" w:rsidRPr="10E75539">
              <w:rPr>
                <w:rFonts w:ascii="Arial" w:hAnsi="Arial" w:cs="Arial"/>
                <w:sz w:val="24"/>
                <w:szCs w:val="24"/>
                <w:lang w:eastAsia="en-GB"/>
              </w:rPr>
              <w:t>2</w:t>
            </w:r>
            <w:r w:rsidRPr="10E75539">
              <w:rPr>
                <w:rFonts w:ascii="Arial" w:hAnsi="Arial" w:cs="Arial"/>
                <w:sz w:val="24"/>
                <w:szCs w:val="24"/>
                <w:lang w:eastAsia="en-GB"/>
              </w:rPr>
              <w:t xml:space="preserve"> weeks to complete all user training)</w:t>
            </w:r>
          </w:p>
        </w:tc>
      </w:tr>
      <w:tr w:rsidR="00CD4160" w14:paraId="345F9E46" w14:textId="77777777" w:rsidTr="00940690">
        <w:tc>
          <w:tcPr>
            <w:tcW w:w="5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2902E" w14:textId="12C4315B" w:rsidR="00CD4160" w:rsidRDefault="00CD4160" w:rsidP="00CD4160">
            <w:pPr>
              <w:rPr>
                <w:rFonts w:ascii="Arial" w:hAnsi="Arial" w:cs="Arial"/>
                <w:sz w:val="24"/>
                <w:szCs w:val="24"/>
                <w:lang w:eastAsia="en-GB"/>
              </w:rPr>
            </w:pPr>
            <w:r>
              <w:rPr>
                <w:rFonts w:ascii="Arial" w:hAnsi="Arial" w:cs="Arial"/>
                <w:b/>
                <w:bCs/>
                <w:sz w:val="24"/>
                <w:szCs w:val="24"/>
                <w:lang w:eastAsia="en-GB"/>
              </w:rPr>
              <w:t>Launch – IT System GO-LIVE</w:t>
            </w:r>
          </w:p>
        </w:tc>
        <w:tc>
          <w:tcPr>
            <w:tcW w:w="4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B239C9" w14:textId="0BA62AA8" w:rsidR="00CD4160" w:rsidRDefault="00CD4160" w:rsidP="00CD4160">
            <w:pPr>
              <w:spacing w:before="120" w:after="120" w:line="360" w:lineRule="auto"/>
              <w:rPr>
                <w:rFonts w:ascii="Arial" w:hAnsi="Arial" w:cs="Arial"/>
                <w:sz w:val="24"/>
                <w:szCs w:val="24"/>
                <w:lang w:eastAsia="en-GB"/>
              </w:rPr>
            </w:pPr>
            <w:r>
              <w:rPr>
                <w:rFonts w:ascii="Arial" w:hAnsi="Arial" w:cs="Arial"/>
                <w:sz w:val="24"/>
                <w:szCs w:val="24"/>
                <w:lang w:eastAsia="en-GB"/>
              </w:rPr>
              <w:t xml:space="preserve">On Client Sign off </w:t>
            </w:r>
          </w:p>
        </w:tc>
      </w:tr>
    </w:tbl>
    <w:p w14:paraId="223883AD" w14:textId="77777777" w:rsidR="00CD4160" w:rsidRDefault="00CD4160" w:rsidP="009935FA">
      <w:pPr>
        <w:pStyle w:val="ListParagraph"/>
        <w:spacing w:line="360" w:lineRule="auto"/>
        <w:ind w:left="709" w:hanging="709"/>
        <w:jc w:val="both"/>
        <w:rPr>
          <w:rFonts w:ascii="Arial" w:hAnsi="Arial" w:cs="Arial"/>
        </w:rPr>
      </w:pPr>
    </w:p>
    <w:p w14:paraId="4D8D0BD8" w14:textId="77777777" w:rsidR="001C6BAC" w:rsidRDefault="001C6BAC">
      <w:pPr>
        <w:rPr>
          <w:rFonts w:ascii="Arial" w:hAnsi="Arial" w:cs="Arial"/>
          <w:b/>
          <w:bCs/>
          <w:sz w:val="24"/>
          <w:szCs w:val="24"/>
        </w:rPr>
      </w:pPr>
      <w:r>
        <w:rPr>
          <w:rFonts w:ascii="Arial" w:hAnsi="Arial" w:cs="Arial"/>
          <w:b/>
          <w:bCs/>
          <w:sz w:val="24"/>
          <w:szCs w:val="24"/>
        </w:rPr>
        <w:br w:type="page"/>
      </w:r>
    </w:p>
    <w:p w14:paraId="13587365" w14:textId="0332C3C5" w:rsidR="00CD4160" w:rsidRDefault="00CD4160" w:rsidP="00201730">
      <w:pPr>
        <w:spacing w:before="120" w:after="120" w:line="360" w:lineRule="auto"/>
        <w:ind w:left="709" w:hanging="426"/>
        <w:rPr>
          <w:rFonts w:ascii="Arial" w:hAnsi="Arial" w:cs="Arial"/>
          <w:b/>
          <w:bCs/>
          <w:sz w:val="24"/>
          <w:szCs w:val="24"/>
        </w:rPr>
      </w:pPr>
      <w:r>
        <w:rPr>
          <w:rFonts w:ascii="Arial" w:hAnsi="Arial" w:cs="Arial"/>
          <w:b/>
          <w:bCs/>
          <w:sz w:val="24"/>
          <w:szCs w:val="24"/>
        </w:rPr>
        <w:lastRenderedPageBreak/>
        <w:t xml:space="preserve">Table </w:t>
      </w:r>
      <w:r w:rsidR="004B3616">
        <w:rPr>
          <w:rFonts w:ascii="Arial" w:hAnsi="Arial" w:cs="Arial"/>
          <w:b/>
          <w:bCs/>
          <w:sz w:val="24"/>
          <w:szCs w:val="24"/>
        </w:rPr>
        <w:t>4</w:t>
      </w:r>
      <w:r>
        <w:rPr>
          <w:rFonts w:ascii="Arial" w:hAnsi="Arial" w:cs="Arial"/>
          <w:b/>
          <w:bCs/>
          <w:sz w:val="24"/>
          <w:szCs w:val="24"/>
        </w:rPr>
        <w:t xml:space="preserve"> – Deadlines for Full Service of Key IT Deliverables</w:t>
      </w:r>
    </w:p>
    <w:tbl>
      <w:tblPr>
        <w:tblW w:w="9923" w:type="dxa"/>
        <w:tblInd w:w="-147" w:type="dxa"/>
        <w:tblCellMar>
          <w:left w:w="10" w:type="dxa"/>
          <w:right w:w="10" w:type="dxa"/>
        </w:tblCellMar>
        <w:tblLook w:val="0000" w:firstRow="0" w:lastRow="0" w:firstColumn="0" w:lastColumn="0" w:noHBand="0" w:noVBand="0"/>
      </w:tblPr>
      <w:tblGrid>
        <w:gridCol w:w="4820"/>
        <w:gridCol w:w="5103"/>
      </w:tblGrid>
      <w:tr w:rsidR="00CD4160" w14:paraId="57994549" w14:textId="77777777" w:rsidTr="00940690">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F9320" w14:textId="77777777" w:rsidR="00CD4160" w:rsidRPr="00D55A9C" w:rsidRDefault="00CD4160">
            <w:pPr>
              <w:spacing w:before="120" w:after="120" w:line="360" w:lineRule="auto"/>
              <w:rPr>
                <w:rFonts w:ascii="Arial" w:hAnsi="Arial" w:cs="Arial"/>
                <w:b/>
                <w:bCs/>
                <w:sz w:val="24"/>
                <w:szCs w:val="24"/>
                <w:lang w:eastAsia="en-GB"/>
              </w:rPr>
            </w:pPr>
            <w:r w:rsidRPr="00D55A9C">
              <w:rPr>
                <w:rFonts w:ascii="Arial" w:hAnsi="Arial" w:cs="Arial"/>
                <w:b/>
                <w:bCs/>
                <w:sz w:val="24"/>
                <w:szCs w:val="24"/>
                <w:lang w:eastAsia="en-GB"/>
              </w:rPr>
              <w:t>Deliverable</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CC1D9F" w14:textId="77777777" w:rsidR="00CD4160" w:rsidRPr="00D55A9C" w:rsidRDefault="00CD4160">
            <w:pPr>
              <w:spacing w:before="120" w:after="120" w:line="360" w:lineRule="auto"/>
              <w:rPr>
                <w:rFonts w:ascii="Arial" w:hAnsi="Arial" w:cs="Arial"/>
                <w:b/>
                <w:bCs/>
                <w:sz w:val="24"/>
                <w:szCs w:val="24"/>
                <w:lang w:eastAsia="en-GB"/>
              </w:rPr>
            </w:pPr>
            <w:r w:rsidRPr="00D55A9C">
              <w:rPr>
                <w:rFonts w:ascii="Arial" w:hAnsi="Arial" w:cs="Arial"/>
                <w:b/>
                <w:bCs/>
                <w:sz w:val="24"/>
                <w:szCs w:val="24"/>
                <w:lang w:eastAsia="en-GB"/>
              </w:rPr>
              <w:t>Deadline</w:t>
            </w:r>
          </w:p>
        </w:tc>
      </w:tr>
      <w:tr w:rsidR="00CD4160" w14:paraId="7E2F0459" w14:textId="77777777" w:rsidTr="00940690">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03EA45" w14:textId="77777777" w:rsidR="00CD4160" w:rsidRDefault="00CD4160">
            <w:pPr>
              <w:spacing w:before="120" w:after="120" w:line="360" w:lineRule="auto"/>
              <w:rPr>
                <w:rFonts w:ascii="Arial" w:hAnsi="Arial" w:cs="Arial"/>
                <w:sz w:val="24"/>
                <w:szCs w:val="24"/>
                <w:lang w:eastAsia="en-GB"/>
              </w:rPr>
            </w:pPr>
            <w:r>
              <w:rPr>
                <w:rFonts w:ascii="Arial" w:hAnsi="Arial" w:cs="Arial"/>
                <w:sz w:val="24"/>
                <w:szCs w:val="24"/>
                <w:lang w:eastAsia="en-GB"/>
              </w:rPr>
              <w:t>Online Booking Request System</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F305B" w14:textId="68CDD324" w:rsidR="00CD4160" w:rsidRDefault="00CD4160">
            <w:pPr>
              <w:spacing w:before="120" w:after="120" w:line="360" w:lineRule="auto"/>
            </w:pPr>
            <w:r w:rsidRPr="10E75539">
              <w:rPr>
                <w:rFonts w:ascii="Arial" w:hAnsi="Arial" w:cs="Arial"/>
                <w:sz w:val="24"/>
                <w:szCs w:val="24"/>
                <w:lang w:eastAsia="en-GB"/>
              </w:rPr>
              <w:t xml:space="preserve">Monday </w:t>
            </w:r>
            <w:r w:rsidR="0084602A">
              <w:rPr>
                <w:rFonts w:ascii="Arial" w:hAnsi="Arial" w:cs="Arial"/>
                <w:sz w:val="24"/>
                <w:szCs w:val="24"/>
                <w:lang w:eastAsia="en-GB"/>
              </w:rPr>
              <w:t>21 September</w:t>
            </w:r>
            <w:r w:rsidR="00510E49">
              <w:rPr>
                <w:rFonts w:ascii="Arial" w:hAnsi="Arial" w:cs="Arial"/>
                <w:sz w:val="24"/>
                <w:szCs w:val="24"/>
                <w:lang w:eastAsia="en-GB"/>
              </w:rPr>
              <w:t xml:space="preserve"> </w:t>
            </w:r>
            <w:r w:rsidRPr="10E75539">
              <w:rPr>
                <w:rFonts w:ascii="Arial" w:hAnsi="Arial" w:cs="Arial"/>
                <w:sz w:val="24"/>
                <w:szCs w:val="24"/>
                <w:lang w:eastAsia="en-GB"/>
              </w:rPr>
              <w:t>2026</w:t>
            </w:r>
          </w:p>
        </w:tc>
      </w:tr>
      <w:tr w:rsidR="00CD4160" w14:paraId="080E7B82" w14:textId="77777777" w:rsidTr="00940690">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C6BCBF" w14:textId="77777777" w:rsidR="00CD4160" w:rsidRDefault="00CD4160">
            <w:pPr>
              <w:spacing w:before="120" w:after="120" w:line="360" w:lineRule="auto"/>
              <w:rPr>
                <w:rFonts w:ascii="Arial" w:hAnsi="Arial" w:cs="Arial"/>
                <w:sz w:val="24"/>
                <w:szCs w:val="24"/>
                <w:lang w:eastAsia="en-GB"/>
              </w:rPr>
            </w:pPr>
            <w:r>
              <w:rPr>
                <w:rFonts w:ascii="Arial" w:hAnsi="Arial" w:cs="Arial"/>
                <w:sz w:val="24"/>
                <w:szCs w:val="24"/>
                <w:lang w:eastAsia="en-GB"/>
              </w:rPr>
              <w:t>Data Processing Upload Facilities for Key Agency Worker Data and Documents</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3D351" w14:textId="37ECDCB6" w:rsidR="00CD4160" w:rsidRDefault="00CD4160">
            <w:pPr>
              <w:spacing w:before="120" w:after="120" w:line="360" w:lineRule="auto"/>
            </w:pPr>
            <w:r>
              <w:rPr>
                <w:rFonts w:ascii="Arial" w:hAnsi="Arial" w:cs="Arial"/>
                <w:sz w:val="24"/>
                <w:szCs w:val="24"/>
                <w:lang w:eastAsia="en-GB"/>
              </w:rPr>
              <w:t xml:space="preserve">Monday </w:t>
            </w:r>
            <w:r w:rsidR="0084602A">
              <w:rPr>
                <w:rFonts w:ascii="Arial" w:hAnsi="Arial" w:cs="Arial"/>
                <w:sz w:val="24"/>
                <w:szCs w:val="24"/>
                <w:lang w:eastAsia="en-GB"/>
              </w:rPr>
              <w:t xml:space="preserve">28 September </w:t>
            </w:r>
            <w:r w:rsidR="00510E49">
              <w:rPr>
                <w:rFonts w:ascii="Arial" w:hAnsi="Arial" w:cs="Arial"/>
                <w:sz w:val="24"/>
                <w:szCs w:val="24"/>
                <w:lang w:eastAsia="en-GB"/>
              </w:rPr>
              <w:t>March</w:t>
            </w:r>
            <w:r>
              <w:rPr>
                <w:rFonts w:ascii="Arial" w:hAnsi="Arial" w:cs="Arial"/>
                <w:sz w:val="24"/>
                <w:szCs w:val="24"/>
                <w:lang w:eastAsia="en-GB"/>
              </w:rPr>
              <w:t xml:space="preserve"> 2026</w:t>
            </w:r>
          </w:p>
        </w:tc>
      </w:tr>
      <w:tr w:rsidR="00CD4160" w14:paraId="0D161D7C" w14:textId="77777777" w:rsidTr="00940690">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4DCBB" w14:textId="77777777" w:rsidR="00CD4160" w:rsidRDefault="00CD4160">
            <w:pPr>
              <w:spacing w:before="120" w:after="120" w:line="360" w:lineRule="auto"/>
              <w:rPr>
                <w:rFonts w:ascii="Arial" w:hAnsi="Arial" w:cs="Arial"/>
                <w:sz w:val="24"/>
                <w:szCs w:val="24"/>
                <w:lang w:eastAsia="en-GB"/>
              </w:rPr>
            </w:pPr>
            <w:r>
              <w:rPr>
                <w:rFonts w:ascii="Arial" w:hAnsi="Arial" w:cs="Arial"/>
                <w:sz w:val="24"/>
                <w:szCs w:val="24"/>
                <w:lang w:eastAsia="en-GB"/>
              </w:rPr>
              <w:t>2 Tier Timecard Approval System</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4B5BF" w14:textId="27567709" w:rsidR="00CD4160" w:rsidRDefault="00CD4160">
            <w:pPr>
              <w:spacing w:before="120" w:after="120" w:line="360" w:lineRule="auto"/>
            </w:pPr>
            <w:r>
              <w:rPr>
                <w:rFonts w:ascii="Arial" w:hAnsi="Arial" w:cs="Arial"/>
                <w:sz w:val="24"/>
                <w:szCs w:val="24"/>
                <w:lang w:eastAsia="en-GB"/>
              </w:rPr>
              <w:t xml:space="preserve">Friday </w:t>
            </w:r>
            <w:r w:rsidR="0084602A">
              <w:rPr>
                <w:rFonts w:ascii="Arial" w:hAnsi="Arial" w:cs="Arial"/>
                <w:sz w:val="24"/>
                <w:szCs w:val="24"/>
                <w:lang w:eastAsia="en-GB"/>
              </w:rPr>
              <w:t>02 October</w:t>
            </w:r>
            <w:r>
              <w:rPr>
                <w:rFonts w:ascii="Arial" w:hAnsi="Arial" w:cs="Arial"/>
                <w:sz w:val="24"/>
                <w:szCs w:val="24"/>
                <w:lang w:eastAsia="en-GB"/>
              </w:rPr>
              <w:t xml:space="preserve"> 2026</w:t>
            </w:r>
          </w:p>
          <w:p w14:paraId="00AD22A1" w14:textId="77777777" w:rsidR="00CD4160" w:rsidRDefault="00CD4160">
            <w:pPr>
              <w:spacing w:before="120" w:after="120" w:line="360" w:lineRule="auto"/>
              <w:rPr>
                <w:rFonts w:ascii="Arial" w:hAnsi="Arial" w:cs="Arial"/>
                <w:sz w:val="24"/>
                <w:szCs w:val="24"/>
                <w:lang w:eastAsia="en-GB"/>
              </w:rPr>
            </w:pPr>
          </w:p>
        </w:tc>
      </w:tr>
      <w:tr w:rsidR="00CD4160" w14:paraId="0B4D9F5B" w14:textId="77777777" w:rsidTr="00940690">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F40A5D" w14:textId="1C892347" w:rsidR="00CD4160" w:rsidRDefault="00CD4160" w:rsidP="00940690">
            <w:pPr>
              <w:rPr>
                <w:rFonts w:ascii="Arial" w:hAnsi="Arial" w:cs="Arial"/>
                <w:sz w:val="24"/>
                <w:szCs w:val="24"/>
                <w:lang w:eastAsia="en-GB"/>
              </w:rPr>
            </w:pPr>
            <w:r>
              <w:rPr>
                <w:rFonts w:ascii="Arial" w:hAnsi="Arial" w:cs="Arial"/>
                <w:sz w:val="24"/>
                <w:szCs w:val="24"/>
                <w:lang w:eastAsia="en-GB"/>
              </w:rPr>
              <w:t xml:space="preserve">Management Information System </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E68F8" w14:textId="73602715" w:rsidR="00CD4160" w:rsidRDefault="3BBD4F44" w:rsidP="10E75539">
            <w:pPr>
              <w:spacing w:before="120" w:after="120" w:line="360" w:lineRule="auto"/>
              <w:rPr>
                <w:rFonts w:ascii="Arial" w:hAnsi="Arial" w:cs="Arial"/>
                <w:sz w:val="24"/>
                <w:szCs w:val="24"/>
                <w:lang w:eastAsia="en-GB"/>
              </w:rPr>
            </w:pPr>
            <w:r w:rsidRPr="10E75539">
              <w:rPr>
                <w:rFonts w:ascii="Arial" w:hAnsi="Arial" w:cs="Arial"/>
                <w:sz w:val="24"/>
                <w:szCs w:val="24"/>
                <w:lang w:eastAsia="en-GB"/>
              </w:rPr>
              <w:t>Frida</w:t>
            </w:r>
            <w:r w:rsidR="00CD4160" w:rsidRPr="10E75539">
              <w:rPr>
                <w:rFonts w:ascii="Arial" w:hAnsi="Arial" w:cs="Arial"/>
                <w:sz w:val="24"/>
                <w:szCs w:val="24"/>
                <w:lang w:eastAsia="en-GB"/>
              </w:rPr>
              <w:t>y</w:t>
            </w:r>
            <w:r w:rsidRPr="10E75539">
              <w:rPr>
                <w:rFonts w:ascii="Arial" w:hAnsi="Arial" w:cs="Arial"/>
                <w:sz w:val="24"/>
                <w:szCs w:val="24"/>
                <w:lang w:eastAsia="en-GB"/>
              </w:rPr>
              <w:t xml:space="preserve"> </w:t>
            </w:r>
            <w:r w:rsidR="0084602A">
              <w:rPr>
                <w:rFonts w:ascii="Arial" w:hAnsi="Arial" w:cs="Arial"/>
                <w:sz w:val="24"/>
                <w:szCs w:val="24"/>
                <w:lang w:eastAsia="en-GB"/>
              </w:rPr>
              <w:t>02 October</w:t>
            </w:r>
            <w:r w:rsidR="00CD4160" w:rsidRPr="10E75539">
              <w:rPr>
                <w:rFonts w:ascii="Arial" w:hAnsi="Arial" w:cs="Arial"/>
                <w:sz w:val="24"/>
                <w:szCs w:val="24"/>
                <w:lang w:eastAsia="en-GB"/>
              </w:rPr>
              <w:t xml:space="preserve"> 2026</w:t>
            </w:r>
          </w:p>
        </w:tc>
      </w:tr>
    </w:tbl>
    <w:p w14:paraId="7D863052" w14:textId="77777777" w:rsidR="009935FA" w:rsidRDefault="009935FA" w:rsidP="009935FA">
      <w:pPr>
        <w:pStyle w:val="ListParagraph"/>
        <w:spacing w:line="360" w:lineRule="auto"/>
        <w:ind w:left="709" w:hanging="709"/>
        <w:jc w:val="both"/>
        <w:rPr>
          <w:rFonts w:ascii="Arial" w:hAnsi="Arial" w:cs="Arial"/>
        </w:rPr>
      </w:pPr>
    </w:p>
    <w:p w14:paraId="1FF8C502" w14:textId="100B512A" w:rsidR="009935FA" w:rsidRDefault="39DFDCFB" w:rsidP="00B675DB">
      <w:pPr>
        <w:pStyle w:val="Heading2"/>
        <w:spacing w:after="120" w:line="360" w:lineRule="auto"/>
        <w:ind w:left="1560" w:hanging="709"/>
        <w:jc w:val="both"/>
      </w:pPr>
      <w:r w:rsidRPr="6F21B9F9">
        <w:t>7.</w:t>
      </w:r>
      <w:r w:rsidR="3EB2918A" w:rsidRPr="6F21B9F9">
        <w:t>5</w:t>
      </w:r>
      <w:r w:rsidR="009935FA">
        <w:tab/>
      </w:r>
      <w:r w:rsidRPr="6F21B9F9">
        <w:t xml:space="preserve">The </w:t>
      </w:r>
      <w:r w:rsidR="450A2D72" w:rsidRPr="0015648E">
        <w:t>Supplier</w:t>
      </w:r>
      <w:r w:rsidRPr="6F21B9F9">
        <w:t xml:space="preserve"> </w:t>
      </w:r>
      <w:bookmarkStart w:id="54" w:name="_Int_eDplldt7"/>
      <w:proofErr w:type="gramStart"/>
      <w:r w:rsidR="5E87FB97" w:rsidRPr="6F21B9F9">
        <w:t>must</w:t>
      </w:r>
      <w:r w:rsidRPr="6F21B9F9">
        <w:t>:-</w:t>
      </w:r>
      <w:bookmarkEnd w:id="54"/>
      <w:proofErr w:type="gramEnd"/>
    </w:p>
    <w:p w14:paraId="25AAA416" w14:textId="5197C650" w:rsidR="009935FA" w:rsidRPr="00552C22" w:rsidRDefault="009935FA" w:rsidP="004C7DA4">
      <w:pPr>
        <w:pStyle w:val="ListParagraph"/>
        <w:numPr>
          <w:ilvl w:val="0"/>
          <w:numId w:val="7"/>
        </w:numPr>
        <w:spacing w:line="360" w:lineRule="auto"/>
        <w:ind w:left="2410" w:hanging="850"/>
        <w:jc w:val="both"/>
        <w:rPr>
          <w:rFonts w:ascii="Arial" w:hAnsi="Arial" w:cs="Arial"/>
        </w:rPr>
      </w:pPr>
      <w:r w:rsidRPr="10E75539">
        <w:rPr>
          <w:rFonts w:ascii="Arial" w:hAnsi="Arial" w:cs="Arial"/>
        </w:rPr>
        <w:t xml:space="preserve">ensure the provision of </w:t>
      </w:r>
      <w:r w:rsidR="00CE036C" w:rsidRPr="10E75539">
        <w:rPr>
          <w:rFonts w:ascii="Arial" w:hAnsi="Arial" w:cs="Arial"/>
        </w:rPr>
        <w:t>the required IT</w:t>
      </w:r>
      <w:r w:rsidRPr="10E75539">
        <w:rPr>
          <w:rFonts w:ascii="Arial" w:hAnsi="Arial" w:cs="Arial"/>
        </w:rPr>
        <w:t xml:space="preserve"> system, available </w:t>
      </w:r>
      <w:r w:rsidR="00CE036C" w:rsidRPr="10E75539">
        <w:rPr>
          <w:rFonts w:ascii="Arial" w:hAnsi="Arial" w:cs="Arial"/>
        </w:rPr>
        <w:t>at a minimum 07:00 to 21:00</w:t>
      </w:r>
      <w:r w:rsidRPr="10E75539">
        <w:rPr>
          <w:rFonts w:ascii="Arial" w:hAnsi="Arial" w:cs="Arial"/>
        </w:rPr>
        <w:t>, 365 days/year;</w:t>
      </w:r>
    </w:p>
    <w:p w14:paraId="1E65A8FA" w14:textId="42AFADD2" w:rsidR="009935FA" w:rsidRPr="00552C22" w:rsidRDefault="009935FA" w:rsidP="004C7DA4">
      <w:pPr>
        <w:pStyle w:val="ListParagraph"/>
        <w:numPr>
          <w:ilvl w:val="0"/>
          <w:numId w:val="7"/>
        </w:numPr>
        <w:spacing w:line="360" w:lineRule="auto"/>
        <w:ind w:left="2410" w:hanging="850"/>
        <w:jc w:val="both"/>
        <w:rPr>
          <w:rFonts w:ascii="Arial" w:hAnsi="Arial" w:cs="Arial"/>
        </w:rPr>
      </w:pPr>
      <w:r w:rsidRPr="4C090E1E">
        <w:rPr>
          <w:rFonts w:ascii="Arial" w:hAnsi="Arial" w:cs="Arial"/>
        </w:rPr>
        <w:t xml:space="preserve">be responsible for training the </w:t>
      </w:r>
      <w:r w:rsidR="4E7978C0" w:rsidRPr="4C090E1E">
        <w:rPr>
          <w:rFonts w:ascii="Arial" w:hAnsi="Arial" w:cs="Arial"/>
        </w:rPr>
        <w:t>Buyer</w:t>
      </w:r>
      <w:r w:rsidR="00B34CE2" w:rsidRPr="4C090E1E">
        <w:rPr>
          <w:rFonts w:ascii="Arial" w:hAnsi="Arial" w:cs="Arial"/>
        </w:rPr>
        <w:t xml:space="preserve"> </w:t>
      </w:r>
      <w:r w:rsidRPr="4C090E1E">
        <w:rPr>
          <w:rFonts w:ascii="Arial" w:hAnsi="Arial" w:cs="Arial"/>
        </w:rPr>
        <w:t xml:space="preserve">staff to use the </w:t>
      </w:r>
      <w:r w:rsidR="00B34CE2" w:rsidRPr="4C090E1E">
        <w:rPr>
          <w:rFonts w:ascii="Arial" w:hAnsi="Arial" w:cs="Arial"/>
        </w:rPr>
        <w:t xml:space="preserve">IT system as necessary </w:t>
      </w:r>
      <w:r w:rsidRPr="4C090E1E">
        <w:rPr>
          <w:rFonts w:ascii="Arial" w:hAnsi="Arial" w:cs="Arial"/>
        </w:rPr>
        <w:t>and shall provide user support</w:t>
      </w:r>
      <w:r w:rsidR="009068FF" w:rsidRPr="4C090E1E">
        <w:rPr>
          <w:rFonts w:ascii="Arial" w:hAnsi="Arial" w:cs="Arial"/>
        </w:rPr>
        <w:t xml:space="preserve"> during the hours of 0</w:t>
      </w:r>
      <w:r w:rsidR="00CE036C">
        <w:rPr>
          <w:rFonts w:ascii="Arial" w:hAnsi="Arial" w:cs="Arial"/>
        </w:rPr>
        <w:t>7</w:t>
      </w:r>
      <w:r w:rsidR="009068FF" w:rsidRPr="4C090E1E">
        <w:rPr>
          <w:rFonts w:ascii="Arial" w:hAnsi="Arial" w:cs="Arial"/>
        </w:rPr>
        <w:t xml:space="preserve">:00 and </w:t>
      </w:r>
      <w:r w:rsidR="00356D15" w:rsidRPr="4C090E1E">
        <w:rPr>
          <w:rFonts w:ascii="Arial" w:hAnsi="Arial" w:cs="Arial"/>
        </w:rPr>
        <w:t>2</w:t>
      </w:r>
      <w:r w:rsidR="00CE036C">
        <w:rPr>
          <w:rFonts w:ascii="Arial" w:hAnsi="Arial" w:cs="Arial"/>
        </w:rPr>
        <w:t>1</w:t>
      </w:r>
      <w:r w:rsidR="009068FF" w:rsidRPr="4C090E1E">
        <w:rPr>
          <w:rFonts w:ascii="Arial" w:hAnsi="Arial" w:cs="Arial"/>
        </w:rPr>
        <w:t xml:space="preserve">:00, </w:t>
      </w:r>
      <w:r w:rsidR="00CE036C">
        <w:rPr>
          <w:rFonts w:ascii="Arial" w:hAnsi="Arial" w:cs="Arial"/>
        </w:rPr>
        <w:t>365 days per year.</w:t>
      </w:r>
    </w:p>
    <w:p w14:paraId="3D102F26" w14:textId="3AE5BECD" w:rsidR="009935FA" w:rsidRPr="00552C22" w:rsidRDefault="009935FA" w:rsidP="004C7DA4">
      <w:pPr>
        <w:pStyle w:val="ListParagraph"/>
        <w:numPr>
          <w:ilvl w:val="0"/>
          <w:numId w:val="7"/>
        </w:numPr>
        <w:spacing w:line="360" w:lineRule="auto"/>
        <w:ind w:left="2410" w:hanging="850"/>
        <w:jc w:val="both"/>
        <w:rPr>
          <w:rFonts w:ascii="Arial" w:hAnsi="Arial" w:cs="Arial"/>
        </w:rPr>
      </w:pPr>
      <w:r w:rsidRPr="4C090E1E">
        <w:rPr>
          <w:rFonts w:ascii="Arial" w:hAnsi="Arial" w:cs="Arial"/>
        </w:rPr>
        <w:t xml:space="preserve">ensure that any planned downtime is agreed in advance with the </w:t>
      </w:r>
      <w:r w:rsidR="4E7978C0" w:rsidRPr="4C090E1E">
        <w:rPr>
          <w:rFonts w:ascii="Arial" w:hAnsi="Arial" w:cs="Arial"/>
        </w:rPr>
        <w:t>Buyer</w:t>
      </w:r>
      <w:r w:rsidRPr="4C090E1E">
        <w:rPr>
          <w:rFonts w:ascii="Arial" w:hAnsi="Arial" w:cs="Arial"/>
        </w:rPr>
        <w:t>, at no less than 48 hours’ notice;</w:t>
      </w:r>
    </w:p>
    <w:p w14:paraId="30EDA4B7" w14:textId="68AC310C" w:rsidR="009935FA" w:rsidRPr="00552C22" w:rsidRDefault="009935FA" w:rsidP="004C7DA4">
      <w:pPr>
        <w:pStyle w:val="ListParagraph"/>
        <w:numPr>
          <w:ilvl w:val="0"/>
          <w:numId w:val="7"/>
        </w:numPr>
        <w:spacing w:line="360" w:lineRule="auto"/>
        <w:ind w:left="2410" w:hanging="850"/>
        <w:jc w:val="both"/>
        <w:rPr>
          <w:rFonts w:ascii="Arial" w:hAnsi="Arial" w:cs="Arial"/>
        </w:rPr>
      </w:pPr>
      <w:r>
        <w:rPr>
          <w:rFonts w:ascii="Arial" w:hAnsi="Arial" w:cs="Arial"/>
        </w:rPr>
        <w:t>e</w:t>
      </w:r>
      <w:r w:rsidRPr="00552C22">
        <w:rPr>
          <w:rFonts w:ascii="Arial" w:hAnsi="Arial" w:cs="Arial"/>
        </w:rPr>
        <w:t xml:space="preserve">nsure that any security requirements specified by the </w:t>
      </w:r>
      <w:r w:rsidR="00ED6751">
        <w:rPr>
          <w:rFonts w:ascii="Arial" w:hAnsi="Arial" w:cs="Arial"/>
        </w:rPr>
        <w:t>Buyer</w:t>
      </w:r>
      <w:r w:rsidRPr="00552C22">
        <w:rPr>
          <w:rFonts w:ascii="Arial" w:hAnsi="Arial" w:cs="Arial"/>
        </w:rPr>
        <w:t xml:space="preserve"> are fully met</w:t>
      </w:r>
      <w:r>
        <w:rPr>
          <w:rFonts w:ascii="Arial" w:hAnsi="Arial" w:cs="Arial"/>
        </w:rPr>
        <w:t>;</w:t>
      </w:r>
    </w:p>
    <w:p w14:paraId="27D4C724" w14:textId="46ED4277" w:rsidR="009935FA" w:rsidRPr="00552C22" w:rsidRDefault="009935FA" w:rsidP="004C7DA4">
      <w:pPr>
        <w:pStyle w:val="ListParagraph"/>
        <w:numPr>
          <w:ilvl w:val="0"/>
          <w:numId w:val="7"/>
        </w:numPr>
        <w:spacing w:line="360" w:lineRule="auto"/>
        <w:ind w:left="2410" w:hanging="850"/>
        <w:jc w:val="both"/>
        <w:rPr>
          <w:rFonts w:ascii="Arial" w:hAnsi="Arial" w:cs="Arial"/>
        </w:rPr>
      </w:pPr>
      <w:r>
        <w:rPr>
          <w:rFonts w:ascii="Arial" w:hAnsi="Arial" w:cs="Arial"/>
        </w:rPr>
        <w:t>e</w:t>
      </w:r>
      <w:r w:rsidRPr="00552C22">
        <w:rPr>
          <w:rFonts w:ascii="Arial" w:hAnsi="Arial" w:cs="Arial"/>
        </w:rPr>
        <w:t xml:space="preserve">nsure the </w:t>
      </w:r>
      <w:r w:rsidR="00B34CE2">
        <w:rPr>
          <w:rFonts w:ascii="Arial" w:hAnsi="Arial" w:cs="Arial"/>
        </w:rPr>
        <w:t>IT system</w:t>
      </w:r>
      <w:r w:rsidR="00B34CE2" w:rsidRPr="00552C22">
        <w:rPr>
          <w:rFonts w:ascii="Arial" w:hAnsi="Arial" w:cs="Arial"/>
        </w:rPr>
        <w:t xml:space="preserve"> </w:t>
      </w:r>
      <w:r w:rsidRPr="00552C22">
        <w:rPr>
          <w:rFonts w:ascii="Arial" w:hAnsi="Arial" w:cs="Arial"/>
        </w:rPr>
        <w:t>is compliant with General Data Protection Regulation (GDPR); and</w:t>
      </w:r>
      <w:r>
        <w:rPr>
          <w:rFonts w:ascii="Arial" w:hAnsi="Arial" w:cs="Arial"/>
        </w:rPr>
        <w:t>,</w:t>
      </w:r>
    </w:p>
    <w:p w14:paraId="28E86E92" w14:textId="211995E0" w:rsidR="009935FA" w:rsidRDefault="009935FA" w:rsidP="004C7DA4">
      <w:pPr>
        <w:pStyle w:val="ListParagraph"/>
        <w:numPr>
          <w:ilvl w:val="0"/>
          <w:numId w:val="7"/>
        </w:numPr>
        <w:spacing w:line="360" w:lineRule="auto"/>
        <w:ind w:left="2410" w:hanging="850"/>
        <w:jc w:val="both"/>
        <w:rPr>
          <w:rFonts w:ascii="Arial" w:hAnsi="Arial" w:cs="Arial"/>
        </w:rPr>
      </w:pPr>
      <w:r w:rsidRPr="4C090E1E">
        <w:rPr>
          <w:rFonts w:ascii="Arial" w:hAnsi="Arial" w:cs="Arial"/>
        </w:rPr>
        <w:t xml:space="preserve">ensure that the </w:t>
      </w:r>
      <w:r w:rsidR="00B34CE2" w:rsidRPr="4C090E1E">
        <w:rPr>
          <w:rFonts w:ascii="Arial" w:hAnsi="Arial" w:cs="Arial"/>
        </w:rPr>
        <w:t>IT system</w:t>
      </w:r>
      <w:r w:rsidRPr="4C090E1E">
        <w:rPr>
          <w:rFonts w:ascii="Arial" w:hAnsi="Arial" w:cs="Arial"/>
        </w:rPr>
        <w:t xml:space="preserve"> is accessible by the </w:t>
      </w:r>
      <w:r w:rsidR="4E7978C0" w:rsidRPr="4C090E1E">
        <w:rPr>
          <w:rFonts w:ascii="Arial" w:hAnsi="Arial" w:cs="Arial"/>
        </w:rPr>
        <w:t>Buyer</w:t>
      </w:r>
      <w:r w:rsidRPr="4C090E1E">
        <w:rPr>
          <w:rFonts w:ascii="Arial" w:hAnsi="Arial" w:cs="Arial"/>
        </w:rPr>
        <w:t xml:space="preserve"> and can interface with the </w:t>
      </w:r>
      <w:r w:rsidR="4E7978C0" w:rsidRPr="4C090E1E">
        <w:rPr>
          <w:rFonts w:ascii="Arial" w:hAnsi="Arial" w:cs="Arial"/>
        </w:rPr>
        <w:t>Buyer</w:t>
      </w:r>
      <w:r w:rsidRPr="4C090E1E">
        <w:rPr>
          <w:rFonts w:ascii="Arial" w:hAnsi="Arial" w:cs="Arial"/>
        </w:rPr>
        <w:t>’s systems (where required</w:t>
      </w:r>
      <w:r w:rsidR="00D9653F">
        <w:rPr>
          <w:rFonts w:ascii="Arial" w:hAnsi="Arial" w:cs="Arial"/>
        </w:rPr>
        <w:t xml:space="preserve">). </w:t>
      </w:r>
    </w:p>
    <w:p w14:paraId="77E69D3E" w14:textId="77777777" w:rsidR="009935FA" w:rsidRPr="00552C22" w:rsidRDefault="009935FA" w:rsidP="00B675DB">
      <w:pPr>
        <w:pStyle w:val="ListParagraph"/>
        <w:spacing w:line="360" w:lineRule="auto"/>
        <w:ind w:left="0"/>
        <w:jc w:val="both"/>
        <w:rPr>
          <w:rFonts w:ascii="Arial" w:hAnsi="Arial" w:cs="Arial"/>
        </w:rPr>
      </w:pPr>
    </w:p>
    <w:p w14:paraId="652B5B4B" w14:textId="5AAAA0EF" w:rsidR="009935FA" w:rsidRDefault="39DFDCFB" w:rsidP="00B675DB">
      <w:pPr>
        <w:pStyle w:val="Heading2"/>
        <w:spacing w:after="120" w:line="360" w:lineRule="auto"/>
        <w:ind w:left="1560" w:hanging="709"/>
        <w:jc w:val="both"/>
      </w:pPr>
      <w:r w:rsidRPr="6F21B9F9">
        <w:t>7.</w:t>
      </w:r>
      <w:r w:rsidR="3872B9AA" w:rsidRPr="6F21B9F9">
        <w:t>6</w:t>
      </w:r>
      <w:r w:rsidR="009935FA">
        <w:tab/>
      </w:r>
      <w:r w:rsidRPr="6F21B9F9">
        <w:t xml:space="preserve">The </w:t>
      </w:r>
      <w:r w:rsidR="304AAC04" w:rsidRPr="6F21B9F9">
        <w:t>IT</w:t>
      </w:r>
      <w:r w:rsidRPr="6F21B9F9">
        <w:t xml:space="preserve"> system </w:t>
      </w:r>
      <w:r w:rsidR="5E87FB97" w:rsidRPr="6F21B9F9">
        <w:t>must</w:t>
      </w:r>
      <w:r w:rsidRPr="6F21B9F9">
        <w:t xml:space="preserve"> have the facility to </w:t>
      </w:r>
      <w:r w:rsidR="2EAFA5BE" w:rsidRPr="6F21B9F9">
        <w:t xml:space="preserve">provide the </w:t>
      </w:r>
      <w:r w:rsidR="3CEC7E5C" w:rsidRPr="6F21B9F9">
        <w:t>Buyer</w:t>
      </w:r>
      <w:r w:rsidR="2EAFA5BE" w:rsidRPr="6F21B9F9">
        <w:t xml:space="preserve"> </w:t>
      </w:r>
      <w:r w:rsidR="304AAC04" w:rsidRPr="6F21B9F9">
        <w:t xml:space="preserve">with </w:t>
      </w:r>
      <w:r w:rsidR="2EAFA5BE" w:rsidRPr="6F21B9F9">
        <w:t>the request</w:t>
      </w:r>
      <w:r w:rsidR="304AAC04" w:rsidRPr="6F21B9F9">
        <w:t>ed</w:t>
      </w:r>
      <w:r w:rsidR="2EAFA5BE" w:rsidRPr="6F21B9F9">
        <w:t xml:space="preserve"> </w:t>
      </w:r>
      <w:r w:rsidR="2EAFA5BE">
        <w:t>m</w:t>
      </w:r>
      <w:r>
        <w:t>anagement</w:t>
      </w:r>
      <w:r w:rsidRPr="6F21B9F9">
        <w:t xml:space="preserve"> information</w:t>
      </w:r>
      <w:r w:rsidR="304AAC04" w:rsidRPr="6F21B9F9">
        <w:t xml:space="preserve"> outlined</w:t>
      </w:r>
      <w:r w:rsidRPr="6F21B9F9">
        <w:t xml:space="preserve"> in </w:t>
      </w:r>
      <w:hyperlink w:anchor="S82" w:history="1">
        <w:r w:rsidRPr="3265FB92">
          <w:rPr>
            <w:rStyle w:val="Hyperlink"/>
          </w:rPr>
          <w:t>Paragraph 8.</w:t>
        </w:r>
        <w:r w:rsidR="21CC8696" w:rsidRPr="3265FB92">
          <w:rPr>
            <w:rStyle w:val="Hyperlink"/>
          </w:rPr>
          <w:t>2</w:t>
        </w:r>
      </w:hyperlink>
      <w:r>
        <w:t>.</w:t>
      </w:r>
      <w:r w:rsidRPr="6F21B9F9">
        <w:t xml:space="preserve"> The </w:t>
      </w:r>
      <w:r w:rsidR="304AAC04" w:rsidRPr="6F21B9F9">
        <w:t>IT</w:t>
      </w:r>
      <w:r w:rsidRPr="6F21B9F9">
        <w:t xml:space="preserve"> system </w:t>
      </w:r>
      <w:r w:rsidR="5E87FB97" w:rsidRPr="6F21B9F9">
        <w:t>must</w:t>
      </w:r>
      <w:r w:rsidRPr="6F21B9F9">
        <w:t xml:space="preserve"> have the facility to search for booking request</w:t>
      </w:r>
      <w:r w:rsidR="304AAC04" w:rsidRPr="6F21B9F9">
        <w:t>s</w:t>
      </w:r>
      <w:r w:rsidRPr="6F21B9F9">
        <w:t xml:space="preserve">, </w:t>
      </w:r>
      <w:r w:rsidR="304AAC04" w:rsidRPr="6F21B9F9">
        <w:t xml:space="preserve">live updates on the </w:t>
      </w:r>
      <w:r w:rsidRPr="6F21B9F9">
        <w:t>progress of the request and provide live</w:t>
      </w:r>
      <w:r w:rsidR="5DF8ACCB" w:rsidRPr="6F21B9F9">
        <w:t xml:space="preserve"> and accurate</w:t>
      </w:r>
      <w:r w:rsidRPr="6F21B9F9">
        <w:t xml:space="preserve"> information on </w:t>
      </w:r>
      <w:r w:rsidR="4F87BB6D" w:rsidRPr="6F21B9F9">
        <w:t>Assignment</w:t>
      </w:r>
      <w:r w:rsidRPr="6F21B9F9">
        <w:t xml:space="preserve">s including spend data by </w:t>
      </w:r>
      <w:r w:rsidR="3CEC7E5C" w:rsidRPr="6F21B9F9">
        <w:t>Buyer</w:t>
      </w:r>
      <w:r w:rsidRPr="6F21B9F9">
        <w:t xml:space="preserve">. The </w:t>
      </w:r>
      <w:r w:rsidR="450A2D72" w:rsidRPr="6F21B9F9">
        <w:t>Supplier</w:t>
      </w:r>
      <w:r w:rsidR="1F361C3C" w:rsidRPr="6F21B9F9">
        <w:t>s</w:t>
      </w:r>
      <w:r w:rsidRPr="6F21B9F9">
        <w:t xml:space="preserve"> must agree the exact content, </w:t>
      </w:r>
      <w:bookmarkStart w:id="55" w:name="_Int_6jME3QC9"/>
      <w:r w:rsidRPr="6F21B9F9">
        <w:t>format</w:t>
      </w:r>
      <w:bookmarkEnd w:id="55"/>
      <w:r w:rsidRPr="6F21B9F9">
        <w:t xml:space="preserve"> </w:t>
      </w:r>
      <w:r w:rsidRPr="6F21B9F9">
        <w:lastRenderedPageBreak/>
        <w:t xml:space="preserve">and style of the reports with </w:t>
      </w:r>
      <w:r w:rsidR="304AAC04" w:rsidRPr="6F21B9F9">
        <w:t xml:space="preserve">the </w:t>
      </w:r>
      <w:r w:rsidR="00ED6751">
        <w:t>Buyer</w:t>
      </w:r>
      <w:r w:rsidR="00C477C7" w:rsidRPr="6F21B9F9">
        <w:t>, whilst</w:t>
      </w:r>
      <w:r w:rsidR="5DF8ACCB" w:rsidRPr="6F21B9F9">
        <w:t xml:space="preserve"> aligning with the </w:t>
      </w:r>
      <w:r w:rsidR="00ED6751">
        <w:t>Buyer’s</w:t>
      </w:r>
      <w:r w:rsidR="5DF8ACCB" w:rsidRPr="6F21B9F9">
        <w:t xml:space="preserve"> security </w:t>
      </w:r>
      <w:r w:rsidR="5F63748E" w:rsidRPr="6F21B9F9">
        <w:t>requirements.</w:t>
      </w:r>
      <w:r w:rsidRPr="6F21B9F9">
        <w:t xml:space="preserve"> The content, format and style may be amended throughout the contract to </w:t>
      </w:r>
      <w:r w:rsidR="5F63748E" w:rsidRPr="6F21B9F9">
        <w:t>meet the</w:t>
      </w:r>
      <w:r w:rsidRPr="6F21B9F9">
        <w:t xml:space="preserve"> specific needs</w:t>
      </w:r>
      <w:r w:rsidR="5F63748E" w:rsidRPr="6F21B9F9">
        <w:t xml:space="preserve"> of the </w:t>
      </w:r>
      <w:r w:rsidR="3CEC7E5C" w:rsidRPr="6F21B9F9">
        <w:t>Buyer</w:t>
      </w:r>
      <w:r w:rsidRPr="6F21B9F9">
        <w:t xml:space="preserve"> at no additional cost.</w:t>
      </w:r>
      <w:r>
        <w:t xml:space="preserve"> </w:t>
      </w:r>
    </w:p>
    <w:p w14:paraId="4B5A2B2E" w14:textId="77777777" w:rsidR="009935FA" w:rsidRDefault="009935FA" w:rsidP="00B675DB">
      <w:pPr>
        <w:pStyle w:val="ListParagraph"/>
        <w:spacing w:line="360" w:lineRule="auto"/>
        <w:ind w:hanging="720"/>
        <w:jc w:val="both"/>
        <w:rPr>
          <w:rFonts w:ascii="Arial" w:hAnsi="Arial" w:cs="Arial"/>
        </w:rPr>
      </w:pPr>
    </w:p>
    <w:p w14:paraId="5D3762DE" w14:textId="1A0EC2B2" w:rsidR="009935FA" w:rsidRDefault="39DFDCFB" w:rsidP="00B675DB">
      <w:pPr>
        <w:pStyle w:val="Heading2"/>
        <w:spacing w:after="120" w:line="360" w:lineRule="auto"/>
        <w:ind w:left="1560" w:hanging="709"/>
        <w:jc w:val="both"/>
      </w:pPr>
      <w:r w:rsidRPr="6F21B9F9">
        <w:t>7.</w:t>
      </w:r>
      <w:r w:rsidR="4FDBD51E" w:rsidRPr="6F21B9F9">
        <w:t>7</w:t>
      </w:r>
      <w:r w:rsidR="009935FA">
        <w:tab/>
      </w:r>
      <w:hyperlink w:anchor="AnnexE">
        <w:r w:rsidR="6577910B" w:rsidRPr="6F21B9F9">
          <w:rPr>
            <w:rStyle w:val="Hyperlink"/>
          </w:rPr>
          <w:t>Annex E</w:t>
        </w:r>
      </w:hyperlink>
      <w:r w:rsidR="7867E531" w:rsidRPr="6F21B9F9">
        <w:t xml:space="preserve"> </w:t>
      </w:r>
      <w:r w:rsidRPr="6F21B9F9">
        <w:t>provides sample</w:t>
      </w:r>
      <w:r w:rsidR="54A5A0C2" w:rsidRPr="6F21B9F9">
        <w:t>s</w:t>
      </w:r>
      <w:r w:rsidRPr="6F21B9F9">
        <w:t xml:space="preserve"> of the Agency Worker Request Form</w:t>
      </w:r>
      <w:r w:rsidR="54A5A0C2" w:rsidRPr="6F21B9F9">
        <w:t>s</w:t>
      </w:r>
      <w:r w:rsidRPr="6F21B9F9">
        <w:t xml:space="preserve"> which include the minimum information that shall be required to be captured within the </w:t>
      </w:r>
      <w:r w:rsidR="304AAC04" w:rsidRPr="6F21B9F9">
        <w:t>IT</w:t>
      </w:r>
      <w:r w:rsidR="232014E8" w:rsidRPr="6F21B9F9">
        <w:t xml:space="preserve"> system</w:t>
      </w:r>
      <w:r w:rsidRPr="6F21B9F9">
        <w:t xml:space="preserve"> for registering a request for an </w:t>
      </w:r>
      <w:r w:rsidR="005B2AC3">
        <w:t>A</w:t>
      </w:r>
      <w:r w:rsidRPr="6F21B9F9">
        <w:t xml:space="preserve">gency </w:t>
      </w:r>
      <w:r w:rsidR="005B2AC3">
        <w:t>W</w:t>
      </w:r>
      <w:r w:rsidRPr="6F21B9F9">
        <w:t>orker.</w:t>
      </w:r>
    </w:p>
    <w:p w14:paraId="30D8D2B7" w14:textId="77777777" w:rsidR="009935FA" w:rsidRDefault="009935FA" w:rsidP="00B675DB">
      <w:pPr>
        <w:pStyle w:val="ListParagraph"/>
        <w:spacing w:line="360" w:lineRule="auto"/>
        <w:ind w:hanging="720"/>
        <w:jc w:val="both"/>
        <w:rPr>
          <w:rFonts w:ascii="Arial" w:hAnsi="Arial" w:cs="Arial"/>
        </w:rPr>
      </w:pPr>
    </w:p>
    <w:p w14:paraId="31338AC8" w14:textId="1660E26D" w:rsidR="005C4A23" w:rsidRDefault="39DFDCFB" w:rsidP="00B675DB">
      <w:pPr>
        <w:pStyle w:val="Heading2"/>
        <w:spacing w:after="120" w:line="360" w:lineRule="auto"/>
        <w:ind w:left="1560" w:hanging="709"/>
        <w:jc w:val="both"/>
      </w:pPr>
      <w:r w:rsidRPr="6F21B9F9">
        <w:t>7.</w:t>
      </w:r>
      <w:r w:rsidR="7AD1C83B" w:rsidRPr="6F21B9F9">
        <w:t>8</w:t>
      </w:r>
      <w:r w:rsidR="009935FA">
        <w:tab/>
      </w:r>
      <w:r w:rsidRPr="6F21B9F9">
        <w:t xml:space="preserve">The </w:t>
      </w:r>
      <w:r w:rsidR="54A5A0C2" w:rsidRPr="6F21B9F9">
        <w:t xml:space="preserve">Contract </w:t>
      </w:r>
      <w:r w:rsidR="54A5A0C2">
        <w:t>Account</w:t>
      </w:r>
      <w:r w:rsidR="54A5A0C2" w:rsidRPr="6F21B9F9">
        <w:t xml:space="preserve"> Manager</w:t>
      </w:r>
      <w:r w:rsidRPr="6F21B9F9">
        <w:t xml:space="preserve"> must proactively manage and record any issues or complaints received</w:t>
      </w:r>
      <w:r w:rsidR="54A5A0C2" w:rsidRPr="6F21B9F9">
        <w:t xml:space="preserve"> </w:t>
      </w:r>
      <w:bookmarkStart w:id="56" w:name="_Int_yC24eReF"/>
      <w:proofErr w:type="gramStart"/>
      <w:r w:rsidR="54A5A0C2" w:rsidRPr="6F21B9F9">
        <w:t>in order to</w:t>
      </w:r>
      <w:bookmarkEnd w:id="56"/>
      <w:proofErr w:type="gramEnd"/>
      <w:r w:rsidRPr="6F21B9F9">
        <w:t xml:space="preserve"> limit adverse impact </w:t>
      </w:r>
      <w:r w:rsidR="54A5A0C2" w:rsidRPr="6F21B9F9">
        <w:t>to</w:t>
      </w:r>
      <w:r w:rsidRPr="6F21B9F9">
        <w:t xml:space="preserve"> the </w:t>
      </w:r>
      <w:r w:rsidR="3CEC7E5C" w:rsidRPr="6F21B9F9">
        <w:t>Buyer</w:t>
      </w:r>
      <w:r w:rsidRPr="6F21B9F9">
        <w:t xml:space="preserve">s’ business activity. They must also liaise with </w:t>
      </w:r>
      <w:r w:rsidR="54A5A0C2" w:rsidRPr="6F21B9F9">
        <w:t xml:space="preserve">the relevant </w:t>
      </w:r>
      <w:r w:rsidR="3CEC7E5C" w:rsidRPr="6F21B9F9">
        <w:t>Buyer</w:t>
      </w:r>
      <w:r w:rsidRPr="6F21B9F9">
        <w:t xml:space="preserve"> </w:t>
      </w:r>
      <w:bookmarkStart w:id="57" w:name="_Int_cze3q33O"/>
      <w:proofErr w:type="gramStart"/>
      <w:r w:rsidRPr="6F21B9F9">
        <w:t xml:space="preserve">in </w:t>
      </w:r>
      <w:r w:rsidR="00C477C7" w:rsidRPr="6F21B9F9">
        <w:t xml:space="preserve">order </w:t>
      </w:r>
      <w:r w:rsidRPr="6F21B9F9">
        <w:t>to</w:t>
      </w:r>
      <w:bookmarkEnd w:id="57"/>
      <w:proofErr w:type="gramEnd"/>
      <w:r w:rsidRPr="6F21B9F9">
        <w:t xml:space="preserve"> resolve any issues or complaints arising</w:t>
      </w:r>
      <w:r w:rsidR="54A5A0C2" w:rsidRPr="6F21B9F9">
        <w:t xml:space="preserve"> and </w:t>
      </w:r>
      <w:r w:rsidRPr="6F21B9F9">
        <w:t xml:space="preserve">monitor </w:t>
      </w:r>
      <w:bookmarkStart w:id="58" w:name="_Int_Sw1E0MBZ"/>
      <w:r w:rsidRPr="6F21B9F9">
        <w:t>poor performance</w:t>
      </w:r>
      <w:bookmarkEnd w:id="58"/>
      <w:r w:rsidRPr="6F21B9F9">
        <w:t xml:space="preserve"> of </w:t>
      </w:r>
      <w:r w:rsidR="54A5A0C2" w:rsidRPr="6F21B9F9">
        <w:t xml:space="preserve">an </w:t>
      </w:r>
      <w:r w:rsidR="005B2AC3">
        <w:t>A</w:t>
      </w:r>
      <w:r w:rsidR="54A5A0C2" w:rsidRPr="6F21B9F9">
        <w:t xml:space="preserve">gency </w:t>
      </w:r>
      <w:r w:rsidR="005B2AC3">
        <w:t>W</w:t>
      </w:r>
      <w:r w:rsidR="54A5A0C2" w:rsidRPr="6F21B9F9">
        <w:t>orker.</w:t>
      </w:r>
    </w:p>
    <w:p w14:paraId="3F3F22D8" w14:textId="77777777" w:rsidR="005C4A23" w:rsidRDefault="005C4A23" w:rsidP="00B675DB">
      <w:pPr>
        <w:pStyle w:val="ListParagraph"/>
        <w:spacing w:line="360" w:lineRule="auto"/>
        <w:ind w:hanging="720"/>
        <w:jc w:val="both"/>
        <w:rPr>
          <w:rFonts w:ascii="Arial" w:hAnsi="Arial" w:cs="Arial"/>
        </w:rPr>
      </w:pPr>
    </w:p>
    <w:p w14:paraId="091877D2" w14:textId="3FF3D153" w:rsidR="009935FA" w:rsidRDefault="54A5A0C2" w:rsidP="00B675DB">
      <w:pPr>
        <w:pStyle w:val="Heading2"/>
        <w:spacing w:after="120" w:line="360" w:lineRule="auto"/>
        <w:ind w:left="1560" w:hanging="709"/>
        <w:jc w:val="both"/>
      </w:pPr>
      <w:r w:rsidRPr="6F21B9F9">
        <w:t>7.</w:t>
      </w:r>
      <w:r w:rsidR="288B4B53" w:rsidRPr="6F21B9F9">
        <w:t>9</w:t>
      </w:r>
      <w:r w:rsidR="005C4A23">
        <w:tab/>
      </w:r>
      <w:r w:rsidR="394A2068" w:rsidRPr="6F21B9F9">
        <w:t>DfC will manag</w:t>
      </w:r>
      <w:r w:rsidRPr="6F21B9F9">
        <w:t>e</w:t>
      </w:r>
      <w:r w:rsidR="394A2068" w:rsidRPr="6F21B9F9">
        <w:t xml:space="preserve"> Lot 1</w:t>
      </w:r>
      <w:r w:rsidRPr="6F21B9F9">
        <w:t xml:space="preserve"> of the</w:t>
      </w:r>
      <w:r w:rsidR="394A2068" w:rsidRPr="6F21B9F9">
        <w:t xml:space="preserve"> contract</w:t>
      </w:r>
      <w:r w:rsidRPr="6F21B9F9">
        <w:t xml:space="preserve">. </w:t>
      </w:r>
      <w:r w:rsidR="20E62E4C" w:rsidRPr="6F21B9F9">
        <w:t>NICS</w:t>
      </w:r>
      <w:r w:rsidR="00920874">
        <w:t xml:space="preserve"> </w:t>
      </w:r>
      <w:r w:rsidR="20E62E4C" w:rsidRPr="6F21B9F9">
        <w:t xml:space="preserve">HR will </w:t>
      </w:r>
      <w:r w:rsidR="686B235D" w:rsidRPr="6F21B9F9">
        <w:t xml:space="preserve">manage the </w:t>
      </w:r>
      <w:r w:rsidRPr="6F21B9F9">
        <w:t xml:space="preserve">remaining Lots of the </w:t>
      </w:r>
      <w:r w:rsidR="4734B479" w:rsidRPr="6F21B9F9">
        <w:t>contract on</w:t>
      </w:r>
      <w:r w:rsidR="686B235D" w:rsidRPr="6F21B9F9">
        <w:t xml:space="preserve"> behalf of </w:t>
      </w:r>
      <w:r w:rsidRPr="6F21B9F9">
        <w:t xml:space="preserve">the other </w:t>
      </w:r>
      <w:r w:rsidR="686B235D" w:rsidRPr="6F21B9F9">
        <w:t>Northern Ireland Departments</w:t>
      </w:r>
      <w:r w:rsidR="4398AC60" w:rsidRPr="6F21B9F9">
        <w:t xml:space="preserve">. </w:t>
      </w:r>
      <w:hyperlink w:anchor="NewAnnexF" w:history="1">
        <w:r w:rsidR="33E461F8" w:rsidRPr="3265FB92">
          <w:rPr>
            <w:rStyle w:val="Hyperlink"/>
          </w:rPr>
          <w:t>Annex F</w:t>
        </w:r>
      </w:hyperlink>
      <w:r w:rsidR="3E835995" w:rsidRPr="6F21B9F9">
        <w:t xml:space="preserve"> details the NDPBs &amp; </w:t>
      </w:r>
      <w:r w:rsidR="3E835995">
        <w:t>ALBs</w:t>
      </w:r>
      <w:r w:rsidR="3E835995" w:rsidRPr="6F21B9F9">
        <w:t xml:space="preserve"> which are supported by NICS</w:t>
      </w:r>
      <w:r w:rsidR="00920874">
        <w:t xml:space="preserve"> </w:t>
      </w:r>
      <w:r w:rsidR="3E835995" w:rsidRPr="6F21B9F9">
        <w:t>HR</w:t>
      </w:r>
      <w:r w:rsidR="402B408B" w:rsidRPr="6F21B9F9">
        <w:t>.</w:t>
      </w:r>
      <w:r w:rsidR="00FD0DB2">
        <w:t xml:space="preserve"> Any other NDPB/ALB manages the contract directly.</w:t>
      </w:r>
      <w:r w:rsidR="686B235D" w:rsidRPr="6F21B9F9">
        <w:t xml:space="preserve"> </w:t>
      </w:r>
    </w:p>
    <w:p w14:paraId="0AB975C1" w14:textId="77777777" w:rsidR="009935FA" w:rsidRDefault="009935FA" w:rsidP="00B675DB">
      <w:pPr>
        <w:pStyle w:val="ListParagraph"/>
        <w:spacing w:line="360" w:lineRule="auto"/>
        <w:ind w:hanging="720"/>
        <w:jc w:val="both"/>
        <w:rPr>
          <w:rFonts w:ascii="Arial" w:hAnsi="Arial" w:cs="Arial"/>
        </w:rPr>
      </w:pPr>
    </w:p>
    <w:p w14:paraId="07E72503" w14:textId="2267FB5A" w:rsidR="009935FA" w:rsidRDefault="39DFDCFB" w:rsidP="00B675DB">
      <w:pPr>
        <w:pStyle w:val="Heading2"/>
        <w:spacing w:after="120" w:line="360" w:lineRule="auto"/>
        <w:ind w:left="1560" w:hanging="709"/>
        <w:jc w:val="both"/>
      </w:pPr>
      <w:r w:rsidRPr="6F21B9F9">
        <w:t>7.</w:t>
      </w:r>
      <w:r w:rsidR="71331ED9" w:rsidRPr="6F21B9F9">
        <w:t>10</w:t>
      </w:r>
      <w:r w:rsidR="009935FA">
        <w:tab/>
      </w:r>
      <w:r w:rsidRPr="6F21B9F9">
        <w:t xml:space="preserve">The </w:t>
      </w:r>
      <w:r w:rsidR="450A2D72" w:rsidRPr="6F21B9F9">
        <w:t>Supplier</w:t>
      </w:r>
      <w:r w:rsidRPr="6F21B9F9">
        <w:t>s must provide a written</w:t>
      </w:r>
      <w:r w:rsidR="54A5A0C2" w:rsidRPr="6F21B9F9">
        <w:t xml:space="preserve"> acknowledgement regarding</w:t>
      </w:r>
      <w:r w:rsidRPr="6F21B9F9">
        <w:t xml:space="preserve"> any </w:t>
      </w:r>
      <w:r w:rsidR="2B785492" w:rsidRPr="6F21B9F9">
        <w:t xml:space="preserve">general </w:t>
      </w:r>
      <w:r w:rsidRPr="6F21B9F9">
        <w:t xml:space="preserve">issues or complaints </w:t>
      </w:r>
      <w:r>
        <w:t>which</w:t>
      </w:r>
      <w:r w:rsidRPr="6F21B9F9">
        <w:t xml:space="preserve"> have been raised </w:t>
      </w:r>
      <w:r w:rsidR="000463C1">
        <w:t>by the Buyer</w:t>
      </w:r>
      <w:r w:rsidR="003335AD">
        <w:t xml:space="preserve"> or the</w:t>
      </w:r>
      <w:r w:rsidR="000463C1">
        <w:t xml:space="preserve"> business area </w:t>
      </w:r>
      <w:r w:rsidRPr="6F21B9F9">
        <w:t>within 2 working days</w:t>
      </w:r>
      <w:r w:rsidR="0A1BEFD5" w:rsidRPr="6F21B9F9">
        <w:t xml:space="preserve"> of the issue/complaint being raised</w:t>
      </w:r>
      <w:r w:rsidRPr="6F21B9F9">
        <w:t xml:space="preserve">. </w:t>
      </w:r>
      <w:r w:rsidR="54A5A0C2" w:rsidRPr="6F21B9F9">
        <w:t xml:space="preserve">A full response to the issue/complaint must be provided within 5 working days of the issue/complaint being raised. </w:t>
      </w:r>
      <w:r w:rsidRPr="6F21B9F9">
        <w:t xml:space="preserve">If </w:t>
      </w:r>
      <w:r w:rsidR="0A1BEFD5" w:rsidRPr="6F21B9F9">
        <w:t>the issue/complain</w:t>
      </w:r>
      <w:r w:rsidR="76EB7206" w:rsidRPr="6F21B9F9">
        <w:t>t</w:t>
      </w:r>
      <w:r w:rsidR="0A1BEFD5" w:rsidRPr="6F21B9F9">
        <w:t xml:space="preserve"> cannot be resolved within the </w:t>
      </w:r>
      <w:bookmarkStart w:id="59" w:name="_Int_zTAaxw7q"/>
      <w:r w:rsidR="0A1BEFD5">
        <w:t>time</w:t>
      </w:r>
      <w:r w:rsidR="33F37E5A">
        <w:t xml:space="preserve"> </w:t>
      </w:r>
      <w:r w:rsidR="0A1BEFD5">
        <w:t>frame</w:t>
      </w:r>
      <w:bookmarkEnd w:id="59"/>
      <w:r w:rsidR="0A1BEFD5">
        <w:t xml:space="preserve"> </w:t>
      </w:r>
      <w:r w:rsidR="0A1BEFD5" w:rsidRPr="6F21B9F9">
        <w:t xml:space="preserve">above, the </w:t>
      </w:r>
      <w:r w:rsidR="450A2D72" w:rsidRPr="6F21B9F9">
        <w:t>Supplier</w:t>
      </w:r>
      <w:r w:rsidR="0A1BEFD5" w:rsidRPr="6F21B9F9">
        <w:t xml:space="preserve"> must </w:t>
      </w:r>
      <w:r w:rsidRPr="6F21B9F9">
        <w:t xml:space="preserve">escalate the issue to </w:t>
      </w:r>
      <w:r w:rsidR="0A1BEFD5" w:rsidRPr="6F21B9F9">
        <w:t>their</w:t>
      </w:r>
      <w:r w:rsidRPr="6F21B9F9">
        <w:t xml:space="preserve"> Senior Management Team to seek </w:t>
      </w:r>
      <w:r w:rsidR="092B9B5F" w:rsidRPr="6F21B9F9">
        <w:t>re</w:t>
      </w:r>
      <w:r w:rsidRPr="6F21B9F9">
        <w:t>solution</w:t>
      </w:r>
      <w:r w:rsidR="0A1BEFD5" w:rsidRPr="6F21B9F9">
        <w:t xml:space="preserve">. A full report must be supplied to the </w:t>
      </w:r>
      <w:r w:rsidR="3CEC7E5C" w:rsidRPr="6F21B9F9">
        <w:t>Buyer</w:t>
      </w:r>
      <w:r w:rsidR="0A1BEFD5" w:rsidRPr="6F21B9F9">
        <w:t xml:space="preserve"> from the Senior Management Team detailing why the issue could not be resolved within the initial stipulated </w:t>
      </w:r>
      <w:bookmarkStart w:id="60" w:name="_Int_VlqnlWLT"/>
      <w:r w:rsidR="0A1BEFD5" w:rsidRPr="6F21B9F9">
        <w:t>time frame</w:t>
      </w:r>
      <w:bookmarkEnd w:id="60"/>
      <w:r w:rsidR="0A1BEFD5" w:rsidRPr="6F21B9F9">
        <w:t xml:space="preserve"> and what remedial action was taken to resolve the issue.</w:t>
      </w:r>
    </w:p>
    <w:p w14:paraId="4EA9DDFD" w14:textId="77777777" w:rsidR="00A13349" w:rsidRDefault="00A13349" w:rsidP="00B675DB">
      <w:pPr>
        <w:pStyle w:val="ListParagraph"/>
        <w:spacing w:line="360" w:lineRule="auto"/>
        <w:ind w:hanging="720"/>
        <w:jc w:val="both"/>
        <w:rPr>
          <w:rFonts w:ascii="Arial" w:hAnsi="Arial" w:cs="Arial"/>
        </w:rPr>
      </w:pPr>
    </w:p>
    <w:p w14:paraId="6E297580" w14:textId="51C965E8" w:rsidR="00A13349" w:rsidRPr="00552C22" w:rsidRDefault="2B785492" w:rsidP="00B675DB">
      <w:pPr>
        <w:pStyle w:val="Heading2"/>
        <w:spacing w:after="120" w:line="360" w:lineRule="auto"/>
        <w:ind w:left="1560" w:hanging="709"/>
        <w:jc w:val="both"/>
      </w:pPr>
      <w:bookmarkStart w:id="61" w:name="_Int_cW4jS9Nk"/>
      <w:proofErr w:type="gramStart"/>
      <w:r w:rsidRPr="6F21B9F9">
        <w:lastRenderedPageBreak/>
        <w:t>7.</w:t>
      </w:r>
      <w:r w:rsidR="07E1DBCC" w:rsidRPr="6F21B9F9">
        <w:t>11</w:t>
      </w:r>
      <w:r w:rsidRPr="6F21B9F9">
        <w:t xml:space="preserve">  The</w:t>
      </w:r>
      <w:bookmarkEnd w:id="61"/>
      <w:proofErr w:type="gramEnd"/>
      <w:r w:rsidRPr="6F21B9F9">
        <w:t xml:space="preserve"> Suppliers must provide a detailed response and resolution, or action plan to resolve any </w:t>
      </w:r>
      <w:proofErr w:type="gramStart"/>
      <w:r w:rsidRPr="6F21B9F9">
        <w:t>high priority</w:t>
      </w:r>
      <w:proofErr w:type="gramEnd"/>
      <w:r w:rsidRPr="6F21B9F9">
        <w:t xml:space="preserve"> issues or complaints, such as payroll queries and data breaches which </w:t>
      </w:r>
      <w:r>
        <w:t>have</w:t>
      </w:r>
      <w:r w:rsidRPr="6F21B9F9">
        <w:t xml:space="preserve"> been raised within 4 working hours of the issue/complaint being raised. If the issue/complaint cannot be resolved within the </w:t>
      </w:r>
      <w:bookmarkStart w:id="62" w:name="_Int_65pai7r4"/>
      <w:r>
        <w:t>time</w:t>
      </w:r>
      <w:r w:rsidR="3927A17C">
        <w:t xml:space="preserve"> </w:t>
      </w:r>
      <w:r>
        <w:t>frame</w:t>
      </w:r>
      <w:bookmarkEnd w:id="62"/>
      <w:r>
        <w:t xml:space="preserve"> </w:t>
      </w:r>
      <w:r w:rsidRPr="6F21B9F9">
        <w:t xml:space="preserve">above, the Supplier must escalate the issue to their Senior Management Team to seek resolution. A full report must be supplied to the Buyer from the Senior Management Team detailing why the issue could not be resolved within the initial stipulated </w:t>
      </w:r>
      <w:bookmarkStart w:id="63" w:name="_Int_IFioUzeG"/>
      <w:r w:rsidRPr="6F21B9F9">
        <w:t>time frame</w:t>
      </w:r>
      <w:bookmarkEnd w:id="63"/>
      <w:r w:rsidRPr="6F21B9F9">
        <w:t xml:space="preserve"> and what remedial action was taken to resolve the issue.</w:t>
      </w:r>
    </w:p>
    <w:p w14:paraId="4983AAE6" w14:textId="77777777" w:rsidR="009935FA" w:rsidRPr="00552C22" w:rsidRDefault="009935FA" w:rsidP="00B675DB">
      <w:pPr>
        <w:pStyle w:val="ListParagraph"/>
        <w:spacing w:line="360" w:lineRule="auto"/>
        <w:ind w:left="0"/>
        <w:jc w:val="both"/>
        <w:rPr>
          <w:rFonts w:ascii="Arial" w:hAnsi="Arial" w:cs="Arial"/>
        </w:rPr>
      </w:pPr>
    </w:p>
    <w:p w14:paraId="1F79845A" w14:textId="006A6325" w:rsidR="00C80B3E" w:rsidRDefault="39DFDCFB" w:rsidP="00B675DB">
      <w:pPr>
        <w:pStyle w:val="Heading2"/>
        <w:spacing w:after="120" w:line="360" w:lineRule="auto"/>
        <w:ind w:left="1560" w:hanging="709"/>
        <w:jc w:val="both"/>
      </w:pPr>
      <w:r w:rsidRPr="6F21B9F9">
        <w:t>7.</w:t>
      </w:r>
      <w:r w:rsidR="453351F7" w:rsidRPr="6F21B9F9">
        <w:t>12</w:t>
      </w:r>
      <w:r w:rsidR="009935FA">
        <w:tab/>
      </w:r>
      <w:r w:rsidRPr="6F21B9F9">
        <w:t xml:space="preserve">If an Agency Worker is deemed to be unsatisfactory or non-compliant with the requirements of the </w:t>
      </w:r>
      <w:r w:rsidR="4F87BB6D" w:rsidRPr="6F21B9F9">
        <w:t>Assignment</w:t>
      </w:r>
      <w:r w:rsidRPr="6F21B9F9">
        <w:t xml:space="preserve">, the </w:t>
      </w:r>
      <w:r w:rsidR="3CEC7E5C" w:rsidRPr="6F21B9F9">
        <w:t>Buyer</w:t>
      </w:r>
      <w:r w:rsidRPr="6F21B9F9">
        <w:t xml:space="preserve"> shall report this </w:t>
      </w:r>
      <w:r w:rsidR="0A1BEFD5" w:rsidRPr="6F21B9F9">
        <w:t xml:space="preserve">end of </w:t>
      </w:r>
      <w:r w:rsidR="005B2AC3">
        <w:rPr>
          <w:rFonts w:eastAsia="Arial"/>
          <w:color w:val="000000" w:themeColor="text1"/>
        </w:rPr>
        <w:t>A</w:t>
      </w:r>
      <w:r w:rsidR="005B2AC3" w:rsidRPr="00432881">
        <w:rPr>
          <w:rFonts w:eastAsia="Arial"/>
          <w:color w:val="000000" w:themeColor="text1"/>
        </w:rPr>
        <w:t>ssignment</w:t>
      </w:r>
      <w:r w:rsidR="005B2AC3" w:rsidRPr="6F21B9F9">
        <w:t xml:space="preserve"> </w:t>
      </w:r>
      <w:r w:rsidRPr="6F21B9F9">
        <w:t xml:space="preserve">immediately to the </w:t>
      </w:r>
      <w:r w:rsidR="450A2D72" w:rsidRPr="6F21B9F9">
        <w:t>Supplier</w:t>
      </w:r>
      <w:r w:rsidRPr="6F21B9F9">
        <w:t xml:space="preserve"> </w:t>
      </w:r>
      <w:r w:rsidR="0A1BEFD5" w:rsidRPr="6F21B9F9">
        <w:t xml:space="preserve">via a monitoring form. </w:t>
      </w:r>
      <w:r w:rsidR="5F63748E" w:rsidRPr="6F21B9F9">
        <w:t xml:space="preserve">All </w:t>
      </w:r>
      <w:r w:rsidR="0A1BEFD5" w:rsidRPr="6F21B9F9">
        <w:t>End of Assignment monitoring form</w:t>
      </w:r>
      <w:r w:rsidR="5F63748E" w:rsidRPr="6F21B9F9">
        <w:t>s</w:t>
      </w:r>
      <w:r w:rsidR="0A1BEFD5" w:rsidRPr="6F21B9F9">
        <w:t xml:space="preserve"> issued to the </w:t>
      </w:r>
      <w:r w:rsidR="450A2D72" w:rsidRPr="6F21B9F9">
        <w:t>Supplier</w:t>
      </w:r>
      <w:r w:rsidR="0A1BEFD5" w:rsidRPr="6F21B9F9">
        <w:t xml:space="preserve"> prior to 12 noon must be actioned the same working day. </w:t>
      </w:r>
      <w:r w:rsidR="76EB7206" w:rsidRPr="6F21B9F9">
        <w:t xml:space="preserve">The </w:t>
      </w:r>
      <w:r w:rsidR="450A2D72" w:rsidRPr="6F21B9F9">
        <w:t>Supplier</w:t>
      </w:r>
      <w:r w:rsidR="76EB7206" w:rsidRPr="6F21B9F9">
        <w:t xml:space="preserve"> must </w:t>
      </w:r>
      <w:r w:rsidR="76EB7206" w:rsidRPr="009908CB">
        <w:rPr>
          <w:szCs w:val="24"/>
        </w:rPr>
        <w:t>provide</w:t>
      </w:r>
      <w:r w:rsidR="76EB7206" w:rsidRPr="6F21B9F9">
        <w:t xml:space="preserve"> a written acknowledgement to the </w:t>
      </w:r>
      <w:r w:rsidR="3CEC7E5C" w:rsidRPr="6F21B9F9">
        <w:t>Buyer</w:t>
      </w:r>
      <w:r w:rsidR="76EB7206" w:rsidRPr="6F21B9F9">
        <w:t xml:space="preserve"> within one hour of the monitoring form being </w:t>
      </w:r>
      <w:r w:rsidR="5F63748E" w:rsidRPr="6F21B9F9">
        <w:t>submitted</w:t>
      </w:r>
      <w:r w:rsidR="76EB7206" w:rsidRPr="6F21B9F9">
        <w:t xml:space="preserve">. Within 4 hours of the monitoring form being </w:t>
      </w:r>
      <w:r w:rsidR="5F63748E" w:rsidRPr="6F21B9F9">
        <w:t>submitted</w:t>
      </w:r>
      <w:r w:rsidR="76EB7206" w:rsidRPr="6F21B9F9">
        <w:t xml:space="preserve">, the </w:t>
      </w:r>
      <w:r w:rsidR="450A2D72" w:rsidRPr="6F21B9F9">
        <w:t>Supplier</w:t>
      </w:r>
      <w:r w:rsidR="76EB7206" w:rsidRPr="6F21B9F9">
        <w:t xml:space="preserve"> must provide a full written response confirming the Agency Worker has been notified of their End of Assignment. </w:t>
      </w:r>
      <w:r w:rsidR="4A7B0512" w:rsidRPr="6F21B9F9">
        <w:t>The</w:t>
      </w:r>
      <w:r w:rsidR="57DA0BEE" w:rsidRPr="6F21B9F9">
        <w:t>re is no</w:t>
      </w:r>
      <w:r w:rsidR="4A7B0512" w:rsidRPr="6F21B9F9">
        <w:t xml:space="preserve"> minimum notice period for ending a temporary agency </w:t>
      </w:r>
      <w:r w:rsidR="0198B9DB" w:rsidRPr="6F21B9F9">
        <w:t>Assignment.</w:t>
      </w:r>
      <w:r w:rsidR="76EB7206" w:rsidRPr="6F21B9F9">
        <w:t xml:space="preserve"> T</w:t>
      </w:r>
      <w:r w:rsidRPr="6F21B9F9">
        <w:t xml:space="preserve">he decision of the </w:t>
      </w:r>
      <w:r w:rsidR="3CEC7E5C" w:rsidRPr="6F21B9F9">
        <w:t>Buyer</w:t>
      </w:r>
      <w:r w:rsidRPr="6F21B9F9">
        <w:t xml:space="preserve"> is final.</w:t>
      </w:r>
      <w:r w:rsidR="016E00C0">
        <w:t xml:space="preserve"> </w:t>
      </w:r>
    </w:p>
    <w:p w14:paraId="5097651C" w14:textId="77777777" w:rsidR="00C80B3E" w:rsidRDefault="00C80B3E" w:rsidP="00B675DB">
      <w:pPr>
        <w:pStyle w:val="ListParagraph"/>
        <w:spacing w:line="360" w:lineRule="auto"/>
        <w:ind w:hanging="720"/>
        <w:jc w:val="both"/>
      </w:pPr>
    </w:p>
    <w:p w14:paraId="5B4005FB" w14:textId="49AA9934" w:rsidR="009935FA" w:rsidRDefault="76EB7206" w:rsidP="00B675DB">
      <w:pPr>
        <w:pStyle w:val="Heading2"/>
        <w:spacing w:after="120" w:line="360" w:lineRule="auto"/>
        <w:ind w:left="1560" w:hanging="709"/>
        <w:jc w:val="both"/>
      </w:pPr>
      <w:r w:rsidRPr="6F21B9F9">
        <w:t>7.</w:t>
      </w:r>
      <w:r w:rsidR="6A22C63C" w:rsidRPr="6F21B9F9">
        <w:t>13</w:t>
      </w:r>
      <w:r w:rsidR="00C80B3E">
        <w:tab/>
      </w:r>
      <w:r w:rsidR="016E00C0" w:rsidRPr="6F21B9F9">
        <w:t xml:space="preserve">The </w:t>
      </w:r>
      <w:r w:rsidR="450A2D72" w:rsidRPr="6F21B9F9">
        <w:t>Supplier</w:t>
      </w:r>
      <w:r w:rsidR="64B33035" w:rsidRPr="6F21B9F9">
        <w:t>s</w:t>
      </w:r>
      <w:r w:rsidR="016E00C0" w:rsidRPr="6F21B9F9">
        <w:t xml:space="preserve"> must notify the </w:t>
      </w:r>
      <w:r w:rsidR="3CEC7E5C" w:rsidRPr="6F21B9F9">
        <w:t>Buyer</w:t>
      </w:r>
      <w:r w:rsidR="016E00C0" w:rsidRPr="6F21B9F9">
        <w:t xml:space="preserve"> immediately if it receives or otherwise obtains information </w:t>
      </w:r>
      <w:r w:rsidR="016E00C0" w:rsidRPr="009908CB">
        <w:rPr>
          <w:szCs w:val="24"/>
        </w:rPr>
        <w:t>which</w:t>
      </w:r>
      <w:r w:rsidR="016E00C0" w:rsidRPr="6F21B9F9">
        <w:t xml:space="preserve"> gives the </w:t>
      </w:r>
      <w:r w:rsidR="450A2D72" w:rsidRPr="6F21B9F9">
        <w:t>Supplier</w:t>
      </w:r>
      <w:r w:rsidR="15F6E27F" w:rsidRPr="6F21B9F9">
        <w:t>s</w:t>
      </w:r>
      <w:r w:rsidR="016E00C0" w:rsidRPr="6F21B9F9">
        <w:t xml:space="preserve"> reasonable grounds to believe that any Agency Worker supplied is unsuitable for the Assignment</w:t>
      </w:r>
      <w:r w:rsidRPr="6F21B9F9">
        <w:t>, i.e. if their renewed Security Clearance was unsuccessful.</w:t>
      </w:r>
    </w:p>
    <w:p w14:paraId="250042E8" w14:textId="77777777" w:rsidR="00730113" w:rsidRDefault="00730113" w:rsidP="00B675DB">
      <w:pPr>
        <w:pStyle w:val="ListParagraph"/>
        <w:spacing w:line="360" w:lineRule="auto"/>
        <w:ind w:hanging="720"/>
        <w:jc w:val="both"/>
        <w:rPr>
          <w:rFonts w:ascii="Arial" w:hAnsi="Arial" w:cs="Arial"/>
        </w:rPr>
      </w:pPr>
    </w:p>
    <w:p w14:paraId="5290BE45" w14:textId="30F9C0E0" w:rsidR="00730113" w:rsidRPr="00552C22" w:rsidRDefault="7167FA81" w:rsidP="00B675DB">
      <w:pPr>
        <w:pStyle w:val="Heading2"/>
        <w:spacing w:after="120" w:line="360" w:lineRule="auto"/>
        <w:ind w:left="1560" w:hanging="709"/>
        <w:jc w:val="both"/>
      </w:pPr>
      <w:r w:rsidRPr="6F21B9F9">
        <w:t>7.1</w:t>
      </w:r>
      <w:r w:rsidR="61539B5B" w:rsidRPr="6F21B9F9">
        <w:t>4</w:t>
      </w:r>
      <w:r w:rsidR="00730113">
        <w:tab/>
      </w:r>
      <w:r w:rsidRPr="6F21B9F9">
        <w:t xml:space="preserve">If the Buyer raises a concern regarding the welfare of an Agency Worker, the </w:t>
      </w:r>
      <w:r w:rsidR="0CE6B370" w:rsidRPr="6F21B9F9">
        <w:t>S</w:t>
      </w:r>
      <w:r w:rsidRPr="6F21B9F9">
        <w:t xml:space="preserve">upplier </w:t>
      </w:r>
      <w:r w:rsidR="0CE6B370" w:rsidRPr="6F21B9F9">
        <w:t>must</w:t>
      </w:r>
      <w:r w:rsidRPr="6F21B9F9">
        <w:t xml:space="preserve"> provide a written response within 1 hour to acknowledge that the concern has been received. The </w:t>
      </w:r>
      <w:r w:rsidR="0CE6B370" w:rsidRPr="6F21B9F9">
        <w:t>S</w:t>
      </w:r>
      <w:r w:rsidRPr="6F21B9F9">
        <w:t xml:space="preserve">upplier must then take all </w:t>
      </w:r>
      <w:r w:rsidR="0CE6B370" w:rsidRPr="6F21B9F9">
        <w:t>reasonable</w:t>
      </w:r>
      <w:r w:rsidRPr="6F21B9F9">
        <w:t xml:space="preserve"> steps </w:t>
      </w:r>
      <w:r w:rsidR="0CE6B370" w:rsidRPr="6F21B9F9">
        <w:t xml:space="preserve">available to contact the Agency </w:t>
      </w:r>
      <w:r w:rsidR="0CE6B370">
        <w:t>Worker</w:t>
      </w:r>
      <w:r w:rsidRPr="6F21B9F9">
        <w:t xml:space="preserve"> </w:t>
      </w:r>
      <w:r w:rsidR="0CE6B370" w:rsidRPr="6F21B9F9">
        <w:t xml:space="preserve">to provide a Welfare check. The Supplier must update the Buyer in writing within 4 hours, updating the Buyer as to </w:t>
      </w:r>
      <w:bookmarkStart w:id="64" w:name="_Int_l9YGN9zU"/>
      <w:proofErr w:type="gramStart"/>
      <w:r w:rsidR="0CE6B370" w:rsidRPr="6F21B9F9">
        <w:t>whether or not</w:t>
      </w:r>
      <w:bookmarkEnd w:id="64"/>
      <w:proofErr w:type="gramEnd"/>
      <w:r w:rsidR="0CE6B370" w:rsidRPr="6F21B9F9">
        <w:t xml:space="preserve"> they have been able to </w:t>
      </w:r>
      <w:bookmarkStart w:id="65" w:name="_Int_sD6M5EwP"/>
      <w:proofErr w:type="gramStart"/>
      <w:r w:rsidR="0CE6B370" w:rsidRPr="6F21B9F9">
        <w:t>make contact with</w:t>
      </w:r>
      <w:bookmarkEnd w:id="65"/>
      <w:proofErr w:type="gramEnd"/>
      <w:r w:rsidR="0CE6B370" w:rsidRPr="6F21B9F9">
        <w:t xml:space="preserve"> the </w:t>
      </w:r>
      <w:r w:rsidR="0CE6B370" w:rsidRPr="6F21B9F9">
        <w:lastRenderedPageBreak/>
        <w:t>Agency Worker and what actions have been taken and next steps. Once a welfare concern has been raised by the Buyer, the duty of care for the Agency Worker lies with the Supplier.</w:t>
      </w:r>
      <w:r w:rsidRPr="6F21B9F9">
        <w:t xml:space="preserve"> </w:t>
      </w:r>
    </w:p>
    <w:p w14:paraId="303BDEF1" w14:textId="481D6319" w:rsidR="6F21B9F9" w:rsidRPr="00504227" w:rsidRDefault="6F21B9F9" w:rsidP="00B675DB">
      <w:pPr>
        <w:spacing w:line="360" w:lineRule="auto"/>
        <w:jc w:val="both"/>
        <w:rPr>
          <w:rFonts w:ascii="Arial" w:hAnsi="Arial" w:cs="Arial"/>
        </w:rPr>
      </w:pPr>
    </w:p>
    <w:p w14:paraId="58F239AE" w14:textId="4FB49574" w:rsidR="1EBC3CFA" w:rsidRDefault="1EBC3CFA" w:rsidP="00B675DB">
      <w:pPr>
        <w:pStyle w:val="Heading2"/>
        <w:spacing w:after="120" w:line="360" w:lineRule="auto"/>
        <w:ind w:left="1560" w:hanging="709"/>
        <w:jc w:val="both"/>
      </w:pPr>
      <w:r w:rsidRPr="6F21B9F9">
        <w:t>7.1</w:t>
      </w:r>
      <w:r w:rsidR="5D9879A2" w:rsidRPr="6F21B9F9">
        <w:t>6</w:t>
      </w:r>
      <w:r w:rsidR="45ED255A" w:rsidRPr="6F21B9F9">
        <w:t xml:space="preserve">   The supplier must notify the </w:t>
      </w:r>
      <w:r w:rsidR="00412886">
        <w:t>Buyer</w:t>
      </w:r>
      <w:r w:rsidR="45ED255A" w:rsidRPr="6F21B9F9">
        <w:t xml:space="preserve"> </w:t>
      </w:r>
      <w:r w:rsidR="45ED255A" w:rsidRPr="6F21B9F9">
        <w:rPr>
          <w:b/>
          <w:bCs/>
        </w:rPr>
        <w:t xml:space="preserve">immediately </w:t>
      </w:r>
      <w:r w:rsidR="45ED255A" w:rsidRPr="6F21B9F9">
        <w:t>if they have</w:t>
      </w:r>
      <w:r w:rsidR="0EB07EF7" w:rsidRPr="6F21B9F9">
        <w:t xml:space="preserve"> been impacted by</w:t>
      </w:r>
      <w:r w:rsidR="45ED255A" w:rsidRPr="6F21B9F9">
        <w:t xml:space="preserve"> any data </w:t>
      </w:r>
      <w:r w:rsidR="45ED255A" w:rsidRPr="009908CB">
        <w:rPr>
          <w:szCs w:val="24"/>
        </w:rPr>
        <w:t>breac</w:t>
      </w:r>
      <w:r w:rsidR="0D85EC0C" w:rsidRPr="009908CB">
        <w:rPr>
          <w:szCs w:val="24"/>
        </w:rPr>
        <w:t>hes</w:t>
      </w:r>
      <w:r w:rsidR="0D85EC0C" w:rsidRPr="6F21B9F9">
        <w:t xml:space="preserve"> or </w:t>
      </w:r>
      <w:r w:rsidR="5C36F7F4" w:rsidRPr="6F21B9F9">
        <w:t>cyber-attacks</w:t>
      </w:r>
      <w:r w:rsidR="0D85EC0C" w:rsidRPr="6F21B9F9">
        <w:t xml:space="preserve">. </w:t>
      </w:r>
    </w:p>
    <w:p w14:paraId="17777048" w14:textId="77777777" w:rsidR="009935FA" w:rsidRPr="00552C22" w:rsidRDefault="009935FA" w:rsidP="00B675DB">
      <w:pPr>
        <w:pStyle w:val="ListParagraph"/>
        <w:spacing w:line="360" w:lineRule="auto"/>
        <w:ind w:left="0"/>
        <w:jc w:val="both"/>
        <w:rPr>
          <w:rFonts w:ascii="Arial" w:hAnsi="Arial" w:cs="Arial"/>
        </w:rPr>
      </w:pPr>
    </w:p>
    <w:p w14:paraId="5C1B301A" w14:textId="337890EA" w:rsidR="009935FA" w:rsidRPr="00552C22" w:rsidRDefault="39DFDCFB" w:rsidP="00B675DB">
      <w:pPr>
        <w:pStyle w:val="Heading2"/>
        <w:spacing w:after="120" w:line="360" w:lineRule="auto"/>
        <w:ind w:left="1560" w:hanging="709"/>
        <w:jc w:val="both"/>
      </w:pPr>
      <w:r w:rsidRPr="6F21B9F9">
        <w:t>7.</w:t>
      </w:r>
      <w:r w:rsidR="62A9CD0E" w:rsidRPr="6F21B9F9">
        <w:t>1</w:t>
      </w:r>
      <w:r w:rsidR="3E552FD8" w:rsidRPr="6F21B9F9">
        <w:t>7</w:t>
      </w:r>
      <w:r w:rsidR="009935FA">
        <w:tab/>
      </w:r>
      <w:r w:rsidRPr="6F21B9F9">
        <w:t xml:space="preserve">The </w:t>
      </w:r>
      <w:r w:rsidR="450A2D72" w:rsidRPr="6F21B9F9">
        <w:t>Supplier</w:t>
      </w:r>
      <w:r w:rsidR="194DBA40" w:rsidRPr="6F21B9F9">
        <w:t>s</w:t>
      </w:r>
      <w:r w:rsidRPr="6F21B9F9">
        <w:t xml:space="preserve"> must have </w:t>
      </w:r>
      <w:r w:rsidR="4D1F3E60" w:rsidRPr="6F21B9F9">
        <w:t xml:space="preserve">their </w:t>
      </w:r>
      <w:r w:rsidRPr="6F21B9F9">
        <w:t xml:space="preserve">own </w:t>
      </w:r>
      <w:r w:rsidR="5E99FF38" w:rsidRPr="6F21B9F9">
        <w:t>Complaints Policy</w:t>
      </w:r>
      <w:r w:rsidR="76EB7206" w:rsidRPr="6F21B9F9">
        <w:t xml:space="preserve"> </w:t>
      </w:r>
      <w:r w:rsidR="46E8C4FD" w:rsidRPr="6F21B9F9">
        <w:t xml:space="preserve">in place </w:t>
      </w:r>
      <w:r w:rsidR="76EB7206" w:rsidRPr="6F21B9F9">
        <w:t>for Agency Workers</w:t>
      </w:r>
      <w:r w:rsidR="46E8C4FD" w:rsidRPr="6F21B9F9">
        <w:t xml:space="preserve"> </w:t>
      </w:r>
      <w:r w:rsidRPr="6F21B9F9">
        <w:t>and ensure all</w:t>
      </w:r>
      <w:r w:rsidR="46E8C4FD" w:rsidRPr="6F21B9F9">
        <w:t xml:space="preserve"> Agency Workers</w:t>
      </w:r>
      <w:r w:rsidRPr="6F21B9F9">
        <w:t xml:space="preserve"> are</w:t>
      </w:r>
      <w:r w:rsidR="46E8C4FD" w:rsidRPr="6F21B9F9">
        <w:t xml:space="preserve"> aware</w:t>
      </w:r>
      <w:r w:rsidRPr="6F21B9F9">
        <w:t xml:space="preserve"> </w:t>
      </w:r>
      <w:r w:rsidR="46E8C4FD" w:rsidRPr="6F21B9F9">
        <w:t xml:space="preserve">of this Policy at the commencement of their </w:t>
      </w:r>
      <w:r w:rsidR="005B2AC3">
        <w:rPr>
          <w:rFonts w:eastAsia="Arial"/>
          <w:color w:val="000000" w:themeColor="text1"/>
        </w:rPr>
        <w:t>A</w:t>
      </w:r>
      <w:r w:rsidR="005B2AC3" w:rsidRPr="00432881">
        <w:rPr>
          <w:rFonts w:eastAsia="Arial"/>
          <w:color w:val="000000" w:themeColor="text1"/>
        </w:rPr>
        <w:t>ssignment</w:t>
      </w:r>
      <w:r w:rsidRPr="6F21B9F9">
        <w:t xml:space="preserve">. All </w:t>
      </w:r>
      <w:r w:rsidR="5E99FF38" w:rsidRPr="6F21B9F9">
        <w:t xml:space="preserve">complaints </w:t>
      </w:r>
      <w:r w:rsidRPr="6F21B9F9">
        <w:t xml:space="preserve">should be raised with the </w:t>
      </w:r>
      <w:r w:rsidR="450A2D72" w:rsidRPr="6F21B9F9">
        <w:t>Supplier</w:t>
      </w:r>
      <w:r w:rsidRPr="6F21B9F9">
        <w:t xml:space="preserve"> </w:t>
      </w:r>
      <w:r w:rsidR="46E8C4FD" w:rsidRPr="6F21B9F9">
        <w:t xml:space="preserve">directly. It is the responsibility of the </w:t>
      </w:r>
      <w:r w:rsidR="450A2D72" w:rsidRPr="6F21B9F9">
        <w:t>Supplier</w:t>
      </w:r>
      <w:r w:rsidR="33D684F1" w:rsidRPr="6F21B9F9">
        <w:t>s</w:t>
      </w:r>
      <w:r w:rsidR="46E8C4FD" w:rsidRPr="6F21B9F9">
        <w:t xml:space="preserve"> to promptly investigate any complaint </w:t>
      </w:r>
      <w:r w:rsidRPr="6F21B9F9">
        <w:t xml:space="preserve">and liaise with the </w:t>
      </w:r>
      <w:r w:rsidR="3CEC7E5C" w:rsidRPr="6F21B9F9">
        <w:t>Buyer</w:t>
      </w:r>
      <w:r w:rsidRPr="6F21B9F9">
        <w:t xml:space="preserve"> </w:t>
      </w:r>
      <w:r w:rsidR="46E8C4FD" w:rsidRPr="6F21B9F9">
        <w:t>if necessary</w:t>
      </w:r>
      <w:r w:rsidR="76EB7206" w:rsidRPr="6F21B9F9">
        <w:t>.</w:t>
      </w:r>
      <w:r w:rsidRPr="6F21B9F9">
        <w:t xml:space="preserve"> </w:t>
      </w:r>
      <w:r w:rsidR="7EB7FDC1" w:rsidRPr="6F21B9F9">
        <w:t>T</w:t>
      </w:r>
      <w:r w:rsidR="016E00C0" w:rsidRPr="6F21B9F9">
        <w:t xml:space="preserve">he </w:t>
      </w:r>
      <w:r w:rsidR="450A2D72" w:rsidRPr="6F21B9F9">
        <w:t>Supplier</w:t>
      </w:r>
      <w:r w:rsidR="2C742E5F" w:rsidRPr="6F21B9F9">
        <w:t xml:space="preserve">s are </w:t>
      </w:r>
      <w:r w:rsidR="016E00C0" w:rsidRPr="6F21B9F9">
        <w:t>responsible for all complaint hearings and decisions.</w:t>
      </w:r>
    </w:p>
    <w:p w14:paraId="663B44AA" w14:textId="164910C3" w:rsidR="001C6BAC" w:rsidRDefault="001C6BAC">
      <w:pPr>
        <w:rPr>
          <w:rFonts w:ascii="Arial" w:hAnsi="Arial" w:cs="Arial"/>
          <w:sz w:val="24"/>
          <w:szCs w:val="24"/>
        </w:rPr>
      </w:pPr>
      <w:r>
        <w:rPr>
          <w:rFonts w:ascii="Arial" w:hAnsi="Arial" w:cs="Arial"/>
        </w:rPr>
        <w:br w:type="page"/>
      </w:r>
    </w:p>
    <w:p w14:paraId="24CDA177" w14:textId="437D7E61" w:rsidR="009935FA" w:rsidRPr="00F762F2" w:rsidRDefault="009935FA" w:rsidP="00B675DB">
      <w:pPr>
        <w:pStyle w:val="ListParagraph"/>
        <w:spacing w:line="360" w:lineRule="auto"/>
        <w:ind w:left="851" w:hanging="567"/>
        <w:jc w:val="both"/>
        <w:rPr>
          <w:rFonts w:ascii="Arial" w:hAnsi="Arial" w:cs="Arial"/>
          <w:b/>
        </w:rPr>
      </w:pPr>
      <w:r w:rsidRPr="373A4178">
        <w:rPr>
          <w:rFonts w:ascii="Arial" w:hAnsi="Arial" w:cs="Arial"/>
          <w:b/>
          <w:bCs/>
        </w:rPr>
        <w:lastRenderedPageBreak/>
        <w:t xml:space="preserve">8. </w:t>
      </w:r>
      <w:r w:rsidR="005405DC">
        <w:rPr>
          <w:rFonts w:ascii="Arial" w:hAnsi="Arial" w:cs="Arial"/>
          <w:b/>
          <w:bCs/>
        </w:rPr>
        <w:tab/>
      </w:r>
      <w:r w:rsidRPr="373A4178">
        <w:rPr>
          <w:rFonts w:ascii="Arial" w:hAnsi="Arial" w:cs="Arial"/>
          <w:b/>
          <w:bCs/>
        </w:rPr>
        <w:t>Servi</w:t>
      </w:r>
      <w:bookmarkStart w:id="66" w:name="S8"/>
      <w:bookmarkEnd w:id="66"/>
      <w:r w:rsidRPr="373A4178">
        <w:rPr>
          <w:rFonts w:ascii="Arial" w:hAnsi="Arial" w:cs="Arial"/>
          <w:b/>
          <w:bCs/>
        </w:rPr>
        <w:t xml:space="preserve">ce </w:t>
      </w:r>
      <w:r w:rsidR="00782FB8">
        <w:rPr>
          <w:rFonts w:ascii="Arial" w:hAnsi="Arial" w:cs="Arial"/>
          <w:b/>
          <w:bCs/>
        </w:rPr>
        <w:t>D</w:t>
      </w:r>
      <w:r w:rsidRPr="373A4178">
        <w:rPr>
          <w:rFonts w:ascii="Arial" w:hAnsi="Arial" w:cs="Arial"/>
          <w:b/>
          <w:bCs/>
        </w:rPr>
        <w:t xml:space="preserve">elivery - Management Information </w:t>
      </w:r>
    </w:p>
    <w:p w14:paraId="7FB80674" w14:textId="77777777" w:rsidR="009935FA" w:rsidRPr="00552C22" w:rsidRDefault="009935FA" w:rsidP="00B675DB">
      <w:pPr>
        <w:pStyle w:val="ListParagraph"/>
        <w:spacing w:line="360" w:lineRule="auto"/>
        <w:ind w:left="0"/>
        <w:jc w:val="both"/>
        <w:rPr>
          <w:rFonts w:ascii="Arial" w:hAnsi="Arial" w:cs="Arial"/>
        </w:rPr>
      </w:pPr>
    </w:p>
    <w:p w14:paraId="51DC8122" w14:textId="6E7AF684" w:rsidR="009935FA" w:rsidRDefault="39DFDCFB" w:rsidP="00B675DB">
      <w:pPr>
        <w:pStyle w:val="Heading2"/>
        <w:spacing w:after="120" w:line="360" w:lineRule="auto"/>
        <w:ind w:left="1560" w:hanging="709"/>
        <w:jc w:val="both"/>
      </w:pPr>
      <w:r w:rsidRPr="6F21B9F9">
        <w:t>8.1</w:t>
      </w:r>
      <w:r w:rsidR="009935FA">
        <w:tab/>
      </w:r>
      <w:r w:rsidRPr="6F21B9F9">
        <w:t xml:space="preserve">The </w:t>
      </w:r>
      <w:r w:rsidR="450A2D72" w:rsidRPr="6F21B9F9">
        <w:t>Supplier</w:t>
      </w:r>
      <w:r w:rsidR="39AE6DB3" w:rsidRPr="6F21B9F9">
        <w:t>s</w:t>
      </w:r>
      <w:r w:rsidRPr="6F21B9F9">
        <w:t xml:space="preserve"> must provide details to the </w:t>
      </w:r>
      <w:r w:rsidR="00ED6751">
        <w:t>Buyer</w:t>
      </w:r>
      <w:r w:rsidRPr="6F21B9F9">
        <w:t xml:space="preserve"> </w:t>
      </w:r>
      <w:bookmarkStart w:id="67" w:name="_Int_dVMYIkwG"/>
      <w:proofErr w:type="gramStart"/>
      <w:r w:rsidRPr="6F21B9F9">
        <w:t>on a monthly basis</w:t>
      </w:r>
      <w:bookmarkEnd w:id="67"/>
      <w:proofErr w:type="gramEnd"/>
      <w:r w:rsidRPr="6F21B9F9">
        <w:t xml:space="preserve"> of the Agency Workers placed</w:t>
      </w:r>
      <w:r w:rsidR="46E8C4FD" w:rsidRPr="6F21B9F9">
        <w:t>, split by</w:t>
      </w:r>
      <w:r w:rsidRPr="6F21B9F9">
        <w:t xml:space="preserve"> </w:t>
      </w:r>
      <w:r w:rsidR="3CEC7E5C" w:rsidRPr="6F21B9F9">
        <w:t>Buyer</w:t>
      </w:r>
      <w:r w:rsidRPr="6F21B9F9">
        <w:t xml:space="preserve"> including the information requested </w:t>
      </w:r>
      <w:r w:rsidR="46E8C4FD" w:rsidRPr="6F21B9F9">
        <w:t>in</w:t>
      </w:r>
      <w:r w:rsidR="03825097" w:rsidRPr="6F21B9F9">
        <w:t xml:space="preserve"> </w:t>
      </w:r>
      <w:hyperlink w:anchor="S82" w:history="1">
        <w:r w:rsidR="03825097" w:rsidRPr="3265FB92">
          <w:rPr>
            <w:rStyle w:val="Hyperlink"/>
          </w:rPr>
          <w:t>Paragraph</w:t>
        </w:r>
        <w:r w:rsidRPr="3265FB92">
          <w:rPr>
            <w:rStyle w:val="Hyperlink"/>
          </w:rPr>
          <w:t xml:space="preserve"> 8.</w:t>
        </w:r>
        <w:r w:rsidR="3CAD5AFF" w:rsidRPr="3265FB92">
          <w:rPr>
            <w:rStyle w:val="Hyperlink"/>
          </w:rPr>
          <w:t>2</w:t>
        </w:r>
      </w:hyperlink>
      <w:r>
        <w:t>.</w:t>
      </w:r>
      <w:r w:rsidRPr="6F21B9F9">
        <w:t xml:space="preserve">  This </w:t>
      </w:r>
      <w:r>
        <w:t>Management</w:t>
      </w:r>
      <w:r w:rsidRPr="6F21B9F9">
        <w:t xml:space="preserve"> Information report must be provided</w:t>
      </w:r>
      <w:r w:rsidR="5F63748E" w:rsidRPr="6F21B9F9">
        <w:t xml:space="preserve"> in a format as agreed as suitable to</w:t>
      </w:r>
      <w:r w:rsidRPr="6F21B9F9">
        <w:t xml:space="preserve"> the </w:t>
      </w:r>
      <w:r w:rsidR="00ED6751">
        <w:t>Buyer</w:t>
      </w:r>
      <w:r w:rsidR="5F63748E" w:rsidRPr="6F21B9F9">
        <w:t xml:space="preserve"> aligning to</w:t>
      </w:r>
      <w:r w:rsidR="46E8C4FD" w:rsidRPr="6F21B9F9">
        <w:t xml:space="preserve"> the required security permissions</w:t>
      </w:r>
      <w:r w:rsidR="5F63748E" w:rsidRPr="6F21B9F9">
        <w:t xml:space="preserve"> of the </w:t>
      </w:r>
      <w:r w:rsidR="00C819CB">
        <w:t>Buyer</w:t>
      </w:r>
      <w:r w:rsidRPr="6F21B9F9">
        <w:t xml:space="preserve"> by </w:t>
      </w:r>
      <w:r w:rsidR="569CFA50" w:rsidRPr="6F21B9F9">
        <w:rPr>
          <w:b/>
          <w:bCs/>
        </w:rPr>
        <w:t>2</w:t>
      </w:r>
      <w:r w:rsidR="7959CFDA" w:rsidRPr="6F21B9F9">
        <w:rPr>
          <w:b/>
          <w:bCs/>
        </w:rPr>
        <w:t>0</w:t>
      </w:r>
      <w:r w:rsidR="569CFA50" w:rsidRPr="6F21B9F9">
        <w:rPr>
          <w:b/>
          <w:bCs/>
        </w:rPr>
        <w:t>th day of the month</w:t>
      </w:r>
      <w:r w:rsidR="00D35E48">
        <w:rPr>
          <w:b/>
          <w:bCs/>
        </w:rPr>
        <w:t xml:space="preserve"> for Lots 2-</w:t>
      </w:r>
      <w:r w:rsidR="001975EB">
        <w:rPr>
          <w:b/>
          <w:bCs/>
        </w:rPr>
        <w:t>9</w:t>
      </w:r>
      <w:r w:rsidR="00D35E48">
        <w:rPr>
          <w:b/>
          <w:bCs/>
        </w:rPr>
        <w:t xml:space="preserve"> and by 5</w:t>
      </w:r>
      <w:r w:rsidR="00D35E48" w:rsidRPr="00263EB5">
        <w:rPr>
          <w:b/>
          <w:bCs/>
          <w:vertAlign w:val="superscript"/>
        </w:rPr>
        <w:t>th</w:t>
      </w:r>
      <w:r w:rsidR="00D35E48">
        <w:rPr>
          <w:b/>
          <w:bCs/>
        </w:rPr>
        <w:t xml:space="preserve"> day of the month for Lot 1</w:t>
      </w:r>
      <w:r w:rsidR="46E8C4FD" w:rsidRPr="6F21B9F9">
        <w:t xml:space="preserve">. </w:t>
      </w:r>
      <w:r w:rsidR="5F63748E" w:rsidRPr="6F21B9F9">
        <w:t>In addition</w:t>
      </w:r>
      <w:r w:rsidR="46E8C4FD" w:rsidRPr="6F21B9F9">
        <w:t>, the IT system in place</w:t>
      </w:r>
      <w:r w:rsidR="2E1F092D" w:rsidRPr="6F21B9F9">
        <w:t xml:space="preserve"> must be accessible at any time to</w:t>
      </w:r>
      <w:r w:rsidR="46E8C4FD" w:rsidRPr="6F21B9F9">
        <w:t xml:space="preserve"> allow </w:t>
      </w:r>
      <w:r w:rsidR="2B785492" w:rsidRPr="6F21B9F9">
        <w:t>for complete</w:t>
      </w:r>
      <w:r w:rsidR="3F4F427B" w:rsidRPr="6F21B9F9">
        <w:t xml:space="preserve"> and </w:t>
      </w:r>
      <w:r w:rsidR="46E8C4FD" w:rsidRPr="6F21B9F9">
        <w:t>accurate real time data and reporting</w:t>
      </w:r>
      <w:r w:rsidR="3F4F427B" w:rsidRPr="6F21B9F9">
        <w:t xml:space="preserve"> up to and including the previous business day</w:t>
      </w:r>
      <w:r w:rsidRPr="6F21B9F9">
        <w:t>.</w:t>
      </w:r>
      <w:r w:rsidR="00AA70D0">
        <w:t xml:space="preserve"> At a minimum</w:t>
      </w:r>
      <w:r w:rsidR="71BA4279">
        <w:t>,</w:t>
      </w:r>
      <w:r w:rsidR="00AA70D0">
        <w:t xml:space="preserve"> the data available must align with that as requested in paragraph 8.2.</w:t>
      </w:r>
      <w:r w:rsidRPr="6F21B9F9">
        <w:t xml:space="preserve">   </w:t>
      </w:r>
    </w:p>
    <w:p w14:paraId="1352CBE6" w14:textId="77777777" w:rsidR="009935FA" w:rsidRDefault="009935FA" w:rsidP="00B675DB">
      <w:pPr>
        <w:pStyle w:val="ListParagraph"/>
        <w:spacing w:line="360" w:lineRule="auto"/>
        <w:ind w:hanging="720"/>
        <w:jc w:val="both"/>
        <w:rPr>
          <w:rFonts w:ascii="Arial" w:hAnsi="Arial" w:cs="Arial"/>
        </w:rPr>
      </w:pPr>
    </w:p>
    <w:p w14:paraId="6A64E229" w14:textId="2BDA0B7E" w:rsidR="009935FA" w:rsidRDefault="009935FA" w:rsidP="00B675DB">
      <w:pPr>
        <w:pStyle w:val="Heading2"/>
        <w:spacing w:after="120" w:line="360" w:lineRule="auto"/>
        <w:ind w:left="1560" w:hanging="709"/>
        <w:jc w:val="both"/>
      </w:pPr>
      <w:r w:rsidRPr="6E86DCB1">
        <w:t>8.2</w:t>
      </w:r>
      <w:r>
        <w:tab/>
      </w:r>
      <w:r w:rsidRPr="6E86DCB1">
        <w:t xml:space="preserve">At a </w:t>
      </w:r>
      <w:bookmarkStart w:id="68" w:name="S82"/>
      <w:bookmarkEnd w:id="68"/>
      <w:r w:rsidRPr="6E86DCB1">
        <w:t xml:space="preserve">minimum the </w:t>
      </w:r>
      <w:r w:rsidR="089DD9A3" w:rsidRPr="6E86DCB1">
        <w:t>Supplier</w:t>
      </w:r>
      <w:r w:rsidR="30A299B2" w:rsidRPr="6E86DCB1">
        <w:t>s</w:t>
      </w:r>
      <w:r w:rsidRPr="6E86DCB1">
        <w:t xml:space="preserve"> must provide the </w:t>
      </w:r>
      <w:r w:rsidR="0028445E">
        <w:t>below</w:t>
      </w:r>
      <w:r w:rsidRPr="6E86DCB1">
        <w:t xml:space="preserve"> </w:t>
      </w:r>
      <w:r w:rsidR="00933BE6" w:rsidRPr="6E86DCB1">
        <w:t>M</w:t>
      </w:r>
      <w:r w:rsidRPr="6E86DCB1">
        <w:t xml:space="preserve">anagement </w:t>
      </w:r>
      <w:r w:rsidR="00933BE6" w:rsidRPr="6E86DCB1">
        <w:t>I</w:t>
      </w:r>
      <w:r w:rsidRPr="6E86DCB1">
        <w:t xml:space="preserve">nformation </w:t>
      </w:r>
      <w:r w:rsidR="008D2989" w:rsidRPr="6E86DCB1">
        <w:t xml:space="preserve">when requested by the </w:t>
      </w:r>
      <w:r w:rsidR="4E7978C0" w:rsidRPr="6E86DCB1">
        <w:t>Buyer</w:t>
      </w:r>
      <w:r w:rsidR="008D2989" w:rsidRPr="6E86DCB1">
        <w:t xml:space="preserve"> </w:t>
      </w:r>
      <w:r w:rsidR="00197DD2" w:rsidRPr="6E86DCB1">
        <w:t>e.g.</w:t>
      </w:r>
      <w:r w:rsidR="008D2989" w:rsidRPr="6E86DCB1">
        <w:t xml:space="preserve"> </w:t>
      </w:r>
      <w:r w:rsidR="00A13349" w:rsidRPr="6E86DCB1">
        <w:t>daily/weekly/</w:t>
      </w:r>
      <w:r w:rsidR="008D2989" w:rsidRPr="6E86DCB1">
        <w:t>monthly/quarterly</w:t>
      </w:r>
      <w:r w:rsidR="00615401" w:rsidRPr="6E86DCB1">
        <w:t xml:space="preserve">. The information provided by the IT </w:t>
      </w:r>
      <w:r w:rsidR="00615401" w:rsidRPr="009908CB">
        <w:rPr>
          <w:szCs w:val="24"/>
        </w:rPr>
        <w:t>system</w:t>
      </w:r>
      <w:r w:rsidR="00615401" w:rsidRPr="6E86DCB1">
        <w:t xml:space="preserve"> must provide live and accurate data</w:t>
      </w:r>
      <w:r w:rsidR="00AA70D0">
        <w:t xml:space="preserve"> </w:t>
      </w:r>
      <w:r w:rsidR="00AA70D0" w:rsidRPr="6F21B9F9">
        <w:t>up to and including the previous business day</w:t>
      </w:r>
      <w:r w:rsidR="00615401" w:rsidRPr="6E86DCB1">
        <w:t>. The reports must be in a format</w:t>
      </w:r>
      <w:r w:rsidR="00933BE6" w:rsidRPr="6E86DCB1">
        <w:t xml:space="preserve"> agreed with the </w:t>
      </w:r>
      <w:r w:rsidR="00ED6751">
        <w:t>Buyer</w:t>
      </w:r>
      <w:r w:rsidR="00933BE6" w:rsidRPr="6E86DCB1">
        <w:t xml:space="preserve"> and </w:t>
      </w:r>
      <w:r w:rsidR="00615401" w:rsidRPr="6E86DCB1">
        <w:t>download</w:t>
      </w:r>
      <w:r w:rsidR="00933BE6" w:rsidRPr="6E86DCB1">
        <w:t>able</w:t>
      </w:r>
      <w:r w:rsidR="00615401" w:rsidRPr="6E86DCB1">
        <w:t xml:space="preserve"> into formats such as CSV, Excel, Word etc</w:t>
      </w:r>
      <w:r w:rsidR="00933BE6" w:rsidRPr="6E86DCB1">
        <w:t>. Management Information Requirements are</w:t>
      </w:r>
      <w:r w:rsidR="586467E4" w:rsidRPr="6E86DCB1">
        <w:t xml:space="preserve"> available to view at </w:t>
      </w:r>
      <w:hyperlink w:anchor="Bookmark1">
        <w:r w:rsidR="586467E4" w:rsidRPr="6E86DCB1">
          <w:rPr>
            <w:rStyle w:val="Hyperlink"/>
          </w:rPr>
          <w:t>Annex H</w:t>
        </w:r>
      </w:hyperlink>
      <w:r w:rsidR="586467E4" w:rsidRPr="6E86DCB1">
        <w:t xml:space="preserve"> </w:t>
      </w:r>
      <w:r w:rsidR="462221CB" w:rsidRPr="6E86DCB1">
        <w:t xml:space="preserve">Data Principles </w:t>
      </w:r>
      <w:r w:rsidR="586467E4" w:rsidRPr="6E86DCB1">
        <w:t>and are listed below</w:t>
      </w:r>
      <w:r w:rsidR="00933BE6" w:rsidRPr="6E86DCB1">
        <w:t>:</w:t>
      </w:r>
    </w:p>
    <w:p w14:paraId="3B453428" w14:textId="77777777" w:rsidR="009935FA" w:rsidRDefault="009935FA" w:rsidP="00B675DB">
      <w:pPr>
        <w:pStyle w:val="ListParagraph"/>
        <w:spacing w:line="360" w:lineRule="auto"/>
        <w:ind w:hanging="720"/>
        <w:jc w:val="both"/>
        <w:rPr>
          <w:rFonts w:ascii="Arial" w:hAnsi="Arial" w:cs="Arial"/>
        </w:rPr>
      </w:pPr>
    </w:p>
    <w:p w14:paraId="68EEC6A2" w14:textId="0E3876B4" w:rsidR="009935FA" w:rsidRPr="00552C22" w:rsidRDefault="2E1F092D" w:rsidP="00B675DB">
      <w:pPr>
        <w:pStyle w:val="ListParagraph"/>
        <w:spacing w:line="360" w:lineRule="auto"/>
        <w:ind w:left="851"/>
        <w:jc w:val="both"/>
        <w:rPr>
          <w:rFonts w:ascii="Arial" w:hAnsi="Arial" w:cs="Arial"/>
        </w:rPr>
      </w:pPr>
      <w:r w:rsidRPr="6F21B9F9">
        <w:rPr>
          <w:rFonts w:ascii="Arial" w:hAnsi="Arial" w:cs="Arial"/>
          <w:b/>
          <w:bCs/>
        </w:rPr>
        <w:t>Section</w:t>
      </w:r>
      <w:r w:rsidR="39DFDCFB" w:rsidRPr="6F21B9F9">
        <w:rPr>
          <w:rFonts w:ascii="Arial" w:hAnsi="Arial" w:cs="Arial"/>
          <w:b/>
          <w:bCs/>
        </w:rPr>
        <w:t xml:space="preserve"> 1</w:t>
      </w:r>
      <w:r w:rsidR="6269C4C6" w:rsidRPr="6F21B9F9">
        <w:rPr>
          <w:rFonts w:ascii="Arial" w:hAnsi="Arial" w:cs="Arial"/>
          <w:b/>
          <w:bCs/>
        </w:rPr>
        <w:t xml:space="preserve">: Agency Worker </w:t>
      </w:r>
      <w:r w:rsidR="397DD7A6" w:rsidRPr="6F21B9F9">
        <w:rPr>
          <w:rFonts w:ascii="Arial" w:hAnsi="Arial" w:cs="Arial"/>
          <w:b/>
          <w:bCs/>
        </w:rPr>
        <w:t>Data</w:t>
      </w:r>
      <w:r w:rsidR="397DD7A6" w:rsidRPr="6F21B9F9">
        <w:rPr>
          <w:rFonts w:ascii="Arial" w:hAnsi="Arial" w:cs="Arial"/>
        </w:rPr>
        <w:t xml:space="preserve"> </w:t>
      </w:r>
    </w:p>
    <w:p w14:paraId="101E96F8" w14:textId="4A595D29" w:rsidR="397DD7A6" w:rsidRDefault="397DD7A6" w:rsidP="00B675DB">
      <w:pPr>
        <w:pStyle w:val="ListParagraph"/>
        <w:spacing w:line="360" w:lineRule="auto"/>
        <w:ind w:left="851"/>
        <w:jc w:val="both"/>
        <w:rPr>
          <w:rFonts w:ascii="Arial" w:hAnsi="Arial" w:cs="Arial"/>
          <w:b/>
          <w:bCs/>
        </w:rPr>
      </w:pPr>
      <w:r w:rsidRPr="6F21B9F9">
        <w:rPr>
          <w:rFonts w:ascii="Arial" w:hAnsi="Arial" w:cs="Arial"/>
          <w:b/>
          <w:bCs/>
        </w:rPr>
        <w:t>Essential</w:t>
      </w:r>
      <w:r w:rsidR="03ADF1D0" w:rsidRPr="6F21B9F9">
        <w:rPr>
          <w:rFonts w:ascii="Arial" w:hAnsi="Arial" w:cs="Arial"/>
          <w:b/>
          <w:bCs/>
        </w:rPr>
        <w:t xml:space="preserve"> HR data</w:t>
      </w:r>
      <w:r w:rsidRPr="6F21B9F9">
        <w:rPr>
          <w:rFonts w:ascii="Arial" w:hAnsi="Arial" w:cs="Arial"/>
          <w:b/>
          <w:bCs/>
        </w:rPr>
        <w:t xml:space="preserve"> fields </w:t>
      </w:r>
      <w:r w:rsidR="28AC21B2" w:rsidRPr="6F21B9F9">
        <w:rPr>
          <w:rFonts w:ascii="Arial" w:hAnsi="Arial" w:cs="Arial"/>
          <w:b/>
          <w:bCs/>
        </w:rPr>
        <w:t xml:space="preserve">for mandatory monthly workforce </w:t>
      </w:r>
      <w:r w:rsidR="0C09D045" w:rsidRPr="6F21B9F9">
        <w:rPr>
          <w:rFonts w:ascii="Arial" w:hAnsi="Arial" w:cs="Arial"/>
          <w:b/>
          <w:bCs/>
        </w:rPr>
        <w:t xml:space="preserve">analytics </w:t>
      </w:r>
      <w:r w:rsidR="28AC21B2" w:rsidRPr="6F21B9F9">
        <w:rPr>
          <w:rFonts w:ascii="Arial" w:hAnsi="Arial" w:cs="Arial"/>
          <w:b/>
          <w:bCs/>
        </w:rPr>
        <w:t xml:space="preserve">reporting </w:t>
      </w:r>
    </w:p>
    <w:p w14:paraId="2F1DA4BA" w14:textId="2BA37FC6" w:rsidR="397DD7A6" w:rsidRDefault="397DD7A6"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color w:val="000000" w:themeColor="text1"/>
        </w:rPr>
        <w:t>Name of Agency Worker</w:t>
      </w:r>
      <w:r w:rsidRPr="6F21B9F9">
        <w:rPr>
          <w:rFonts w:ascii="Arial" w:hAnsi="Arial" w:cs="Arial"/>
        </w:rPr>
        <w:t xml:space="preserve"> </w:t>
      </w:r>
    </w:p>
    <w:p w14:paraId="17AE118B" w14:textId="55A6A8B1" w:rsidR="7D9AD93A" w:rsidRDefault="7D9AD93A"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color w:val="000000" w:themeColor="text1"/>
        </w:rPr>
        <w:t>Payroll/</w:t>
      </w:r>
      <w:r w:rsidR="16663B7A" w:rsidRPr="6F21B9F9">
        <w:rPr>
          <w:rFonts w:ascii="Arial" w:hAnsi="Arial" w:cs="Arial"/>
          <w:color w:val="000000" w:themeColor="text1"/>
        </w:rPr>
        <w:t>Identifier</w:t>
      </w:r>
      <w:r w:rsidRPr="6F21B9F9">
        <w:rPr>
          <w:rFonts w:ascii="Arial" w:hAnsi="Arial" w:cs="Arial"/>
          <w:color w:val="000000" w:themeColor="text1"/>
        </w:rPr>
        <w:t xml:space="preserve"> number</w:t>
      </w:r>
    </w:p>
    <w:p w14:paraId="790C4976" w14:textId="5A3F5A1A" w:rsidR="7D9AD93A" w:rsidRDefault="7D9AD93A" w:rsidP="00B675DB">
      <w:pPr>
        <w:pStyle w:val="ListParagraph"/>
        <w:numPr>
          <w:ilvl w:val="0"/>
          <w:numId w:val="4"/>
        </w:numPr>
        <w:spacing w:line="360" w:lineRule="auto"/>
        <w:ind w:left="2410" w:hanging="850"/>
        <w:jc w:val="both"/>
        <w:rPr>
          <w:rFonts w:ascii="Arial" w:eastAsia="Arial" w:hAnsi="Arial" w:cs="Arial"/>
          <w:color w:val="000000" w:themeColor="text1"/>
          <w:sz w:val="28"/>
          <w:szCs w:val="28"/>
        </w:rPr>
      </w:pPr>
      <w:r w:rsidRPr="6F21B9F9">
        <w:rPr>
          <w:rFonts w:ascii="Arial" w:eastAsia="Arial" w:hAnsi="Arial" w:cs="Arial"/>
          <w:color w:val="000000" w:themeColor="text1"/>
        </w:rPr>
        <w:t>Job ID</w:t>
      </w:r>
    </w:p>
    <w:p w14:paraId="281E5294" w14:textId="091CB374" w:rsidR="7D9AD93A" w:rsidRDefault="7D9AD93A" w:rsidP="00B675DB">
      <w:pPr>
        <w:pStyle w:val="ListParagraph"/>
        <w:numPr>
          <w:ilvl w:val="0"/>
          <w:numId w:val="4"/>
        </w:numPr>
        <w:spacing w:line="360" w:lineRule="auto"/>
        <w:ind w:left="2410" w:hanging="850"/>
        <w:jc w:val="both"/>
        <w:rPr>
          <w:rFonts w:ascii="Arial" w:eastAsia="Arial" w:hAnsi="Arial" w:cs="Arial"/>
          <w:sz w:val="28"/>
          <w:szCs w:val="28"/>
        </w:rPr>
      </w:pPr>
      <w:r w:rsidRPr="6F21B9F9">
        <w:rPr>
          <w:rFonts w:ascii="Arial" w:eastAsia="Arial" w:hAnsi="Arial" w:cs="Arial"/>
          <w:color w:val="000000" w:themeColor="text1"/>
        </w:rPr>
        <w:t>Start date</w:t>
      </w:r>
    </w:p>
    <w:p w14:paraId="64342F53" w14:textId="2344CB33" w:rsidR="7D9AD93A" w:rsidRDefault="7D9AD93A" w:rsidP="00B675DB">
      <w:pPr>
        <w:pStyle w:val="ListParagraph"/>
        <w:numPr>
          <w:ilvl w:val="0"/>
          <w:numId w:val="4"/>
        </w:numPr>
        <w:spacing w:line="360" w:lineRule="auto"/>
        <w:ind w:left="2410" w:hanging="850"/>
        <w:jc w:val="both"/>
        <w:rPr>
          <w:rFonts w:ascii="Arial" w:eastAsia="Arial" w:hAnsi="Arial" w:cs="Arial"/>
          <w:sz w:val="28"/>
          <w:szCs w:val="28"/>
        </w:rPr>
      </w:pPr>
      <w:r w:rsidRPr="6F21B9F9">
        <w:rPr>
          <w:rFonts w:ascii="Arial" w:eastAsia="Arial" w:hAnsi="Arial" w:cs="Arial"/>
          <w:color w:val="000000" w:themeColor="text1"/>
        </w:rPr>
        <w:t>Proposed End date</w:t>
      </w:r>
    </w:p>
    <w:p w14:paraId="2D860E43" w14:textId="7965AE0E" w:rsidR="7D9AD93A" w:rsidRDefault="7D9AD93A" w:rsidP="00B675DB">
      <w:pPr>
        <w:pStyle w:val="ListParagraph"/>
        <w:numPr>
          <w:ilvl w:val="0"/>
          <w:numId w:val="4"/>
        </w:numPr>
        <w:spacing w:line="360" w:lineRule="auto"/>
        <w:ind w:left="2410" w:hanging="850"/>
        <w:jc w:val="both"/>
        <w:rPr>
          <w:rFonts w:ascii="Arial" w:eastAsia="Arial" w:hAnsi="Arial" w:cs="Arial"/>
          <w:color w:val="000000" w:themeColor="text1"/>
          <w:sz w:val="28"/>
          <w:szCs w:val="28"/>
        </w:rPr>
      </w:pPr>
      <w:r w:rsidRPr="6F21B9F9">
        <w:rPr>
          <w:rFonts w:ascii="Arial" w:eastAsia="Arial" w:hAnsi="Arial" w:cs="Arial"/>
          <w:color w:val="000000" w:themeColor="text1"/>
        </w:rPr>
        <w:t>Actual end date</w:t>
      </w:r>
    </w:p>
    <w:p w14:paraId="50E661EA" w14:textId="530DB2D9" w:rsidR="7D9AD93A" w:rsidRDefault="7D9AD93A" w:rsidP="00B675DB">
      <w:pPr>
        <w:pStyle w:val="ListParagraph"/>
        <w:numPr>
          <w:ilvl w:val="0"/>
          <w:numId w:val="4"/>
        </w:numPr>
        <w:spacing w:line="360" w:lineRule="auto"/>
        <w:ind w:left="2410" w:hanging="850"/>
        <w:jc w:val="both"/>
        <w:rPr>
          <w:rFonts w:ascii="Arial" w:eastAsia="Arial" w:hAnsi="Arial" w:cs="Arial"/>
          <w:color w:val="000000" w:themeColor="text1"/>
          <w:sz w:val="28"/>
          <w:szCs w:val="28"/>
        </w:rPr>
      </w:pPr>
      <w:r w:rsidRPr="6F21B9F9">
        <w:rPr>
          <w:rFonts w:ascii="Arial" w:eastAsia="Arial" w:hAnsi="Arial" w:cs="Arial"/>
          <w:color w:val="000000" w:themeColor="text1"/>
        </w:rPr>
        <w:t>Lot number</w:t>
      </w:r>
    </w:p>
    <w:p w14:paraId="6C8C6C38" w14:textId="0938C049" w:rsidR="7D9AD93A" w:rsidRDefault="7D9AD93A" w:rsidP="00B675DB">
      <w:pPr>
        <w:pStyle w:val="ListParagraph"/>
        <w:numPr>
          <w:ilvl w:val="0"/>
          <w:numId w:val="4"/>
        </w:numPr>
        <w:spacing w:line="360" w:lineRule="auto"/>
        <w:ind w:left="2410" w:hanging="850"/>
        <w:jc w:val="both"/>
        <w:rPr>
          <w:rFonts w:ascii="Arial" w:eastAsia="Arial" w:hAnsi="Arial" w:cs="Arial"/>
          <w:color w:val="000000" w:themeColor="text1"/>
          <w:sz w:val="28"/>
          <w:szCs w:val="28"/>
        </w:rPr>
      </w:pPr>
      <w:r w:rsidRPr="6F21B9F9">
        <w:rPr>
          <w:rFonts w:ascii="Arial" w:eastAsia="Arial" w:hAnsi="Arial" w:cs="Arial"/>
          <w:color w:val="000000" w:themeColor="text1"/>
        </w:rPr>
        <w:t>Analogous Grade</w:t>
      </w:r>
    </w:p>
    <w:p w14:paraId="7A421E65" w14:textId="423C7193" w:rsidR="7D9AD93A" w:rsidRDefault="7D9AD93A"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Job Role</w:t>
      </w:r>
    </w:p>
    <w:p w14:paraId="23F1243B" w14:textId="55AD6598" w:rsidR="6662366C"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Department</w:t>
      </w:r>
    </w:p>
    <w:p w14:paraId="272497B4" w14:textId="0816B3B3" w:rsidR="6662366C" w:rsidRPr="00263EB5" w:rsidRDefault="6662366C" w:rsidP="00B675DB">
      <w:pPr>
        <w:pStyle w:val="ListParagraph"/>
        <w:numPr>
          <w:ilvl w:val="0"/>
          <w:numId w:val="4"/>
        </w:numPr>
        <w:spacing w:line="360" w:lineRule="auto"/>
        <w:ind w:left="2410" w:hanging="850"/>
        <w:jc w:val="both"/>
        <w:rPr>
          <w:rFonts w:ascii="Arial" w:eastAsia="Arial" w:hAnsi="Arial" w:cs="Arial"/>
        </w:rPr>
      </w:pPr>
      <w:r w:rsidRPr="6F21B9F9">
        <w:rPr>
          <w:rFonts w:ascii="Arial" w:eastAsia="Arial" w:hAnsi="Arial" w:cs="Arial"/>
          <w:color w:val="000000" w:themeColor="text1"/>
        </w:rPr>
        <w:lastRenderedPageBreak/>
        <w:t xml:space="preserve">Branch </w:t>
      </w:r>
      <w:r w:rsidRPr="00263EB5">
        <w:rPr>
          <w:rFonts w:ascii="Arial" w:eastAsia="Arial" w:hAnsi="Arial" w:cs="Arial"/>
          <w:color w:val="000000" w:themeColor="text1"/>
        </w:rPr>
        <w:t>Name</w:t>
      </w:r>
      <w:r w:rsidR="49F0D59D" w:rsidRPr="00263EB5">
        <w:rPr>
          <w:rFonts w:ascii="Arial" w:eastAsia="Arial" w:hAnsi="Arial" w:cs="Arial"/>
          <w:color w:val="000000" w:themeColor="text1"/>
        </w:rPr>
        <w:t>**</w:t>
      </w:r>
      <w:r w:rsidRPr="00263EB5">
        <w:rPr>
          <w:rFonts w:ascii="Arial" w:eastAsia="Arial" w:hAnsi="Arial" w:cs="Arial"/>
          <w:color w:val="000000" w:themeColor="text1"/>
        </w:rPr>
        <w:t xml:space="preserve"> </w:t>
      </w:r>
      <w:r w:rsidRPr="00263EB5">
        <w:rPr>
          <w:rFonts w:ascii="Arial" w:eastAsia="Arial" w:hAnsi="Arial" w:cs="Arial"/>
          <w:color w:val="000000" w:themeColor="text1"/>
          <w:sz w:val="22"/>
          <w:szCs w:val="22"/>
        </w:rPr>
        <w:t>(</w:t>
      </w:r>
      <w:r w:rsidRPr="00263EB5">
        <w:rPr>
          <w:rFonts w:ascii="Arial" w:eastAsia="Arial" w:hAnsi="Arial" w:cs="Arial"/>
        </w:rPr>
        <w:t>Correct and up to date branch names as provided by NICS</w:t>
      </w:r>
      <w:r w:rsidR="00920874">
        <w:rPr>
          <w:rFonts w:ascii="Arial" w:eastAsia="Arial" w:hAnsi="Arial" w:cs="Arial"/>
        </w:rPr>
        <w:t xml:space="preserve"> </w:t>
      </w:r>
      <w:r w:rsidRPr="00263EB5">
        <w:rPr>
          <w:rFonts w:ascii="Arial" w:eastAsia="Arial" w:hAnsi="Arial" w:cs="Arial"/>
        </w:rPr>
        <w:t>HR)</w:t>
      </w:r>
    </w:p>
    <w:p w14:paraId="44795440" w14:textId="266CB7A2" w:rsidR="6662366C" w:rsidRPr="00263EB5"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00263EB5">
        <w:rPr>
          <w:rFonts w:ascii="Arial" w:eastAsia="Arial" w:hAnsi="Arial" w:cs="Arial"/>
          <w:color w:val="000000" w:themeColor="text1"/>
        </w:rPr>
        <w:t>Current Hierarchy</w:t>
      </w:r>
      <w:r w:rsidR="78913800" w:rsidRPr="00263EB5">
        <w:rPr>
          <w:rFonts w:ascii="Arial" w:eastAsia="Arial" w:hAnsi="Arial" w:cs="Arial"/>
          <w:color w:val="000000" w:themeColor="text1"/>
        </w:rPr>
        <w:t>**</w:t>
      </w:r>
    </w:p>
    <w:p w14:paraId="3AA5966D" w14:textId="017C71BA" w:rsidR="6662366C"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 xml:space="preserve">Reason for </w:t>
      </w:r>
      <w:r w:rsidR="005B2AC3" w:rsidRPr="005B2AC3">
        <w:rPr>
          <w:rFonts w:ascii="Arial" w:eastAsia="Arial" w:hAnsi="Arial" w:cs="Arial"/>
          <w:color w:val="000000" w:themeColor="text1"/>
        </w:rPr>
        <w:t>Assignment</w:t>
      </w:r>
      <w:r w:rsidR="005B2AC3" w:rsidRPr="6F21B9F9">
        <w:rPr>
          <w:rFonts w:ascii="Arial" w:eastAsia="Arial" w:hAnsi="Arial" w:cs="Arial"/>
          <w:color w:val="000000" w:themeColor="text1"/>
        </w:rPr>
        <w:t xml:space="preserve"> </w:t>
      </w:r>
      <w:r w:rsidRPr="6F21B9F9">
        <w:rPr>
          <w:rFonts w:ascii="Arial" w:eastAsia="Arial" w:hAnsi="Arial" w:cs="Arial"/>
          <w:color w:val="000000" w:themeColor="text1"/>
        </w:rPr>
        <w:t>(Vacant Post, Special Exercise, Chain, Other)</w:t>
      </w:r>
    </w:p>
    <w:p w14:paraId="23171261" w14:textId="39B237FA" w:rsidR="6662366C"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Headcount/FTE</w:t>
      </w:r>
    </w:p>
    <w:p w14:paraId="09078DCA" w14:textId="70690DB9" w:rsidR="6662366C"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DWP Indicator</w:t>
      </w:r>
    </w:p>
    <w:p w14:paraId="3F241C09" w14:textId="65A133BA" w:rsidR="6662366C"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Work location</w:t>
      </w:r>
    </w:p>
    <w:p w14:paraId="06168A57" w14:textId="3D9CEABC" w:rsidR="6662366C" w:rsidRDefault="6662366C" w:rsidP="00B675DB">
      <w:pPr>
        <w:pStyle w:val="ListParagraph"/>
        <w:numPr>
          <w:ilvl w:val="0"/>
          <w:numId w:val="4"/>
        </w:numPr>
        <w:spacing w:line="360" w:lineRule="auto"/>
        <w:ind w:left="2410" w:hanging="850"/>
        <w:jc w:val="both"/>
        <w:rPr>
          <w:rFonts w:ascii="Arial" w:eastAsia="Arial" w:hAnsi="Arial" w:cs="Arial"/>
          <w:sz w:val="28"/>
          <w:szCs w:val="28"/>
        </w:rPr>
      </w:pPr>
      <w:r w:rsidRPr="6F21B9F9">
        <w:rPr>
          <w:rFonts w:ascii="Arial" w:eastAsia="Arial" w:hAnsi="Arial" w:cs="Arial"/>
          <w:color w:val="000000" w:themeColor="text1"/>
        </w:rPr>
        <w:t>Occupational group</w:t>
      </w:r>
    </w:p>
    <w:p w14:paraId="34FA9F4D" w14:textId="59EC26DB" w:rsidR="6662366C"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Line manager name</w:t>
      </w:r>
    </w:p>
    <w:p w14:paraId="1D264C6A" w14:textId="59DF0A4F" w:rsidR="6662366C"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Line Manager payroll number</w:t>
      </w:r>
    </w:p>
    <w:p w14:paraId="5E56AE7E" w14:textId="6D5164DB" w:rsidR="6662366C" w:rsidRDefault="6662366C" w:rsidP="00B675DB">
      <w:pPr>
        <w:pStyle w:val="ListParagraph"/>
        <w:numPr>
          <w:ilvl w:val="0"/>
          <w:numId w:val="4"/>
        </w:numPr>
        <w:spacing w:line="360" w:lineRule="auto"/>
        <w:ind w:left="2410" w:hanging="850"/>
        <w:jc w:val="both"/>
        <w:rPr>
          <w:rFonts w:ascii="Arial" w:eastAsia="Arial" w:hAnsi="Arial" w:cs="Arial"/>
          <w:sz w:val="28"/>
          <w:szCs w:val="28"/>
        </w:rPr>
      </w:pPr>
      <w:r w:rsidRPr="6F21B9F9">
        <w:rPr>
          <w:rFonts w:ascii="Arial" w:eastAsia="Arial" w:hAnsi="Arial" w:cs="Arial"/>
          <w:color w:val="000000" w:themeColor="text1"/>
        </w:rPr>
        <w:t>Cost Centre</w:t>
      </w:r>
    </w:p>
    <w:p w14:paraId="0AC484EA" w14:textId="3D41707F" w:rsidR="6662366C" w:rsidRDefault="6662366C" w:rsidP="00B675DB">
      <w:pPr>
        <w:pStyle w:val="ListParagraph"/>
        <w:numPr>
          <w:ilvl w:val="0"/>
          <w:numId w:val="4"/>
        </w:numPr>
        <w:spacing w:line="360" w:lineRule="auto"/>
        <w:ind w:left="2410" w:hanging="850"/>
        <w:jc w:val="both"/>
        <w:rPr>
          <w:rFonts w:ascii="Arial" w:eastAsia="Arial" w:hAnsi="Arial" w:cs="Arial"/>
          <w:color w:val="000000" w:themeColor="text1"/>
        </w:rPr>
      </w:pPr>
      <w:r w:rsidRPr="6F21B9F9">
        <w:rPr>
          <w:rFonts w:ascii="Arial" w:eastAsia="Arial" w:hAnsi="Arial" w:cs="Arial"/>
          <w:color w:val="000000" w:themeColor="text1"/>
        </w:rPr>
        <w:t>PO number</w:t>
      </w:r>
    </w:p>
    <w:p w14:paraId="1291F98E" w14:textId="77777777" w:rsidR="005405DC" w:rsidRDefault="005405DC" w:rsidP="00B675DB">
      <w:pPr>
        <w:pStyle w:val="ListParagraph"/>
        <w:spacing w:line="360" w:lineRule="auto"/>
        <w:ind w:left="2410"/>
        <w:jc w:val="both"/>
        <w:rPr>
          <w:rFonts w:ascii="Arial" w:eastAsia="Arial" w:hAnsi="Arial" w:cs="Arial"/>
          <w:color w:val="000000" w:themeColor="text1"/>
        </w:rPr>
      </w:pPr>
    </w:p>
    <w:p w14:paraId="07A8897A" w14:textId="77777777" w:rsidR="005405DC" w:rsidRDefault="005405DC" w:rsidP="00B675DB">
      <w:pPr>
        <w:pStyle w:val="ListParagraph"/>
        <w:spacing w:line="360" w:lineRule="auto"/>
        <w:ind w:left="2410"/>
        <w:jc w:val="both"/>
        <w:rPr>
          <w:rFonts w:ascii="Arial" w:eastAsia="Arial" w:hAnsi="Arial" w:cs="Arial"/>
          <w:color w:val="000000" w:themeColor="text1"/>
        </w:rPr>
      </w:pPr>
    </w:p>
    <w:p w14:paraId="6AE5C932" w14:textId="1A3A5C14" w:rsidR="2342F779" w:rsidRDefault="2342F779" w:rsidP="00B675DB">
      <w:pPr>
        <w:spacing w:line="360" w:lineRule="auto"/>
        <w:ind w:left="851"/>
        <w:jc w:val="both"/>
        <w:rPr>
          <w:rFonts w:ascii="Arial" w:eastAsia="Arial" w:hAnsi="Arial" w:cs="Arial"/>
          <w:b/>
          <w:bCs/>
          <w:sz w:val="24"/>
          <w:szCs w:val="24"/>
        </w:rPr>
      </w:pPr>
      <w:r w:rsidRPr="00263EB5">
        <w:rPr>
          <w:rFonts w:ascii="Arial" w:eastAsia="Arial" w:hAnsi="Arial" w:cs="Arial"/>
          <w:color w:val="000000" w:themeColor="text1"/>
          <w:sz w:val="24"/>
          <w:szCs w:val="24"/>
        </w:rPr>
        <w:t xml:space="preserve">** </w:t>
      </w:r>
      <w:r w:rsidRPr="00263EB5">
        <w:rPr>
          <w:rFonts w:ascii="Arial" w:eastAsia="Arial" w:hAnsi="Arial" w:cs="Arial"/>
          <w:b/>
          <w:bCs/>
          <w:color w:val="000000" w:themeColor="text1"/>
          <w:sz w:val="24"/>
          <w:szCs w:val="24"/>
        </w:rPr>
        <w:t>NICS</w:t>
      </w:r>
      <w:r w:rsidRPr="6F21B9F9">
        <w:rPr>
          <w:rFonts w:ascii="Arial" w:eastAsia="Arial" w:hAnsi="Arial" w:cs="Arial"/>
          <w:b/>
          <w:bCs/>
          <w:color w:val="000000" w:themeColor="text1"/>
          <w:sz w:val="24"/>
          <w:szCs w:val="24"/>
        </w:rPr>
        <w:t xml:space="preserve"> Branch names and HR Connect hierarchy are subject to change and must be updated </w:t>
      </w:r>
      <w:bookmarkStart w:id="69" w:name="_Int_hpKhusRw"/>
      <w:proofErr w:type="gramStart"/>
      <w:r w:rsidRPr="6F21B9F9">
        <w:rPr>
          <w:rFonts w:ascii="Arial" w:eastAsia="Arial" w:hAnsi="Arial" w:cs="Arial"/>
          <w:b/>
          <w:bCs/>
          <w:color w:val="000000" w:themeColor="text1"/>
          <w:sz w:val="24"/>
          <w:szCs w:val="24"/>
        </w:rPr>
        <w:t>on a monthly basis</w:t>
      </w:r>
      <w:bookmarkEnd w:id="69"/>
      <w:proofErr w:type="gramEnd"/>
      <w:r w:rsidRPr="6F21B9F9">
        <w:rPr>
          <w:rFonts w:ascii="Arial" w:eastAsia="Arial" w:hAnsi="Arial" w:cs="Arial"/>
          <w:b/>
          <w:bCs/>
          <w:color w:val="000000" w:themeColor="text1"/>
          <w:sz w:val="24"/>
          <w:szCs w:val="24"/>
        </w:rPr>
        <w:t xml:space="preserve"> before sending </w:t>
      </w:r>
      <w:r w:rsidR="48669963" w:rsidRPr="6F21B9F9">
        <w:rPr>
          <w:rFonts w:ascii="Arial" w:eastAsia="Arial" w:hAnsi="Arial" w:cs="Arial"/>
          <w:b/>
          <w:bCs/>
          <w:sz w:val="24"/>
          <w:szCs w:val="24"/>
        </w:rPr>
        <w:t>mandatory monthly workforce analytics reports)</w:t>
      </w:r>
    </w:p>
    <w:p w14:paraId="16CBD345" w14:textId="72B258F9" w:rsidR="6F21B9F9" w:rsidRDefault="6F21B9F9" w:rsidP="00B675DB">
      <w:pPr>
        <w:spacing w:line="360" w:lineRule="auto"/>
        <w:ind w:left="851"/>
        <w:jc w:val="both"/>
        <w:rPr>
          <w:rFonts w:ascii="Arial" w:eastAsia="Arial" w:hAnsi="Arial" w:cs="Arial"/>
          <w:b/>
          <w:bCs/>
          <w:color w:val="000000" w:themeColor="text1"/>
          <w:sz w:val="24"/>
          <w:szCs w:val="24"/>
        </w:rPr>
      </w:pPr>
    </w:p>
    <w:p w14:paraId="5710ECE1" w14:textId="07B80794" w:rsidR="6F21B9F9" w:rsidRDefault="6F21B9F9" w:rsidP="00B675DB">
      <w:pPr>
        <w:spacing w:line="360" w:lineRule="auto"/>
        <w:ind w:left="851"/>
        <w:jc w:val="both"/>
        <w:rPr>
          <w:rFonts w:ascii="Arial" w:eastAsia="Arial" w:hAnsi="Arial" w:cs="Arial"/>
          <w:b/>
          <w:bCs/>
          <w:color w:val="000000" w:themeColor="text1"/>
          <w:sz w:val="24"/>
          <w:szCs w:val="24"/>
        </w:rPr>
      </w:pPr>
    </w:p>
    <w:p w14:paraId="3CCD9A8E" w14:textId="49961EA1" w:rsidR="6C2C15A0" w:rsidRDefault="6C2C15A0" w:rsidP="00B675DB">
      <w:pPr>
        <w:spacing w:line="360" w:lineRule="auto"/>
        <w:ind w:left="851"/>
        <w:jc w:val="both"/>
        <w:rPr>
          <w:rFonts w:ascii="Arial" w:eastAsia="Arial" w:hAnsi="Arial" w:cs="Arial"/>
          <w:b/>
          <w:bCs/>
          <w:color w:val="000000" w:themeColor="text1"/>
          <w:sz w:val="28"/>
          <w:szCs w:val="28"/>
        </w:rPr>
      </w:pPr>
      <w:r w:rsidRPr="6F21B9F9">
        <w:rPr>
          <w:rFonts w:ascii="Arial" w:eastAsia="Arial" w:hAnsi="Arial" w:cs="Arial"/>
          <w:b/>
          <w:bCs/>
          <w:color w:val="000000" w:themeColor="text1"/>
          <w:sz w:val="24"/>
          <w:szCs w:val="24"/>
        </w:rPr>
        <w:t xml:space="preserve">Section 2: </w:t>
      </w:r>
      <w:r w:rsidR="6662366C" w:rsidRPr="6F21B9F9">
        <w:rPr>
          <w:rFonts w:ascii="Arial" w:eastAsia="Arial" w:hAnsi="Arial" w:cs="Arial"/>
          <w:b/>
          <w:bCs/>
          <w:color w:val="000000" w:themeColor="text1"/>
          <w:sz w:val="24"/>
          <w:szCs w:val="24"/>
        </w:rPr>
        <w:t xml:space="preserve">Finance and Legislative reporting requirements </w:t>
      </w:r>
    </w:p>
    <w:p w14:paraId="2456801C" w14:textId="174E3D2C" w:rsidR="6F21B9F9" w:rsidRDefault="6F21B9F9" w:rsidP="00B675DB">
      <w:pPr>
        <w:spacing w:line="360" w:lineRule="auto"/>
        <w:jc w:val="both"/>
        <w:rPr>
          <w:rFonts w:ascii="Arial" w:eastAsia="Arial" w:hAnsi="Arial" w:cs="Arial"/>
          <w:color w:val="000000" w:themeColor="text1"/>
          <w:sz w:val="24"/>
          <w:szCs w:val="24"/>
        </w:rPr>
      </w:pPr>
    </w:p>
    <w:p w14:paraId="53A672AF" w14:textId="7B2E0DE7" w:rsidR="009935FA" w:rsidRDefault="4F300AF9"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 xml:space="preserve">Breakdown of </w:t>
      </w:r>
      <w:r w:rsidR="39DFDCFB" w:rsidRPr="6F21B9F9">
        <w:rPr>
          <w:rFonts w:ascii="Arial" w:hAnsi="Arial" w:cs="Arial"/>
        </w:rPr>
        <w:t xml:space="preserve">Charges made for each </w:t>
      </w:r>
      <w:r w:rsidR="399CFD4F" w:rsidRPr="6F21B9F9">
        <w:rPr>
          <w:rFonts w:ascii="Arial" w:hAnsi="Arial" w:cs="Arial"/>
        </w:rPr>
        <w:t xml:space="preserve">Agency Worker </w:t>
      </w:r>
      <w:r w:rsidR="39DFDCFB" w:rsidRPr="6F21B9F9">
        <w:rPr>
          <w:rFonts w:ascii="Arial" w:hAnsi="Arial" w:cs="Arial"/>
        </w:rPr>
        <w:t>post for th</w:t>
      </w:r>
      <w:r w:rsidR="399CFD4F" w:rsidRPr="6F21B9F9">
        <w:rPr>
          <w:rFonts w:ascii="Arial" w:hAnsi="Arial" w:cs="Arial"/>
        </w:rPr>
        <w:t>e specified period</w:t>
      </w:r>
      <w:r w:rsidR="39DFDCFB" w:rsidRPr="6F21B9F9">
        <w:rPr>
          <w:rFonts w:ascii="Arial" w:hAnsi="Arial" w:cs="Arial"/>
        </w:rPr>
        <w:t>.</w:t>
      </w:r>
    </w:p>
    <w:p w14:paraId="617E2431" w14:textId="3F08E7B5" w:rsidR="009935FA" w:rsidRDefault="39DFDCFB"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 xml:space="preserve">Date started in the NICS if there was a break between </w:t>
      </w:r>
      <w:r w:rsidR="4F87BB6D" w:rsidRPr="6F21B9F9">
        <w:rPr>
          <w:rFonts w:ascii="Arial" w:hAnsi="Arial" w:cs="Arial"/>
        </w:rPr>
        <w:t>Assignment</w:t>
      </w:r>
      <w:r w:rsidRPr="6F21B9F9">
        <w:rPr>
          <w:rFonts w:ascii="Arial" w:hAnsi="Arial" w:cs="Arial"/>
        </w:rPr>
        <w:t>s of less than 6 weeks</w:t>
      </w:r>
      <w:r w:rsidR="02DC0787" w:rsidRPr="6F21B9F9">
        <w:rPr>
          <w:rFonts w:ascii="Arial" w:hAnsi="Arial" w:cs="Arial"/>
        </w:rPr>
        <w:t xml:space="preserve"> to ensure application of pay and annual leave parity. </w:t>
      </w:r>
    </w:p>
    <w:p w14:paraId="33D9DE4B" w14:textId="77777777" w:rsidR="005405DC" w:rsidRDefault="005405DC" w:rsidP="00B675DB">
      <w:pPr>
        <w:pStyle w:val="ListParagraph"/>
        <w:spacing w:line="360" w:lineRule="auto"/>
        <w:ind w:left="2410"/>
        <w:jc w:val="both"/>
        <w:rPr>
          <w:rFonts w:ascii="Arial" w:hAnsi="Arial" w:cs="Arial"/>
        </w:rPr>
      </w:pPr>
    </w:p>
    <w:p w14:paraId="66530001" w14:textId="77777777" w:rsidR="005405DC" w:rsidRPr="00411798" w:rsidRDefault="005405DC" w:rsidP="00B675DB">
      <w:pPr>
        <w:pStyle w:val="ListParagraph"/>
        <w:spacing w:line="360" w:lineRule="auto"/>
        <w:ind w:left="2410"/>
        <w:jc w:val="both"/>
        <w:rPr>
          <w:rFonts w:ascii="Arial" w:hAnsi="Arial" w:cs="Arial"/>
        </w:rPr>
      </w:pPr>
    </w:p>
    <w:p w14:paraId="0B81E60E" w14:textId="77777777" w:rsidR="009935FA" w:rsidRPr="001D4131" w:rsidRDefault="009935FA" w:rsidP="00B675DB">
      <w:pPr>
        <w:spacing w:line="360" w:lineRule="auto"/>
        <w:jc w:val="both"/>
        <w:rPr>
          <w:rFonts w:ascii="Arial" w:hAnsi="Arial" w:cs="Arial"/>
        </w:rPr>
      </w:pPr>
    </w:p>
    <w:p w14:paraId="2E2E1A1D" w14:textId="1896B8CC" w:rsidR="009935FA" w:rsidRPr="001D4131" w:rsidRDefault="6269C4C6" w:rsidP="00B675DB">
      <w:pPr>
        <w:pStyle w:val="ListParagraph"/>
        <w:spacing w:line="360" w:lineRule="auto"/>
        <w:ind w:left="851"/>
        <w:jc w:val="both"/>
        <w:rPr>
          <w:rFonts w:ascii="Arial" w:hAnsi="Arial" w:cs="Arial"/>
          <w:b/>
          <w:bCs/>
        </w:rPr>
      </w:pPr>
      <w:r w:rsidRPr="6F21B9F9">
        <w:rPr>
          <w:rFonts w:ascii="Arial" w:hAnsi="Arial" w:cs="Arial"/>
          <w:b/>
          <w:bCs/>
        </w:rPr>
        <w:t>Section</w:t>
      </w:r>
      <w:r w:rsidR="39DFDCFB" w:rsidRPr="6F21B9F9">
        <w:rPr>
          <w:rFonts w:ascii="Arial" w:hAnsi="Arial" w:cs="Arial"/>
          <w:b/>
          <w:bCs/>
        </w:rPr>
        <w:t xml:space="preserve"> </w:t>
      </w:r>
      <w:r w:rsidR="1FAD8393" w:rsidRPr="6F21B9F9">
        <w:rPr>
          <w:rFonts w:ascii="Arial" w:hAnsi="Arial" w:cs="Arial"/>
          <w:b/>
          <w:bCs/>
        </w:rPr>
        <w:t>3</w:t>
      </w:r>
      <w:r w:rsidR="4CF960D3" w:rsidRPr="6F21B9F9">
        <w:rPr>
          <w:rFonts w:ascii="Arial" w:hAnsi="Arial" w:cs="Arial"/>
          <w:b/>
          <w:bCs/>
        </w:rPr>
        <w:t>:</w:t>
      </w:r>
      <w:r w:rsidR="399CFD4F" w:rsidRPr="6F21B9F9">
        <w:rPr>
          <w:rFonts w:ascii="Arial" w:hAnsi="Arial" w:cs="Arial"/>
          <w:b/>
          <w:bCs/>
        </w:rPr>
        <w:t xml:space="preserve"> Issues Raised by Business Areas </w:t>
      </w:r>
    </w:p>
    <w:p w14:paraId="498FB7D1" w14:textId="36414685" w:rsidR="001D4131" w:rsidRDefault="399CFD4F"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Number of issues raised in specified period split by</w:t>
      </w:r>
      <w:r w:rsidR="782B5A3D" w:rsidRPr="6F21B9F9">
        <w:rPr>
          <w:rFonts w:ascii="Arial" w:hAnsi="Arial" w:cs="Arial"/>
        </w:rPr>
        <w:t xml:space="preserve"> Lot (if servicing more than 1 lot) and</w:t>
      </w:r>
      <w:r w:rsidRPr="6F21B9F9">
        <w:rPr>
          <w:rFonts w:ascii="Arial" w:hAnsi="Arial" w:cs="Arial"/>
        </w:rPr>
        <w:t xml:space="preserve"> </w:t>
      </w:r>
      <w:r w:rsidR="30326243" w:rsidRPr="6F21B9F9">
        <w:rPr>
          <w:rFonts w:ascii="Arial" w:hAnsi="Arial" w:cs="Arial"/>
        </w:rPr>
        <w:t>Department</w:t>
      </w:r>
      <w:r w:rsidR="6269C4C6" w:rsidRPr="6F21B9F9">
        <w:rPr>
          <w:rFonts w:ascii="Arial" w:hAnsi="Arial" w:cs="Arial"/>
        </w:rPr>
        <w:t>.</w:t>
      </w:r>
    </w:p>
    <w:p w14:paraId="6AD39EF3" w14:textId="493549FE"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lastRenderedPageBreak/>
        <w:t>Date</w:t>
      </w:r>
      <w:r w:rsidR="00A13349">
        <w:rPr>
          <w:rFonts w:ascii="Arial" w:hAnsi="Arial" w:cs="Arial"/>
        </w:rPr>
        <w:t xml:space="preserve"> and Time</w:t>
      </w:r>
      <w:r>
        <w:rPr>
          <w:rFonts w:ascii="Arial" w:hAnsi="Arial" w:cs="Arial"/>
        </w:rPr>
        <w:t xml:space="preserve"> of Issue raised</w:t>
      </w:r>
      <w:r w:rsidR="005F5A1A">
        <w:rPr>
          <w:rFonts w:ascii="Arial" w:hAnsi="Arial" w:cs="Arial"/>
        </w:rPr>
        <w:t>.</w:t>
      </w:r>
    </w:p>
    <w:p w14:paraId="35ABD655" w14:textId="10F55B73"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 xml:space="preserve">Date </w:t>
      </w:r>
      <w:r w:rsidR="00A13349">
        <w:rPr>
          <w:rFonts w:ascii="Arial" w:hAnsi="Arial" w:cs="Arial"/>
        </w:rPr>
        <w:t xml:space="preserve">and Time </w:t>
      </w:r>
      <w:r>
        <w:rPr>
          <w:rFonts w:ascii="Arial" w:hAnsi="Arial" w:cs="Arial"/>
        </w:rPr>
        <w:t>of Acknowledgement</w:t>
      </w:r>
      <w:r w:rsidR="005F5A1A">
        <w:rPr>
          <w:rFonts w:ascii="Arial" w:hAnsi="Arial" w:cs="Arial"/>
        </w:rPr>
        <w:t>.</w:t>
      </w:r>
    </w:p>
    <w:p w14:paraId="3A21A07F" w14:textId="13D5CAD8"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 xml:space="preserve">Date </w:t>
      </w:r>
      <w:r w:rsidR="00A13349">
        <w:rPr>
          <w:rFonts w:ascii="Arial" w:hAnsi="Arial" w:cs="Arial"/>
        </w:rPr>
        <w:t xml:space="preserve">and Time </w:t>
      </w:r>
      <w:r>
        <w:rPr>
          <w:rFonts w:ascii="Arial" w:hAnsi="Arial" w:cs="Arial"/>
        </w:rPr>
        <w:t>Resolved</w:t>
      </w:r>
      <w:r w:rsidR="005F5A1A">
        <w:rPr>
          <w:rFonts w:ascii="Arial" w:hAnsi="Arial" w:cs="Arial"/>
        </w:rPr>
        <w:t>.</w:t>
      </w:r>
    </w:p>
    <w:p w14:paraId="1EA3B03F" w14:textId="00FAC40B"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Nature of Issue</w:t>
      </w:r>
      <w:r w:rsidR="005F5A1A">
        <w:rPr>
          <w:rFonts w:ascii="Arial" w:hAnsi="Arial" w:cs="Arial"/>
        </w:rPr>
        <w:t>.</w:t>
      </w:r>
      <w:r>
        <w:rPr>
          <w:rFonts w:ascii="Arial" w:hAnsi="Arial" w:cs="Arial"/>
        </w:rPr>
        <w:t xml:space="preserve"> </w:t>
      </w:r>
    </w:p>
    <w:p w14:paraId="727568AF" w14:textId="1A1F030C"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Action Taken</w:t>
      </w:r>
      <w:r w:rsidR="005F5A1A">
        <w:rPr>
          <w:rFonts w:ascii="Arial" w:hAnsi="Arial" w:cs="Arial"/>
        </w:rPr>
        <w:t>.</w:t>
      </w:r>
    </w:p>
    <w:p w14:paraId="3E949EF0" w14:textId="0012B5DE" w:rsidR="001D4131" w:rsidRPr="005F5A1A" w:rsidRDefault="005F5A1A" w:rsidP="00B675DB">
      <w:pPr>
        <w:spacing w:line="360" w:lineRule="auto"/>
        <w:ind w:left="851"/>
        <w:jc w:val="both"/>
        <w:rPr>
          <w:rFonts w:ascii="Arial" w:hAnsi="Arial" w:cs="Arial"/>
        </w:rPr>
      </w:pPr>
      <w:r w:rsidRPr="6E86DCB1">
        <w:rPr>
          <w:rFonts w:ascii="Arial" w:hAnsi="Arial" w:cs="Arial"/>
          <w:sz w:val="24"/>
          <w:szCs w:val="24"/>
        </w:rPr>
        <w:t>*</w:t>
      </w:r>
      <w:r w:rsidRPr="6E86DCB1">
        <w:rPr>
          <w:rFonts w:ascii="Arial" w:hAnsi="Arial" w:cs="Arial"/>
        </w:rPr>
        <w:t xml:space="preserve"> </w:t>
      </w:r>
      <w:r w:rsidR="001D4131" w:rsidRPr="6E86DCB1">
        <w:rPr>
          <w:rFonts w:ascii="Arial" w:hAnsi="Arial" w:cs="Arial"/>
          <w:b/>
          <w:bCs/>
          <w:sz w:val="24"/>
          <w:szCs w:val="24"/>
        </w:rPr>
        <w:t xml:space="preserve">Data </w:t>
      </w:r>
      <w:r w:rsidRPr="6E86DCB1">
        <w:rPr>
          <w:rFonts w:ascii="Arial" w:hAnsi="Arial" w:cs="Arial"/>
          <w:b/>
          <w:bCs/>
          <w:sz w:val="24"/>
          <w:szCs w:val="24"/>
        </w:rPr>
        <w:t>must</w:t>
      </w:r>
      <w:r w:rsidR="001D4131" w:rsidRPr="6E86DCB1">
        <w:rPr>
          <w:rFonts w:ascii="Arial" w:hAnsi="Arial" w:cs="Arial"/>
          <w:b/>
          <w:bCs/>
          <w:sz w:val="24"/>
          <w:szCs w:val="24"/>
        </w:rPr>
        <w:t xml:space="preserve"> be anonymised to be GDPR compliant.</w:t>
      </w:r>
    </w:p>
    <w:p w14:paraId="25E4A3D4" w14:textId="0DC26E3F" w:rsidR="6E86DCB1" w:rsidRDefault="6E86DCB1" w:rsidP="00B675DB">
      <w:pPr>
        <w:spacing w:line="360" w:lineRule="auto"/>
        <w:ind w:left="851"/>
        <w:jc w:val="both"/>
        <w:rPr>
          <w:rFonts w:ascii="Arial" w:hAnsi="Arial" w:cs="Arial"/>
          <w:b/>
          <w:bCs/>
          <w:sz w:val="24"/>
          <w:szCs w:val="24"/>
        </w:rPr>
      </w:pPr>
    </w:p>
    <w:p w14:paraId="1E3C049D" w14:textId="3004367C" w:rsidR="001D4131" w:rsidRPr="001D4131" w:rsidRDefault="6269C4C6" w:rsidP="00B675DB">
      <w:pPr>
        <w:spacing w:line="360" w:lineRule="auto"/>
        <w:ind w:left="851"/>
        <w:jc w:val="both"/>
        <w:rPr>
          <w:rFonts w:ascii="Arial" w:hAnsi="Arial" w:cs="Arial"/>
          <w:b/>
          <w:bCs/>
          <w:sz w:val="24"/>
          <w:szCs w:val="24"/>
        </w:rPr>
      </w:pPr>
      <w:r w:rsidRPr="6F21B9F9">
        <w:rPr>
          <w:rFonts w:ascii="Arial" w:hAnsi="Arial" w:cs="Arial"/>
          <w:b/>
          <w:bCs/>
          <w:sz w:val="24"/>
          <w:szCs w:val="24"/>
        </w:rPr>
        <w:t>Section</w:t>
      </w:r>
      <w:r w:rsidR="399CFD4F" w:rsidRPr="6F21B9F9">
        <w:rPr>
          <w:rFonts w:ascii="Arial" w:hAnsi="Arial" w:cs="Arial"/>
          <w:b/>
          <w:bCs/>
          <w:sz w:val="24"/>
          <w:szCs w:val="24"/>
        </w:rPr>
        <w:t xml:space="preserve"> </w:t>
      </w:r>
      <w:r w:rsidR="66DB292D" w:rsidRPr="6F21B9F9">
        <w:rPr>
          <w:rFonts w:ascii="Arial" w:hAnsi="Arial" w:cs="Arial"/>
          <w:b/>
          <w:bCs/>
          <w:sz w:val="24"/>
          <w:szCs w:val="24"/>
        </w:rPr>
        <w:t>4</w:t>
      </w:r>
      <w:r w:rsidR="4CF960D3" w:rsidRPr="6F21B9F9">
        <w:rPr>
          <w:rFonts w:ascii="Arial" w:hAnsi="Arial" w:cs="Arial"/>
          <w:b/>
          <w:bCs/>
          <w:sz w:val="24"/>
          <w:szCs w:val="24"/>
        </w:rPr>
        <w:t xml:space="preserve">: </w:t>
      </w:r>
      <w:r w:rsidR="399CFD4F" w:rsidRPr="6F21B9F9">
        <w:rPr>
          <w:rFonts w:ascii="Arial" w:hAnsi="Arial" w:cs="Arial"/>
          <w:b/>
          <w:bCs/>
          <w:sz w:val="24"/>
          <w:szCs w:val="24"/>
        </w:rPr>
        <w:t xml:space="preserve">Complaints Raised by Agency Workers </w:t>
      </w:r>
    </w:p>
    <w:p w14:paraId="7F89BCBE" w14:textId="073058D1" w:rsidR="001D4131" w:rsidRDefault="399CFD4F"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Number of complaints raised</w:t>
      </w:r>
      <w:r w:rsidR="6269C4C6" w:rsidRPr="6F21B9F9">
        <w:rPr>
          <w:rFonts w:ascii="Arial" w:hAnsi="Arial" w:cs="Arial"/>
        </w:rPr>
        <w:t xml:space="preserve"> by Agency Workers</w:t>
      </w:r>
      <w:r w:rsidRPr="6F21B9F9">
        <w:rPr>
          <w:rFonts w:ascii="Arial" w:hAnsi="Arial" w:cs="Arial"/>
        </w:rPr>
        <w:t xml:space="preserve"> in specified period split by </w:t>
      </w:r>
      <w:r w:rsidR="7179B6A2" w:rsidRPr="6F21B9F9">
        <w:rPr>
          <w:rFonts w:ascii="Arial" w:hAnsi="Arial" w:cs="Arial"/>
        </w:rPr>
        <w:t>Lot (if servicing more than 1 lot) and Department</w:t>
      </w:r>
      <w:r w:rsidR="6269C4C6" w:rsidRPr="6F21B9F9">
        <w:rPr>
          <w:rFonts w:ascii="Arial" w:hAnsi="Arial" w:cs="Arial"/>
        </w:rPr>
        <w:t>.</w:t>
      </w:r>
    </w:p>
    <w:p w14:paraId="621AD0B0" w14:textId="4D3F0F1A"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 xml:space="preserve">Date </w:t>
      </w:r>
      <w:r w:rsidR="00A13349">
        <w:rPr>
          <w:rFonts w:ascii="Arial" w:hAnsi="Arial" w:cs="Arial"/>
        </w:rPr>
        <w:t xml:space="preserve">and Time </w:t>
      </w:r>
      <w:r>
        <w:rPr>
          <w:rFonts w:ascii="Arial" w:hAnsi="Arial" w:cs="Arial"/>
        </w:rPr>
        <w:t>complaint raised</w:t>
      </w:r>
      <w:r w:rsidR="005F5A1A">
        <w:rPr>
          <w:rFonts w:ascii="Arial" w:hAnsi="Arial" w:cs="Arial"/>
        </w:rPr>
        <w:t>.</w:t>
      </w:r>
    </w:p>
    <w:p w14:paraId="39C4DFF5" w14:textId="413CEE80"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 xml:space="preserve">Date </w:t>
      </w:r>
      <w:r w:rsidR="00A13349">
        <w:rPr>
          <w:rFonts w:ascii="Arial" w:hAnsi="Arial" w:cs="Arial"/>
        </w:rPr>
        <w:t xml:space="preserve">and Time </w:t>
      </w:r>
      <w:r>
        <w:rPr>
          <w:rFonts w:ascii="Arial" w:hAnsi="Arial" w:cs="Arial"/>
        </w:rPr>
        <w:t>of Acknowledgement</w:t>
      </w:r>
      <w:r w:rsidR="005F5A1A">
        <w:rPr>
          <w:rFonts w:ascii="Arial" w:hAnsi="Arial" w:cs="Arial"/>
        </w:rPr>
        <w:t>.</w:t>
      </w:r>
    </w:p>
    <w:p w14:paraId="50D082AF" w14:textId="5A448CF5"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 xml:space="preserve">Date </w:t>
      </w:r>
      <w:r w:rsidR="00A13349">
        <w:rPr>
          <w:rFonts w:ascii="Arial" w:hAnsi="Arial" w:cs="Arial"/>
        </w:rPr>
        <w:t xml:space="preserve">and Time </w:t>
      </w:r>
      <w:r>
        <w:rPr>
          <w:rFonts w:ascii="Arial" w:hAnsi="Arial" w:cs="Arial"/>
        </w:rPr>
        <w:t>Resolved</w:t>
      </w:r>
      <w:r w:rsidR="005F5A1A">
        <w:rPr>
          <w:rFonts w:ascii="Arial" w:hAnsi="Arial" w:cs="Arial"/>
        </w:rPr>
        <w:t>.</w:t>
      </w:r>
    </w:p>
    <w:p w14:paraId="6A3254C1" w14:textId="767123AC"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Nature of complaint</w:t>
      </w:r>
      <w:r w:rsidR="005F5A1A">
        <w:rPr>
          <w:rFonts w:ascii="Arial" w:hAnsi="Arial" w:cs="Arial"/>
        </w:rPr>
        <w:t>.</w:t>
      </w:r>
    </w:p>
    <w:p w14:paraId="27EA6082" w14:textId="12EFAB90" w:rsidR="001D4131" w:rsidRDefault="001D4131" w:rsidP="00B675DB">
      <w:pPr>
        <w:pStyle w:val="ListParagraph"/>
        <w:numPr>
          <w:ilvl w:val="0"/>
          <w:numId w:val="4"/>
        </w:numPr>
        <w:spacing w:line="360" w:lineRule="auto"/>
        <w:ind w:left="2410" w:hanging="850"/>
        <w:jc w:val="both"/>
        <w:rPr>
          <w:rFonts w:ascii="Arial" w:hAnsi="Arial" w:cs="Arial"/>
        </w:rPr>
      </w:pPr>
      <w:r>
        <w:rPr>
          <w:rFonts w:ascii="Arial" w:hAnsi="Arial" w:cs="Arial"/>
        </w:rPr>
        <w:t>Action Taken</w:t>
      </w:r>
      <w:r w:rsidR="005F5A1A">
        <w:rPr>
          <w:rFonts w:ascii="Arial" w:hAnsi="Arial" w:cs="Arial"/>
        </w:rPr>
        <w:t>.</w:t>
      </w:r>
    </w:p>
    <w:p w14:paraId="65852062" w14:textId="09729229" w:rsidR="001D4131" w:rsidRPr="005F5A1A" w:rsidRDefault="005F5A1A" w:rsidP="00B675DB">
      <w:pPr>
        <w:spacing w:line="360" w:lineRule="auto"/>
        <w:ind w:left="1134" w:hanging="283"/>
        <w:jc w:val="both"/>
        <w:rPr>
          <w:rFonts w:ascii="Arial" w:hAnsi="Arial" w:cs="Arial"/>
          <w:sz w:val="24"/>
          <w:szCs w:val="24"/>
        </w:rPr>
      </w:pPr>
      <w:r w:rsidRPr="005F5A1A">
        <w:rPr>
          <w:rFonts w:ascii="Arial" w:hAnsi="Arial" w:cs="Arial"/>
          <w:sz w:val="24"/>
          <w:szCs w:val="24"/>
        </w:rPr>
        <w:t>*</w:t>
      </w:r>
      <w:r>
        <w:rPr>
          <w:rFonts w:ascii="Arial" w:hAnsi="Arial" w:cs="Arial"/>
        </w:rPr>
        <w:t xml:space="preserve"> </w:t>
      </w:r>
      <w:r w:rsidR="001D4131" w:rsidRPr="005F5A1A">
        <w:rPr>
          <w:rFonts w:ascii="Arial" w:hAnsi="Arial" w:cs="Arial"/>
          <w:b/>
          <w:bCs/>
          <w:sz w:val="24"/>
          <w:szCs w:val="24"/>
        </w:rPr>
        <w:t>Data should be anonymised</w:t>
      </w:r>
      <w:r w:rsidRPr="005F5A1A">
        <w:rPr>
          <w:rFonts w:ascii="Arial" w:hAnsi="Arial" w:cs="Arial"/>
          <w:b/>
          <w:bCs/>
          <w:sz w:val="24"/>
          <w:szCs w:val="24"/>
        </w:rPr>
        <w:t xml:space="preserve"> </w:t>
      </w:r>
      <w:r w:rsidR="001D4131" w:rsidRPr="005F5A1A">
        <w:rPr>
          <w:rFonts w:ascii="Arial" w:hAnsi="Arial" w:cs="Arial"/>
          <w:b/>
          <w:bCs/>
          <w:sz w:val="24"/>
          <w:szCs w:val="24"/>
        </w:rPr>
        <w:t>to be GDPR compliant.</w:t>
      </w:r>
    </w:p>
    <w:p w14:paraId="6AFC839C" w14:textId="77777777" w:rsidR="001D4131" w:rsidRPr="001D4131" w:rsidRDefault="001D4131" w:rsidP="00B675DB">
      <w:pPr>
        <w:spacing w:line="360" w:lineRule="auto"/>
        <w:jc w:val="both"/>
        <w:rPr>
          <w:rFonts w:ascii="Arial" w:hAnsi="Arial" w:cs="Arial"/>
        </w:rPr>
      </w:pPr>
    </w:p>
    <w:p w14:paraId="10700FA1" w14:textId="77777777" w:rsidR="001D4131" w:rsidRDefault="001D4131" w:rsidP="00B675DB">
      <w:pPr>
        <w:spacing w:line="360" w:lineRule="auto"/>
        <w:jc w:val="both"/>
        <w:rPr>
          <w:rFonts w:ascii="Arial" w:hAnsi="Arial" w:cs="Arial"/>
        </w:rPr>
      </w:pPr>
    </w:p>
    <w:p w14:paraId="3C47CF97" w14:textId="32B582AD" w:rsidR="001D4131" w:rsidRPr="001D4131" w:rsidRDefault="6269C4C6" w:rsidP="00B675DB">
      <w:pPr>
        <w:spacing w:line="360" w:lineRule="auto"/>
        <w:ind w:left="851"/>
        <w:jc w:val="both"/>
        <w:rPr>
          <w:rFonts w:ascii="Arial" w:hAnsi="Arial" w:cs="Arial"/>
          <w:b/>
          <w:bCs/>
          <w:sz w:val="24"/>
          <w:szCs w:val="24"/>
        </w:rPr>
      </w:pPr>
      <w:r w:rsidRPr="6F21B9F9">
        <w:rPr>
          <w:rFonts w:ascii="Arial" w:hAnsi="Arial" w:cs="Arial"/>
          <w:b/>
          <w:bCs/>
          <w:sz w:val="24"/>
          <w:szCs w:val="24"/>
        </w:rPr>
        <w:t xml:space="preserve">Section </w:t>
      </w:r>
      <w:r w:rsidR="6D4C014F" w:rsidRPr="6F21B9F9">
        <w:rPr>
          <w:rFonts w:ascii="Arial" w:hAnsi="Arial" w:cs="Arial"/>
          <w:b/>
          <w:bCs/>
          <w:sz w:val="24"/>
          <w:szCs w:val="24"/>
        </w:rPr>
        <w:t>5</w:t>
      </w:r>
      <w:r w:rsidR="4CF960D3" w:rsidRPr="6F21B9F9">
        <w:rPr>
          <w:rFonts w:ascii="Arial" w:hAnsi="Arial" w:cs="Arial"/>
          <w:b/>
          <w:bCs/>
          <w:sz w:val="24"/>
          <w:szCs w:val="24"/>
        </w:rPr>
        <w:t xml:space="preserve">: </w:t>
      </w:r>
      <w:r w:rsidRPr="6F21B9F9">
        <w:rPr>
          <w:rFonts w:ascii="Arial" w:hAnsi="Arial" w:cs="Arial"/>
          <w:b/>
          <w:bCs/>
          <w:sz w:val="24"/>
          <w:szCs w:val="24"/>
        </w:rPr>
        <w:t>Filling of Vacancies:</w:t>
      </w:r>
    </w:p>
    <w:p w14:paraId="676046B2" w14:textId="0771674F" w:rsidR="00BD3D89" w:rsidRDefault="39DFDCFB"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 xml:space="preserve">The total number of </w:t>
      </w:r>
      <w:r w:rsidR="6269C4C6" w:rsidRPr="6F21B9F9">
        <w:rPr>
          <w:rFonts w:ascii="Arial" w:hAnsi="Arial" w:cs="Arial"/>
        </w:rPr>
        <w:t>Agency Workers</w:t>
      </w:r>
      <w:r w:rsidRPr="6F21B9F9">
        <w:rPr>
          <w:rFonts w:ascii="Arial" w:hAnsi="Arial" w:cs="Arial"/>
        </w:rPr>
        <w:t xml:space="preserve"> requested</w:t>
      </w:r>
      <w:r w:rsidR="4CF960D3" w:rsidRPr="6F21B9F9">
        <w:rPr>
          <w:rFonts w:ascii="Arial" w:hAnsi="Arial" w:cs="Arial"/>
        </w:rPr>
        <w:t>,</w:t>
      </w:r>
      <w:r w:rsidR="0705CF43" w:rsidRPr="6F21B9F9">
        <w:rPr>
          <w:rFonts w:ascii="Arial" w:hAnsi="Arial" w:cs="Arial"/>
        </w:rPr>
        <w:t xml:space="preserve"> split by</w:t>
      </w:r>
      <w:r w:rsidR="41038AFA" w:rsidRPr="6F21B9F9">
        <w:rPr>
          <w:rFonts w:ascii="Arial" w:hAnsi="Arial" w:cs="Arial"/>
        </w:rPr>
        <w:t xml:space="preserve"> </w:t>
      </w:r>
      <w:r w:rsidR="7044546A" w:rsidRPr="6F21B9F9">
        <w:rPr>
          <w:rFonts w:ascii="Arial" w:hAnsi="Arial" w:cs="Arial"/>
        </w:rPr>
        <w:t>Buyer/</w:t>
      </w:r>
      <w:r w:rsidR="41038AFA" w:rsidRPr="6F21B9F9">
        <w:rPr>
          <w:rFonts w:ascii="Arial" w:hAnsi="Arial" w:cs="Arial"/>
        </w:rPr>
        <w:t>Lot (if servicing more than 1 lot) and Department.</w:t>
      </w:r>
    </w:p>
    <w:p w14:paraId="0A9BF0A2" w14:textId="712C54BA" w:rsidR="009935FA" w:rsidRPr="00BD3D89" w:rsidRDefault="0705CF43"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Total</w:t>
      </w:r>
      <w:r w:rsidR="39DFDCFB" w:rsidRPr="6F21B9F9">
        <w:rPr>
          <w:rFonts w:ascii="Arial" w:hAnsi="Arial" w:cs="Arial"/>
        </w:rPr>
        <w:t xml:space="preserve"> number </w:t>
      </w:r>
      <w:r w:rsidRPr="6F21B9F9">
        <w:rPr>
          <w:rFonts w:ascii="Arial" w:hAnsi="Arial" w:cs="Arial"/>
        </w:rPr>
        <w:t xml:space="preserve">of </w:t>
      </w:r>
      <w:r w:rsidR="6269C4C6" w:rsidRPr="6F21B9F9">
        <w:rPr>
          <w:rFonts w:ascii="Arial" w:hAnsi="Arial" w:cs="Arial"/>
        </w:rPr>
        <w:t>Agency Worker</w:t>
      </w:r>
      <w:r w:rsidRPr="6F21B9F9">
        <w:rPr>
          <w:rFonts w:ascii="Arial" w:hAnsi="Arial" w:cs="Arial"/>
        </w:rPr>
        <w:t>s</w:t>
      </w:r>
      <w:r w:rsidR="6269C4C6" w:rsidRPr="6F21B9F9">
        <w:rPr>
          <w:rFonts w:ascii="Arial" w:hAnsi="Arial" w:cs="Arial"/>
        </w:rPr>
        <w:t xml:space="preserve"> assigned</w:t>
      </w:r>
      <w:r w:rsidR="39DFDCFB" w:rsidRPr="6F21B9F9">
        <w:rPr>
          <w:rFonts w:ascii="Arial" w:hAnsi="Arial" w:cs="Arial"/>
        </w:rPr>
        <w:t xml:space="preserve"> to date</w:t>
      </w:r>
      <w:r w:rsidR="4CF960D3" w:rsidRPr="6F21B9F9">
        <w:rPr>
          <w:rFonts w:ascii="Arial" w:hAnsi="Arial" w:cs="Arial"/>
        </w:rPr>
        <w:t>,</w:t>
      </w:r>
      <w:r w:rsidRPr="6F21B9F9">
        <w:rPr>
          <w:rFonts w:ascii="Arial" w:hAnsi="Arial" w:cs="Arial"/>
        </w:rPr>
        <w:t xml:space="preserve"> split by </w:t>
      </w:r>
      <w:r w:rsidR="3CEC7E5C" w:rsidRPr="6F21B9F9">
        <w:rPr>
          <w:rFonts w:ascii="Arial" w:hAnsi="Arial" w:cs="Arial"/>
        </w:rPr>
        <w:t>Buyer</w:t>
      </w:r>
      <w:r w:rsidR="004479C5" w:rsidRPr="6F21B9F9">
        <w:rPr>
          <w:rFonts w:ascii="Arial" w:hAnsi="Arial" w:cs="Arial"/>
        </w:rPr>
        <w:t>/Lot (if servicing more than 1 lot) and Department.</w:t>
      </w:r>
    </w:p>
    <w:p w14:paraId="68E10AE5" w14:textId="41D18837" w:rsidR="00BD3D89" w:rsidRDefault="6269C4C6"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 xml:space="preserve">Number and </w:t>
      </w:r>
      <w:r w:rsidR="4CF960D3" w:rsidRPr="6F21B9F9">
        <w:rPr>
          <w:rFonts w:ascii="Arial" w:hAnsi="Arial" w:cs="Arial"/>
        </w:rPr>
        <w:t>p</w:t>
      </w:r>
      <w:r w:rsidR="0705CF43" w:rsidRPr="6F21B9F9">
        <w:rPr>
          <w:rFonts w:ascii="Arial" w:hAnsi="Arial" w:cs="Arial"/>
        </w:rPr>
        <w:t xml:space="preserve">ercentage of </w:t>
      </w:r>
      <w:r w:rsidRPr="6F21B9F9">
        <w:rPr>
          <w:rFonts w:ascii="Arial" w:hAnsi="Arial" w:cs="Arial"/>
        </w:rPr>
        <w:t>Agency Worker requests</w:t>
      </w:r>
      <w:r w:rsidR="0705CF43" w:rsidRPr="6F21B9F9">
        <w:rPr>
          <w:rFonts w:ascii="Arial" w:hAnsi="Arial" w:cs="Arial"/>
        </w:rPr>
        <w:t xml:space="preserve"> acknowledge</w:t>
      </w:r>
      <w:r w:rsidRPr="6F21B9F9">
        <w:rPr>
          <w:rFonts w:ascii="Arial" w:hAnsi="Arial" w:cs="Arial"/>
        </w:rPr>
        <w:t>d</w:t>
      </w:r>
      <w:r w:rsidR="0705CF43" w:rsidRPr="6F21B9F9">
        <w:rPr>
          <w:rFonts w:ascii="Arial" w:hAnsi="Arial" w:cs="Arial"/>
        </w:rPr>
        <w:t xml:space="preserve"> within 24 hours </w:t>
      </w:r>
      <w:r w:rsidRPr="6F21B9F9">
        <w:rPr>
          <w:rFonts w:ascii="Arial" w:hAnsi="Arial" w:cs="Arial"/>
        </w:rPr>
        <w:t xml:space="preserve">of submission to the </w:t>
      </w:r>
      <w:r w:rsidR="450A2D72" w:rsidRPr="6F21B9F9">
        <w:rPr>
          <w:rFonts w:ascii="Arial" w:hAnsi="Arial" w:cs="Arial"/>
        </w:rPr>
        <w:t>Supplier</w:t>
      </w:r>
      <w:r w:rsidR="4CF960D3" w:rsidRPr="6F21B9F9">
        <w:rPr>
          <w:rFonts w:ascii="Arial" w:hAnsi="Arial" w:cs="Arial"/>
        </w:rPr>
        <w:t>,</w:t>
      </w:r>
      <w:r w:rsidRPr="6F21B9F9">
        <w:rPr>
          <w:rFonts w:ascii="Arial" w:hAnsi="Arial" w:cs="Arial"/>
        </w:rPr>
        <w:t xml:space="preserve"> </w:t>
      </w:r>
      <w:r w:rsidR="0705CF43" w:rsidRPr="6F21B9F9">
        <w:rPr>
          <w:rFonts w:ascii="Arial" w:hAnsi="Arial" w:cs="Arial"/>
        </w:rPr>
        <w:t xml:space="preserve">split by </w:t>
      </w:r>
      <w:r w:rsidR="3CEC7E5C" w:rsidRPr="6F21B9F9">
        <w:rPr>
          <w:rFonts w:ascii="Arial" w:hAnsi="Arial" w:cs="Arial"/>
        </w:rPr>
        <w:t>Buyer</w:t>
      </w:r>
      <w:r w:rsidR="6AAE9839" w:rsidRPr="6F21B9F9">
        <w:rPr>
          <w:rFonts w:ascii="Arial" w:hAnsi="Arial" w:cs="Arial"/>
        </w:rPr>
        <w:t>/Lot (if servicing more than 1 lot) and Department</w:t>
      </w:r>
      <w:r w:rsidRPr="6F21B9F9">
        <w:rPr>
          <w:rFonts w:ascii="Arial" w:hAnsi="Arial" w:cs="Arial"/>
        </w:rPr>
        <w:t>.</w:t>
      </w:r>
    </w:p>
    <w:p w14:paraId="0A66DC7A" w14:textId="4A1E0811" w:rsidR="00BD3D89" w:rsidRDefault="0705CF43"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Number</w:t>
      </w:r>
      <w:r w:rsidR="4CF960D3" w:rsidRPr="6F21B9F9">
        <w:rPr>
          <w:rFonts w:ascii="Arial" w:hAnsi="Arial" w:cs="Arial"/>
        </w:rPr>
        <w:t xml:space="preserve"> and percentage</w:t>
      </w:r>
      <w:r w:rsidRPr="6F21B9F9">
        <w:rPr>
          <w:rFonts w:ascii="Arial" w:hAnsi="Arial" w:cs="Arial"/>
        </w:rPr>
        <w:t xml:space="preserve"> of </w:t>
      </w:r>
      <w:r w:rsidR="6269C4C6" w:rsidRPr="6F21B9F9">
        <w:rPr>
          <w:rFonts w:ascii="Arial" w:hAnsi="Arial" w:cs="Arial"/>
        </w:rPr>
        <w:t>Agency Worker</w:t>
      </w:r>
      <w:r w:rsidR="4CF960D3" w:rsidRPr="6F21B9F9">
        <w:rPr>
          <w:rFonts w:ascii="Arial" w:hAnsi="Arial" w:cs="Arial"/>
        </w:rPr>
        <w:t>s</w:t>
      </w:r>
      <w:r w:rsidRPr="6F21B9F9">
        <w:rPr>
          <w:rFonts w:ascii="Arial" w:hAnsi="Arial" w:cs="Arial"/>
        </w:rPr>
        <w:t xml:space="preserve"> </w:t>
      </w:r>
      <w:r w:rsidR="4CF960D3" w:rsidRPr="6F21B9F9">
        <w:rPr>
          <w:rFonts w:ascii="Arial" w:hAnsi="Arial" w:cs="Arial"/>
        </w:rPr>
        <w:t>assigned</w:t>
      </w:r>
      <w:r w:rsidRPr="6F21B9F9">
        <w:rPr>
          <w:rFonts w:ascii="Arial" w:hAnsi="Arial" w:cs="Arial"/>
        </w:rPr>
        <w:t xml:space="preserve"> by </w:t>
      </w:r>
      <w:r w:rsidR="6269C4C6" w:rsidRPr="6F21B9F9">
        <w:rPr>
          <w:rFonts w:ascii="Arial" w:hAnsi="Arial" w:cs="Arial"/>
        </w:rPr>
        <w:t xml:space="preserve">the </w:t>
      </w:r>
      <w:r w:rsidRPr="6F21B9F9">
        <w:rPr>
          <w:rFonts w:ascii="Arial" w:hAnsi="Arial" w:cs="Arial"/>
        </w:rPr>
        <w:t>date</w:t>
      </w:r>
      <w:r w:rsidR="6269C4C6" w:rsidRPr="6F21B9F9">
        <w:rPr>
          <w:rFonts w:ascii="Arial" w:hAnsi="Arial" w:cs="Arial"/>
        </w:rPr>
        <w:t xml:space="preserve"> stipulated on the request form from the </w:t>
      </w:r>
      <w:r w:rsidR="3CEC7E5C" w:rsidRPr="6F21B9F9">
        <w:rPr>
          <w:rFonts w:ascii="Arial" w:hAnsi="Arial" w:cs="Arial"/>
        </w:rPr>
        <w:t>Buyer</w:t>
      </w:r>
      <w:r w:rsidR="6269C4C6" w:rsidRPr="6F21B9F9">
        <w:rPr>
          <w:rFonts w:ascii="Arial" w:hAnsi="Arial" w:cs="Arial"/>
        </w:rPr>
        <w:t xml:space="preserve"> to the </w:t>
      </w:r>
      <w:r w:rsidR="450A2D72" w:rsidRPr="6F21B9F9">
        <w:rPr>
          <w:rFonts w:ascii="Arial" w:hAnsi="Arial" w:cs="Arial"/>
        </w:rPr>
        <w:t>Supplier</w:t>
      </w:r>
      <w:r w:rsidR="4CF960D3" w:rsidRPr="6F21B9F9">
        <w:rPr>
          <w:rFonts w:ascii="Arial" w:hAnsi="Arial" w:cs="Arial"/>
        </w:rPr>
        <w:t>,</w:t>
      </w:r>
      <w:r w:rsidRPr="6F21B9F9">
        <w:rPr>
          <w:rFonts w:ascii="Arial" w:hAnsi="Arial" w:cs="Arial"/>
        </w:rPr>
        <w:t xml:space="preserve"> split by </w:t>
      </w:r>
      <w:r w:rsidR="3CEC7E5C" w:rsidRPr="6F21B9F9">
        <w:rPr>
          <w:rFonts w:ascii="Arial" w:hAnsi="Arial" w:cs="Arial"/>
        </w:rPr>
        <w:t>Buyer</w:t>
      </w:r>
      <w:r w:rsidR="609E9446" w:rsidRPr="6F21B9F9">
        <w:rPr>
          <w:rFonts w:ascii="Arial" w:hAnsi="Arial" w:cs="Arial"/>
        </w:rPr>
        <w:t>/Lot (if servicing more than 1 lot) and Department.</w:t>
      </w:r>
    </w:p>
    <w:p w14:paraId="3C85EE19" w14:textId="1D7A1E63" w:rsidR="00D35E48" w:rsidRDefault="00D35E48" w:rsidP="00B675DB">
      <w:pPr>
        <w:pStyle w:val="ListParagraph"/>
        <w:numPr>
          <w:ilvl w:val="0"/>
          <w:numId w:val="4"/>
        </w:numPr>
        <w:spacing w:line="360" w:lineRule="auto"/>
        <w:ind w:left="2410" w:hanging="850"/>
        <w:jc w:val="both"/>
        <w:rPr>
          <w:rFonts w:ascii="Arial" w:hAnsi="Arial" w:cs="Arial"/>
        </w:rPr>
      </w:pPr>
      <w:r>
        <w:rPr>
          <w:rFonts w:ascii="Arial" w:hAnsi="Arial" w:cs="Arial"/>
        </w:rPr>
        <w:t xml:space="preserve">Data to show the average Time to Fill for each role </w:t>
      </w:r>
      <w:r w:rsidR="00477035">
        <w:rPr>
          <w:rFonts w:ascii="Arial" w:hAnsi="Arial" w:cs="Arial"/>
        </w:rPr>
        <w:t>in all Lots</w:t>
      </w:r>
      <w:r>
        <w:rPr>
          <w:rFonts w:ascii="Arial" w:hAnsi="Arial" w:cs="Arial"/>
        </w:rPr>
        <w:t xml:space="preserve">, Time to Fill being the time it takes for the </w:t>
      </w:r>
      <w:r w:rsidR="00BD3822">
        <w:rPr>
          <w:rFonts w:ascii="Arial" w:hAnsi="Arial" w:cs="Arial"/>
        </w:rPr>
        <w:t>Buyer</w:t>
      </w:r>
      <w:r>
        <w:rPr>
          <w:rFonts w:ascii="Arial" w:hAnsi="Arial" w:cs="Arial"/>
        </w:rPr>
        <w:t xml:space="preserve"> to supply an Agency Worker to fill a role from the time a request is received. </w:t>
      </w:r>
    </w:p>
    <w:p w14:paraId="06BFD92B" w14:textId="39D982A0" w:rsidR="5CD26494" w:rsidRDefault="2F0A8F95" w:rsidP="00B675DB">
      <w:pPr>
        <w:pStyle w:val="ListParagraph"/>
        <w:numPr>
          <w:ilvl w:val="0"/>
          <w:numId w:val="4"/>
        </w:numPr>
        <w:spacing w:line="360" w:lineRule="auto"/>
        <w:ind w:left="2410" w:hanging="850"/>
        <w:jc w:val="both"/>
        <w:rPr>
          <w:rFonts w:ascii="Arial" w:hAnsi="Arial" w:cs="Arial"/>
        </w:rPr>
      </w:pPr>
      <w:r w:rsidRPr="75522F43">
        <w:rPr>
          <w:rFonts w:ascii="Arial" w:hAnsi="Arial" w:cs="Arial"/>
        </w:rPr>
        <w:lastRenderedPageBreak/>
        <w:t>Essential d</w:t>
      </w:r>
      <w:r w:rsidR="516E3CC0" w:rsidRPr="75522F43">
        <w:rPr>
          <w:rFonts w:ascii="Arial" w:hAnsi="Arial" w:cs="Arial"/>
        </w:rPr>
        <w:t xml:space="preserve">ata </w:t>
      </w:r>
      <w:r w:rsidR="4C8250F1" w:rsidRPr="75522F43">
        <w:rPr>
          <w:rFonts w:ascii="Arial" w:hAnsi="Arial" w:cs="Arial"/>
        </w:rPr>
        <w:t xml:space="preserve">to spot bottlenecks in </w:t>
      </w:r>
      <w:r w:rsidR="3A8423A8" w:rsidRPr="75522F43">
        <w:rPr>
          <w:rFonts w:ascii="Arial" w:hAnsi="Arial" w:cs="Arial"/>
        </w:rPr>
        <w:t xml:space="preserve">the </w:t>
      </w:r>
      <w:r w:rsidR="4C8250F1" w:rsidRPr="75522F43">
        <w:rPr>
          <w:rFonts w:ascii="Arial" w:hAnsi="Arial" w:cs="Arial"/>
        </w:rPr>
        <w:t>time to fill process enabling continuous improvement includes time stamped process points:</w:t>
      </w:r>
      <w:r w:rsidR="61041D3C" w:rsidRPr="75522F43">
        <w:rPr>
          <w:rFonts w:ascii="Arial" w:hAnsi="Arial" w:cs="Arial"/>
        </w:rPr>
        <w:t xml:space="preserve"> Agency acknowledgement, E</w:t>
      </w:r>
      <w:r w:rsidR="21FDFEA0" w:rsidRPr="75522F43">
        <w:rPr>
          <w:rFonts w:ascii="Arial" w:hAnsi="Arial" w:cs="Arial"/>
        </w:rPr>
        <w:t xml:space="preserve">ligibility </w:t>
      </w:r>
      <w:r w:rsidR="61041D3C" w:rsidRPr="75522F43">
        <w:rPr>
          <w:rFonts w:ascii="Arial" w:hAnsi="Arial" w:cs="Arial"/>
        </w:rPr>
        <w:t>E</w:t>
      </w:r>
      <w:r w:rsidR="0E22D49A" w:rsidRPr="75522F43">
        <w:rPr>
          <w:rFonts w:ascii="Arial" w:hAnsi="Arial" w:cs="Arial"/>
        </w:rPr>
        <w:t>vidence</w:t>
      </w:r>
      <w:r w:rsidR="61041D3C" w:rsidRPr="75522F43">
        <w:rPr>
          <w:rFonts w:ascii="Arial" w:hAnsi="Arial" w:cs="Arial"/>
        </w:rPr>
        <w:t xml:space="preserve"> </w:t>
      </w:r>
      <w:r w:rsidR="6938C243" w:rsidRPr="75522F43">
        <w:rPr>
          <w:rFonts w:ascii="Arial" w:hAnsi="Arial" w:cs="Arial"/>
        </w:rPr>
        <w:t xml:space="preserve">(EE) </w:t>
      </w:r>
      <w:r w:rsidR="61041D3C" w:rsidRPr="75522F43">
        <w:rPr>
          <w:rFonts w:ascii="Arial" w:hAnsi="Arial" w:cs="Arial"/>
        </w:rPr>
        <w:t>sent across to B</w:t>
      </w:r>
      <w:r w:rsidR="6E7ED8C6" w:rsidRPr="75522F43">
        <w:rPr>
          <w:rFonts w:ascii="Arial" w:hAnsi="Arial" w:cs="Arial"/>
        </w:rPr>
        <w:t xml:space="preserve">usiness </w:t>
      </w:r>
      <w:r w:rsidR="61041D3C" w:rsidRPr="75522F43">
        <w:rPr>
          <w:rFonts w:ascii="Arial" w:hAnsi="Arial" w:cs="Arial"/>
        </w:rPr>
        <w:t>A</w:t>
      </w:r>
      <w:r w:rsidR="6CB4ED28" w:rsidRPr="75522F43">
        <w:rPr>
          <w:rFonts w:ascii="Arial" w:hAnsi="Arial" w:cs="Arial"/>
        </w:rPr>
        <w:t>rea</w:t>
      </w:r>
      <w:r w:rsidR="61041D3C" w:rsidRPr="75522F43">
        <w:rPr>
          <w:rFonts w:ascii="Arial" w:hAnsi="Arial" w:cs="Arial"/>
        </w:rPr>
        <w:t xml:space="preserve">, </w:t>
      </w:r>
      <w:r w:rsidR="0D0F3AD6" w:rsidRPr="75522F43">
        <w:rPr>
          <w:rFonts w:ascii="Arial" w:hAnsi="Arial" w:cs="Arial"/>
          <w:color w:val="000000" w:themeColor="text1"/>
        </w:rPr>
        <w:t>EE response from business area, Worker secured &amp; start date agreed, Security clearance &amp; all compliance checks completed, actual start date.</w:t>
      </w:r>
    </w:p>
    <w:p w14:paraId="2A293551" w14:textId="3D0D4344" w:rsidR="75AEF259" w:rsidRDefault="75AEF259" w:rsidP="00B675DB">
      <w:pPr>
        <w:pStyle w:val="ListParagraph"/>
        <w:spacing w:line="360" w:lineRule="auto"/>
        <w:ind w:left="1134" w:hanging="283"/>
        <w:jc w:val="both"/>
        <w:rPr>
          <w:rFonts w:ascii="Arial" w:hAnsi="Arial" w:cs="Arial"/>
        </w:rPr>
      </w:pPr>
    </w:p>
    <w:p w14:paraId="032E1476" w14:textId="75200CF1" w:rsidR="009935FA" w:rsidRDefault="78BFA5A4" w:rsidP="00B675DB">
      <w:pPr>
        <w:pStyle w:val="ListParagraph"/>
        <w:spacing w:line="360" w:lineRule="auto"/>
        <w:ind w:left="851"/>
        <w:jc w:val="both"/>
        <w:rPr>
          <w:rFonts w:ascii="Arial" w:hAnsi="Arial" w:cs="Arial"/>
          <w:b/>
          <w:bCs/>
        </w:rPr>
      </w:pPr>
      <w:r w:rsidRPr="6F21B9F9">
        <w:rPr>
          <w:rFonts w:ascii="Arial" w:hAnsi="Arial" w:cs="Arial"/>
          <w:b/>
          <w:bCs/>
        </w:rPr>
        <w:t xml:space="preserve">Section </w:t>
      </w:r>
      <w:r w:rsidR="5AABC883" w:rsidRPr="6F21B9F9">
        <w:rPr>
          <w:rFonts w:ascii="Arial" w:hAnsi="Arial" w:cs="Arial"/>
          <w:b/>
          <w:bCs/>
        </w:rPr>
        <w:t>6</w:t>
      </w:r>
      <w:r w:rsidR="4CF960D3" w:rsidRPr="6F21B9F9">
        <w:rPr>
          <w:rFonts w:ascii="Arial" w:hAnsi="Arial" w:cs="Arial"/>
          <w:b/>
          <w:bCs/>
        </w:rPr>
        <w:t xml:space="preserve">: Leavers </w:t>
      </w:r>
      <w:r w:rsidR="607CBC76" w:rsidRPr="6F21B9F9">
        <w:rPr>
          <w:rFonts w:ascii="Arial" w:hAnsi="Arial" w:cs="Arial"/>
          <w:b/>
          <w:bCs/>
        </w:rPr>
        <w:t>Statistics:</w:t>
      </w:r>
    </w:p>
    <w:p w14:paraId="2C192C14" w14:textId="7C153879" w:rsidR="00411798" w:rsidRPr="004A51DF" w:rsidRDefault="0705CF43" w:rsidP="00B675DB">
      <w:pPr>
        <w:pStyle w:val="ListParagraph"/>
        <w:numPr>
          <w:ilvl w:val="0"/>
          <w:numId w:val="4"/>
        </w:numPr>
        <w:spacing w:line="360" w:lineRule="auto"/>
        <w:ind w:left="2410" w:hanging="850"/>
        <w:jc w:val="both"/>
        <w:rPr>
          <w:rFonts w:ascii="Arial" w:hAnsi="Arial" w:cs="Arial"/>
        </w:rPr>
      </w:pPr>
      <w:r w:rsidRPr="6F21B9F9">
        <w:rPr>
          <w:rFonts w:ascii="Arial" w:hAnsi="Arial" w:cs="Arial"/>
        </w:rPr>
        <w:t xml:space="preserve">Number of Agency Worker Assignments that </w:t>
      </w:r>
      <w:r w:rsidR="4CF960D3" w:rsidRPr="6F21B9F9">
        <w:rPr>
          <w:rFonts w:ascii="Arial" w:hAnsi="Arial" w:cs="Arial"/>
        </w:rPr>
        <w:t>have ceased</w:t>
      </w:r>
      <w:r w:rsidRPr="6F21B9F9">
        <w:rPr>
          <w:rFonts w:ascii="Arial" w:hAnsi="Arial" w:cs="Arial"/>
        </w:rPr>
        <w:t xml:space="preserve"> in the specific period requested</w:t>
      </w:r>
      <w:r w:rsidR="0448DEA4" w:rsidRPr="6F21B9F9">
        <w:rPr>
          <w:rFonts w:ascii="Arial" w:hAnsi="Arial" w:cs="Arial"/>
        </w:rPr>
        <w:t xml:space="preserve"> </w:t>
      </w:r>
      <w:r w:rsidR="54DAF401" w:rsidRPr="6F21B9F9">
        <w:rPr>
          <w:rFonts w:ascii="Arial" w:hAnsi="Arial" w:cs="Arial"/>
        </w:rPr>
        <w:t xml:space="preserve">by </w:t>
      </w:r>
      <w:r w:rsidR="00BD3822">
        <w:rPr>
          <w:rFonts w:ascii="Arial" w:hAnsi="Arial" w:cs="Arial"/>
        </w:rPr>
        <w:t xml:space="preserve">Buyer </w:t>
      </w:r>
      <w:r w:rsidR="54DAF401" w:rsidRPr="6F21B9F9">
        <w:rPr>
          <w:rFonts w:ascii="Arial" w:hAnsi="Arial" w:cs="Arial"/>
        </w:rPr>
        <w:t>/</w:t>
      </w:r>
      <w:r w:rsidR="0448DEA4" w:rsidRPr="6F21B9F9">
        <w:rPr>
          <w:rFonts w:ascii="Arial" w:hAnsi="Arial" w:cs="Arial"/>
        </w:rPr>
        <w:t>Lot (if servicing more than 1 lot) and Department</w:t>
      </w:r>
      <w:r w:rsidRPr="6F21B9F9">
        <w:rPr>
          <w:rFonts w:ascii="Arial" w:hAnsi="Arial" w:cs="Arial"/>
        </w:rPr>
        <w:t>.</w:t>
      </w:r>
    </w:p>
    <w:p w14:paraId="53DDC0BA" w14:textId="6E8C17C6" w:rsidR="00BD3D89" w:rsidRDefault="00BD3D89" w:rsidP="00B675DB">
      <w:pPr>
        <w:pStyle w:val="ListParagraph"/>
        <w:numPr>
          <w:ilvl w:val="0"/>
          <w:numId w:val="4"/>
        </w:numPr>
        <w:spacing w:line="360" w:lineRule="auto"/>
        <w:ind w:left="2410" w:hanging="850"/>
        <w:jc w:val="both"/>
        <w:rPr>
          <w:rFonts w:ascii="Arial" w:hAnsi="Arial" w:cs="Arial"/>
        </w:rPr>
      </w:pPr>
      <w:r w:rsidRPr="6E86DCB1">
        <w:rPr>
          <w:rFonts w:ascii="Arial" w:hAnsi="Arial" w:cs="Arial"/>
        </w:rPr>
        <w:t>An analysis of the reasons</w:t>
      </w:r>
      <w:r w:rsidR="004A51DF" w:rsidRPr="6E86DCB1">
        <w:rPr>
          <w:rFonts w:ascii="Arial" w:hAnsi="Arial" w:cs="Arial"/>
        </w:rPr>
        <w:t xml:space="preserve">, with Sub Data, as agreed with the </w:t>
      </w:r>
      <w:r w:rsidR="00ED6751">
        <w:rPr>
          <w:rFonts w:ascii="Arial" w:hAnsi="Arial" w:cs="Arial"/>
        </w:rPr>
        <w:t>Buyer</w:t>
      </w:r>
      <w:r w:rsidR="004A51DF" w:rsidRPr="6E86DCB1">
        <w:rPr>
          <w:rFonts w:ascii="Arial" w:hAnsi="Arial" w:cs="Arial"/>
        </w:rPr>
        <w:t xml:space="preserve"> as to why</w:t>
      </w:r>
      <w:r w:rsidRPr="6E86DCB1">
        <w:rPr>
          <w:rFonts w:ascii="Arial" w:hAnsi="Arial" w:cs="Arial"/>
        </w:rPr>
        <w:t xml:space="preserve"> Assignments were ended in the specific period requested.</w:t>
      </w:r>
    </w:p>
    <w:p w14:paraId="64EF6EAE" w14:textId="71CA7F48" w:rsidR="009935FA" w:rsidRDefault="009935FA" w:rsidP="00B675DB">
      <w:pPr>
        <w:pStyle w:val="ListParagraph"/>
        <w:spacing w:line="360" w:lineRule="auto"/>
        <w:ind w:left="851"/>
        <w:jc w:val="both"/>
        <w:rPr>
          <w:rFonts w:ascii="Arial" w:hAnsi="Arial" w:cs="Arial"/>
        </w:rPr>
      </w:pPr>
    </w:p>
    <w:p w14:paraId="5075F136" w14:textId="1AD08CCF" w:rsidR="009935FA" w:rsidRDefault="39DFDCFB" w:rsidP="00B675DB">
      <w:pPr>
        <w:pStyle w:val="ListParagraph"/>
        <w:spacing w:line="360" w:lineRule="auto"/>
        <w:ind w:left="851"/>
        <w:jc w:val="both"/>
        <w:rPr>
          <w:rFonts w:ascii="Arial" w:hAnsi="Arial" w:cs="Arial"/>
        </w:rPr>
      </w:pPr>
      <w:r w:rsidRPr="6F21B9F9">
        <w:rPr>
          <w:rFonts w:ascii="Arial" w:hAnsi="Arial" w:cs="Arial"/>
        </w:rPr>
        <w:t xml:space="preserve">In </w:t>
      </w:r>
      <w:r w:rsidR="733A3243" w:rsidRPr="6F21B9F9">
        <w:rPr>
          <w:rFonts w:ascii="Arial" w:hAnsi="Arial" w:cs="Arial"/>
        </w:rPr>
        <w:t>addition,</w:t>
      </w:r>
      <w:r w:rsidRPr="6F21B9F9">
        <w:rPr>
          <w:rFonts w:ascii="Arial" w:hAnsi="Arial" w:cs="Arial"/>
        </w:rPr>
        <w:t xml:space="preserve"> the </w:t>
      </w:r>
      <w:r w:rsidR="450A2D72" w:rsidRPr="6F21B9F9">
        <w:rPr>
          <w:rFonts w:ascii="Arial" w:hAnsi="Arial" w:cs="Arial"/>
        </w:rPr>
        <w:t>Supplier</w:t>
      </w:r>
      <w:r w:rsidRPr="6F21B9F9">
        <w:rPr>
          <w:rFonts w:ascii="Arial" w:hAnsi="Arial" w:cs="Arial"/>
        </w:rPr>
        <w:t xml:space="preserve"> must </w:t>
      </w:r>
      <w:r w:rsidR="1A88F95D" w:rsidRPr="6F21B9F9">
        <w:rPr>
          <w:rFonts w:ascii="Arial" w:hAnsi="Arial" w:cs="Arial"/>
        </w:rPr>
        <w:t xml:space="preserve">ensure they have a system to produce </w:t>
      </w:r>
      <w:r w:rsidRPr="6F21B9F9">
        <w:rPr>
          <w:rFonts w:ascii="Arial" w:hAnsi="Arial" w:cs="Arial"/>
        </w:rPr>
        <w:t xml:space="preserve">the following reports to the </w:t>
      </w:r>
      <w:r w:rsidR="00ED6751">
        <w:rPr>
          <w:rFonts w:ascii="Arial" w:hAnsi="Arial" w:cs="Arial"/>
        </w:rPr>
        <w:t>Buyer</w:t>
      </w:r>
      <w:r w:rsidRPr="6F21B9F9">
        <w:rPr>
          <w:rFonts w:ascii="Arial" w:hAnsi="Arial" w:cs="Arial"/>
        </w:rPr>
        <w:t xml:space="preserve"> on a </w:t>
      </w:r>
      <w:r w:rsidR="06ABB5D0" w:rsidRPr="6F21B9F9">
        <w:rPr>
          <w:rFonts w:ascii="Arial" w:hAnsi="Arial" w:cs="Arial"/>
        </w:rPr>
        <w:t xml:space="preserve">minimum of a </w:t>
      </w:r>
      <w:r w:rsidR="40EEB3EB" w:rsidRPr="6F21B9F9">
        <w:rPr>
          <w:rFonts w:ascii="Arial" w:hAnsi="Arial" w:cs="Arial"/>
        </w:rPr>
        <w:t>monthly basis, by the 10</w:t>
      </w:r>
      <w:r w:rsidR="40EEB3EB" w:rsidRPr="6F21B9F9">
        <w:rPr>
          <w:rFonts w:ascii="Arial" w:hAnsi="Arial" w:cs="Arial"/>
          <w:vertAlign w:val="superscript"/>
        </w:rPr>
        <w:t>th</w:t>
      </w:r>
      <w:r w:rsidR="40EEB3EB" w:rsidRPr="6F21B9F9">
        <w:rPr>
          <w:rFonts w:ascii="Arial" w:hAnsi="Arial" w:cs="Arial"/>
        </w:rPr>
        <w:t xml:space="preserve"> working day of the</w:t>
      </w:r>
      <w:r w:rsidR="2C46281D" w:rsidRPr="6F21B9F9">
        <w:rPr>
          <w:rFonts w:ascii="Arial" w:hAnsi="Arial" w:cs="Arial"/>
        </w:rPr>
        <w:t xml:space="preserve"> next</w:t>
      </w:r>
      <w:r w:rsidR="40EEB3EB" w:rsidRPr="6F21B9F9">
        <w:rPr>
          <w:rFonts w:ascii="Arial" w:hAnsi="Arial" w:cs="Arial"/>
        </w:rPr>
        <w:t xml:space="preserve"> month</w:t>
      </w:r>
      <w:r w:rsidR="3BB48532" w:rsidRPr="6F21B9F9">
        <w:rPr>
          <w:rFonts w:ascii="Arial" w:hAnsi="Arial" w:cs="Arial"/>
        </w:rPr>
        <w:t>,</w:t>
      </w:r>
      <w:r w:rsidR="06ABB5D0" w:rsidRPr="6F21B9F9">
        <w:rPr>
          <w:rFonts w:ascii="Arial" w:hAnsi="Arial" w:cs="Arial"/>
        </w:rPr>
        <w:t xml:space="preserve"> subject to </w:t>
      </w:r>
      <w:r w:rsidR="3CEC7E5C" w:rsidRPr="6F21B9F9">
        <w:rPr>
          <w:rFonts w:ascii="Arial" w:hAnsi="Arial" w:cs="Arial"/>
        </w:rPr>
        <w:t>Buyer</w:t>
      </w:r>
      <w:r w:rsidR="06ABB5D0" w:rsidRPr="6F21B9F9">
        <w:rPr>
          <w:rFonts w:ascii="Arial" w:hAnsi="Arial" w:cs="Arial"/>
        </w:rPr>
        <w:t xml:space="preserve"> </w:t>
      </w:r>
      <w:bookmarkStart w:id="70" w:name="_Int_6jpcee3N"/>
      <w:proofErr w:type="gramStart"/>
      <w:r w:rsidR="06ABB5D0" w:rsidRPr="6F21B9F9">
        <w:rPr>
          <w:rFonts w:ascii="Arial" w:hAnsi="Arial" w:cs="Arial"/>
        </w:rPr>
        <w:t>needs</w:t>
      </w:r>
      <w:r w:rsidRPr="6F21B9F9">
        <w:rPr>
          <w:rFonts w:ascii="Arial" w:hAnsi="Arial" w:cs="Arial"/>
        </w:rPr>
        <w:t>:-</w:t>
      </w:r>
      <w:bookmarkEnd w:id="70"/>
      <w:proofErr w:type="gramEnd"/>
      <w:r w:rsidRPr="6F21B9F9">
        <w:rPr>
          <w:rFonts w:ascii="Arial" w:hAnsi="Arial" w:cs="Arial"/>
        </w:rPr>
        <w:t xml:space="preserve"> </w:t>
      </w:r>
    </w:p>
    <w:p w14:paraId="57B382F3" w14:textId="77777777" w:rsidR="009935FA" w:rsidRDefault="009935FA" w:rsidP="00B675DB">
      <w:pPr>
        <w:pStyle w:val="ListParagraph"/>
        <w:spacing w:line="360" w:lineRule="auto"/>
        <w:jc w:val="both"/>
        <w:rPr>
          <w:rFonts w:ascii="Arial" w:hAnsi="Arial" w:cs="Arial"/>
        </w:rPr>
      </w:pPr>
    </w:p>
    <w:p w14:paraId="1CB3986B" w14:textId="04C56917" w:rsidR="009935FA" w:rsidRPr="0001039B" w:rsidRDefault="009935FA" w:rsidP="00B675DB">
      <w:pPr>
        <w:pStyle w:val="ListParagraph"/>
        <w:numPr>
          <w:ilvl w:val="0"/>
          <w:numId w:val="4"/>
        </w:numPr>
        <w:spacing w:line="360" w:lineRule="auto"/>
        <w:ind w:left="2410" w:hanging="850"/>
        <w:jc w:val="both"/>
        <w:rPr>
          <w:rFonts w:ascii="Arial" w:hAnsi="Arial" w:cs="Arial"/>
        </w:rPr>
      </w:pPr>
      <w:r w:rsidRPr="0001039B">
        <w:rPr>
          <w:rFonts w:ascii="Arial" w:hAnsi="Arial" w:cs="Arial"/>
        </w:rPr>
        <w:t>Continuous improvement report (</w:t>
      </w:r>
      <w:hyperlink w:anchor="S85" w:history="1">
        <w:r w:rsidR="00EC294C" w:rsidRPr="00EC294C">
          <w:rPr>
            <w:rStyle w:val="Hyperlink"/>
            <w:rFonts w:ascii="Arial" w:hAnsi="Arial" w:cs="Arial"/>
          </w:rPr>
          <w:t>paragraph 8.5</w:t>
        </w:r>
      </w:hyperlink>
      <w:r w:rsidRPr="0001039B">
        <w:rPr>
          <w:rFonts w:ascii="Arial" w:hAnsi="Arial" w:cs="Arial"/>
        </w:rPr>
        <w:t>).</w:t>
      </w:r>
    </w:p>
    <w:p w14:paraId="30EB092E" w14:textId="2E7D1DEA" w:rsidR="009935FA" w:rsidRPr="001368D5" w:rsidRDefault="009935FA" w:rsidP="00B675DB">
      <w:pPr>
        <w:pStyle w:val="ListParagraph"/>
        <w:numPr>
          <w:ilvl w:val="0"/>
          <w:numId w:val="4"/>
        </w:numPr>
        <w:spacing w:line="360" w:lineRule="auto"/>
        <w:ind w:left="2410" w:hanging="850"/>
        <w:jc w:val="both"/>
        <w:rPr>
          <w:rFonts w:ascii="Arial" w:hAnsi="Arial" w:cs="Arial"/>
        </w:rPr>
      </w:pPr>
      <w:r w:rsidRPr="6E86DCB1">
        <w:rPr>
          <w:rFonts w:ascii="Arial" w:hAnsi="Arial" w:cs="Arial"/>
        </w:rPr>
        <w:t xml:space="preserve">The Performance Monitoring Reports of the contract as detailed in </w:t>
      </w:r>
      <w:r w:rsidR="00DA543A" w:rsidRPr="6E86DCB1">
        <w:rPr>
          <w:rFonts w:ascii="Arial" w:hAnsi="Arial" w:cs="Arial"/>
        </w:rPr>
        <w:t xml:space="preserve">Schedule </w:t>
      </w:r>
      <w:r w:rsidR="001368D5" w:rsidRPr="6E86DCB1">
        <w:rPr>
          <w:rFonts w:ascii="Arial" w:hAnsi="Arial" w:cs="Arial"/>
        </w:rPr>
        <w:t>1</w:t>
      </w:r>
      <w:r w:rsidR="00DA543A" w:rsidRPr="6E86DCB1">
        <w:rPr>
          <w:rFonts w:ascii="Arial" w:hAnsi="Arial" w:cs="Arial"/>
        </w:rPr>
        <w:t xml:space="preserve">3 Contract Management </w:t>
      </w:r>
      <w:r w:rsidR="0001039B" w:rsidRPr="6E86DCB1">
        <w:rPr>
          <w:rFonts w:ascii="Arial" w:hAnsi="Arial" w:cs="Arial"/>
        </w:rPr>
        <w:t>including Key Performance Indicators (KPIs) and Service Levels</w:t>
      </w:r>
      <w:r w:rsidR="001368D5" w:rsidRPr="6E86DCB1">
        <w:rPr>
          <w:rFonts w:ascii="Arial" w:hAnsi="Arial" w:cs="Arial"/>
        </w:rPr>
        <w:t xml:space="preserve"> (Schedule 10)</w:t>
      </w:r>
      <w:r w:rsidR="0001039B" w:rsidRPr="6E86DCB1">
        <w:rPr>
          <w:rFonts w:ascii="Arial" w:hAnsi="Arial" w:cs="Arial"/>
        </w:rPr>
        <w:t xml:space="preserve"> with</w:t>
      </w:r>
      <w:r w:rsidRPr="6E86DCB1">
        <w:rPr>
          <w:rFonts w:ascii="Arial" w:hAnsi="Arial" w:cs="Arial"/>
        </w:rPr>
        <w:t xml:space="preserve"> details of any service credits</w:t>
      </w:r>
      <w:r w:rsidR="00BD3D89" w:rsidRPr="6E86DCB1">
        <w:rPr>
          <w:rFonts w:ascii="Arial" w:hAnsi="Arial" w:cs="Arial"/>
        </w:rPr>
        <w:t xml:space="preserve"> including supporting evidence</w:t>
      </w:r>
      <w:r w:rsidRPr="6E86DCB1">
        <w:rPr>
          <w:rFonts w:ascii="Arial" w:hAnsi="Arial" w:cs="Arial"/>
        </w:rPr>
        <w:t>.</w:t>
      </w:r>
      <w:r w:rsidR="42CC2791" w:rsidRPr="6E86DCB1">
        <w:rPr>
          <w:rFonts w:ascii="Arial" w:hAnsi="Arial" w:cs="Arial"/>
        </w:rPr>
        <w:t xml:space="preserve"> </w:t>
      </w:r>
    </w:p>
    <w:p w14:paraId="0092195C" w14:textId="77777777" w:rsidR="009935FA" w:rsidRPr="00552C22" w:rsidRDefault="009935FA" w:rsidP="00B675DB">
      <w:pPr>
        <w:pStyle w:val="ListParagraph"/>
        <w:spacing w:line="360" w:lineRule="auto"/>
        <w:ind w:left="0"/>
        <w:jc w:val="both"/>
        <w:rPr>
          <w:rFonts w:ascii="Arial" w:hAnsi="Arial" w:cs="Arial"/>
        </w:rPr>
      </w:pPr>
    </w:p>
    <w:p w14:paraId="7FE3A1B4" w14:textId="464B4DF6" w:rsidR="009935FA" w:rsidRPr="00552C22" w:rsidRDefault="009935FA" w:rsidP="00B675DB">
      <w:pPr>
        <w:pStyle w:val="Heading2"/>
        <w:spacing w:after="120" w:line="360" w:lineRule="auto"/>
        <w:ind w:left="1560" w:hanging="709"/>
        <w:jc w:val="both"/>
      </w:pPr>
      <w:r w:rsidRPr="4C090E1E">
        <w:t>8.3</w:t>
      </w:r>
      <w:r>
        <w:tab/>
      </w:r>
      <w:r w:rsidRPr="4C090E1E">
        <w:t xml:space="preserve">In addition to these reports the </w:t>
      </w:r>
      <w:r w:rsidR="4E7978C0" w:rsidRPr="4C090E1E">
        <w:t>Buyer</w:t>
      </w:r>
      <w:r w:rsidRPr="4C090E1E">
        <w:t xml:space="preserve"> </w:t>
      </w:r>
      <w:r w:rsidR="00D9691B">
        <w:t xml:space="preserve">or CPD </w:t>
      </w:r>
      <w:r w:rsidRPr="4C090E1E">
        <w:t>may require additional information</w:t>
      </w:r>
      <w:r w:rsidR="003506FB">
        <w:t xml:space="preserve"> which may be</w:t>
      </w:r>
      <w:r w:rsidR="0015675C" w:rsidRPr="4C090E1E">
        <w:t xml:space="preserve"> </w:t>
      </w:r>
      <w:r w:rsidRPr="4C090E1E">
        <w:t xml:space="preserve">at short notice. </w:t>
      </w:r>
      <w:r w:rsidRPr="009908CB">
        <w:rPr>
          <w:szCs w:val="24"/>
        </w:rPr>
        <w:t>This</w:t>
      </w:r>
      <w:r w:rsidRPr="4C090E1E">
        <w:t xml:space="preserve"> information </w:t>
      </w:r>
      <w:r w:rsidR="0015675C" w:rsidRPr="4C090E1E">
        <w:t xml:space="preserve">may </w:t>
      </w:r>
      <w:r w:rsidRPr="4C090E1E">
        <w:t>be used to respond to Assembly questions, Freedom of Information Requests</w:t>
      </w:r>
      <w:r w:rsidR="0015675C" w:rsidRPr="4C090E1E">
        <w:t>,</w:t>
      </w:r>
      <w:r w:rsidRPr="4C090E1E">
        <w:t xml:space="preserve"> audit request</w:t>
      </w:r>
      <w:r w:rsidR="0015675C" w:rsidRPr="4C090E1E">
        <w:t xml:space="preserve"> or </w:t>
      </w:r>
      <w:r w:rsidRPr="4C090E1E">
        <w:t xml:space="preserve">providing specific information to senior management etc. The </w:t>
      </w:r>
      <w:r w:rsidR="089DD9A3" w:rsidRPr="4C090E1E">
        <w:t>Supplier</w:t>
      </w:r>
      <w:r w:rsidR="18D64BE7" w:rsidRPr="4C090E1E">
        <w:t>s</w:t>
      </w:r>
      <w:r w:rsidRPr="4C090E1E">
        <w:t xml:space="preserve"> must fulfil these requests within the stated deadline for each request.</w:t>
      </w:r>
    </w:p>
    <w:p w14:paraId="5ABF7AF0" w14:textId="77777777" w:rsidR="009935FA" w:rsidRPr="00552C22" w:rsidRDefault="009935FA" w:rsidP="00B675DB">
      <w:pPr>
        <w:pStyle w:val="ListParagraph"/>
        <w:spacing w:line="360" w:lineRule="auto"/>
        <w:ind w:left="0"/>
        <w:jc w:val="both"/>
        <w:rPr>
          <w:rFonts w:ascii="Arial" w:hAnsi="Arial" w:cs="Arial"/>
        </w:rPr>
      </w:pPr>
    </w:p>
    <w:p w14:paraId="7EDC3B00" w14:textId="69F8A204" w:rsidR="009935FA" w:rsidRPr="00552C22" w:rsidRDefault="009935FA" w:rsidP="00B675DB">
      <w:pPr>
        <w:pStyle w:val="Heading2"/>
        <w:spacing w:after="120" w:line="360" w:lineRule="auto"/>
        <w:ind w:left="1560" w:hanging="709"/>
        <w:jc w:val="both"/>
      </w:pPr>
      <w:r w:rsidRPr="4C090E1E">
        <w:t>8.4</w:t>
      </w:r>
      <w:r>
        <w:tab/>
      </w:r>
      <w:r w:rsidRPr="4C090E1E">
        <w:t xml:space="preserve">The </w:t>
      </w:r>
      <w:bookmarkStart w:id="71" w:name="S84"/>
      <w:bookmarkEnd w:id="71"/>
      <w:r w:rsidR="089DD9A3" w:rsidRPr="4C090E1E">
        <w:t>Supplier</w:t>
      </w:r>
      <w:r w:rsidR="3958E13E" w:rsidRPr="4C090E1E">
        <w:t>s</w:t>
      </w:r>
      <w:r w:rsidRPr="4C090E1E">
        <w:t xml:space="preserve"> </w:t>
      </w:r>
      <w:r w:rsidR="00A13349">
        <w:t>must</w:t>
      </w:r>
      <w:r w:rsidRPr="4C090E1E">
        <w:t xml:space="preserve"> actively demonstrate innovative ways of delivering the Services and eliminating inefficiencies throughout the term of the Contract </w:t>
      </w:r>
      <w:r w:rsidRPr="4C090E1E">
        <w:lastRenderedPageBreak/>
        <w:t>including new ways of working.</w:t>
      </w:r>
      <w:r w:rsidR="00850C19">
        <w:t xml:space="preserve"> </w:t>
      </w:r>
      <w:r w:rsidRPr="4C090E1E">
        <w:t xml:space="preserve">This </w:t>
      </w:r>
      <w:r w:rsidR="00A13349">
        <w:t>must</w:t>
      </w:r>
      <w:r w:rsidRPr="4C090E1E">
        <w:t xml:space="preserve"> include continuous review of service delivery methods to eliminate inefficiencies, introduce innovation, realise cost </w:t>
      </w:r>
      <w:bookmarkStart w:id="72" w:name="_Int_tdHjd56R"/>
      <w:r w:rsidRPr="4C090E1E">
        <w:t>savings</w:t>
      </w:r>
      <w:bookmarkEnd w:id="72"/>
      <w:r w:rsidRPr="4C090E1E">
        <w:t xml:space="preserve"> and improve value for money. This shall be achieved at no detriment to the quality of the Services delivered. </w:t>
      </w:r>
    </w:p>
    <w:p w14:paraId="61D06BD4" w14:textId="77777777" w:rsidR="009935FA" w:rsidRDefault="009935FA" w:rsidP="00B675DB">
      <w:pPr>
        <w:pStyle w:val="ListParagraph"/>
        <w:spacing w:line="360" w:lineRule="auto"/>
        <w:ind w:left="0"/>
        <w:jc w:val="both"/>
        <w:rPr>
          <w:rFonts w:ascii="Arial" w:hAnsi="Arial" w:cs="Arial"/>
        </w:rPr>
      </w:pPr>
    </w:p>
    <w:p w14:paraId="13C59589" w14:textId="1B54168C" w:rsidR="009935FA" w:rsidRDefault="009935FA" w:rsidP="00B675DB">
      <w:pPr>
        <w:pStyle w:val="Heading2"/>
        <w:spacing w:after="120" w:line="360" w:lineRule="auto"/>
        <w:ind w:left="1560" w:hanging="709"/>
        <w:jc w:val="both"/>
      </w:pPr>
      <w:r w:rsidRPr="4C090E1E">
        <w:t>8.5</w:t>
      </w:r>
      <w:r>
        <w:tab/>
      </w:r>
      <w:bookmarkStart w:id="73" w:name="S85"/>
      <w:bookmarkEnd w:id="73"/>
      <w:r w:rsidRPr="4C090E1E">
        <w:t xml:space="preserve">The </w:t>
      </w:r>
      <w:r w:rsidR="089DD9A3" w:rsidRPr="4C090E1E">
        <w:t>Supplier</w:t>
      </w:r>
      <w:r w:rsidR="7FC69616" w:rsidRPr="4C090E1E">
        <w:t>s</w:t>
      </w:r>
      <w:r w:rsidRPr="4C090E1E">
        <w:t xml:space="preserve"> </w:t>
      </w:r>
      <w:r w:rsidR="00A13349">
        <w:t>must</w:t>
      </w:r>
      <w:r w:rsidRPr="4C090E1E">
        <w:t xml:space="preserve"> provide </w:t>
      </w:r>
      <w:r w:rsidR="00A05C07">
        <w:t>a</w:t>
      </w:r>
      <w:r w:rsidRPr="4C090E1E">
        <w:t xml:space="preserve"> Continuous Improvement </w:t>
      </w:r>
      <w:r w:rsidR="009E7829" w:rsidRPr="4C090E1E">
        <w:t>Plan to</w:t>
      </w:r>
      <w:r w:rsidRPr="4C090E1E">
        <w:t xml:space="preserve"> the </w:t>
      </w:r>
      <w:r w:rsidR="00ED6751">
        <w:t>Buyer</w:t>
      </w:r>
      <w:r w:rsidR="00A05C07">
        <w:t xml:space="preserve"> in line with the </w:t>
      </w:r>
      <w:r w:rsidR="00A05C07" w:rsidRPr="009908CB">
        <w:rPr>
          <w:szCs w:val="24"/>
        </w:rPr>
        <w:t>requirements</w:t>
      </w:r>
      <w:r w:rsidR="00A05C07">
        <w:t xml:space="preserve"> set out in ‘Schedule 11 Continuous Improvement’</w:t>
      </w:r>
      <w:r w:rsidR="002B4071" w:rsidRPr="4C090E1E">
        <w:t>. This will be for the purpose</w:t>
      </w:r>
      <w:r w:rsidRPr="4C090E1E">
        <w:t xml:space="preserve"> </w:t>
      </w:r>
      <w:r w:rsidR="002B4071" w:rsidRPr="4C090E1E">
        <w:t>of</w:t>
      </w:r>
      <w:r w:rsidRPr="4C090E1E">
        <w:t xml:space="preserve"> </w:t>
      </w:r>
      <w:r w:rsidR="002B4071" w:rsidRPr="4C090E1E">
        <w:t>delivering</w:t>
      </w:r>
      <w:r w:rsidRPr="4C090E1E">
        <w:t xml:space="preserve"> savings</w:t>
      </w:r>
      <w:r w:rsidR="002B4071" w:rsidRPr="4C090E1E">
        <w:t xml:space="preserve"> and efficiencies</w:t>
      </w:r>
      <w:r w:rsidRPr="4C090E1E">
        <w:t xml:space="preserve"> </w:t>
      </w:r>
      <w:r w:rsidR="002B4071" w:rsidRPr="4C090E1E">
        <w:t>and/</w:t>
      </w:r>
      <w:r w:rsidRPr="4C090E1E">
        <w:t>or improv</w:t>
      </w:r>
      <w:r w:rsidR="002B4071" w:rsidRPr="4C090E1E">
        <w:t>ing</w:t>
      </w:r>
      <w:r w:rsidRPr="4C090E1E">
        <w:t xml:space="preserve"> operational effectiveness.</w:t>
      </w:r>
      <w:r w:rsidR="0015675C" w:rsidRPr="4C090E1E">
        <w:t xml:space="preserve"> This plan</w:t>
      </w:r>
      <w:r w:rsidR="002B4071" w:rsidRPr="4C090E1E">
        <w:t xml:space="preserve">, which will be monitored by the </w:t>
      </w:r>
      <w:r w:rsidR="4E7978C0" w:rsidRPr="4C090E1E">
        <w:t>Buyer</w:t>
      </w:r>
      <w:r w:rsidR="002B4071" w:rsidRPr="4C090E1E">
        <w:t>,</w:t>
      </w:r>
      <w:r w:rsidR="0015675C" w:rsidRPr="4C090E1E">
        <w:t xml:space="preserve"> </w:t>
      </w:r>
      <w:r w:rsidR="004A1F5D" w:rsidRPr="4C090E1E">
        <w:t xml:space="preserve">and </w:t>
      </w:r>
      <w:r w:rsidR="0015675C" w:rsidRPr="4C090E1E">
        <w:t>must include the following:</w:t>
      </w:r>
    </w:p>
    <w:p w14:paraId="4A95AF8D" w14:textId="3A1D202B" w:rsidR="0015675C" w:rsidRDefault="0015675C" w:rsidP="00B675DB">
      <w:pPr>
        <w:pStyle w:val="ListParagraph"/>
        <w:numPr>
          <w:ilvl w:val="0"/>
          <w:numId w:val="4"/>
        </w:numPr>
        <w:spacing w:line="360" w:lineRule="auto"/>
        <w:ind w:left="2410" w:hanging="850"/>
        <w:jc w:val="both"/>
        <w:rPr>
          <w:rFonts w:ascii="Arial" w:hAnsi="Arial" w:cs="Arial"/>
        </w:rPr>
      </w:pPr>
      <w:r>
        <w:rPr>
          <w:rFonts w:ascii="Arial" w:hAnsi="Arial" w:cs="Arial"/>
        </w:rPr>
        <w:t>Area requiring improvement</w:t>
      </w:r>
    </w:p>
    <w:p w14:paraId="4ED7C55F" w14:textId="65426D5B" w:rsidR="0015675C" w:rsidRDefault="0015675C" w:rsidP="00B675DB">
      <w:pPr>
        <w:pStyle w:val="ListParagraph"/>
        <w:numPr>
          <w:ilvl w:val="0"/>
          <w:numId w:val="4"/>
        </w:numPr>
        <w:spacing w:line="360" w:lineRule="auto"/>
        <w:ind w:left="2410" w:hanging="850"/>
        <w:jc w:val="both"/>
        <w:rPr>
          <w:rFonts w:ascii="Arial" w:hAnsi="Arial" w:cs="Arial"/>
        </w:rPr>
      </w:pPr>
      <w:r>
        <w:rPr>
          <w:rFonts w:ascii="Arial" w:hAnsi="Arial" w:cs="Arial"/>
        </w:rPr>
        <w:t>Risk/Issue and summary of background information.</w:t>
      </w:r>
    </w:p>
    <w:p w14:paraId="67FC1DC4" w14:textId="0FFBE722" w:rsidR="0015675C" w:rsidRDefault="0015675C" w:rsidP="00B675DB">
      <w:pPr>
        <w:pStyle w:val="ListParagraph"/>
        <w:numPr>
          <w:ilvl w:val="0"/>
          <w:numId w:val="4"/>
        </w:numPr>
        <w:spacing w:line="360" w:lineRule="auto"/>
        <w:ind w:left="2410" w:hanging="850"/>
        <w:jc w:val="both"/>
        <w:rPr>
          <w:rFonts w:ascii="Arial" w:hAnsi="Arial" w:cs="Arial"/>
        </w:rPr>
      </w:pPr>
      <w:r>
        <w:rPr>
          <w:rFonts w:ascii="Arial" w:hAnsi="Arial" w:cs="Arial"/>
        </w:rPr>
        <w:t>Improvement Target</w:t>
      </w:r>
      <w:r w:rsidR="002B4071">
        <w:rPr>
          <w:rFonts w:ascii="Arial" w:hAnsi="Arial" w:cs="Arial"/>
        </w:rPr>
        <w:t xml:space="preserve"> by SMART principle</w:t>
      </w:r>
      <w:r>
        <w:rPr>
          <w:rFonts w:ascii="Arial" w:hAnsi="Arial" w:cs="Arial"/>
        </w:rPr>
        <w:t xml:space="preserve"> (Specific, Measurable, Achievable, Realistic, Time Bound)</w:t>
      </w:r>
      <w:r w:rsidR="002B4071">
        <w:rPr>
          <w:rFonts w:ascii="Arial" w:hAnsi="Arial" w:cs="Arial"/>
        </w:rPr>
        <w:t>.</w:t>
      </w:r>
    </w:p>
    <w:p w14:paraId="500E47CB" w14:textId="20C344F2" w:rsidR="0015675C" w:rsidRDefault="0015675C" w:rsidP="00B675DB">
      <w:pPr>
        <w:pStyle w:val="ListParagraph"/>
        <w:numPr>
          <w:ilvl w:val="0"/>
          <w:numId w:val="4"/>
        </w:numPr>
        <w:spacing w:line="360" w:lineRule="auto"/>
        <w:ind w:left="2410" w:hanging="850"/>
        <w:jc w:val="both"/>
        <w:rPr>
          <w:rFonts w:ascii="Arial" w:hAnsi="Arial" w:cs="Arial"/>
        </w:rPr>
      </w:pPr>
      <w:r>
        <w:rPr>
          <w:rFonts w:ascii="Arial" w:hAnsi="Arial" w:cs="Arial"/>
        </w:rPr>
        <w:t>Actions to deliver improvement</w:t>
      </w:r>
      <w:r w:rsidR="002B4071">
        <w:rPr>
          <w:rFonts w:ascii="Arial" w:hAnsi="Arial" w:cs="Arial"/>
        </w:rPr>
        <w:t xml:space="preserve"> including implementation dates.</w:t>
      </w:r>
    </w:p>
    <w:p w14:paraId="379D5953" w14:textId="77777777" w:rsidR="004A1F5D" w:rsidRDefault="0015675C" w:rsidP="00B675DB">
      <w:pPr>
        <w:pStyle w:val="ListParagraph"/>
        <w:numPr>
          <w:ilvl w:val="0"/>
          <w:numId w:val="4"/>
        </w:numPr>
        <w:spacing w:line="360" w:lineRule="auto"/>
        <w:ind w:left="2410" w:hanging="850"/>
        <w:jc w:val="both"/>
        <w:rPr>
          <w:rFonts w:ascii="Arial" w:hAnsi="Arial" w:cs="Arial"/>
        </w:rPr>
      </w:pPr>
      <w:r>
        <w:rPr>
          <w:rFonts w:ascii="Arial" w:hAnsi="Arial" w:cs="Arial"/>
        </w:rPr>
        <w:t>Delivery update</w:t>
      </w:r>
      <w:r w:rsidR="002B4071">
        <w:rPr>
          <w:rFonts w:ascii="Arial" w:hAnsi="Arial" w:cs="Arial"/>
        </w:rPr>
        <w:t xml:space="preserve"> and results using the SMART principle </w:t>
      </w:r>
      <w:r>
        <w:rPr>
          <w:rFonts w:ascii="Arial" w:hAnsi="Arial" w:cs="Arial"/>
        </w:rPr>
        <w:t>including evidence to support actions taken</w:t>
      </w:r>
      <w:r w:rsidR="002B4071">
        <w:rPr>
          <w:rFonts w:ascii="Arial" w:hAnsi="Arial" w:cs="Arial"/>
        </w:rPr>
        <w:t>.</w:t>
      </w:r>
    </w:p>
    <w:p w14:paraId="281CE5EB" w14:textId="5C0DC633" w:rsidR="00743B41" w:rsidRDefault="00743B41" w:rsidP="00B675DB">
      <w:pPr>
        <w:pStyle w:val="ListParagraph"/>
        <w:numPr>
          <w:ilvl w:val="0"/>
          <w:numId w:val="4"/>
        </w:numPr>
        <w:spacing w:line="360" w:lineRule="auto"/>
        <w:ind w:left="2410" w:hanging="850"/>
        <w:jc w:val="both"/>
        <w:rPr>
          <w:rFonts w:ascii="Arial" w:hAnsi="Arial" w:cs="Arial"/>
        </w:rPr>
      </w:pPr>
      <w:r w:rsidRPr="00DE7F7A">
        <w:rPr>
          <w:rFonts w:ascii="Arial" w:hAnsi="Arial" w:cs="Arial"/>
        </w:rPr>
        <w:t>All facts, figures and statements must have sufficient and detailed supporting evidence.</w:t>
      </w:r>
    </w:p>
    <w:p w14:paraId="11D0E470" w14:textId="6CD9608B" w:rsidR="00D35E48" w:rsidRDefault="00D35E48" w:rsidP="00B675DB">
      <w:pPr>
        <w:pStyle w:val="ListParagraph"/>
        <w:numPr>
          <w:ilvl w:val="0"/>
          <w:numId w:val="4"/>
        </w:numPr>
        <w:spacing w:line="360" w:lineRule="auto"/>
        <w:ind w:left="2410" w:hanging="850"/>
        <w:jc w:val="both"/>
        <w:rPr>
          <w:rFonts w:ascii="Arial" w:hAnsi="Arial" w:cs="Arial"/>
        </w:rPr>
      </w:pPr>
      <w:r>
        <w:rPr>
          <w:rFonts w:ascii="Arial" w:hAnsi="Arial" w:cs="Arial"/>
        </w:rPr>
        <w:t>NB – For Lot 1, Continuous Improvement plans will be reviewed and measured monthly as per Service Level 5.6 as set out in Schedule 10, Performance Levels.</w:t>
      </w:r>
    </w:p>
    <w:p w14:paraId="2CC5E33D" w14:textId="77777777" w:rsidR="005405DC" w:rsidRDefault="005405DC" w:rsidP="00B675DB">
      <w:pPr>
        <w:pStyle w:val="ListParagraph"/>
        <w:spacing w:line="360" w:lineRule="auto"/>
        <w:ind w:left="2410"/>
        <w:jc w:val="both"/>
        <w:rPr>
          <w:rFonts w:ascii="Arial" w:hAnsi="Arial" w:cs="Arial"/>
        </w:rPr>
      </w:pPr>
    </w:p>
    <w:p w14:paraId="4E75C38E" w14:textId="77777777" w:rsidR="005405DC" w:rsidRDefault="005405DC" w:rsidP="00B675DB">
      <w:pPr>
        <w:pStyle w:val="ListParagraph"/>
        <w:spacing w:line="360" w:lineRule="auto"/>
        <w:ind w:left="2410"/>
        <w:jc w:val="both"/>
        <w:rPr>
          <w:rFonts w:ascii="Arial" w:hAnsi="Arial" w:cs="Arial"/>
        </w:rPr>
      </w:pPr>
    </w:p>
    <w:p w14:paraId="134017F5" w14:textId="77777777" w:rsidR="005405DC" w:rsidRDefault="005405DC" w:rsidP="00B675DB">
      <w:pPr>
        <w:pStyle w:val="ListParagraph"/>
        <w:spacing w:line="360" w:lineRule="auto"/>
        <w:ind w:left="2410"/>
        <w:jc w:val="both"/>
        <w:rPr>
          <w:rFonts w:ascii="Arial" w:hAnsi="Arial" w:cs="Arial"/>
        </w:rPr>
      </w:pPr>
    </w:p>
    <w:p w14:paraId="6B047B5E" w14:textId="77777777" w:rsidR="005405DC" w:rsidRDefault="005405DC" w:rsidP="00B675DB">
      <w:pPr>
        <w:pStyle w:val="ListParagraph"/>
        <w:spacing w:line="360" w:lineRule="auto"/>
        <w:ind w:left="2410"/>
        <w:jc w:val="both"/>
        <w:rPr>
          <w:rFonts w:ascii="Arial" w:hAnsi="Arial" w:cs="Arial"/>
        </w:rPr>
      </w:pPr>
    </w:p>
    <w:p w14:paraId="11F6718D" w14:textId="77777777" w:rsidR="005405DC" w:rsidRPr="00DE7F7A" w:rsidRDefault="005405DC" w:rsidP="00B675DB">
      <w:pPr>
        <w:pStyle w:val="ListParagraph"/>
        <w:spacing w:line="360" w:lineRule="auto"/>
        <w:ind w:left="2410"/>
        <w:jc w:val="both"/>
        <w:rPr>
          <w:rFonts w:ascii="Arial" w:hAnsi="Arial" w:cs="Arial"/>
        </w:rPr>
      </w:pPr>
    </w:p>
    <w:p w14:paraId="2001FAF9" w14:textId="43E5B3A0" w:rsidR="001C6BAC" w:rsidRDefault="001C6BAC">
      <w:pPr>
        <w:rPr>
          <w:rFonts w:ascii="Arial" w:hAnsi="Arial" w:cs="Arial"/>
          <w:sz w:val="24"/>
          <w:szCs w:val="24"/>
        </w:rPr>
      </w:pPr>
      <w:r>
        <w:rPr>
          <w:rFonts w:ascii="Arial" w:hAnsi="Arial" w:cs="Arial"/>
          <w:sz w:val="24"/>
          <w:szCs w:val="24"/>
        </w:rPr>
        <w:br w:type="page"/>
      </w:r>
    </w:p>
    <w:p w14:paraId="761EC245" w14:textId="77777777" w:rsidR="009935FA" w:rsidRPr="00F67BBF" w:rsidRDefault="009935FA" w:rsidP="00B675DB">
      <w:pPr>
        <w:spacing w:line="360" w:lineRule="auto"/>
        <w:ind w:left="851" w:hanging="567"/>
        <w:jc w:val="both"/>
        <w:rPr>
          <w:rFonts w:ascii="Arial" w:hAnsi="Arial" w:cs="Arial"/>
          <w:b/>
          <w:sz w:val="24"/>
          <w:szCs w:val="24"/>
        </w:rPr>
      </w:pPr>
      <w:r>
        <w:rPr>
          <w:rFonts w:ascii="Arial" w:hAnsi="Arial" w:cs="Arial"/>
          <w:b/>
          <w:sz w:val="24"/>
          <w:szCs w:val="24"/>
        </w:rPr>
        <w:lastRenderedPageBreak/>
        <w:t>9.</w:t>
      </w:r>
      <w:r>
        <w:rPr>
          <w:rFonts w:ascii="Arial" w:hAnsi="Arial" w:cs="Arial"/>
          <w:b/>
          <w:sz w:val="24"/>
          <w:szCs w:val="24"/>
        </w:rPr>
        <w:tab/>
      </w:r>
      <w:r w:rsidRPr="00F67BBF">
        <w:rPr>
          <w:rFonts w:ascii="Arial" w:hAnsi="Arial" w:cs="Arial"/>
          <w:b/>
          <w:sz w:val="24"/>
          <w:szCs w:val="24"/>
        </w:rPr>
        <w:t>P</w:t>
      </w:r>
      <w:bookmarkStart w:id="74" w:name="S9"/>
      <w:bookmarkEnd w:id="74"/>
      <w:r w:rsidRPr="00F67BBF">
        <w:rPr>
          <w:rFonts w:ascii="Arial" w:hAnsi="Arial" w:cs="Arial"/>
          <w:b/>
          <w:sz w:val="24"/>
          <w:szCs w:val="24"/>
        </w:rPr>
        <w:t xml:space="preserve">ayment of </w:t>
      </w:r>
      <w:r>
        <w:rPr>
          <w:rFonts w:ascii="Arial" w:hAnsi="Arial" w:cs="Arial"/>
          <w:b/>
          <w:sz w:val="24"/>
          <w:szCs w:val="24"/>
        </w:rPr>
        <w:t>Agency Worker</w:t>
      </w:r>
      <w:r w:rsidRPr="00F67BBF">
        <w:rPr>
          <w:rFonts w:ascii="Arial" w:hAnsi="Arial" w:cs="Arial"/>
          <w:b/>
          <w:sz w:val="24"/>
          <w:szCs w:val="24"/>
        </w:rPr>
        <w:t>s</w:t>
      </w:r>
    </w:p>
    <w:p w14:paraId="150FC8F4" w14:textId="77777777" w:rsidR="009935FA" w:rsidRPr="00F67BBF" w:rsidRDefault="009935FA" w:rsidP="00B675DB">
      <w:pPr>
        <w:spacing w:line="360" w:lineRule="auto"/>
        <w:ind w:left="720"/>
        <w:jc w:val="both"/>
        <w:rPr>
          <w:rFonts w:ascii="Arial" w:hAnsi="Arial" w:cs="Arial"/>
          <w:sz w:val="24"/>
          <w:szCs w:val="24"/>
        </w:rPr>
      </w:pPr>
    </w:p>
    <w:p w14:paraId="199D0419" w14:textId="712F0B0F" w:rsidR="009935FA" w:rsidRPr="00F67BBF" w:rsidRDefault="009935FA" w:rsidP="00B675DB">
      <w:pPr>
        <w:pStyle w:val="Heading2"/>
        <w:spacing w:after="120" w:line="360" w:lineRule="auto"/>
        <w:ind w:left="1560" w:hanging="709"/>
        <w:jc w:val="both"/>
        <w:rPr>
          <w:szCs w:val="24"/>
        </w:rPr>
      </w:pPr>
      <w:r w:rsidRPr="4C090E1E">
        <w:rPr>
          <w:szCs w:val="24"/>
        </w:rPr>
        <w:t>9.1</w:t>
      </w:r>
      <w:r>
        <w:tab/>
      </w:r>
      <w:r w:rsidRPr="4C090E1E">
        <w:rPr>
          <w:szCs w:val="24"/>
        </w:rPr>
        <w:t xml:space="preserve">The </w:t>
      </w:r>
      <w:r w:rsidR="089DD9A3" w:rsidRPr="4C090E1E">
        <w:rPr>
          <w:szCs w:val="24"/>
        </w:rPr>
        <w:t>Supplier</w:t>
      </w:r>
      <w:r w:rsidR="59896B9D" w:rsidRPr="4C090E1E">
        <w:rPr>
          <w:szCs w:val="24"/>
        </w:rPr>
        <w:t>s</w:t>
      </w:r>
      <w:r w:rsidRPr="4C090E1E">
        <w:rPr>
          <w:szCs w:val="24"/>
        </w:rPr>
        <w:t xml:space="preserve"> </w:t>
      </w:r>
      <w:r w:rsidRPr="0015648E">
        <w:t>must</w:t>
      </w:r>
      <w:r w:rsidRPr="4C090E1E">
        <w:rPr>
          <w:szCs w:val="24"/>
        </w:rPr>
        <w:t xml:space="preserve"> ensure that all Agency Workers rates of pay comply with the </w:t>
      </w:r>
      <w:r w:rsidR="00A30A1E">
        <w:rPr>
          <w:szCs w:val="24"/>
        </w:rPr>
        <w:t>NICS Pay</w:t>
      </w:r>
      <w:r w:rsidR="00887998">
        <w:rPr>
          <w:szCs w:val="24"/>
        </w:rPr>
        <w:t xml:space="preserve"> </w:t>
      </w:r>
      <w:r w:rsidR="005F06B1">
        <w:rPr>
          <w:szCs w:val="24"/>
        </w:rPr>
        <w:t xml:space="preserve">scales </w:t>
      </w:r>
      <w:r w:rsidR="00F572EB">
        <w:rPr>
          <w:szCs w:val="24"/>
        </w:rPr>
        <w:t>provided below</w:t>
      </w:r>
      <w:r w:rsidRPr="4C090E1E">
        <w:rPr>
          <w:szCs w:val="24"/>
        </w:rPr>
        <w:t>.</w:t>
      </w:r>
    </w:p>
    <w:p w14:paraId="37B2E330" w14:textId="77777777" w:rsidR="009935FA" w:rsidRPr="00F67BBF" w:rsidRDefault="009935FA" w:rsidP="00B675DB">
      <w:pPr>
        <w:spacing w:line="360" w:lineRule="auto"/>
        <w:jc w:val="both"/>
        <w:rPr>
          <w:rFonts w:ascii="Arial" w:hAnsi="Arial" w:cs="Arial"/>
          <w:sz w:val="24"/>
          <w:szCs w:val="24"/>
        </w:rPr>
      </w:pPr>
    </w:p>
    <w:p w14:paraId="58433812" w14:textId="3C389F33" w:rsidR="0070428D" w:rsidRDefault="39DFDCFB" w:rsidP="00B675DB">
      <w:pPr>
        <w:pStyle w:val="Heading2"/>
        <w:spacing w:after="120" w:line="360" w:lineRule="auto"/>
        <w:ind w:left="1560" w:hanging="709"/>
        <w:jc w:val="both"/>
        <w:rPr>
          <w:szCs w:val="24"/>
        </w:rPr>
      </w:pPr>
      <w:r w:rsidRPr="6F21B9F9">
        <w:rPr>
          <w:szCs w:val="24"/>
        </w:rPr>
        <w:t>9.2</w:t>
      </w:r>
      <w:r w:rsidR="009935FA">
        <w:tab/>
      </w:r>
      <w:bookmarkStart w:id="75" w:name="_Hlk207963679"/>
      <w:r w:rsidRPr="6F21B9F9">
        <w:rPr>
          <w:szCs w:val="24"/>
        </w:rPr>
        <w:t xml:space="preserve">The </w:t>
      </w:r>
      <w:r w:rsidR="450A2D72" w:rsidRPr="6F21B9F9">
        <w:rPr>
          <w:szCs w:val="24"/>
        </w:rPr>
        <w:t>Supplier</w:t>
      </w:r>
      <w:r w:rsidR="6126104D" w:rsidRPr="6F21B9F9">
        <w:rPr>
          <w:szCs w:val="24"/>
        </w:rPr>
        <w:t>s’</w:t>
      </w:r>
      <w:r w:rsidR="733A3243" w:rsidRPr="6F21B9F9">
        <w:rPr>
          <w:szCs w:val="24"/>
        </w:rPr>
        <w:t xml:space="preserve"> IT system</w:t>
      </w:r>
      <w:r w:rsidR="6B609473" w:rsidRPr="6F21B9F9">
        <w:rPr>
          <w:szCs w:val="24"/>
        </w:rPr>
        <w:t>s</w:t>
      </w:r>
      <w:r w:rsidR="733A3243" w:rsidRPr="6F21B9F9">
        <w:rPr>
          <w:szCs w:val="24"/>
        </w:rPr>
        <w:t xml:space="preserve"> must</w:t>
      </w:r>
      <w:r w:rsidR="5C777A3C" w:rsidRPr="6F21B9F9">
        <w:rPr>
          <w:szCs w:val="24"/>
        </w:rPr>
        <w:t xml:space="preserve"> allow</w:t>
      </w:r>
      <w:r w:rsidR="2B785492" w:rsidRPr="6F21B9F9">
        <w:rPr>
          <w:szCs w:val="24"/>
        </w:rPr>
        <w:t xml:space="preserve"> at </w:t>
      </w:r>
      <w:r w:rsidR="69216404" w:rsidRPr="6F21B9F9">
        <w:rPr>
          <w:szCs w:val="24"/>
        </w:rPr>
        <w:t xml:space="preserve">a </w:t>
      </w:r>
      <w:r w:rsidR="2B785492" w:rsidRPr="6F21B9F9">
        <w:rPr>
          <w:szCs w:val="24"/>
        </w:rPr>
        <w:t>minimum</w:t>
      </w:r>
      <w:r w:rsidR="5C777A3C" w:rsidRPr="6F21B9F9">
        <w:rPr>
          <w:szCs w:val="24"/>
        </w:rPr>
        <w:t>:</w:t>
      </w:r>
      <w:bookmarkEnd w:id="75"/>
    </w:p>
    <w:p w14:paraId="5E6A4C33" w14:textId="694F0EF3" w:rsidR="0070428D" w:rsidRDefault="0070428D" w:rsidP="00B675DB">
      <w:pPr>
        <w:pStyle w:val="ListParagraph"/>
        <w:numPr>
          <w:ilvl w:val="0"/>
          <w:numId w:val="4"/>
        </w:numPr>
        <w:spacing w:line="360" w:lineRule="auto"/>
        <w:ind w:left="2410" w:hanging="850"/>
        <w:jc w:val="both"/>
        <w:rPr>
          <w:rFonts w:ascii="Arial" w:hAnsi="Arial" w:cs="Arial"/>
        </w:rPr>
      </w:pPr>
      <w:r w:rsidRPr="4C090E1E">
        <w:rPr>
          <w:rFonts w:ascii="Arial" w:hAnsi="Arial" w:cs="Arial"/>
        </w:rPr>
        <w:t xml:space="preserve">Time sheets to be completed by the </w:t>
      </w:r>
      <w:r w:rsidR="005B2AC3">
        <w:rPr>
          <w:rFonts w:ascii="Arial" w:hAnsi="Arial" w:cs="Arial"/>
        </w:rPr>
        <w:t>A</w:t>
      </w:r>
      <w:r w:rsidRPr="4C090E1E">
        <w:rPr>
          <w:rFonts w:ascii="Arial" w:hAnsi="Arial" w:cs="Arial"/>
        </w:rPr>
        <w:t xml:space="preserve">gency </w:t>
      </w:r>
      <w:r w:rsidR="005B2AC3">
        <w:rPr>
          <w:rFonts w:ascii="Arial" w:hAnsi="Arial" w:cs="Arial"/>
        </w:rPr>
        <w:t>W</w:t>
      </w:r>
      <w:r w:rsidRPr="4C090E1E">
        <w:rPr>
          <w:rFonts w:ascii="Arial" w:hAnsi="Arial" w:cs="Arial"/>
        </w:rPr>
        <w:t xml:space="preserve">orker and approved by the </w:t>
      </w:r>
      <w:r w:rsidR="4E7978C0" w:rsidRPr="4C090E1E">
        <w:rPr>
          <w:rFonts w:ascii="Arial" w:hAnsi="Arial" w:cs="Arial"/>
        </w:rPr>
        <w:t>Buyer</w:t>
      </w:r>
      <w:r w:rsidRPr="4C090E1E">
        <w:rPr>
          <w:rFonts w:ascii="Arial" w:hAnsi="Arial" w:cs="Arial"/>
        </w:rPr>
        <w:t xml:space="preserve"> electronically. </w:t>
      </w:r>
    </w:p>
    <w:p w14:paraId="630C0018" w14:textId="2E9071C7" w:rsidR="00C40F28" w:rsidRPr="00C40F28" w:rsidRDefault="00C40F28" w:rsidP="00B675DB">
      <w:pPr>
        <w:pStyle w:val="ListParagraph"/>
        <w:numPr>
          <w:ilvl w:val="0"/>
          <w:numId w:val="4"/>
        </w:numPr>
        <w:spacing w:line="360" w:lineRule="auto"/>
        <w:ind w:left="2410" w:hanging="850"/>
        <w:jc w:val="both"/>
        <w:rPr>
          <w:rFonts w:ascii="Arial" w:hAnsi="Arial" w:cs="Arial"/>
        </w:rPr>
      </w:pPr>
      <w:r w:rsidRPr="4C090E1E">
        <w:rPr>
          <w:rFonts w:ascii="Arial" w:hAnsi="Arial" w:cs="Arial"/>
        </w:rPr>
        <w:t xml:space="preserve">Visibility and transparency for the </w:t>
      </w:r>
      <w:r w:rsidR="4E7978C0" w:rsidRPr="4C090E1E">
        <w:rPr>
          <w:rFonts w:ascii="Arial" w:hAnsi="Arial" w:cs="Arial"/>
        </w:rPr>
        <w:t>Buyer</w:t>
      </w:r>
      <w:r w:rsidRPr="4C090E1E">
        <w:rPr>
          <w:rFonts w:ascii="Arial" w:hAnsi="Arial" w:cs="Arial"/>
        </w:rPr>
        <w:t xml:space="preserve"> that details sick leave, annual </w:t>
      </w:r>
      <w:bookmarkStart w:id="76" w:name="_Int_pwITPZsw"/>
      <w:r w:rsidRPr="4C090E1E">
        <w:rPr>
          <w:rFonts w:ascii="Arial" w:hAnsi="Arial" w:cs="Arial"/>
        </w:rPr>
        <w:t>leave</w:t>
      </w:r>
      <w:bookmarkEnd w:id="76"/>
      <w:r w:rsidRPr="4C090E1E">
        <w:rPr>
          <w:rFonts w:ascii="Arial" w:hAnsi="Arial" w:cs="Arial"/>
        </w:rPr>
        <w:t xml:space="preserve"> and unpaid leave.</w:t>
      </w:r>
    </w:p>
    <w:p w14:paraId="64C27370" w14:textId="2E4EBFA4" w:rsidR="009935FA" w:rsidRDefault="0070428D" w:rsidP="00B675DB">
      <w:pPr>
        <w:pStyle w:val="ListParagraph"/>
        <w:numPr>
          <w:ilvl w:val="0"/>
          <w:numId w:val="4"/>
        </w:numPr>
        <w:spacing w:line="360" w:lineRule="auto"/>
        <w:ind w:left="2410" w:hanging="850"/>
        <w:jc w:val="both"/>
        <w:rPr>
          <w:rFonts w:ascii="Arial" w:hAnsi="Arial" w:cs="Arial"/>
        </w:rPr>
      </w:pPr>
      <w:bookmarkStart w:id="77" w:name="_Hlk207963693"/>
      <w:r w:rsidRPr="6E86DCB1">
        <w:rPr>
          <w:rFonts w:ascii="Arial" w:hAnsi="Arial" w:cs="Arial"/>
        </w:rPr>
        <w:t xml:space="preserve">A </w:t>
      </w:r>
      <w:r w:rsidR="4E7978C0" w:rsidRPr="6E86DCB1">
        <w:rPr>
          <w:rFonts w:ascii="Arial" w:hAnsi="Arial" w:cs="Arial"/>
        </w:rPr>
        <w:t>Buyer</w:t>
      </w:r>
      <w:r w:rsidRPr="6E86DCB1">
        <w:rPr>
          <w:rFonts w:ascii="Arial" w:hAnsi="Arial" w:cs="Arial"/>
        </w:rPr>
        <w:t xml:space="preserve"> checking process when approving hours worked and rates charged, including the correct calculation of overtime</w:t>
      </w:r>
      <w:r w:rsidR="009935FA" w:rsidRPr="6E86DCB1">
        <w:rPr>
          <w:rFonts w:ascii="Arial" w:hAnsi="Arial" w:cs="Arial"/>
        </w:rPr>
        <w:t>.</w:t>
      </w:r>
      <w:r w:rsidR="00C40F28" w:rsidRPr="6E86DCB1">
        <w:rPr>
          <w:rFonts w:ascii="Arial" w:hAnsi="Arial" w:cs="Arial"/>
        </w:rPr>
        <w:t xml:space="preserve"> </w:t>
      </w:r>
      <w:r w:rsidR="5B0EDD6D" w:rsidRPr="6E86DCB1">
        <w:rPr>
          <w:rFonts w:ascii="Arial" w:hAnsi="Arial" w:cs="Arial"/>
        </w:rPr>
        <w:t>For Lot 1 only t</w:t>
      </w:r>
      <w:r w:rsidR="00E1691F" w:rsidRPr="6E86DCB1">
        <w:rPr>
          <w:rFonts w:ascii="Arial" w:hAnsi="Arial" w:cs="Arial"/>
        </w:rPr>
        <w:t xml:space="preserve">his process must </w:t>
      </w:r>
      <w:r w:rsidR="090498FC" w:rsidRPr="6E86DCB1">
        <w:rPr>
          <w:rFonts w:ascii="Arial" w:hAnsi="Arial" w:cs="Arial"/>
        </w:rPr>
        <w:t xml:space="preserve">allow a two-tier check </w:t>
      </w:r>
      <w:r w:rsidR="00E1691F" w:rsidRPr="6E86DCB1">
        <w:rPr>
          <w:rFonts w:ascii="Arial" w:hAnsi="Arial" w:cs="Arial"/>
        </w:rPr>
        <w:t>a</w:t>
      </w:r>
      <w:r w:rsidR="30A80910" w:rsidRPr="6E86DCB1">
        <w:rPr>
          <w:rFonts w:ascii="Arial" w:hAnsi="Arial" w:cs="Arial"/>
        </w:rPr>
        <w:t xml:space="preserve">nd </w:t>
      </w:r>
      <w:r w:rsidR="00E1691F" w:rsidRPr="6E86DCB1">
        <w:rPr>
          <w:rFonts w:ascii="Arial" w:hAnsi="Arial" w:cs="Arial"/>
        </w:rPr>
        <w:t>ensure that the tier 2 checker cannot approve the timecard prior to a Tier 1 checker completing their approval first.</w:t>
      </w:r>
      <w:r w:rsidR="003F3C06">
        <w:rPr>
          <w:rFonts w:ascii="Arial" w:hAnsi="Arial" w:cs="Arial"/>
        </w:rPr>
        <w:t xml:space="preserve"> There must also be the ability to charge all hours worked at the basic rate, </w:t>
      </w:r>
      <w:bookmarkStart w:id="78" w:name="_Int_QNfVr64C"/>
      <w:proofErr w:type="gramStart"/>
      <w:r w:rsidR="003F3C06">
        <w:rPr>
          <w:rFonts w:ascii="Arial" w:hAnsi="Arial" w:cs="Arial"/>
        </w:rPr>
        <w:t>regardless</w:t>
      </w:r>
      <w:bookmarkEnd w:id="78"/>
      <w:proofErr w:type="gramEnd"/>
      <w:r w:rsidR="003F3C06">
        <w:rPr>
          <w:rFonts w:ascii="Arial" w:hAnsi="Arial" w:cs="Arial"/>
        </w:rPr>
        <w:t xml:space="preserve"> if the Agency Worker has worked more than 37 hours (this is the case in </w:t>
      </w:r>
      <w:r w:rsidR="00453F0A">
        <w:rPr>
          <w:rFonts w:ascii="Arial" w:hAnsi="Arial" w:cs="Arial"/>
        </w:rPr>
        <w:t>NDPBs and ALBs</w:t>
      </w:r>
      <w:r w:rsidR="003F3C06">
        <w:rPr>
          <w:rFonts w:ascii="Arial" w:hAnsi="Arial" w:cs="Arial"/>
        </w:rPr>
        <w:t xml:space="preserve"> that do not pay overtime rates). </w:t>
      </w:r>
    </w:p>
    <w:bookmarkEnd w:id="77"/>
    <w:p w14:paraId="47D51526" w14:textId="4533ABEF" w:rsidR="0070428D" w:rsidRPr="0070428D" w:rsidRDefault="00C40F28" w:rsidP="00B675DB">
      <w:pPr>
        <w:pStyle w:val="ListParagraph"/>
        <w:numPr>
          <w:ilvl w:val="0"/>
          <w:numId w:val="4"/>
        </w:numPr>
        <w:spacing w:line="360" w:lineRule="auto"/>
        <w:ind w:left="2410" w:hanging="850"/>
        <w:jc w:val="both"/>
        <w:rPr>
          <w:rFonts w:ascii="Arial" w:hAnsi="Arial" w:cs="Arial"/>
        </w:rPr>
      </w:pPr>
      <w:r w:rsidRPr="6E86DCB1">
        <w:rPr>
          <w:rFonts w:ascii="Arial" w:hAnsi="Arial" w:cs="Arial"/>
        </w:rPr>
        <w:t xml:space="preserve">A safeguarding facility that no payments shall be made without full completion of the </w:t>
      </w:r>
      <w:r w:rsidR="5A4D9EA4" w:rsidRPr="6E86DCB1">
        <w:rPr>
          <w:rFonts w:ascii="Arial" w:hAnsi="Arial" w:cs="Arial"/>
        </w:rPr>
        <w:t>one/</w:t>
      </w:r>
      <w:r w:rsidRPr="6E86DCB1">
        <w:rPr>
          <w:rFonts w:ascii="Arial" w:hAnsi="Arial" w:cs="Arial"/>
        </w:rPr>
        <w:t xml:space="preserve">two-tier </w:t>
      </w:r>
      <w:r w:rsidR="4E7978C0" w:rsidRPr="6E86DCB1">
        <w:rPr>
          <w:rFonts w:ascii="Arial" w:hAnsi="Arial" w:cs="Arial"/>
        </w:rPr>
        <w:t>Buyer</w:t>
      </w:r>
      <w:r w:rsidRPr="6E86DCB1">
        <w:rPr>
          <w:rFonts w:ascii="Arial" w:hAnsi="Arial" w:cs="Arial"/>
        </w:rPr>
        <w:t xml:space="preserve"> checking process.</w:t>
      </w:r>
    </w:p>
    <w:p w14:paraId="12D38913" w14:textId="77777777" w:rsidR="009935FA" w:rsidRPr="00F67BBF" w:rsidRDefault="009935FA" w:rsidP="00B675DB">
      <w:pPr>
        <w:spacing w:line="360" w:lineRule="auto"/>
        <w:jc w:val="both"/>
        <w:rPr>
          <w:rFonts w:ascii="Arial" w:hAnsi="Arial" w:cs="Arial"/>
          <w:sz w:val="24"/>
          <w:szCs w:val="24"/>
        </w:rPr>
      </w:pPr>
    </w:p>
    <w:p w14:paraId="583E5B44" w14:textId="53C3A169" w:rsidR="009935FA" w:rsidRDefault="009935FA" w:rsidP="00B675DB">
      <w:pPr>
        <w:pStyle w:val="Heading2"/>
        <w:spacing w:after="120" w:line="360" w:lineRule="auto"/>
        <w:ind w:left="1560" w:hanging="709"/>
        <w:jc w:val="both"/>
      </w:pPr>
      <w:r>
        <w:t>9.3</w:t>
      </w:r>
      <w:r>
        <w:tab/>
        <w:t xml:space="preserve">Pay </w:t>
      </w:r>
      <w:r w:rsidR="00A80A0D">
        <w:t xml:space="preserve">and annual leave </w:t>
      </w:r>
      <w:r w:rsidR="00735C70">
        <w:t>p</w:t>
      </w:r>
      <w:r w:rsidR="00A80A0D">
        <w:t xml:space="preserve">arity </w:t>
      </w:r>
      <w:r>
        <w:t xml:space="preserve">will apply from the first day of </w:t>
      </w:r>
      <w:r w:rsidR="00F93F91">
        <w:t>Assignment</w:t>
      </w:r>
      <w:r>
        <w:t xml:space="preserve">. </w:t>
      </w:r>
      <w:r w:rsidR="089DD9A3">
        <w:t>Supplier</w:t>
      </w:r>
      <w:r>
        <w:t xml:space="preserve">s should note that the pay scales are under review </w:t>
      </w:r>
      <w:r w:rsidR="00C40F28">
        <w:t>on a continual basis</w:t>
      </w:r>
      <w:r>
        <w:t xml:space="preserve">. </w:t>
      </w:r>
      <w:r w:rsidR="00C40F28">
        <w:t xml:space="preserve">There will be no additional costs incurred by the </w:t>
      </w:r>
      <w:r w:rsidR="4E7978C0">
        <w:t>Buyer</w:t>
      </w:r>
      <w:r w:rsidR="00C40F28">
        <w:t xml:space="preserve"> for the administration of implementing pay adjustments throughout the Contract Term. </w:t>
      </w:r>
    </w:p>
    <w:p w14:paraId="6B4036D6" w14:textId="77777777" w:rsidR="009935FA" w:rsidRDefault="009935FA" w:rsidP="00B675DB">
      <w:pPr>
        <w:spacing w:line="360" w:lineRule="auto"/>
        <w:ind w:left="720" w:hanging="720"/>
        <w:jc w:val="both"/>
      </w:pPr>
    </w:p>
    <w:p w14:paraId="1984A89B" w14:textId="5FB0BA5A" w:rsidR="009935FA" w:rsidRPr="005405DC" w:rsidRDefault="001925D3" w:rsidP="00B675DB">
      <w:pPr>
        <w:spacing w:line="360" w:lineRule="auto"/>
        <w:ind w:left="720"/>
        <w:jc w:val="both"/>
        <w:rPr>
          <w:rFonts w:ascii="Arial" w:hAnsi="Arial" w:cs="Arial"/>
          <w:sz w:val="24"/>
          <w:szCs w:val="24"/>
        </w:rPr>
      </w:pPr>
      <w:r w:rsidRPr="005405DC">
        <w:rPr>
          <w:rFonts w:ascii="Arial" w:hAnsi="Arial" w:cs="Arial"/>
          <w:sz w:val="24"/>
          <w:szCs w:val="24"/>
        </w:rPr>
        <w:t xml:space="preserve">Current </w:t>
      </w:r>
      <w:r w:rsidR="009935FA" w:rsidRPr="005405DC">
        <w:rPr>
          <w:rFonts w:ascii="Arial" w:hAnsi="Arial" w:cs="Arial"/>
          <w:sz w:val="24"/>
          <w:szCs w:val="24"/>
        </w:rPr>
        <w:t>NICS pay scales can be found</w:t>
      </w:r>
      <w:r w:rsidRPr="005405DC">
        <w:rPr>
          <w:rFonts w:ascii="Arial" w:hAnsi="Arial" w:cs="Arial"/>
          <w:sz w:val="24"/>
          <w:szCs w:val="24"/>
        </w:rPr>
        <w:t xml:space="preserve"> </w:t>
      </w:r>
      <w:r w:rsidR="005E7EAD" w:rsidRPr="005405DC">
        <w:rPr>
          <w:rFonts w:ascii="Arial" w:hAnsi="Arial" w:cs="Arial"/>
          <w:sz w:val="24"/>
          <w:szCs w:val="24"/>
        </w:rPr>
        <w:t>below:</w:t>
      </w:r>
    </w:p>
    <w:p w14:paraId="2E90E982" w14:textId="77777777" w:rsidR="005E7EAD" w:rsidRPr="005405DC" w:rsidRDefault="005E7EAD" w:rsidP="00B675DB">
      <w:pPr>
        <w:spacing w:line="360" w:lineRule="auto"/>
        <w:ind w:left="720"/>
        <w:jc w:val="both"/>
        <w:rPr>
          <w:rFonts w:ascii="Arial" w:hAnsi="Arial" w:cs="Arial"/>
          <w:sz w:val="24"/>
          <w:szCs w:val="24"/>
        </w:rPr>
      </w:pPr>
    </w:p>
    <w:p w14:paraId="2AA8E22B" w14:textId="35A31B1D" w:rsidR="005E7EAD" w:rsidRPr="005405DC" w:rsidRDefault="35B5C6F2" w:rsidP="00B675DB">
      <w:pPr>
        <w:spacing w:line="360" w:lineRule="auto"/>
        <w:ind w:left="720"/>
        <w:jc w:val="both"/>
        <w:rPr>
          <w:rFonts w:ascii="Arial" w:hAnsi="Arial" w:cs="Arial"/>
          <w:b/>
          <w:bCs/>
          <w:sz w:val="24"/>
          <w:szCs w:val="24"/>
        </w:rPr>
      </w:pPr>
      <w:r w:rsidRPr="005405DC">
        <w:rPr>
          <w:rFonts w:ascii="Arial" w:hAnsi="Arial" w:cs="Arial"/>
          <w:b/>
          <w:bCs/>
          <w:sz w:val="24"/>
          <w:szCs w:val="24"/>
        </w:rPr>
        <w:t xml:space="preserve"> </w:t>
      </w:r>
      <w:r w:rsidR="58F34FDC" w:rsidRPr="005405DC">
        <w:rPr>
          <w:rFonts w:ascii="Arial" w:hAnsi="Arial" w:cs="Arial"/>
          <w:b/>
          <w:bCs/>
          <w:sz w:val="24"/>
          <w:szCs w:val="24"/>
        </w:rPr>
        <w:t xml:space="preserve">Pay scales for </w:t>
      </w:r>
      <w:bookmarkStart w:id="79" w:name="_Int_1uIrnnQo"/>
      <w:proofErr w:type="gramStart"/>
      <w:r w:rsidR="58F34FDC" w:rsidRPr="005405DC">
        <w:rPr>
          <w:rFonts w:ascii="Arial" w:hAnsi="Arial" w:cs="Arial"/>
          <w:b/>
          <w:bCs/>
          <w:sz w:val="24"/>
          <w:szCs w:val="24"/>
        </w:rPr>
        <w:t>Non-industrial</w:t>
      </w:r>
      <w:bookmarkEnd w:id="79"/>
      <w:proofErr w:type="gramEnd"/>
      <w:r w:rsidR="58F34FDC" w:rsidRPr="005405DC">
        <w:rPr>
          <w:rFonts w:ascii="Arial" w:hAnsi="Arial" w:cs="Arial"/>
          <w:b/>
          <w:bCs/>
          <w:sz w:val="24"/>
          <w:szCs w:val="24"/>
        </w:rPr>
        <w:t xml:space="preserve"> staff </w:t>
      </w:r>
    </w:p>
    <w:p w14:paraId="2BF95E1E" w14:textId="77777777" w:rsidR="005E7EAD" w:rsidRPr="005405DC" w:rsidRDefault="005E7EAD" w:rsidP="00B675DB">
      <w:pPr>
        <w:spacing w:line="360" w:lineRule="auto"/>
        <w:jc w:val="both"/>
        <w:rPr>
          <w:rFonts w:ascii="Arial" w:hAnsi="Arial" w:cs="Arial"/>
          <w:b/>
          <w:sz w:val="24"/>
          <w:szCs w:val="24"/>
        </w:rPr>
      </w:pPr>
    </w:p>
    <w:p w14:paraId="189C7E37" w14:textId="77777777" w:rsidR="005E7EAD" w:rsidRPr="005405DC" w:rsidRDefault="005E7EAD" w:rsidP="00B675DB">
      <w:pPr>
        <w:spacing w:line="360" w:lineRule="auto"/>
        <w:jc w:val="both"/>
        <w:rPr>
          <w:rFonts w:ascii="Arial" w:hAnsi="Arial" w:cs="Arial"/>
          <w:b/>
          <w:sz w:val="24"/>
          <w:szCs w:val="24"/>
        </w:rPr>
      </w:pPr>
      <w:r w:rsidRPr="005405DC">
        <w:rPr>
          <w:rFonts w:ascii="Arial" w:hAnsi="Arial" w:cs="Arial"/>
          <w:b/>
          <w:sz w:val="24"/>
          <w:szCs w:val="24"/>
        </w:rPr>
        <w:tab/>
        <w:t>*AA - Grade 6</w:t>
      </w:r>
    </w:p>
    <w:p w14:paraId="46A2CB3D" w14:textId="77777777" w:rsidR="005E7EAD" w:rsidRPr="005405DC" w:rsidRDefault="005E7EAD" w:rsidP="00B675DB">
      <w:pPr>
        <w:spacing w:line="360" w:lineRule="auto"/>
        <w:ind w:left="720"/>
        <w:jc w:val="both"/>
        <w:rPr>
          <w:rStyle w:val="Hyperlink"/>
          <w:rFonts w:ascii="Arial" w:hAnsi="Arial" w:cs="Arial"/>
          <w:sz w:val="24"/>
          <w:szCs w:val="24"/>
        </w:rPr>
      </w:pPr>
    </w:p>
    <w:p w14:paraId="6E5BB308" w14:textId="324A5F22" w:rsidR="005E7EAD" w:rsidRPr="005405DC" w:rsidRDefault="003035C0" w:rsidP="00B675DB">
      <w:pPr>
        <w:spacing w:line="360" w:lineRule="auto"/>
        <w:ind w:left="720"/>
        <w:jc w:val="both"/>
        <w:rPr>
          <w:rFonts w:ascii="Arial" w:hAnsi="Arial" w:cs="Arial"/>
          <w:sz w:val="24"/>
          <w:szCs w:val="24"/>
        </w:rPr>
      </w:pPr>
      <w:r w:rsidRPr="005405DC">
        <w:rPr>
          <w:rFonts w:ascii="Arial" w:hAnsi="Arial" w:cs="Arial"/>
          <w:sz w:val="24"/>
          <w:szCs w:val="24"/>
        </w:rPr>
        <w:lastRenderedPageBreak/>
        <w:t>https://www.finance-ni.gov.uk/sites/default/files/2025-03/Non%20Industrial%20Pay%20Scales%201%20August%202024%20to%2031%20March%202026.pdf</w:t>
      </w:r>
    </w:p>
    <w:p w14:paraId="6ECFEE7D" w14:textId="77777777" w:rsidR="005E7EAD" w:rsidRPr="005405DC" w:rsidRDefault="005E7EAD" w:rsidP="00B675DB">
      <w:pPr>
        <w:spacing w:line="360" w:lineRule="auto"/>
        <w:ind w:left="720"/>
        <w:jc w:val="both"/>
        <w:rPr>
          <w:rFonts w:ascii="Arial" w:hAnsi="Arial" w:cs="Arial"/>
          <w:b/>
          <w:sz w:val="24"/>
          <w:szCs w:val="24"/>
        </w:rPr>
      </w:pPr>
      <w:r w:rsidRPr="005405DC">
        <w:rPr>
          <w:rFonts w:ascii="Arial" w:hAnsi="Arial" w:cs="Arial"/>
          <w:b/>
          <w:sz w:val="24"/>
          <w:szCs w:val="24"/>
        </w:rPr>
        <w:t>**Senior Civil Service</w:t>
      </w:r>
    </w:p>
    <w:p w14:paraId="39FD2181" w14:textId="77777777" w:rsidR="005E7EAD" w:rsidRPr="005405DC" w:rsidRDefault="005E7EAD" w:rsidP="00B675DB">
      <w:pPr>
        <w:spacing w:line="360" w:lineRule="auto"/>
        <w:ind w:left="720"/>
        <w:jc w:val="both"/>
        <w:rPr>
          <w:rFonts w:ascii="Arial" w:hAnsi="Arial" w:cs="Arial"/>
          <w:sz w:val="24"/>
          <w:szCs w:val="24"/>
        </w:rPr>
      </w:pPr>
    </w:p>
    <w:p w14:paraId="3EFB2183" w14:textId="2F454393" w:rsidR="005E7EAD" w:rsidRPr="005405DC" w:rsidRDefault="003035C0" w:rsidP="00B675DB">
      <w:pPr>
        <w:spacing w:line="360" w:lineRule="auto"/>
        <w:ind w:left="720"/>
        <w:jc w:val="both"/>
        <w:rPr>
          <w:rFonts w:ascii="Arial" w:hAnsi="Arial" w:cs="Arial"/>
          <w:sz w:val="24"/>
          <w:szCs w:val="24"/>
        </w:rPr>
      </w:pPr>
      <w:r w:rsidRPr="005405DC">
        <w:rPr>
          <w:rFonts w:ascii="Arial" w:hAnsi="Arial" w:cs="Arial"/>
          <w:sz w:val="24"/>
          <w:szCs w:val="24"/>
        </w:rPr>
        <w:t>https://www.finance-ni.gov.uk/sites/default/files/2025-03/SCS%20Pay%20Scales%201%20August%202024%20to%2031%20March%202026.pdf</w:t>
      </w:r>
    </w:p>
    <w:p w14:paraId="43417BA7" w14:textId="77777777" w:rsidR="005E7EAD" w:rsidRPr="005405DC" w:rsidRDefault="005E7EAD" w:rsidP="00B675DB">
      <w:pPr>
        <w:spacing w:line="360" w:lineRule="auto"/>
        <w:ind w:left="720"/>
        <w:jc w:val="both"/>
        <w:rPr>
          <w:rFonts w:ascii="Arial" w:hAnsi="Arial" w:cs="Arial"/>
          <w:sz w:val="24"/>
          <w:szCs w:val="24"/>
        </w:rPr>
      </w:pPr>
    </w:p>
    <w:p w14:paraId="42318012" w14:textId="77777777" w:rsidR="005E7EAD" w:rsidRPr="005405DC" w:rsidRDefault="005E7EAD" w:rsidP="00B675DB">
      <w:pPr>
        <w:spacing w:line="360" w:lineRule="auto"/>
        <w:ind w:left="578" w:firstLine="142"/>
        <w:jc w:val="both"/>
        <w:rPr>
          <w:rFonts w:ascii="Arial" w:hAnsi="Arial" w:cs="Arial"/>
          <w:b/>
          <w:bCs/>
          <w:sz w:val="24"/>
          <w:szCs w:val="24"/>
        </w:rPr>
      </w:pPr>
      <w:r w:rsidRPr="005405DC">
        <w:rPr>
          <w:rFonts w:ascii="Arial" w:hAnsi="Arial" w:cs="Arial"/>
          <w:b/>
          <w:bCs/>
          <w:sz w:val="24"/>
          <w:szCs w:val="24"/>
        </w:rPr>
        <w:t>Pay scales for Industrial Staff</w:t>
      </w:r>
    </w:p>
    <w:p w14:paraId="000B1A8B" w14:textId="77777777" w:rsidR="005E7EAD" w:rsidRPr="005405DC" w:rsidRDefault="005E7EAD" w:rsidP="00B675DB">
      <w:pPr>
        <w:spacing w:line="360" w:lineRule="auto"/>
        <w:ind w:left="720" w:firstLine="720"/>
        <w:jc w:val="both"/>
        <w:rPr>
          <w:rFonts w:ascii="Arial" w:hAnsi="Arial" w:cs="Arial"/>
          <w:b/>
          <w:bCs/>
          <w:sz w:val="24"/>
          <w:szCs w:val="24"/>
        </w:rPr>
      </w:pPr>
    </w:p>
    <w:p w14:paraId="4505FE78" w14:textId="77777777" w:rsidR="005E7EAD" w:rsidRPr="005405DC" w:rsidRDefault="005E7EAD" w:rsidP="00B675DB">
      <w:pPr>
        <w:spacing w:line="360" w:lineRule="auto"/>
        <w:ind w:left="720"/>
        <w:jc w:val="both"/>
        <w:rPr>
          <w:rStyle w:val="Hyperlink"/>
          <w:rFonts w:ascii="Arial" w:hAnsi="Arial" w:cs="Arial"/>
          <w:sz w:val="24"/>
          <w:szCs w:val="24"/>
        </w:rPr>
      </w:pPr>
      <w:hyperlink r:id="rId19" w:history="1">
        <w:r w:rsidRPr="005405DC">
          <w:rPr>
            <w:rStyle w:val="Hyperlink"/>
            <w:rFonts w:ascii="Arial" w:hAnsi="Arial" w:cs="Arial"/>
            <w:sz w:val="24"/>
            <w:szCs w:val="24"/>
          </w:rPr>
          <w:t>Industrial Pay Scales 1 August 2024 to 31 March 2026</w:t>
        </w:r>
      </w:hyperlink>
    </w:p>
    <w:p w14:paraId="12000F60" w14:textId="77777777" w:rsidR="005E7EAD" w:rsidRPr="005405DC" w:rsidRDefault="005E7EAD" w:rsidP="00B675DB">
      <w:pPr>
        <w:spacing w:line="360" w:lineRule="auto"/>
        <w:ind w:left="1440"/>
        <w:jc w:val="both"/>
        <w:rPr>
          <w:rFonts w:ascii="Arial" w:hAnsi="Arial" w:cs="Arial"/>
          <w:sz w:val="24"/>
          <w:szCs w:val="24"/>
        </w:rPr>
      </w:pPr>
    </w:p>
    <w:p w14:paraId="275A8575" w14:textId="259335E9" w:rsidR="005E7EAD" w:rsidRPr="005405DC" w:rsidRDefault="0014AD2C" w:rsidP="00B675DB">
      <w:pPr>
        <w:pStyle w:val="ListParagraph"/>
        <w:spacing w:line="360" w:lineRule="auto"/>
        <w:ind w:hanging="720"/>
        <w:jc w:val="both"/>
        <w:rPr>
          <w:rFonts w:ascii="Arial" w:hAnsi="Arial" w:cs="Arial"/>
          <w:b/>
          <w:bCs/>
        </w:rPr>
      </w:pPr>
      <w:r w:rsidRPr="005405DC">
        <w:rPr>
          <w:rFonts w:ascii="Arial" w:hAnsi="Arial" w:cs="Arial"/>
          <w:b/>
          <w:bCs/>
        </w:rPr>
        <w:t xml:space="preserve">           </w:t>
      </w:r>
      <w:r w:rsidR="005E7EAD" w:rsidRPr="005405DC">
        <w:rPr>
          <w:rFonts w:ascii="Arial" w:hAnsi="Arial" w:cs="Arial"/>
          <w:b/>
          <w:bCs/>
        </w:rPr>
        <w:t xml:space="preserve">PBNI Pay Scales for Lot </w:t>
      </w:r>
      <w:r w:rsidR="01A3595D" w:rsidRPr="005405DC">
        <w:rPr>
          <w:rFonts w:ascii="Arial" w:hAnsi="Arial" w:cs="Arial"/>
          <w:b/>
          <w:bCs/>
        </w:rPr>
        <w:t>7</w:t>
      </w:r>
    </w:p>
    <w:p w14:paraId="1BA5A362" w14:textId="1A38DCB2" w:rsidR="6E86DCB1" w:rsidRPr="005405DC" w:rsidRDefault="6E86DCB1" w:rsidP="00B675DB">
      <w:pPr>
        <w:pStyle w:val="ListParagraph"/>
        <w:spacing w:line="360" w:lineRule="auto"/>
        <w:ind w:hanging="720"/>
        <w:jc w:val="both"/>
        <w:rPr>
          <w:rFonts w:ascii="Arial" w:hAnsi="Arial" w:cs="Arial"/>
          <w:b/>
          <w:bCs/>
        </w:rPr>
      </w:pPr>
    </w:p>
    <w:p w14:paraId="3214B05F" w14:textId="57655BC1" w:rsidR="48B13006" w:rsidRPr="005405DC" w:rsidRDefault="48B13006" w:rsidP="00B675DB">
      <w:pPr>
        <w:pStyle w:val="ListParagraph"/>
        <w:spacing w:line="360" w:lineRule="auto"/>
        <w:ind w:hanging="720"/>
        <w:jc w:val="both"/>
        <w:rPr>
          <w:rFonts w:ascii="Arial" w:hAnsi="Arial" w:cs="Arial"/>
        </w:rPr>
      </w:pPr>
      <w:r w:rsidRPr="005405DC">
        <w:rPr>
          <w:rFonts w:ascii="Arial" w:hAnsi="Arial" w:cs="Arial"/>
          <w:b/>
          <w:bCs/>
        </w:rPr>
        <w:t xml:space="preserve">          </w:t>
      </w:r>
      <w:r w:rsidRPr="005405DC">
        <w:rPr>
          <w:rFonts w:ascii="Arial" w:hAnsi="Arial" w:cs="Arial"/>
        </w:rPr>
        <w:t xml:space="preserve"> </w:t>
      </w:r>
      <w:hyperlink r:id="rId20">
        <w:r w:rsidR="01A3595D" w:rsidRPr="005405DC">
          <w:rPr>
            <w:rStyle w:val="Hyperlink"/>
            <w:rFonts w:ascii="Arial" w:hAnsi="Arial" w:cs="Arial"/>
          </w:rPr>
          <w:t>PBNI Pay Scales</w:t>
        </w:r>
      </w:hyperlink>
    </w:p>
    <w:p w14:paraId="7B56F38A" w14:textId="0990F93C" w:rsidR="6E86DCB1" w:rsidRPr="005405DC" w:rsidRDefault="6E86DCB1" w:rsidP="00B675DB">
      <w:pPr>
        <w:pStyle w:val="ListParagraph"/>
        <w:spacing w:line="360" w:lineRule="auto"/>
        <w:ind w:hanging="720"/>
        <w:jc w:val="both"/>
        <w:rPr>
          <w:rFonts w:ascii="Arial" w:hAnsi="Arial" w:cs="Arial"/>
          <w:b/>
          <w:bCs/>
        </w:rPr>
      </w:pPr>
    </w:p>
    <w:p w14:paraId="47E83DE4" w14:textId="5E5392C5" w:rsidR="006E6608" w:rsidRPr="005405DC" w:rsidRDefault="001925D3" w:rsidP="00B675DB">
      <w:pPr>
        <w:spacing w:line="360" w:lineRule="auto"/>
        <w:ind w:left="851"/>
        <w:jc w:val="both"/>
        <w:rPr>
          <w:rFonts w:ascii="Arial" w:hAnsi="Arial" w:cs="Arial"/>
          <w:sz w:val="24"/>
          <w:szCs w:val="24"/>
        </w:rPr>
      </w:pPr>
      <w:r w:rsidRPr="005405DC">
        <w:rPr>
          <w:rFonts w:ascii="Arial" w:hAnsi="Arial" w:cs="Arial"/>
          <w:sz w:val="24"/>
          <w:szCs w:val="24"/>
        </w:rPr>
        <w:t xml:space="preserve">Current </w:t>
      </w:r>
      <w:r w:rsidR="006E6608" w:rsidRPr="005405DC">
        <w:rPr>
          <w:rFonts w:ascii="Arial" w:hAnsi="Arial" w:cs="Arial"/>
          <w:sz w:val="24"/>
          <w:szCs w:val="24"/>
        </w:rPr>
        <w:t xml:space="preserve">NICS annual leave entitlement </w:t>
      </w:r>
      <w:r w:rsidRPr="005405DC">
        <w:rPr>
          <w:rFonts w:ascii="Arial" w:hAnsi="Arial" w:cs="Arial"/>
          <w:sz w:val="24"/>
          <w:szCs w:val="24"/>
        </w:rPr>
        <w:t>can be found above</w:t>
      </w:r>
      <w:r w:rsidR="00F84B42" w:rsidRPr="005405DC">
        <w:rPr>
          <w:rFonts w:ascii="Arial" w:hAnsi="Arial" w:cs="Arial"/>
          <w:sz w:val="24"/>
          <w:szCs w:val="24"/>
        </w:rPr>
        <w:t xml:space="preserve"> in </w:t>
      </w:r>
      <w:hyperlink w:anchor="AnnualLeave" w:history="1">
        <w:r w:rsidR="00F84B42" w:rsidRPr="005405DC">
          <w:rPr>
            <w:rStyle w:val="Hyperlink"/>
            <w:rFonts w:ascii="Arial" w:hAnsi="Arial" w:cs="Arial"/>
            <w:sz w:val="24"/>
            <w:szCs w:val="24"/>
          </w:rPr>
          <w:t>section</w:t>
        </w:r>
        <w:r w:rsidR="006E6608" w:rsidRPr="005405DC">
          <w:rPr>
            <w:rStyle w:val="Hyperlink"/>
            <w:rFonts w:ascii="Arial" w:hAnsi="Arial" w:cs="Arial"/>
            <w:sz w:val="24"/>
            <w:szCs w:val="24"/>
          </w:rPr>
          <w:t xml:space="preserve"> 4.</w:t>
        </w:r>
        <w:r w:rsidRPr="005405DC">
          <w:rPr>
            <w:rStyle w:val="Hyperlink"/>
            <w:rFonts w:ascii="Arial" w:hAnsi="Arial" w:cs="Arial"/>
            <w:sz w:val="24"/>
            <w:szCs w:val="24"/>
          </w:rPr>
          <w:t>19</w:t>
        </w:r>
      </w:hyperlink>
      <w:r w:rsidR="006E6608" w:rsidRPr="005405DC">
        <w:rPr>
          <w:rFonts w:ascii="Arial" w:hAnsi="Arial" w:cs="Arial"/>
          <w:sz w:val="24"/>
          <w:szCs w:val="24"/>
        </w:rPr>
        <w:t>.</w:t>
      </w:r>
    </w:p>
    <w:p w14:paraId="06BF715A" w14:textId="6296C4A5" w:rsidR="009935FA" w:rsidRDefault="009935FA" w:rsidP="00B675DB">
      <w:pPr>
        <w:spacing w:line="360" w:lineRule="auto"/>
        <w:jc w:val="both"/>
        <w:rPr>
          <w:rFonts w:ascii="Arial" w:hAnsi="Arial" w:cs="Arial"/>
          <w:sz w:val="24"/>
          <w:szCs w:val="24"/>
        </w:rPr>
      </w:pPr>
    </w:p>
    <w:p w14:paraId="465FCA95" w14:textId="6EB3D246" w:rsidR="009935FA" w:rsidRDefault="39DFDCFB" w:rsidP="00B675DB">
      <w:pPr>
        <w:pStyle w:val="Heading2"/>
        <w:spacing w:after="120" w:line="360" w:lineRule="auto"/>
        <w:ind w:left="1560" w:hanging="709"/>
        <w:jc w:val="both"/>
      </w:pPr>
      <w:r>
        <w:t>9.</w:t>
      </w:r>
      <w:r w:rsidR="733A3243">
        <w:t>4</w:t>
      </w:r>
      <w:r w:rsidR="009935FA">
        <w:tab/>
      </w:r>
      <w:r>
        <w:t xml:space="preserve">As per the AWRs, all Agency Workers must be paid a rate equivalent to that of the minimum of the </w:t>
      </w:r>
      <w:r w:rsidR="743ED9F3">
        <w:t xml:space="preserve">NICS </w:t>
      </w:r>
      <w:r>
        <w:t>pay scale</w:t>
      </w:r>
      <w:r w:rsidR="743ED9F3">
        <w:t>s as set out i</w:t>
      </w:r>
      <w:r w:rsidR="0D6913A9">
        <w:t>n section 9.3</w:t>
      </w:r>
      <w:r w:rsidR="743ED9F3">
        <w:t>. T</w:t>
      </w:r>
      <w:r>
        <w:t xml:space="preserve">he </w:t>
      </w:r>
      <w:r w:rsidR="450A2D72">
        <w:t>Supplier</w:t>
      </w:r>
      <w:r w:rsidR="33EEF40C">
        <w:t>s</w:t>
      </w:r>
      <w:r>
        <w:t xml:space="preserve"> </w:t>
      </w:r>
      <w:r w:rsidR="743ED9F3">
        <w:t>must</w:t>
      </w:r>
      <w:r>
        <w:t xml:space="preserve"> implement pay progression for Agency Workers in line with the </w:t>
      </w:r>
      <w:r w:rsidR="743ED9F3">
        <w:t>NICS</w:t>
      </w:r>
      <w:r>
        <w:t xml:space="preserve"> HR policies. The </w:t>
      </w:r>
      <w:r w:rsidR="450A2D72">
        <w:t>Supplier</w:t>
      </w:r>
      <w:r w:rsidR="27C0CC6F">
        <w:t>s</w:t>
      </w:r>
      <w:r>
        <w:t xml:space="preserve"> </w:t>
      </w:r>
      <w:r w:rsidR="0F1A9F78">
        <w:t xml:space="preserve">shall work with the </w:t>
      </w:r>
      <w:r w:rsidR="3CEC7E5C">
        <w:t>Buyer</w:t>
      </w:r>
      <w:r w:rsidR="0F1A9F78">
        <w:t xml:space="preserve"> to ensure </w:t>
      </w:r>
      <w:r>
        <w:t>any increase</w:t>
      </w:r>
      <w:r w:rsidR="17DBC670">
        <w:t>s</w:t>
      </w:r>
      <w:r>
        <w:t xml:space="preserve"> in pay for eligible Agency Workers </w:t>
      </w:r>
      <w:r w:rsidR="0F1A9F78">
        <w:t>are implemented</w:t>
      </w:r>
      <w:r w:rsidR="743ED9F3">
        <w:t xml:space="preserve"> promptly</w:t>
      </w:r>
      <w:r>
        <w:t xml:space="preserve">. </w:t>
      </w:r>
      <w:r w:rsidR="743ED9F3">
        <w:t xml:space="preserve">There will be no additional costs incurred by the </w:t>
      </w:r>
      <w:r w:rsidR="3CEC7E5C">
        <w:t>Buyer</w:t>
      </w:r>
      <w:r w:rsidR="743ED9F3">
        <w:t xml:space="preserve"> for the administration of implementing pay </w:t>
      </w:r>
      <w:r w:rsidR="56BC5310">
        <w:t>progression</w:t>
      </w:r>
      <w:r w:rsidR="743ED9F3">
        <w:t xml:space="preserve"> throughout the Contract</w:t>
      </w:r>
      <w:r w:rsidR="56BC5310">
        <w:t xml:space="preserve"> Term</w:t>
      </w:r>
      <w:r>
        <w:t xml:space="preserve">. </w:t>
      </w:r>
      <w:r w:rsidR="000F0A4E">
        <w:t>An updated rate card (</w:t>
      </w:r>
      <w:bookmarkStart w:id="80" w:name="_Int_YRNkKx0s"/>
      <w:proofErr w:type="gramStart"/>
      <w:r w:rsidR="000F0A4E">
        <w:t>as a result of</w:t>
      </w:r>
      <w:bookmarkEnd w:id="80"/>
      <w:proofErr w:type="gramEnd"/>
      <w:r w:rsidR="000F0A4E">
        <w:t xml:space="preserve"> a pay award) must be sent to the NICS</w:t>
      </w:r>
      <w:r w:rsidR="00920874">
        <w:t xml:space="preserve"> </w:t>
      </w:r>
      <w:r w:rsidR="000F0A4E">
        <w:t xml:space="preserve">HR Agency Worker Team for review and approval </w:t>
      </w:r>
      <w:r w:rsidR="00FF185E">
        <w:t xml:space="preserve">at a minimum of 30 working days prior to the effective date of the pay award, unless otherwise agreed with </w:t>
      </w:r>
      <w:r w:rsidR="007F5A10">
        <w:t>the Buyer</w:t>
      </w:r>
      <w:r w:rsidR="000F0A4E">
        <w:t>.</w:t>
      </w:r>
      <w:r w:rsidR="007F5A10">
        <w:t xml:space="preserve"> </w:t>
      </w:r>
      <w:r w:rsidR="005D1C72">
        <w:t>The Supplier</w:t>
      </w:r>
      <w:r w:rsidR="0076664A">
        <w:t xml:space="preserve">s must work with the Buyer in creating a </w:t>
      </w:r>
      <w:r w:rsidR="005D1C72">
        <w:t>timeline</w:t>
      </w:r>
      <w:r w:rsidR="00FF185E">
        <w:t xml:space="preserve"> </w:t>
      </w:r>
      <w:r w:rsidR="00AA01A8">
        <w:t xml:space="preserve">for implementing the pay award </w:t>
      </w:r>
      <w:r w:rsidR="005D1C72">
        <w:t xml:space="preserve">and providing back pay to </w:t>
      </w:r>
      <w:r w:rsidR="005B2AC3">
        <w:t>A</w:t>
      </w:r>
      <w:r w:rsidR="005D1C72">
        <w:t xml:space="preserve">gency </w:t>
      </w:r>
      <w:r w:rsidR="005B2AC3">
        <w:t>W</w:t>
      </w:r>
      <w:r w:rsidR="005D1C72">
        <w:t xml:space="preserve">orkers </w:t>
      </w:r>
      <w:r w:rsidR="005D1C72">
        <w:lastRenderedPageBreak/>
        <w:t xml:space="preserve">(when applicable) </w:t>
      </w:r>
      <w:r w:rsidR="0076664A">
        <w:t>which must be agreed with the Buyer</w:t>
      </w:r>
      <w:r w:rsidR="00183716">
        <w:t xml:space="preserve"> and </w:t>
      </w:r>
      <w:r w:rsidR="00426354">
        <w:t xml:space="preserve">regular updates provided. </w:t>
      </w:r>
    </w:p>
    <w:p w14:paraId="63EB8AB9" w14:textId="77777777" w:rsidR="009935FA" w:rsidRDefault="009935FA" w:rsidP="00B675DB">
      <w:pPr>
        <w:spacing w:line="360" w:lineRule="auto"/>
        <w:ind w:left="720" w:hanging="720"/>
        <w:jc w:val="both"/>
        <w:rPr>
          <w:rFonts w:ascii="Arial" w:hAnsi="Arial" w:cs="Arial"/>
          <w:sz w:val="24"/>
          <w:szCs w:val="24"/>
        </w:rPr>
      </w:pPr>
    </w:p>
    <w:p w14:paraId="5E35B7D1" w14:textId="3039A2B8" w:rsidR="009935FA" w:rsidRDefault="009935FA" w:rsidP="00B675DB">
      <w:pPr>
        <w:pStyle w:val="Heading2"/>
        <w:spacing w:after="120" w:line="360" w:lineRule="auto"/>
        <w:ind w:left="1560" w:hanging="709"/>
        <w:jc w:val="both"/>
        <w:rPr>
          <w:szCs w:val="24"/>
        </w:rPr>
      </w:pPr>
      <w:r w:rsidRPr="4C090E1E">
        <w:rPr>
          <w:szCs w:val="24"/>
        </w:rPr>
        <w:t>9.</w:t>
      </w:r>
      <w:r w:rsidR="004A1F5D" w:rsidRPr="4C090E1E">
        <w:rPr>
          <w:szCs w:val="24"/>
        </w:rPr>
        <w:t>5</w:t>
      </w:r>
      <w:r>
        <w:tab/>
      </w:r>
      <w:r w:rsidR="002133FE" w:rsidRPr="4C090E1E">
        <w:rPr>
          <w:szCs w:val="24"/>
        </w:rPr>
        <w:t xml:space="preserve">In the event of a legislative change e.g. National Minimum Wage and National Living Wage, the </w:t>
      </w:r>
      <w:r w:rsidR="089DD9A3" w:rsidRPr="4C090E1E">
        <w:rPr>
          <w:szCs w:val="24"/>
        </w:rPr>
        <w:t>Supplier</w:t>
      </w:r>
      <w:r w:rsidR="19B30BE8" w:rsidRPr="4C090E1E">
        <w:rPr>
          <w:szCs w:val="24"/>
        </w:rPr>
        <w:t>s</w:t>
      </w:r>
      <w:r w:rsidR="002133FE" w:rsidRPr="4C090E1E">
        <w:rPr>
          <w:szCs w:val="24"/>
        </w:rPr>
        <w:t xml:space="preserve"> must bring to the </w:t>
      </w:r>
      <w:r w:rsidR="00ED6751">
        <w:rPr>
          <w:szCs w:val="24"/>
        </w:rPr>
        <w:t>Buyer</w:t>
      </w:r>
      <w:r w:rsidR="002133FE" w:rsidRPr="4C090E1E">
        <w:rPr>
          <w:szCs w:val="24"/>
        </w:rPr>
        <w:t>’s attention any grades or job roles, and the associated pay scales affected by these changes. T</w:t>
      </w:r>
      <w:r w:rsidR="006956DC" w:rsidRPr="4C090E1E">
        <w:rPr>
          <w:szCs w:val="24"/>
        </w:rPr>
        <w:t>he</w:t>
      </w:r>
      <w:r w:rsidR="002133FE" w:rsidRPr="4C090E1E">
        <w:rPr>
          <w:szCs w:val="24"/>
        </w:rPr>
        <w:t>y must inform the</w:t>
      </w:r>
      <w:r w:rsidR="006956DC" w:rsidRPr="4C090E1E">
        <w:rPr>
          <w:szCs w:val="24"/>
        </w:rPr>
        <w:t xml:space="preserve"> </w:t>
      </w:r>
      <w:r w:rsidR="00ED6751">
        <w:rPr>
          <w:szCs w:val="24"/>
        </w:rPr>
        <w:t>Buyer</w:t>
      </w:r>
      <w:r w:rsidR="006956DC" w:rsidRPr="4C090E1E">
        <w:rPr>
          <w:szCs w:val="24"/>
        </w:rPr>
        <w:t xml:space="preserve"> </w:t>
      </w:r>
      <w:r w:rsidR="002133FE" w:rsidRPr="4C090E1E">
        <w:rPr>
          <w:szCs w:val="24"/>
        </w:rPr>
        <w:t xml:space="preserve">immediately </w:t>
      </w:r>
      <w:r w:rsidR="005A1068" w:rsidRPr="4C090E1E">
        <w:rPr>
          <w:szCs w:val="24"/>
        </w:rPr>
        <w:t>of</w:t>
      </w:r>
      <w:r w:rsidR="002133FE" w:rsidRPr="4C090E1E">
        <w:rPr>
          <w:szCs w:val="24"/>
        </w:rPr>
        <w:t xml:space="preserve"> any</w:t>
      </w:r>
      <w:r w:rsidR="00534E30" w:rsidRPr="4C090E1E">
        <w:rPr>
          <w:szCs w:val="24"/>
        </w:rPr>
        <w:t xml:space="preserve"> </w:t>
      </w:r>
      <w:r w:rsidR="005A1068" w:rsidRPr="4C090E1E">
        <w:rPr>
          <w:szCs w:val="24"/>
        </w:rPr>
        <w:t xml:space="preserve">proposals to increase hourly </w:t>
      </w:r>
      <w:r w:rsidR="0085028A" w:rsidRPr="4C090E1E">
        <w:rPr>
          <w:szCs w:val="24"/>
        </w:rPr>
        <w:t xml:space="preserve">charge </w:t>
      </w:r>
      <w:r w:rsidR="005A1068" w:rsidRPr="4C090E1E">
        <w:rPr>
          <w:szCs w:val="24"/>
        </w:rPr>
        <w:t>rates</w:t>
      </w:r>
      <w:r w:rsidR="002133FE" w:rsidRPr="4C090E1E">
        <w:rPr>
          <w:szCs w:val="24"/>
        </w:rPr>
        <w:t xml:space="preserve"> to allow</w:t>
      </w:r>
      <w:r w:rsidR="00534E30" w:rsidRPr="4C090E1E">
        <w:rPr>
          <w:szCs w:val="24"/>
        </w:rPr>
        <w:t xml:space="preserve"> for</w:t>
      </w:r>
      <w:r w:rsidR="002133FE" w:rsidRPr="4C090E1E">
        <w:rPr>
          <w:szCs w:val="24"/>
        </w:rPr>
        <w:t xml:space="preserve"> timely </w:t>
      </w:r>
      <w:r w:rsidR="00534E30" w:rsidRPr="4C090E1E">
        <w:rPr>
          <w:szCs w:val="24"/>
        </w:rPr>
        <w:t xml:space="preserve">implementation </w:t>
      </w:r>
      <w:r w:rsidR="006956DC" w:rsidRPr="4C090E1E">
        <w:rPr>
          <w:szCs w:val="24"/>
        </w:rPr>
        <w:t>(</w:t>
      </w:r>
      <w:r w:rsidRPr="4C090E1E">
        <w:rPr>
          <w:szCs w:val="24"/>
        </w:rPr>
        <w:t>a</w:t>
      </w:r>
      <w:r w:rsidR="00534E30" w:rsidRPr="4C090E1E">
        <w:rPr>
          <w:szCs w:val="24"/>
        </w:rPr>
        <w:t>t</w:t>
      </w:r>
      <w:r w:rsidRPr="4C090E1E">
        <w:rPr>
          <w:szCs w:val="24"/>
        </w:rPr>
        <w:t xml:space="preserve"> </w:t>
      </w:r>
      <w:r w:rsidR="00FF185E">
        <w:rPr>
          <w:szCs w:val="24"/>
        </w:rPr>
        <w:t xml:space="preserve">a </w:t>
      </w:r>
      <w:r w:rsidRPr="4C090E1E">
        <w:rPr>
          <w:szCs w:val="24"/>
        </w:rPr>
        <w:t xml:space="preserve">minimum </w:t>
      </w:r>
      <w:r w:rsidR="00FF185E">
        <w:rPr>
          <w:szCs w:val="24"/>
        </w:rPr>
        <w:t xml:space="preserve">of </w:t>
      </w:r>
      <w:r w:rsidR="00345ECF" w:rsidRPr="4C090E1E">
        <w:rPr>
          <w:szCs w:val="24"/>
        </w:rPr>
        <w:t>30</w:t>
      </w:r>
      <w:r w:rsidRPr="4C090E1E">
        <w:rPr>
          <w:szCs w:val="24"/>
        </w:rPr>
        <w:t xml:space="preserve"> working days prior to the effective date of the legislation</w:t>
      </w:r>
      <w:r w:rsidR="006956DC" w:rsidRPr="4C090E1E">
        <w:rPr>
          <w:szCs w:val="24"/>
        </w:rPr>
        <w:t>)</w:t>
      </w:r>
      <w:r w:rsidRPr="4C090E1E">
        <w:rPr>
          <w:szCs w:val="24"/>
        </w:rPr>
        <w:t>.</w:t>
      </w:r>
      <w:r w:rsidR="006F7E0C">
        <w:rPr>
          <w:szCs w:val="24"/>
        </w:rPr>
        <w:t xml:space="preserve"> An updated rate card must be sent to the NICS</w:t>
      </w:r>
      <w:r w:rsidR="00AF4119">
        <w:rPr>
          <w:szCs w:val="24"/>
        </w:rPr>
        <w:t xml:space="preserve"> </w:t>
      </w:r>
      <w:r w:rsidR="006F7E0C">
        <w:rPr>
          <w:szCs w:val="24"/>
        </w:rPr>
        <w:t>HR Agency Worker Team for review and approval ahead of the change.</w:t>
      </w:r>
    </w:p>
    <w:p w14:paraId="7D224911" w14:textId="132D02D0" w:rsidR="009935FA" w:rsidRPr="00F67BBF" w:rsidRDefault="009935FA" w:rsidP="00B675DB">
      <w:pPr>
        <w:spacing w:line="360" w:lineRule="auto"/>
        <w:jc w:val="both"/>
        <w:rPr>
          <w:rFonts w:ascii="Arial" w:hAnsi="Arial" w:cs="Arial"/>
          <w:sz w:val="24"/>
          <w:szCs w:val="24"/>
        </w:rPr>
      </w:pPr>
    </w:p>
    <w:p w14:paraId="275A17C0" w14:textId="2DA2211B" w:rsidR="009935FA" w:rsidRPr="00F67BBF" w:rsidRDefault="009935FA" w:rsidP="00B675DB">
      <w:pPr>
        <w:pStyle w:val="Heading2"/>
        <w:spacing w:after="120" w:line="360" w:lineRule="auto"/>
        <w:ind w:left="1560" w:hanging="709"/>
        <w:jc w:val="both"/>
        <w:rPr>
          <w:szCs w:val="24"/>
        </w:rPr>
      </w:pPr>
      <w:r>
        <w:rPr>
          <w:szCs w:val="24"/>
        </w:rPr>
        <w:t>9.</w:t>
      </w:r>
      <w:r w:rsidR="004A1F5D">
        <w:rPr>
          <w:szCs w:val="24"/>
        </w:rPr>
        <w:t>6</w:t>
      </w:r>
      <w:r>
        <w:rPr>
          <w:szCs w:val="24"/>
        </w:rPr>
        <w:tab/>
      </w:r>
      <w:r w:rsidRPr="00F67BBF">
        <w:rPr>
          <w:szCs w:val="24"/>
        </w:rPr>
        <w:t xml:space="preserve">The use of the Swedish Derogation model </w:t>
      </w:r>
      <w:r w:rsidR="005A1068">
        <w:rPr>
          <w:szCs w:val="24"/>
        </w:rPr>
        <w:t>is</w:t>
      </w:r>
      <w:r w:rsidR="005A1068" w:rsidRPr="00F67BBF">
        <w:rPr>
          <w:szCs w:val="24"/>
        </w:rPr>
        <w:t xml:space="preserve"> </w:t>
      </w:r>
      <w:r w:rsidRPr="00F67BBF">
        <w:rPr>
          <w:szCs w:val="24"/>
        </w:rPr>
        <w:t>not permitted under this Contract.</w:t>
      </w:r>
    </w:p>
    <w:p w14:paraId="464DDCEB" w14:textId="77777777" w:rsidR="009935FA" w:rsidRPr="00F67BBF" w:rsidRDefault="009935FA" w:rsidP="00B675DB">
      <w:pPr>
        <w:spacing w:line="360" w:lineRule="auto"/>
        <w:jc w:val="both"/>
        <w:rPr>
          <w:rFonts w:ascii="Arial" w:hAnsi="Arial" w:cs="Arial"/>
          <w:sz w:val="24"/>
          <w:szCs w:val="24"/>
        </w:rPr>
      </w:pPr>
    </w:p>
    <w:p w14:paraId="3420F7BE" w14:textId="3FB1BBC2" w:rsidR="009935FA" w:rsidRPr="00BB4EDB" w:rsidRDefault="39DFDCFB" w:rsidP="00B675DB">
      <w:pPr>
        <w:pStyle w:val="Heading2"/>
        <w:spacing w:after="120" w:line="360" w:lineRule="auto"/>
        <w:ind w:left="1560" w:hanging="709"/>
        <w:jc w:val="both"/>
        <w:rPr>
          <w:szCs w:val="24"/>
        </w:rPr>
      </w:pPr>
      <w:r w:rsidRPr="00BB4EDB">
        <w:rPr>
          <w:szCs w:val="24"/>
        </w:rPr>
        <w:t>9.</w:t>
      </w:r>
      <w:r w:rsidR="733A3243" w:rsidRPr="00BB4EDB">
        <w:rPr>
          <w:szCs w:val="24"/>
        </w:rPr>
        <w:t>7</w:t>
      </w:r>
      <w:r w:rsidR="009935FA" w:rsidRPr="00BB4EDB">
        <w:rPr>
          <w:szCs w:val="24"/>
        </w:rPr>
        <w:tab/>
      </w:r>
      <w:r w:rsidRPr="00BB4EDB">
        <w:rPr>
          <w:szCs w:val="24"/>
        </w:rPr>
        <w:t xml:space="preserve">The </w:t>
      </w:r>
      <w:r w:rsidR="450A2D72" w:rsidRPr="00BB4EDB">
        <w:rPr>
          <w:szCs w:val="24"/>
        </w:rPr>
        <w:t>Supplier</w:t>
      </w:r>
      <w:r w:rsidR="20355A3E" w:rsidRPr="00BB4EDB">
        <w:rPr>
          <w:szCs w:val="24"/>
        </w:rPr>
        <w:t>s are</w:t>
      </w:r>
      <w:r w:rsidRPr="00BB4EDB">
        <w:rPr>
          <w:szCs w:val="24"/>
        </w:rPr>
        <w:t xml:space="preserve"> responsible for ensuring that all Agency Workers pay and tax arrangements are subject to PAYE and are fully compliant with IR35 legislation. </w:t>
      </w:r>
      <w:r w:rsidR="450A2D72" w:rsidRPr="00BB4EDB">
        <w:rPr>
          <w:szCs w:val="24"/>
        </w:rPr>
        <w:t>Supplier</w:t>
      </w:r>
      <w:r w:rsidRPr="00BB4EDB">
        <w:rPr>
          <w:szCs w:val="24"/>
        </w:rPr>
        <w:t>s may use the services of a payroll company to pay Agency Workers under PAYE only</w:t>
      </w:r>
      <w:r w:rsidR="56BC5310" w:rsidRPr="00BB4EDB">
        <w:rPr>
          <w:szCs w:val="24"/>
        </w:rPr>
        <w:t xml:space="preserve">, and at no additional charge to the </w:t>
      </w:r>
      <w:r w:rsidR="3CEC7E5C" w:rsidRPr="00BB4EDB">
        <w:rPr>
          <w:szCs w:val="24"/>
        </w:rPr>
        <w:t>Buyer</w:t>
      </w:r>
      <w:r w:rsidRPr="00BB4EDB">
        <w:rPr>
          <w:szCs w:val="24"/>
        </w:rPr>
        <w:t>.</w:t>
      </w:r>
      <w:r w:rsidR="044F9798" w:rsidRPr="00BB4EDB">
        <w:rPr>
          <w:szCs w:val="24"/>
        </w:rPr>
        <w:t xml:space="preserve"> Agencies and end clients will not be prevented from engaging umbrella companies to employ workers but will be liable if an umbrella company fails to operate workers' PAYE correctly. </w:t>
      </w:r>
      <w:r w:rsidRPr="00BB4EDB">
        <w:rPr>
          <w:szCs w:val="24"/>
        </w:rPr>
        <w:t xml:space="preserve">The Agency Workers must be </w:t>
      </w:r>
      <w:r w:rsidR="2C09A465" w:rsidRPr="00BB4EDB">
        <w:rPr>
          <w:szCs w:val="24"/>
        </w:rPr>
        <w:t xml:space="preserve">engaged </w:t>
      </w:r>
      <w:r w:rsidRPr="00BB4EDB">
        <w:rPr>
          <w:szCs w:val="24"/>
        </w:rPr>
        <w:t xml:space="preserve">by the </w:t>
      </w:r>
      <w:r w:rsidR="4813C07A" w:rsidRPr="00BB4EDB">
        <w:rPr>
          <w:szCs w:val="24"/>
        </w:rPr>
        <w:t xml:space="preserve">appointed </w:t>
      </w:r>
      <w:r w:rsidR="450A2D72" w:rsidRPr="00BB4EDB">
        <w:rPr>
          <w:szCs w:val="24"/>
        </w:rPr>
        <w:t>Supplier</w:t>
      </w:r>
      <w:r w:rsidR="3936E3E7" w:rsidRPr="00BB4EDB">
        <w:rPr>
          <w:szCs w:val="24"/>
        </w:rPr>
        <w:t>s</w:t>
      </w:r>
      <w:r w:rsidRPr="00BB4EDB">
        <w:rPr>
          <w:szCs w:val="24"/>
        </w:rPr>
        <w:t xml:space="preserve"> either through a contract for services or employment contract and not the payroll company</w:t>
      </w:r>
      <w:r w:rsidR="27A73DF4" w:rsidRPr="00BB4EDB">
        <w:rPr>
          <w:szCs w:val="24"/>
        </w:rPr>
        <w:t>,</w:t>
      </w:r>
      <w:r w:rsidRPr="00BB4EDB">
        <w:rPr>
          <w:szCs w:val="24"/>
        </w:rPr>
        <w:t xml:space="preserve"> and the </w:t>
      </w:r>
      <w:r w:rsidR="450A2D72" w:rsidRPr="00BB4EDB">
        <w:rPr>
          <w:szCs w:val="24"/>
        </w:rPr>
        <w:t>Supplier</w:t>
      </w:r>
      <w:r w:rsidR="34947266" w:rsidRPr="00BB4EDB">
        <w:rPr>
          <w:szCs w:val="24"/>
        </w:rPr>
        <w:t>s</w:t>
      </w:r>
      <w:r w:rsidRPr="00BB4EDB">
        <w:rPr>
          <w:szCs w:val="24"/>
        </w:rPr>
        <w:t xml:space="preserve"> must ensure that all PAYE obligations are met. The </w:t>
      </w:r>
      <w:r w:rsidR="450A2D72" w:rsidRPr="00BB4EDB">
        <w:rPr>
          <w:szCs w:val="24"/>
        </w:rPr>
        <w:t>Supplier</w:t>
      </w:r>
      <w:r w:rsidR="70EFAAA0" w:rsidRPr="00BB4EDB">
        <w:rPr>
          <w:szCs w:val="24"/>
        </w:rPr>
        <w:t>s</w:t>
      </w:r>
      <w:r w:rsidR="2C09A465" w:rsidRPr="00BB4EDB">
        <w:rPr>
          <w:szCs w:val="24"/>
        </w:rPr>
        <w:t xml:space="preserve"> must</w:t>
      </w:r>
      <w:r w:rsidRPr="00BB4EDB">
        <w:rPr>
          <w:szCs w:val="24"/>
        </w:rPr>
        <w:t xml:space="preserve"> not charge the Agency Worker for the use of the payroll company.</w:t>
      </w:r>
    </w:p>
    <w:p w14:paraId="6FCCFBBA" w14:textId="77777777" w:rsidR="009935FA" w:rsidRPr="0003655C" w:rsidRDefault="009935FA" w:rsidP="00B675DB">
      <w:pPr>
        <w:spacing w:line="360" w:lineRule="auto"/>
        <w:jc w:val="both"/>
        <w:rPr>
          <w:rFonts w:ascii="Arial" w:hAnsi="Arial" w:cs="Arial"/>
          <w:sz w:val="24"/>
          <w:szCs w:val="24"/>
        </w:rPr>
      </w:pPr>
    </w:p>
    <w:p w14:paraId="14688E64" w14:textId="7862DBDB" w:rsidR="005810C3" w:rsidRDefault="009935FA" w:rsidP="00B675DB">
      <w:pPr>
        <w:pStyle w:val="Heading2"/>
        <w:spacing w:after="120" w:line="360" w:lineRule="auto"/>
        <w:ind w:left="1560" w:hanging="709"/>
        <w:jc w:val="both"/>
        <w:rPr>
          <w:szCs w:val="24"/>
        </w:rPr>
      </w:pPr>
      <w:r w:rsidRPr="4C090E1E">
        <w:rPr>
          <w:szCs w:val="24"/>
        </w:rPr>
        <w:t>9.</w:t>
      </w:r>
      <w:r w:rsidR="004A1F5D" w:rsidRPr="4C090E1E">
        <w:rPr>
          <w:szCs w:val="24"/>
        </w:rPr>
        <w:t>8</w:t>
      </w:r>
      <w:r>
        <w:tab/>
      </w:r>
      <w:r w:rsidR="005A1068" w:rsidRPr="4C090E1E">
        <w:rPr>
          <w:szCs w:val="24"/>
        </w:rPr>
        <w:t xml:space="preserve">The </w:t>
      </w:r>
      <w:r w:rsidR="089DD9A3" w:rsidRPr="4C090E1E">
        <w:rPr>
          <w:szCs w:val="24"/>
        </w:rPr>
        <w:t>Supplier</w:t>
      </w:r>
      <w:r w:rsidR="79EF6FDC" w:rsidRPr="4C090E1E">
        <w:rPr>
          <w:szCs w:val="24"/>
        </w:rPr>
        <w:t>s are</w:t>
      </w:r>
      <w:r w:rsidR="005A1068" w:rsidRPr="4C090E1E">
        <w:rPr>
          <w:szCs w:val="24"/>
        </w:rPr>
        <w:t xml:space="preserve"> responsible for the receipt of </w:t>
      </w:r>
      <w:r w:rsidR="4E7978C0" w:rsidRPr="4C090E1E">
        <w:rPr>
          <w:szCs w:val="24"/>
        </w:rPr>
        <w:t>Buyer</w:t>
      </w:r>
      <w:r w:rsidR="005A1068" w:rsidRPr="4C090E1E">
        <w:rPr>
          <w:szCs w:val="24"/>
        </w:rPr>
        <w:t xml:space="preserve"> fees and payment</w:t>
      </w:r>
      <w:r w:rsidR="005810C3" w:rsidRPr="4C090E1E">
        <w:rPr>
          <w:szCs w:val="24"/>
        </w:rPr>
        <w:t>,</w:t>
      </w:r>
      <w:r w:rsidR="005A1068" w:rsidRPr="4C090E1E">
        <w:rPr>
          <w:szCs w:val="24"/>
        </w:rPr>
        <w:t xml:space="preserve"> </w:t>
      </w:r>
      <w:r w:rsidR="005810C3" w:rsidRPr="4C090E1E">
        <w:rPr>
          <w:szCs w:val="24"/>
        </w:rPr>
        <w:t>and the</w:t>
      </w:r>
      <w:r w:rsidR="005A1068" w:rsidRPr="4C090E1E">
        <w:rPr>
          <w:szCs w:val="24"/>
        </w:rPr>
        <w:t xml:space="preserve"> administration of earnings to its Agency Workers </w:t>
      </w:r>
      <w:r w:rsidRPr="4C090E1E">
        <w:rPr>
          <w:szCs w:val="24"/>
        </w:rPr>
        <w:t xml:space="preserve">regarding Income Tax, Employers and Employees National Insurance, EU Working Time Directive Payment, i.e., Holiday Pay, </w:t>
      </w:r>
      <w:r w:rsidR="004B346C" w:rsidRPr="0015648E">
        <w:t>Statutory</w:t>
      </w:r>
      <w:r w:rsidR="004B346C" w:rsidRPr="4C090E1E">
        <w:rPr>
          <w:szCs w:val="24"/>
        </w:rPr>
        <w:t xml:space="preserve"> Holiday Pay, </w:t>
      </w:r>
      <w:r w:rsidRPr="4C090E1E">
        <w:rPr>
          <w:szCs w:val="24"/>
        </w:rPr>
        <w:t xml:space="preserve">Statutory Sick Pay, Statutory Maternity Pay and any pension contributions. </w:t>
      </w:r>
      <w:r w:rsidR="008F3A08" w:rsidRPr="4C090E1E">
        <w:rPr>
          <w:szCs w:val="24"/>
        </w:rPr>
        <w:t xml:space="preserve">The </w:t>
      </w:r>
      <w:r w:rsidR="089DD9A3" w:rsidRPr="4C090E1E">
        <w:rPr>
          <w:szCs w:val="24"/>
        </w:rPr>
        <w:t>Supplier</w:t>
      </w:r>
      <w:r w:rsidR="64DB79DC" w:rsidRPr="4C090E1E">
        <w:rPr>
          <w:szCs w:val="24"/>
        </w:rPr>
        <w:t>s</w:t>
      </w:r>
      <w:r w:rsidR="008F3A08" w:rsidRPr="4C090E1E">
        <w:rPr>
          <w:szCs w:val="24"/>
        </w:rPr>
        <w:t xml:space="preserve"> must </w:t>
      </w:r>
      <w:r w:rsidR="008F3A08" w:rsidRPr="4C090E1E">
        <w:rPr>
          <w:szCs w:val="24"/>
        </w:rPr>
        <w:lastRenderedPageBreak/>
        <w:t>perform and comply with all material obligations and duties required to be performed whether arising under contract, statute, at common law, in equity or otherwise, including under: (1) the Employment Agencies Act 1973; (2) the Conduct Regulations; (3) the AWRs; (4) the National Minimum Wage Act 1998; (5) the Working Time Regulations 1998</w:t>
      </w:r>
      <w:r w:rsidR="005810C3" w:rsidRPr="4C090E1E">
        <w:rPr>
          <w:szCs w:val="24"/>
        </w:rPr>
        <w:t xml:space="preserve">. </w:t>
      </w:r>
    </w:p>
    <w:p w14:paraId="25E20841" w14:textId="5E2D84CF" w:rsidR="009935FA" w:rsidRPr="00F67BBF" w:rsidRDefault="009935FA" w:rsidP="006E7C5A">
      <w:pPr>
        <w:spacing w:line="360" w:lineRule="auto"/>
        <w:ind w:left="1560"/>
        <w:jc w:val="both"/>
        <w:rPr>
          <w:rFonts w:ascii="Arial" w:hAnsi="Arial" w:cs="Arial"/>
          <w:sz w:val="24"/>
          <w:szCs w:val="24"/>
        </w:rPr>
      </w:pPr>
      <w:r w:rsidRPr="00F67BBF">
        <w:rPr>
          <w:rFonts w:ascii="Arial" w:hAnsi="Arial" w:cs="Arial"/>
          <w:sz w:val="24"/>
          <w:szCs w:val="24"/>
        </w:rPr>
        <w:t>Agency staff must receive holiday pay when they are</w:t>
      </w:r>
      <w:r w:rsidR="005810C3">
        <w:rPr>
          <w:rFonts w:ascii="Arial" w:hAnsi="Arial" w:cs="Arial"/>
          <w:sz w:val="24"/>
          <w:szCs w:val="24"/>
        </w:rPr>
        <w:t xml:space="preserve"> on approved annual leave and have accrued sufficient time.</w:t>
      </w:r>
      <w:r w:rsidRPr="00F67BBF">
        <w:rPr>
          <w:rFonts w:ascii="Arial" w:hAnsi="Arial" w:cs="Arial"/>
          <w:sz w:val="24"/>
          <w:szCs w:val="24"/>
        </w:rPr>
        <w:t xml:space="preserve"> </w:t>
      </w:r>
      <w:r w:rsidR="00383E3A">
        <w:rPr>
          <w:rFonts w:ascii="Arial" w:hAnsi="Arial" w:cs="Arial"/>
          <w:sz w:val="24"/>
          <w:szCs w:val="24"/>
        </w:rPr>
        <w:t>H</w:t>
      </w:r>
      <w:r>
        <w:rPr>
          <w:rFonts w:ascii="Arial" w:hAnsi="Arial" w:cs="Arial"/>
          <w:sz w:val="24"/>
          <w:szCs w:val="24"/>
        </w:rPr>
        <w:t xml:space="preserve">oliday </w:t>
      </w:r>
      <w:r w:rsidR="00383E3A">
        <w:rPr>
          <w:rFonts w:ascii="Arial" w:hAnsi="Arial" w:cs="Arial"/>
          <w:sz w:val="24"/>
          <w:szCs w:val="24"/>
        </w:rPr>
        <w:t>P</w:t>
      </w:r>
      <w:r w:rsidRPr="00F67BBF">
        <w:rPr>
          <w:rFonts w:ascii="Arial" w:hAnsi="Arial" w:cs="Arial"/>
          <w:sz w:val="24"/>
          <w:szCs w:val="24"/>
        </w:rPr>
        <w:t xml:space="preserve">ay </w:t>
      </w:r>
      <w:r w:rsidR="005810C3">
        <w:rPr>
          <w:rFonts w:ascii="Arial" w:hAnsi="Arial" w:cs="Arial"/>
          <w:sz w:val="24"/>
          <w:szCs w:val="24"/>
        </w:rPr>
        <w:t>must n</w:t>
      </w:r>
      <w:r w:rsidRPr="00F67BBF">
        <w:rPr>
          <w:rFonts w:ascii="Arial" w:hAnsi="Arial" w:cs="Arial"/>
          <w:sz w:val="24"/>
          <w:szCs w:val="24"/>
        </w:rPr>
        <w:t xml:space="preserve">ot be </w:t>
      </w:r>
      <w:r w:rsidR="005810C3">
        <w:rPr>
          <w:rFonts w:ascii="Arial" w:hAnsi="Arial" w:cs="Arial"/>
          <w:sz w:val="24"/>
          <w:szCs w:val="24"/>
        </w:rPr>
        <w:t>incorporated</w:t>
      </w:r>
      <w:r w:rsidRPr="00F67BBF">
        <w:rPr>
          <w:rFonts w:ascii="Arial" w:hAnsi="Arial" w:cs="Arial"/>
          <w:sz w:val="24"/>
          <w:szCs w:val="24"/>
        </w:rPr>
        <w:t xml:space="preserve"> into their hourly rate of pay.</w:t>
      </w:r>
    </w:p>
    <w:p w14:paraId="6B637EDA" w14:textId="77777777" w:rsidR="009935FA" w:rsidRPr="00F67BBF" w:rsidRDefault="009935FA" w:rsidP="00B675DB">
      <w:pPr>
        <w:spacing w:line="360" w:lineRule="auto"/>
        <w:jc w:val="both"/>
        <w:rPr>
          <w:rFonts w:ascii="Arial" w:hAnsi="Arial" w:cs="Arial"/>
          <w:sz w:val="24"/>
          <w:szCs w:val="24"/>
        </w:rPr>
      </w:pPr>
    </w:p>
    <w:p w14:paraId="3100DC0F" w14:textId="2E5885F0" w:rsidR="004609D6" w:rsidRPr="00263EB5" w:rsidRDefault="39DFDCFB" w:rsidP="00B675DB">
      <w:pPr>
        <w:pStyle w:val="Heading2"/>
        <w:spacing w:after="120" w:line="360" w:lineRule="auto"/>
        <w:ind w:left="1560" w:hanging="709"/>
        <w:jc w:val="both"/>
        <w:rPr>
          <w:szCs w:val="24"/>
        </w:rPr>
      </w:pPr>
      <w:r w:rsidRPr="6F21B9F9">
        <w:rPr>
          <w:szCs w:val="24"/>
        </w:rPr>
        <w:t>9.</w:t>
      </w:r>
      <w:r w:rsidR="733A3243" w:rsidRPr="6F21B9F9">
        <w:rPr>
          <w:szCs w:val="24"/>
        </w:rPr>
        <w:t>9</w:t>
      </w:r>
      <w:r w:rsidR="005241B2">
        <w:rPr>
          <w:szCs w:val="24"/>
        </w:rPr>
        <w:tab/>
      </w:r>
      <w:r w:rsidR="004609D6" w:rsidRPr="00263EB5">
        <w:rPr>
          <w:szCs w:val="24"/>
        </w:rPr>
        <w:t>Agency Workers are not enrolled in a pension scheme for their first 42 days of their service; therefore</w:t>
      </w:r>
      <w:r w:rsidR="005241B2">
        <w:rPr>
          <w:szCs w:val="24"/>
        </w:rPr>
        <w:t>,</w:t>
      </w:r>
      <w:r w:rsidR="004609D6" w:rsidRPr="00263EB5">
        <w:rPr>
          <w:szCs w:val="24"/>
        </w:rPr>
        <w:t xml:space="preserve"> the Supplier must not charge the 3% pension contribution to the Buyer for any worker within the first 42 days. Only after day 43 of an Agency Worker</w:t>
      </w:r>
      <w:r w:rsidR="005241B2">
        <w:rPr>
          <w:szCs w:val="24"/>
        </w:rPr>
        <w:t>’</w:t>
      </w:r>
      <w:r w:rsidR="004609D6" w:rsidRPr="00263EB5">
        <w:rPr>
          <w:szCs w:val="24"/>
        </w:rPr>
        <w:t xml:space="preserve">s service can </w:t>
      </w:r>
      <w:r w:rsidR="004609D6" w:rsidRPr="0015648E">
        <w:t>the</w:t>
      </w:r>
      <w:r w:rsidR="004609D6" w:rsidRPr="00263EB5">
        <w:rPr>
          <w:szCs w:val="24"/>
        </w:rPr>
        <w:t xml:space="preserve"> </w:t>
      </w:r>
      <w:r w:rsidR="001975EB" w:rsidRPr="00263EB5">
        <w:rPr>
          <w:szCs w:val="24"/>
        </w:rPr>
        <w:t>Supplier</w:t>
      </w:r>
      <w:r w:rsidR="004609D6" w:rsidRPr="00263EB5">
        <w:rPr>
          <w:szCs w:val="24"/>
        </w:rPr>
        <w:t xml:space="preserve"> then charge the 3% pension contribution for the Agency Worker</w:t>
      </w:r>
      <w:r w:rsidR="001975EB" w:rsidRPr="00263EB5">
        <w:rPr>
          <w:szCs w:val="24"/>
        </w:rPr>
        <w:t xml:space="preserve"> to the Buyer</w:t>
      </w:r>
      <w:r w:rsidR="004609D6" w:rsidRPr="00263EB5">
        <w:rPr>
          <w:szCs w:val="24"/>
        </w:rPr>
        <w:t>.</w:t>
      </w:r>
    </w:p>
    <w:p w14:paraId="54A68CD9" w14:textId="77777777" w:rsidR="004609D6" w:rsidRPr="00263EB5" w:rsidRDefault="004609D6" w:rsidP="00B675DB">
      <w:pPr>
        <w:pStyle w:val="Heading2"/>
        <w:spacing w:after="120" w:line="360" w:lineRule="auto"/>
        <w:ind w:left="1560" w:hanging="709"/>
        <w:jc w:val="both"/>
        <w:rPr>
          <w:szCs w:val="24"/>
        </w:rPr>
      </w:pPr>
    </w:p>
    <w:p w14:paraId="3B71A89C" w14:textId="076BA9FB" w:rsidR="004609D6" w:rsidRDefault="004609D6" w:rsidP="006E7C5A">
      <w:pPr>
        <w:spacing w:line="360" w:lineRule="auto"/>
        <w:ind w:left="1560"/>
        <w:jc w:val="both"/>
        <w:rPr>
          <w:rFonts w:ascii="Arial" w:hAnsi="Arial" w:cs="Arial"/>
          <w:sz w:val="24"/>
          <w:szCs w:val="24"/>
        </w:rPr>
      </w:pPr>
      <w:r w:rsidRPr="00263EB5">
        <w:rPr>
          <w:rFonts w:ascii="Arial" w:hAnsi="Arial" w:cs="Arial"/>
          <w:sz w:val="24"/>
          <w:szCs w:val="24"/>
        </w:rPr>
        <w:t>If following an Agency Worker</w:t>
      </w:r>
      <w:r w:rsidR="005241B2">
        <w:rPr>
          <w:rFonts w:ascii="Arial" w:hAnsi="Arial" w:cs="Arial"/>
          <w:sz w:val="24"/>
          <w:szCs w:val="24"/>
        </w:rPr>
        <w:t>’</w:t>
      </w:r>
      <w:r w:rsidRPr="00263EB5">
        <w:rPr>
          <w:rFonts w:ascii="Arial" w:hAnsi="Arial" w:cs="Arial"/>
          <w:sz w:val="24"/>
          <w:szCs w:val="24"/>
        </w:rPr>
        <w:t xml:space="preserve">s enrolment to a pension scheme by the </w:t>
      </w:r>
      <w:r w:rsidR="001975EB" w:rsidRPr="00263EB5">
        <w:rPr>
          <w:rFonts w:ascii="Arial" w:hAnsi="Arial" w:cs="Arial"/>
          <w:sz w:val="24"/>
          <w:szCs w:val="24"/>
        </w:rPr>
        <w:t>Supplier</w:t>
      </w:r>
      <w:r w:rsidRPr="00263EB5">
        <w:rPr>
          <w:rFonts w:ascii="Arial" w:hAnsi="Arial" w:cs="Arial"/>
          <w:sz w:val="24"/>
          <w:szCs w:val="24"/>
        </w:rPr>
        <w:t xml:space="preserve">, the Agency Worker opts out of the pension scheme, the Supplier must not charge the Buyer the 3% pension contribution. The </w:t>
      </w:r>
      <w:r w:rsidR="00E2022D" w:rsidRPr="00263EB5">
        <w:rPr>
          <w:rFonts w:ascii="Arial" w:hAnsi="Arial" w:cs="Arial"/>
          <w:sz w:val="24"/>
          <w:szCs w:val="24"/>
        </w:rPr>
        <w:t xml:space="preserve">Supplier </w:t>
      </w:r>
      <w:r w:rsidRPr="00263EB5">
        <w:rPr>
          <w:rFonts w:ascii="Arial" w:hAnsi="Arial" w:cs="Arial"/>
          <w:sz w:val="24"/>
          <w:szCs w:val="24"/>
        </w:rPr>
        <w:t xml:space="preserve">must make clear through invoicing if the Agency Worker is enrolled in their pension scheme and if not, no pension contributions are to be charged for that Agency Worker. The </w:t>
      </w:r>
      <w:r w:rsidR="00E2022D">
        <w:rPr>
          <w:rFonts w:ascii="Arial" w:hAnsi="Arial" w:cs="Arial"/>
          <w:sz w:val="24"/>
          <w:szCs w:val="24"/>
        </w:rPr>
        <w:t>Buyer</w:t>
      </w:r>
      <w:r w:rsidRPr="00263EB5">
        <w:rPr>
          <w:rFonts w:ascii="Arial" w:hAnsi="Arial" w:cs="Arial"/>
          <w:sz w:val="24"/>
          <w:szCs w:val="24"/>
        </w:rPr>
        <w:t xml:space="preserve"> holds the right to audit this area at any time. </w:t>
      </w:r>
    </w:p>
    <w:p w14:paraId="1D931D29" w14:textId="77777777" w:rsidR="00263EB5" w:rsidRPr="00263EB5" w:rsidRDefault="00263EB5" w:rsidP="00B675DB">
      <w:pPr>
        <w:spacing w:line="360" w:lineRule="auto"/>
        <w:ind w:left="720" w:hanging="720"/>
        <w:jc w:val="both"/>
        <w:rPr>
          <w:rFonts w:ascii="Arial" w:hAnsi="Arial" w:cs="Arial"/>
          <w:sz w:val="24"/>
          <w:szCs w:val="24"/>
        </w:rPr>
      </w:pPr>
    </w:p>
    <w:p w14:paraId="42B1813A" w14:textId="650C0F1A" w:rsidR="00421C26" w:rsidRPr="00421C26" w:rsidRDefault="00E2022D" w:rsidP="00B675DB">
      <w:pPr>
        <w:pStyle w:val="Heading2"/>
        <w:spacing w:after="120" w:line="360" w:lineRule="auto"/>
        <w:ind w:left="1560" w:hanging="709"/>
        <w:jc w:val="both"/>
      </w:pPr>
      <w:r>
        <w:t>9.10</w:t>
      </w:r>
      <w:r>
        <w:tab/>
      </w:r>
      <w:bookmarkStart w:id="81" w:name="_Hlk207963605"/>
      <w:r w:rsidR="10C482B0">
        <w:t>Agency Workers may be required to work overtime during normal weekdays or at weekends (</w:t>
      </w:r>
      <w:r w:rsidR="10C482B0" w:rsidRPr="0015648E">
        <w:t>outside</w:t>
      </w:r>
      <w:r w:rsidR="10C482B0">
        <w:t xml:space="preserve"> of the </w:t>
      </w:r>
      <w:r w:rsidR="3CEC7E5C">
        <w:t>Buyer</w:t>
      </w:r>
      <w:r w:rsidR="1ACA94DB">
        <w:t>’</w:t>
      </w:r>
      <w:r w:rsidR="10C482B0">
        <w:t xml:space="preserve">s normal working hours Monday to Friday). </w:t>
      </w:r>
      <w:r w:rsidR="27A73DF4">
        <w:t>W</w:t>
      </w:r>
      <w:r w:rsidR="10C482B0">
        <w:t>hen overtime is a</w:t>
      </w:r>
      <w:r w:rsidR="27A73DF4">
        <w:t>vailable</w:t>
      </w:r>
      <w:r w:rsidR="10C482B0">
        <w:t xml:space="preserve">, the Agency Worker must have worked the maximum 37 hours in the week prior to the required overtime (or the maximum possible in cases of statutory holidays) before the overtime rate of pay is applicable. </w:t>
      </w:r>
      <w:r w:rsidR="4602AC5F">
        <w:t>The conditioned hours can be made up from time worked, paid annual leave or flexi leave. Days of sickness absence or unpaid leave do not count as conditioned hours worked.</w:t>
      </w:r>
      <w:r w:rsidR="10C482B0">
        <w:t xml:space="preserve"> Any deficit of hours will be paid at the normal rate until the 37 hours is worked. Agency workers who meet the </w:t>
      </w:r>
      <w:r w:rsidR="10C482B0">
        <w:lastRenderedPageBreak/>
        <w:t xml:space="preserve">above conditions for overtime would be eligible for payment in-line with </w:t>
      </w:r>
      <w:r w:rsidR="0833C54F">
        <w:t>p</w:t>
      </w:r>
      <w:r w:rsidR="10C482B0">
        <w:t xml:space="preserve">ermanent </w:t>
      </w:r>
      <w:r w:rsidR="0833C54F">
        <w:t>s</w:t>
      </w:r>
      <w:r w:rsidR="10C482B0">
        <w:t xml:space="preserve">taff in the NICS as detailed within the attached </w:t>
      </w:r>
      <w:bookmarkStart w:id="82" w:name="_Int_d5XM59cI"/>
      <w:proofErr w:type="gramStart"/>
      <w:r w:rsidR="10C482B0">
        <w:t>link:-</w:t>
      </w:r>
      <w:bookmarkEnd w:id="82"/>
      <w:proofErr w:type="gramEnd"/>
    </w:p>
    <w:p w14:paraId="50AEBE6C" w14:textId="5F004FBB" w:rsidR="7C2B49AB" w:rsidRDefault="7C2B49AB" w:rsidP="00B675DB">
      <w:pPr>
        <w:spacing w:before="240" w:after="240"/>
        <w:ind w:left="851"/>
        <w:jc w:val="both"/>
        <w:rPr>
          <w:rFonts w:ascii="Arial" w:eastAsia="Arial" w:hAnsi="Arial" w:cs="Arial"/>
        </w:rPr>
      </w:pPr>
      <w:r w:rsidRPr="6E86DCB1">
        <w:rPr>
          <w:rFonts w:ascii="Arial Nova" w:eastAsia="Arial Nova" w:hAnsi="Arial Nova" w:cs="Arial Nova"/>
        </w:rPr>
        <w:t xml:space="preserve">              </w:t>
      </w:r>
      <w:hyperlink r:id="rId21">
        <w:r w:rsidRPr="6E86DCB1">
          <w:rPr>
            <w:rStyle w:val="Hyperlink"/>
            <w:rFonts w:ascii="Arial" w:eastAsia="Arial" w:hAnsi="Arial" w:cs="Arial"/>
            <w:sz w:val="24"/>
            <w:szCs w:val="24"/>
          </w:rPr>
          <w:t>NICS Overtime Pay Policy</w:t>
        </w:r>
      </w:hyperlink>
    </w:p>
    <w:p w14:paraId="30A04FCB" w14:textId="77777777" w:rsidR="003F3C06" w:rsidRDefault="003F3C06" w:rsidP="003F3C06">
      <w:pPr>
        <w:spacing w:line="360" w:lineRule="auto"/>
        <w:ind w:left="1560" w:firstLine="10"/>
        <w:jc w:val="both"/>
        <w:rPr>
          <w:rFonts w:ascii="Arial" w:hAnsi="Arial" w:cs="Arial"/>
          <w:sz w:val="24"/>
          <w:szCs w:val="24"/>
        </w:rPr>
      </w:pPr>
    </w:p>
    <w:p w14:paraId="613EE1CD" w14:textId="616AEAB8" w:rsidR="373A4178" w:rsidRDefault="003F3C06" w:rsidP="003F3C06">
      <w:pPr>
        <w:spacing w:line="360" w:lineRule="auto"/>
        <w:ind w:left="1560" w:firstLine="10"/>
        <w:jc w:val="both"/>
        <w:rPr>
          <w:rFonts w:ascii="Arial" w:hAnsi="Arial" w:cs="Arial"/>
          <w:sz w:val="24"/>
          <w:szCs w:val="24"/>
        </w:rPr>
      </w:pPr>
      <w:bookmarkStart w:id="83" w:name="_Hlk207963826"/>
      <w:r>
        <w:rPr>
          <w:rFonts w:ascii="Arial" w:hAnsi="Arial" w:cs="Arial"/>
          <w:sz w:val="24"/>
          <w:szCs w:val="24"/>
        </w:rPr>
        <w:t xml:space="preserve">Suppliers should note that this policy applies to </w:t>
      </w:r>
      <w:r w:rsidR="005B2AC3">
        <w:rPr>
          <w:rFonts w:ascii="Arial" w:hAnsi="Arial" w:cs="Arial"/>
          <w:sz w:val="24"/>
          <w:szCs w:val="24"/>
        </w:rPr>
        <w:t>A</w:t>
      </w:r>
      <w:r>
        <w:rPr>
          <w:rFonts w:ascii="Arial" w:hAnsi="Arial" w:cs="Arial"/>
          <w:sz w:val="24"/>
          <w:szCs w:val="24"/>
        </w:rPr>
        <w:t xml:space="preserve">gency </w:t>
      </w:r>
      <w:r w:rsidR="005B2AC3">
        <w:rPr>
          <w:rFonts w:ascii="Arial" w:hAnsi="Arial" w:cs="Arial"/>
          <w:sz w:val="24"/>
          <w:szCs w:val="24"/>
        </w:rPr>
        <w:t>W</w:t>
      </w:r>
      <w:r>
        <w:rPr>
          <w:rFonts w:ascii="Arial" w:hAnsi="Arial" w:cs="Arial"/>
          <w:sz w:val="24"/>
          <w:szCs w:val="24"/>
        </w:rPr>
        <w:t xml:space="preserve">orkers in </w:t>
      </w:r>
      <w:r w:rsidR="005B2AC3" w:rsidRPr="005B2AC3">
        <w:rPr>
          <w:rFonts w:ascii="Arial" w:hAnsi="Arial" w:cs="Arial"/>
          <w:sz w:val="24"/>
          <w:szCs w:val="24"/>
        </w:rPr>
        <w:t>Assignments</w:t>
      </w:r>
      <w:r w:rsidR="005B2AC3">
        <w:rPr>
          <w:rFonts w:ascii="Arial" w:hAnsi="Arial" w:cs="Arial"/>
          <w:sz w:val="24"/>
          <w:szCs w:val="24"/>
        </w:rPr>
        <w:t xml:space="preserve"> </w:t>
      </w:r>
      <w:r>
        <w:rPr>
          <w:rFonts w:ascii="Arial" w:hAnsi="Arial" w:cs="Arial"/>
          <w:sz w:val="24"/>
          <w:szCs w:val="24"/>
        </w:rPr>
        <w:t xml:space="preserve">at the Northern Ireland Civil Service and is the Northern Ireland Civil Service pay policy. Some NDPBs and ALBs may pay </w:t>
      </w:r>
      <w:r w:rsidR="00453F0A">
        <w:rPr>
          <w:rFonts w:ascii="Arial" w:hAnsi="Arial" w:cs="Arial"/>
          <w:sz w:val="24"/>
          <w:szCs w:val="24"/>
        </w:rPr>
        <w:t xml:space="preserve">overtime rates also; others may pay </w:t>
      </w:r>
      <w:r>
        <w:rPr>
          <w:rFonts w:ascii="Arial" w:hAnsi="Arial" w:cs="Arial"/>
          <w:sz w:val="24"/>
          <w:szCs w:val="24"/>
        </w:rPr>
        <w:t xml:space="preserve">the basic flat rate for hours worked over 37 hours per week and not the overtime rate. Suppliers must check this with NDPBs and ALBs prior to the beginning of the Agency Worker’s </w:t>
      </w:r>
      <w:r w:rsidR="005B2AC3">
        <w:rPr>
          <w:rFonts w:ascii="Arial" w:hAnsi="Arial" w:cs="Arial"/>
          <w:sz w:val="24"/>
          <w:szCs w:val="24"/>
        </w:rPr>
        <w:t>A</w:t>
      </w:r>
      <w:r>
        <w:rPr>
          <w:rFonts w:ascii="Arial" w:hAnsi="Arial" w:cs="Arial"/>
          <w:sz w:val="24"/>
          <w:szCs w:val="24"/>
        </w:rPr>
        <w:t xml:space="preserve">ssignment and notify the Agency Worker. </w:t>
      </w:r>
    </w:p>
    <w:bookmarkEnd w:id="83"/>
    <w:p w14:paraId="0A22F6B0" w14:textId="77777777" w:rsidR="003F3C06" w:rsidRDefault="003F3C06" w:rsidP="003F3C06">
      <w:pPr>
        <w:spacing w:line="360" w:lineRule="auto"/>
        <w:ind w:left="1560" w:firstLine="10"/>
        <w:jc w:val="both"/>
        <w:rPr>
          <w:rFonts w:ascii="Arial" w:hAnsi="Arial" w:cs="Arial"/>
          <w:sz w:val="24"/>
          <w:szCs w:val="24"/>
        </w:rPr>
      </w:pPr>
    </w:p>
    <w:p w14:paraId="4BDB15AC" w14:textId="28D8D451" w:rsidR="00421C26" w:rsidRPr="00421C26" w:rsidRDefault="00421C26" w:rsidP="006E7C5A">
      <w:pPr>
        <w:spacing w:line="360" w:lineRule="auto"/>
        <w:ind w:left="1560"/>
        <w:jc w:val="both"/>
        <w:rPr>
          <w:rFonts w:ascii="Arial" w:hAnsi="Arial" w:cs="Arial"/>
          <w:sz w:val="24"/>
          <w:szCs w:val="24"/>
        </w:rPr>
      </w:pPr>
      <w:r w:rsidRPr="4C090E1E">
        <w:rPr>
          <w:rFonts w:ascii="Arial" w:hAnsi="Arial" w:cs="Arial"/>
          <w:sz w:val="24"/>
          <w:szCs w:val="24"/>
        </w:rPr>
        <w:t xml:space="preserve">The </w:t>
      </w:r>
      <w:r w:rsidR="089DD9A3" w:rsidRPr="4C090E1E">
        <w:rPr>
          <w:rFonts w:ascii="Arial" w:hAnsi="Arial" w:cs="Arial"/>
          <w:sz w:val="24"/>
          <w:szCs w:val="24"/>
        </w:rPr>
        <w:t>Supplier</w:t>
      </w:r>
      <w:r w:rsidR="7794FBA0" w:rsidRPr="4C090E1E">
        <w:rPr>
          <w:rFonts w:ascii="Arial" w:hAnsi="Arial" w:cs="Arial"/>
          <w:sz w:val="24"/>
          <w:szCs w:val="24"/>
        </w:rPr>
        <w:t>s</w:t>
      </w:r>
      <w:r w:rsidRPr="4C090E1E">
        <w:rPr>
          <w:rFonts w:ascii="Arial" w:hAnsi="Arial" w:cs="Arial"/>
          <w:sz w:val="24"/>
          <w:szCs w:val="24"/>
        </w:rPr>
        <w:t xml:space="preserve"> </w:t>
      </w:r>
      <w:r w:rsidR="007B02A9" w:rsidRPr="4C090E1E">
        <w:rPr>
          <w:rFonts w:ascii="Arial" w:hAnsi="Arial" w:cs="Arial"/>
          <w:sz w:val="24"/>
          <w:szCs w:val="24"/>
        </w:rPr>
        <w:t>must</w:t>
      </w:r>
      <w:r w:rsidRPr="4C090E1E">
        <w:rPr>
          <w:rFonts w:ascii="Arial" w:hAnsi="Arial" w:cs="Arial"/>
          <w:sz w:val="24"/>
          <w:szCs w:val="24"/>
        </w:rPr>
        <w:t xml:space="preserve"> not charge the overtime rate to </w:t>
      </w:r>
      <w:r w:rsidR="6C4F35FD" w:rsidRPr="4C090E1E">
        <w:rPr>
          <w:rFonts w:ascii="Arial" w:hAnsi="Arial" w:cs="Arial"/>
          <w:sz w:val="24"/>
          <w:szCs w:val="24"/>
        </w:rPr>
        <w:t>their</w:t>
      </w:r>
      <w:r w:rsidR="007B02A9" w:rsidRPr="4C090E1E">
        <w:rPr>
          <w:rFonts w:ascii="Arial" w:hAnsi="Arial" w:cs="Arial"/>
          <w:sz w:val="24"/>
          <w:szCs w:val="24"/>
        </w:rPr>
        <w:t xml:space="preserve"> </w:t>
      </w:r>
      <w:r w:rsidR="005108ED">
        <w:rPr>
          <w:rFonts w:ascii="Arial" w:hAnsi="Arial" w:cs="Arial"/>
          <w:sz w:val="24"/>
          <w:szCs w:val="24"/>
        </w:rPr>
        <w:t>Supplier Fee</w:t>
      </w:r>
      <w:r w:rsidRPr="4C090E1E">
        <w:rPr>
          <w:rFonts w:ascii="Arial" w:hAnsi="Arial" w:cs="Arial"/>
          <w:sz w:val="24"/>
          <w:szCs w:val="24"/>
        </w:rPr>
        <w:t xml:space="preserve"> </w:t>
      </w:r>
      <w:r w:rsidR="004B40C3" w:rsidRPr="4C090E1E">
        <w:rPr>
          <w:rFonts w:ascii="Arial" w:hAnsi="Arial" w:cs="Arial"/>
          <w:sz w:val="24"/>
          <w:szCs w:val="24"/>
        </w:rPr>
        <w:t>e.g.</w:t>
      </w:r>
      <w:r w:rsidRPr="4C090E1E">
        <w:rPr>
          <w:rFonts w:ascii="Arial" w:hAnsi="Arial" w:cs="Arial"/>
          <w:sz w:val="24"/>
          <w:szCs w:val="24"/>
        </w:rPr>
        <w:t xml:space="preserve"> if the </w:t>
      </w:r>
      <w:r w:rsidR="000F0D97" w:rsidRPr="4C090E1E">
        <w:rPr>
          <w:rFonts w:ascii="Arial" w:hAnsi="Arial" w:cs="Arial"/>
          <w:sz w:val="24"/>
          <w:szCs w:val="24"/>
        </w:rPr>
        <w:t>A</w:t>
      </w:r>
      <w:r w:rsidRPr="4C090E1E">
        <w:rPr>
          <w:rFonts w:ascii="Arial" w:hAnsi="Arial" w:cs="Arial"/>
          <w:sz w:val="24"/>
          <w:szCs w:val="24"/>
        </w:rPr>
        <w:t xml:space="preserve">gency </w:t>
      </w:r>
      <w:r w:rsidR="000F0D97" w:rsidRPr="4C090E1E">
        <w:rPr>
          <w:rFonts w:ascii="Arial" w:hAnsi="Arial" w:cs="Arial"/>
          <w:sz w:val="24"/>
          <w:szCs w:val="24"/>
        </w:rPr>
        <w:t>W</w:t>
      </w:r>
      <w:r w:rsidRPr="4C090E1E">
        <w:rPr>
          <w:rFonts w:ascii="Arial" w:hAnsi="Arial" w:cs="Arial"/>
          <w:sz w:val="24"/>
          <w:szCs w:val="24"/>
        </w:rPr>
        <w:t>orker is entitled to double time for overtime</w:t>
      </w:r>
      <w:r w:rsidR="007B02A9" w:rsidRPr="4C090E1E">
        <w:rPr>
          <w:rFonts w:ascii="Arial" w:hAnsi="Arial" w:cs="Arial"/>
          <w:sz w:val="24"/>
          <w:szCs w:val="24"/>
        </w:rPr>
        <w:t>,</w:t>
      </w:r>
      <w:r w:rsidRPr="4C090E1E">
        <w:rPr>
          <w:rFonts w:ascii="Arial" w:hAnsi="Arial" w:cs="Arial"/>
          <w:sz w:val="24"/>
          <w:szCs w:val="24"/>
        </w:rPr>
        <w:t xml:space="preserve"> the </w:t>
      </w:r>
      <w:r w:rsidR="089DD9A3" w:rsidRPr="4C090E1E">
        <w:rPr>
          <w:rFonts w:ascii="Arial" w:hAnsi="Arial" w:cs="Arial"/>
          <w:sz w:val="24"/>
          <w:szCs w:val="24"/>
        </w:rPr>
        <w:t>Supplier</w:t>
      </w:r>
      <w:r w:rsidR="79E309F1" w:rsidRPr="4C090E1E">
        <w:rPr>
          <w:rFonts w:ascii="Arial" w:hAnsi="Arial" w:cs="Arial"/>
          <w:sz w:val="24"/>
          <w:szCs w:val="24"/>
        </w:rPr>
        <w:t>s’</w:t>
      </w:r>
      <w:r w:rsidRPr="4C090E1E">
        <w:rPr>
          <w:rFonts w:ascii="Arial" w:hAnsi="Arial" w:cs="Arial"/>
          <w:sz w:val="24"/>
          <w:szCs w:val="24"/>
        </w:rPr>
        <w:t xml:space="preserve"> </w:t>
      </w:r>
      <w:r w:rsidR="005108ED">
        <w:rPr>
          <w:rFonts w:ascii="Arial" w:hAnsi="Arial" w:cs="Arial"/>
          <w:sz w:val="24"/>
          <w:szCs w:val="24"/>
        </w:rPr>
        <w:t>Fee</w:t>
      </w:r>
      <w:r w:rsidR="005108ED" w:rsidRPr="4C090E1E">
        <w:rPr>
          <w:rFonts w:ascii="Arial" w:hAnsi="Arial" w:cs="Arial"/>
          <w:sz w:val="24"/>
          <w:szCs w:val="24"/>
        </w:rPr>
        <w:t xml:space="preserve"> </w:t>
      </w:r>
      <w:r w:rsidR="007B02A9" w:rsidRPr="4C090E1E">
        <w:rPr>
          <w:rFonts w:ascii="Arial" w:hAnsi="Arial" w:cs="Arial"/>
          <w:sz w:val="24"/>
          <w:szCs w:val="24"/>
        </w:rPr>
        <w:t>must</w:t>
      </w:r>
      <w:r w:rsidRPr="4C090E1E">
        <w:rPr>
          <w:rFonts w:ascii="Arial" w:hAnsi="Arial" w:cs="Arial"/>
          <w:sz w:val="24"/>
          <w:szCs w:val="24"/>
        </w:rPr>
        <w:t xml:space="preserve"> remain </w:t>
      </w:r>
      <w:r w:rsidR="007B02A9" w:rsidRPr="4C090E1E">
        <w:rPr>
          <w:rFonts w:ascii="Arial" w:hAnsi="Arial" w:cs="Arial"/>
          <w:sz w:val="24"/>
          <w:szCs w:val="24"/>
        </w:rPr>
        <w:t xml:space="preserve">at </w:t>
      </w:r>
      <w:r w:rsidRPr="4C090E1E">
        <w:rPr>
          <w:rFonts w:ascii="Arial" w:hAnsi="Arial" w:cs="Arial"/>
          <w:sz w:val="24"/>
          <w:szCs w:val="24"/>
        </w:rPr>
        <w:t xml:space="preserve">the </w:t>
      </w:r>
      <w:r w:rsidR="007B02A9" w:rsidRPr="4C090E1E">
        <w:rPr>
          <w:rFonts w:ascii="Arial" w:hAnsi="Arial" w:cs="Arial"/>
          <w:sz w:val="24"/>
          <w:szCs w:val="24"/>
        </w:rPr>
        <w:t xml:space="preserve">standard </w:t>
      </w:r>
      <w:r w:rsidR="000F0D97" w:rsidRPr="4C090E1E">
        <w:rPr>
          <w:rFonts w:ascii="Arial" w:hAnsi="Arial" w:cs="Arial"/>
          <w:sz w:val="24"/>
          <w:szCs w:val="24"/>
        </w:rPr>
        <w:t xml:space="preserve">hourly </w:t>
      </w:r>
      <w:r w:rsidR="089DD9A3" w:rsidRPr="4C090E1E">
        <w:rPr>
          <w:rFonts w:ascii="Arial" w:hAnsi="Arial" w:cs="Arial"/>
          <w:sz w:val="24"/>
          <w:szCs w:val="24"/>
        </w:rPr>
        <w:t>Supplier</w:t>
      </w:r>
      <w:r w:rsidRPr="4C090E1E">
        <w:rPr>
          <w:rFonts w:ascii="Arial" w:hAnsi="Arial" w:cs="Arial"/>
          <w:sz w:val="24"/>
          <w:szCs w:val="24"/>
        </w:rPr>
        <w:t xml:space="preserve"> </w:t>
      </w:r>
      <w:r w:rsidR="005108ED">
        <w:rPr>
          <w:rFonts w:ascii="Arial" w:hAnsi="Arial" w:cs="Arial"/>
          <w:sz w:val="24"/>
          <w:szCs w:val="24"/>
        </w:rPr>
        <w:t>Fee</w:t>
      </w:r>
      <w:r w:rsidRPr="4C090E1E">
        <w:rPr>
          <w:rFonts w:ascii="Arial" w:hAnsi="Arial" w:cs="Arial"/>
          <w:sz w:val="24"/>
          <w:szCs w:val="24"/>
        </w:rPr>
        <w:t xml:space="preserve">. </w:t>
      </w:r>
    </w:p>
    <w:bookmarkEnd w:id="81"/>
    <w:p w14:paraId="2EDB3DF4" w14:textId="77777777" w:rsidR="00421C26" w:rsidRPr="00421C26" w:rsidRDefault="00421C26" w:rsidP="00B675DB">
      <w:pPr>
        <w:spacing w:line="360" w:lineRule="auto"/>
        <w:ind w:left="720" w:hanging="720"/>
        <w:jc w:val="both"/>
        <w:rPr>
          <w:rFonts w:ascii="Arial" w:hAnsi="Arial" w:cs="Arial"/>
          <w:sz w:val="24"/>
          <w:szCs w:val="24"/>
        </w:rPr>
      </w:pPr>
    </w:p>
    <w:p w14:paraId="2BE484A5" w14:textId="68610A3F" w:rsidR="00421C26" w:rsidRPr="00421C26" w:rsidRDefault="00421C26" w:rsidP="00B675DB">
      <w:pPr>
        <w:pStyle w:val="Heading2"/>
        <w:spacing w:after="120" w:line="360" w:lineRule="auto"/>
        <w:ind w:left="1560" w:hanging="709"/>
        <w:jc w:val="both"/>
      </w:pPr>
      <w:r>
        <w:t>9.</w:t>
      </w:r>
      <w:r w:rsidR="00263BA6">
        <w:t>1</w:t>
      </w:r>
      <w:r w:rsidR="00E2022D">
        <w:t>1</w:t>
      </w:r>
      <w:r>
        <w:tab/>
        <w:t xml:space="preserve">Certain posts may attract on-call rates and/or allowances.  These will be confirmed by the </w:t>
      </w:r>
      <w:r w:rsidR="4E7978C0">
        <w:t>Buyer</w:t>
      </w:r>
      <w:r>
        <w:t xml:space="preserve"> at the point of request. The </w:t>
      </w:r>
      <w:r w:rsidR="089DD9A3">
        <w:t>Supplier</w:t>
      </w:r>
      <w:r w:rsidR="0C577F31">
        <w:t>s</w:t>
      </w:r>
      <w:r w:rsidR="002631FC">
        <w:t xml:space="preserve"> </w:t>
      </w:r>
      <w:r>
        <w:t xml:space="preserve">shall not add any additional </w:t>
      </w:r>
      <w:r w:rsidR="000F0D97">
        <w:t>charge</w:t>
      </w:r>
      <w:r>
        <w:t xml:space="preserve"> for on-call rates and/or allowances. </w:t>
      </w:r>
    </w:p>
    <w:p w14:paraId="4AA55C63" w14:textId="77777777" w:rsidR="00421C26" w:rsidRDefault="00421C26" w:rsidP="00B675DB">
      <w:pPr>
        <w:spacing w:line="360" w:lineRule="auto"/>
        <w:ind w:left="720" w:hanging="720"/>
        <w:jc w:val="both"/>
        <w:rPr>
          <w:rFonts w:ascii="Arial" w:hAnsi="Arial" w:cs="Arial"/>
          <w:sz w:val="24"/>
          <w:szCs w:val="24"/>
        </w:rPr>
      </w:pPr>
    </w:p>
    <w:p w14:paraId="630657D8" w14:textId="783206F5" w:rsidR="009935FA" w:rsidRPr="00DE7F7A" w:rsidRDefault="00421C26" w:rsidP="00B675DB">
      <w:pPr>
        <w:pStyle w:val="Heading2"/>
        <w:spacing w:after="120" w:line="360" w:lineRule="auto"/>
        <w:ind w:left="1560" w:hanging="709"/>
        <w:jc w:val="both"/>
        <w:rPr>
          <w:szCs w:val="24"/>
        </w:rPr>
      </w:pPr>
      <w:r w:rsidRPr="4C090E1E">
        <w:rPr>
          <w:szCs w:val="24"/>
        </w:rPr>
        <w:t>9.</w:t>
      </w:r>
      <w:r w:rsidR="00263BA6" w:rsidRPr="4C090E1E">
        <w:rPr>
          <w:szCs w:val="24"/>
        </w:rPr>
        <w:t>1</w:t>
      </w:r>
      <w:r w:rsidR="00E2022D">
        <w:rPr>
          <w:szCs w:val="24"/>
        </w:rPr>
        <w:t>2</w:t>
      </w:r>
      <w:r>
        <w:tab/>
      </w:r>
      <w:r w:rsidR="009935FA" w:rsidRPr="4C090E1E">
        <w:rPr>
          <w:szCs w:val="24"/>
        </w:rPr>
        <w:t xml:space="preserve">Where an Agency Worker is requested to use personal transport in order to fulfil the duties of the post (other than travel to and from the location of the </w:t>
      </w:r>
      <w:r w:rsidR="00F93F91" w:rsidRPr="4C090E1E">
        <w:rPr>
          <w:szCs w:val="24"/>
        </w:rPr>
        <w:t>Assignment</w:t>
      </w:r>
      <w:r w:rsidR="009935FA" w:rsidRPr="4C090E1E">
        <w:rPr>
          <w:szCs w:val="24"/>
        </w:rPr>
        <w:t xml:space="preserve">) the </w:t>
      </w:r>
      <w:r w:rsidR="089DD9A3" w:rsidRPr="4C090E1E">
        <w:rPr>
          <w:szCs w:val="24"/>
        </w:rPr>
        <w:t>Supplier</w:t>
      </w:r>
      <w:r w:rsidR="6182164A" w:rsidRPr="4C090E1E">
        <w:rPr>
          <w:szCs w:val="24"/>
        </w:rPr>
        <w:t>s</w:t>
      </w:r>
      <w:r w:rsidR="009935FA" w:rsidRPr="4C090E1E">
        <w:rPr>
          <w:szCs w:val="24"/>
        </w:rPr>
        <w:t xml:space="preserve"> must pay the Agency Worker</w:t>
      </w:r>
      <w:r w:rsidR="000F0D97" w:rsidRPr="4C090E1E">
        <w:rPr>
          <w:szCs w:val="24"/>
        </w:rPr>
        <w:t xml:space="preserve"> directly for their costs incurred in line with the </w:t>
      </w:r>
      <w:r w:rsidR="4E7978C0" w:rsidRPr="4C090E1E">
        <w:rPr>
          <w:szCs w:val="24"/>
        </w:rPr>
        <w:t>Buyer</w:t>
      </w:r>
      <w:r w:rsidR="000F0D97" w:rsidRPr="4C090E1E">
        <w:rPr>
          <w:szCs w:val="24"/>
        </w:rPr>
        <w:t xml:space="preserve">’s Travel and Subsistence (T&amp;S) Policy. The </w:t>
      </w:r>
      <w:r w:rsidR="089DD9A3" w:rsidRPr="4C090E1E">
        <w:rPr>
          <w:szCs w:val="24"/>
        </w:rPr>
        <w:t>Supplier</w:t>
      </w:r>
      <w:r w:rsidR="2839336F" w:rsidRPr="4C090E1E">
        <w:rPr>
          <w:szCs w:val="24"/>
        </w:rPr>
        <w:t>s</w:t>
      </w:r>
      <w:r w:rsidR="000F0D97" w:rsidRPr="4C090E1E">
        <w:rPr>
          <w:szCs w:val="24"/>
        </w:rPr>
        <w:t xml:space="preserve"> will invoice the </w:t>
      </w:r>
      <w:r w:rsidR="4E7978C0" w:rsidRPr="4C090E1E">
        <w:rPr>
          <w:szCs w:val="24"/>
        </w:rPr>
        <w:t>Buyer</w:t>
      </w:r>
      <w:r w:rsidR="000F0D97" w:rsidRPr="4C090E1E">
        <w:rPr>
          <w:szCs w:val="24"/>
        </w:rPr>
        <w:t xml:space="preserve"> for the cost to be reimbursed</w:t>
      </w:r>
      <w:r w:rsidR="009935FA" w:rsidRPr="4C090E1E">
        <w:rPr>
          <w:szCs w:val="24"/>
        </w:rPr>
        <w:t xml:space="preserve"> </w:t>
      </w:r>
      <w:r w:rsidR="000F0D97" w:rsidRPr="4C090E1E">
        <w:rPr>
          <w:szCs w:val="24"/>
        </w:rPr>
        <w:t>for</w:t>
      </w:r>
      <w:r w:rsidR="009935FA" w:rsidRPr="4C090E1E">
        <w:rPr>
          <w:szCs w:val="24"/>
        </w:rPr>
        <w:t xml:space="preserve"> travel and </w:t>
      </w:r>
      <w:r w:rsidR="002F61DE" w:rsidRPr="4C090E1E">
        <w:rPr>
          <w:szCs w:val="24"/>
        </w:rPr>
        <w:t>subsistence,</w:t>
      </w:r>
      <w:r w:rsidR="009935FA" w:rsidRPr="4C090E1E">
        <w:rPr>
          <w:szCs w:val="24"/>
        </w:rPr>
        <w:t xml:space="preserve"> </w:t>
      </w:r>
      <w:r w:rsidR="00A13349">
        <w:rPr>
          <w:szCs w:val="24"/>
        </w:rPr>
        <w:t xml:space="preserve">and this must be </w:t>
      </w:r>
      <w:r w:rsidR="009935FA" w:rsidRPr="4C090E1E">
        <w:rPr>
          <w:szCs w:val="24"/>
        </w:rPr>
        <w:t xml:space="preserve">in line with the </w:t>
      </w:r>
      <w:r w:rsidR="4E7978C0" w:rsidRPr="4C090E1E">
        <w:rPr>
          <w:szCs w:val="24"/>
        </w:rPr>
        <w:t>Buyer</w:t>
      </w:r>
      <w:r w:rsidR="009935FA" w:rsidRPr="4C090E1E">
        <w:rPr>
          <w:szCs w:val="24"/>
        </w:rPr>
        <w:t>’s T&amp;S</w:t>
      </w:r>
      <w:r w:rsidR="000F0D97" w:rsidRPr="4C090E1E">
        <w:rPr>
          <w:szCs w:val="24"/>
        </w:rPr>
        <w:t xml:space="preserve"> </w:t>
      </w:r>
      <w:r w:rsidR="009935FA" w:rsidRPr="4C090E1E">
        <w:rPr>
          <w:szCs w:val="24"/>
        </w:rPr>
        <w:t xml:space="preserve">policy. The </w:t>
      </w:r>
      <w:r w:rsidR="089DD9A3" w:rsidRPr="4C090E1E">
        <w:rPr>
          <w:szCs w:val="24"/>
        </w:rPr>
        <w:t>Supplier</w:t>
      </w:r>
      <w:r w:rsidR="67AB57EB" w:rsidRPr="4C090E1E">
        <w:rPr>
          <w:szCs w:val="24"/>
        </w:rPr>
        <w:t>s</w:t>
      </w:r>
      <w:r w:rsidR="009935FA" w:rsidRPr="4C090E1E">
        <w:rPr>
          <w:szCs w:val="24"/>
        </w:rPr>
        <w:t xml:space="preserve"> </w:t>
      </w:r>
      <w:r w:rsidR="00A13349">
        <w:rPr>
          <w:szCs w:val="24"/>
        </w:rPr>
        <w:t>must</w:t>
      </w:r>
      <w:r w:rsidR="009935FA" w:rsidRPr="4C090E1E">
        <w:rPr>
          <w:szCs w:val="24"/>
        </w:rPr>
        <w:t xml:space="preserve"> check the T&amp;S rate for the relevant organisation as th</w:t>
      </w:r>
      <w:r w:rsidR="000F0D97" w:rsidRPr="4C090E1E">
        <w:rPr>
          <w:szCs w:val="24"/>
        </w:rPr>
        <w:t xml:space="preserve">ese </w:t>
      </w:r>
      <w:r w:rsidR="009935FA" w:rsidRPr="4C090E1E">
        <w:rPr>
          <w:szCs w:val="24"/>
        </w:rPr>
        <w:t>may differ</w:t>
      </w:r>
      <w:r w:rsidR="000F0D97" w:rsidRPr="00DE7F7A">
        <w:rPr>
          <w:szCs w:val="24"/>
        </w:rPr>
        <w:t>.</w:t>
      </w:r>
      <w:r w:rsidR="009935FA" w:rsidRPr="00DE7F7A">
        <w:rPr>
          <w:szCs w:val="24"/>
        </w:rPr>
        <w:t xml:space="preserve"> </w:t>
      </w:r>
      <w:r w:rsidR="00743B41" w:rsidRPr="00DE7F7A">
        <w:rPr>
          <w:szCs w:val="24"/>
        </w:rPr>
        <w:t>It is the Suppliers sole responsibility to ensure that the Agency Workers are aware of the correct T&amp;S rates. Any misunderstanding or errors of rates will not be reimbursed by the Buyer.</w:t>
      </w:r>
    </w:p>
    <w:p w14:paraId="0564F3FB" w14:textId="77777777" w:rsidR="009935FA" w:rsidRPr="00DE7F7A" w:rsidRDefault="009935FA" w:rsidP="00B675DB">
      <w:pPr>
        <w:spacing w:line="360" w:lineRule="auto"/>
        <w:jc w:val="both"/>
        <w:rPr>
          <w:rFonts w:ascii="Arial" w:hAnsi="Arial" w:cs="Arial"/>
          <w:sz w:val="24"/>
          <w:szCs w:val="24"/>
        </w:rPr>
      </w:pPr>
    </w:p>
    <w:p w14:paraId="0CF096FD" w14:textId="3CA881B2" w:rsidR="009935FA" w:rsidRPr="00F67BBF" w:rsidRDefault="009935FA" w:rsidP="00B675DB">
      <w:pPr>
        <w:pStyle w:val="Heading2"/>
        <w:spacing w:after="120" w:line="360" w:lineRule="auto"/>
        <w:ind w:left="1560" w:hanging="709"/>
        <w:jc w:val="both"/>
        <w:rPr>
          <w:szCs w:val="24"/>
        </w:rPr>
      </w:pPr>
      <w:r w:rsidRPr="00DE7F7A">
        <w:rPr>
          <w:szCs w:val="24"/>
        </w:rPr>
        <w:lastRenderedPageBreak/>
        <w:t>9.</w:t>
      </w:r>
      <w:r w:rsidR="00263BA6" w:rsidRPr="00DE7F7A">
        <w:rPr>
          <w:szCs w:val="24"/>
        </w:rPr>
        <w:t>1</w:t>
      </w:r>
      <w:r w:rsidR="00E2022D">
        <w:rPr>
          <w:szCs w:val="24"/>
        </w:rPr>
        <w:t>3</w:t>
      </w:r>
      <w:r w:rsidRPr="00DE7F7A">
        <w:tab/>
      </w:r>
      <w:r w:rsidRPr="00DE7F7A">
        <w:rPr>
          <w:szCs w:val="24"/>
        </w:rPr>
        <w:t xml:space="preserve">Where business travel is required, the Agency Worker must have the necessary insurance when using their own vehicle. </w:t>
      </w:r>
      <w:r w:rsidR="000E3DA3">
        <w:rPr>
          <w:color w:val="000000" w:themeColor="text1"/>
        </w:rPr>
        <w:t>T</w:t>
      </w:r>
      <w:r w:rsidR="000E3DA3" w:rsidRPr="004B0F05">
        <w:rPr>
          <w:color w:val="000000" w:themeColor="text1"/>
        </w:rPr>
        <w:t xml:space="preserve">he </w:t>
      </w:r>
      <w:r w:rsidR="000E3DA3">
        <w:rPr>
          <w:color w:val="000000" w:themeColor="text1"/>
        </w:rPr>
        <w:t xml:space="preserve">Buyer will </w:t>
      </w:r>
      <w:r w:rsidR="000E3DA3" w:rsidRPr="004B0F05">
        <w:rPr>
          <w:color w:val="000000" w:themeColor="text1"/>
        </w:rPr>
        <w:t>indicate</w:t>
      </w:r>
      <w:r w:rsidR="000E3DA3">
        <w:rPr>
          <w:color w:val="000000" w:themeColor="text1"/>
        </w:rPr>
        <w:t xml:space="preserve"> </w:t>
      </w:r>
      <w:r w:rsidR="000E3DA3" w:rsidRPr="004B0F05">
        <w:rPr>
          <w:color w:val="000000" w:themeColor="text1"/>
        </w:rPr>
        <w:t>in the Job Description</w:t>
      </w:r>
      <w:r w:rsidR="000E3DA3">
        <w:rPr>
          <w:color w:val="000000" w:themeColor="text1"/>
        </w:rPr>
        <w:t xml:space="preserve"> when</w:t>
      </w:r>
      <w:r w:rsidR="000E3DA3" w:rsidRPr="004B0F05">
        <w:rPr>
          <w:color w:val="000000" w:themeColor="text1"/>
        </w:rPr>
        <w:t xml:space="preserve"> a role </w:t>
      </w:r>
      <w:r w:rsidR="000E3DA3">
        <w:rPr>
          <w:color w:val="000000" w:themeColor="text1"/>
        </w:rPr>
        <w:t>r</w:t>
      </w:r>
      <w:r w:rsidR="000E3DA3" w:rsidRPr="004B0F05">
        <w:rPr>
          <w:color w:val="000000" w:themeColor="text1"/>
        </w:rPr>
        <w:t>equire</w:t>
      </w:r>
      <w:r w:rsidR="000E3DA3">
        <w:rPr>
          <w:color w:val="000000" w:themeColor="text1"/>
        </w:rPr>
        <w:t>s</w:t>
      </w:r>
      <w:r w:rsidR="000E3DA3" w:rsidRPr="004B0F05">
        <w:rPr>
          <w:color w:val="000000" w:themeColor="text1"/>
        </w:rPr>
        <w:t xml:space="preserve"> the Agency Worker to use their vehicle for business purposes</w:t>
      </w:r>
      <w:r w:rsidR="000E3DA3">
        <w:rPr>
          <w:color w:val="000000" w:themeColor="text1"/>
        </w:rPr>
        <w:t xml:space="preserve">. </w:t>
      </w:r>
      <w:r w:rsidR="006506E8">
        <w:rPr>
          <w:color w:val="000000" w:themeColor="text1"/>
        </w:rPr>
        <w:t>T</w:t>
      </w:r>
      <w:r w:rsidR="006506E8" w:rsidRPr="004B0F05">
        <w:rPr>
          <w:color w:val="000000" w:themeColor="text1"/>
        </w:rPr>
        <w:t>he Supplier</w:t>
      </w:r>
      <w:r w:rsidR="006506E8">
        <w:rPr>
          <w:color w:val="000000" w:themeColor="text1"/>
        </w:rPr>
        <w:t xml:space="preserve">s must </w:t>
      </w:r>
      <w:r w:rsidR="006506E8" w:rsidRPr="004B0F05">
        <w:rPr>
          <w:color w:val="000000" w:themeColor="text1"/>
        </w:rPr>
        <w:t>ensure that proof of insurance is obtained</w:t>
      </w:r>
      <w:r w:rsidR="006506E8">
        <w:rPr>
          <w:color w:val="000000" w:themeColor="text1"/>
        </w:rPr>
        <w:t xml:space="preserve"> by the Agency Worker and confirmed with the Buyer </w:t>
      </w:r>
      <w:r w:rsidR="006506E8" w:rsidRPr="004B0F05">
        <w:rPr>
          <w:color w:val="000000" w:themeColor="text1"/>
        </w:rPr>
        <w:t>on 100% of occasions</w:t>
      </w:r>
      <w:r w:rsidR="006506E8">
        <w:rPr>
          <w:color w:val="000000" w:themeColor="text1"/>
        </w:rPr>
        <w:t xml:space="preserve"> as per service level 2.8 (See ‘Schedule 10 Performance Levels’</w:t>
      </w:r>
      <w:r w:rsidR="00321C89">
        <w:rPr>
          <w:color w:val="000000" w:themeColor="text1"/>
        </w:rPr>
        <w:t>)</w:t>
      </w:r>
      <w:r w:rsidR="006506E8" w:rsidRPr="004B0F05">
        <w:rPr>
          <w:color w:val="000000" w:themeColor="text1"/>
        </w:rPr>
        <w:t xml:space="preserve">. </w:t>
      </w:r>
      <w:r w:rsidR="00743B41" w:rsidRPr="00DE7F7A">
        <w:rPr>
          <w:szCs w:val="24"/>
        </w:rPr>
        <w:t xml:space="preserve">The </w:t>
      </w:r>
      <w:r w:rsidR="00DE7F7A" w:rsidRPr="00DE7F7A">
        <w:rPr>
          <w:szCs w:val="24"/>
        </w:rPr>
        <w:t>S</w:t>
      </w:r>
      <w:r w:rsidR="00743B41" w:rsidRPr="00DE7F7A">
        <w:rPr>
          <w:szCs w:val="24"/>
        </w:rPr>
        <w:t xml:space="preserve">upplier must keep records evidencing that they have carried out the </w:t>
      </w:r>
      <w:r w:rsidR="00743B41" w:rsidRPr="0015648E">
        <w:t>relevant</w:t>
      </w:r>
      <w:r w:rsidR="00743B41" w:rsidRPr="00DE7F7A">
        <w:rPr>
          <w:szCs w:val="24"/>
        </w:rPr>
        <w:t xml:space="preserve"> insurance checks and provide this evidence to the </w:t>
      </w:r>
      <w:r w:rsidR="00161886">
        <w:rPr>
          <w:szCs w:val="24"/>
        </w:rPr>
        <w:t>B</w:t>
      </w:r>
      <w:r w:rsidR="00743B41" w:rsidRPr="00DE7F7A">
        <w:rPr>
          <w:szCs w:val="24"/>
        </w:rPr>
        <w:t>uyer when submitting invoices for reimbursement of T&amp;S costs.</w:t>
      </w:r>
      <w:r w:rsidR="00504227">
        <w:rPr>
          <w:szCs w:val="24"/>
        </w:rPr>
        <w:t xml:space="preserve"> T&amp;S claims for mileage will not be paid if the correct insurance is </w:t>
      </w:r>
      <w:r w:rsidR="00F760D0">
        <w:rPr>
          <w:szCs w:val="24"/>
        </w:rPr>
        <w:t xml:space="preserve">not </w:t>
      </w:r>
      <w:r w:rsidR="00504227">
        <w:rPr>
          <w:szCs w:val="24"/>
        </w:rPr>
        <w:t>in place.</w:t>
      </w:r>
      <w:r w:rsidR="00F13532">
        <w:rPr>
          <w:szCs w:val="24"/>
        </w:rPr>
        <w:t xml:space="preserve"> </w:t>
      </w:r>
      <w:r w:rsidR="00F13532" w:rsidRPr="004B0F05">
        <w:rPr>
          <w:color w:val="000000" w:themeColor="text1"/>
        </w:rPr>
        <w:t xml:space="preserve">This </w:t>
      </w:r>
      <w:r w:rsidR="00877484">
        <w:rPr>
          <w:color w:val="000000" w:themeColor="text1"/>
        </w:rPr>
        <w:t>Suppliers must provide the Agency Worker</w:t>
      </w:r>
      <w:r w:rsidR="008437B2">
        <w:rPr>
          <w:color w:val="000000" w:themeColor="text1"/>
        </w:rPr>
        <w:t xml:space="preserve"> </w:t>
      </w:r>
      <w:r w:rsidR="00F13532" w:rsidRPr="004B0F05">
        <w:rPr>
          <w:color w:val="000000" w:themeColor="text1"/>
        </w:rPr>
        <w:t>a copy of the T&amp;S policy.</w:t>
      </w:r>
      <w:r w:rsidR="00F13532">
        <w:rPr>
          <w:color w:val="000000" w:themeColor="text1"/>
        </w:rPr>
        <w:t xml:space="preserve"> The </w:t>
      </w:r>
      <w:r w:rsidR="008437B2">
        <w:rPr>
          <w:color w:val="000000" w:themeColor="text1"/>
        </w:rPr>
        <w:t xml:space="preserve">Buyer </w:t>
      </w:r>
      <w:r w:rsidR="00F13532">
        <w:rPr>
          <w:color w:val="000000" w:themeColor="text1"/>
        </w:rPr>
        <w:t xml:space="preserve">will be responsible for communicating any </w:t>
      </w:r>
      <w:r w:rsidR="004A0FFA">
        <w:rPr>
          <w:color w:val="000000" w:themeColor="text1"/>
        </w:rPr>
        <w:t xml:space="preserve">policy </w:t>
      </w:r>
      <w:r w:rsidR="00F13532">
        <w:rPr>
          <w:color w:val="000000" w:themeColor="text1"/>
        </w:rPr>
        <w:t xml:space="preserve">changes to the </w:t>
      </w:r>
      <w:r w:rsidR="008437B2">
        <w:rPr>
          <w:color w:val="000000" w:themeColor="text1"/>
        </w:rPr>
        <w:t>S</w:t>
      </w:r>
      <w:r w:rsidR="00F13532">
        <w:rPr>
          <w:color w:val="000000" w:themeColor="text1"/>
        </w:rPr>
        <w:t>upplier</w:t>
      </w:r>
      <w:r w:rsidR="000E3DA3">
        <w:rPr>
          <w:color w:val="000000" w:themeColor="text1"/>
        </w:rPr>
        <w:t>s</w:t>
      </w:r>
      <w:r w:rsidR="008437B2">
        <w:rPr>
          <w:color w:val="000000" w:themeColor="text1"/>
        </w:rPr>
        <w:t xml:space="preserve"> who must then notify the </w:t>
      </w:r>
      <w:r w:rsidR="000E3DA3">
        <w:rPr>
          <w:color w:val="000000" w:themeColor="text1"/>
        </w:rPr>
        <w:t>Agency Worker</w:t>
      </w:r>
      <w:r w:rsidR="00F13532">
        <w:rPr>
          <w:color w:val="000000" w:themeColor="text1"/>
        </w:rPr>
        <w:t xml:space="preserve">. </w:t>
      </w:r>
    </w:p>
    <w:p w14:paraId="04DD213C" w14:textId="77777777" w:rsidR="009935FA" w:rsidRPr="0086115C" w:rsidRDefault="009935FA" w:rsidP="00B675DB">
      <w:pPr>
        <w:spacing w:line="360" w:lineRule="auto"/>
        <w:jc w:val="both"/>
        <w:rPr>
          <w:rFonts w:ascii="Arial" w:hAnsi="Arial" w:cs="Arial"/>
          <w:sz w:val="24"/>
          <w:szCs w:val="24"/>
        </w:rPr>
      </w:pPr>
    </w:p>
    <w:p w14:paraId="3250AC8D" w14:textId="19CFAFF8" w:rsidR="009935FA" w:rsidRDefault="39DFDCFB" w:rsidP="00B675DB">
      <w:pPr>
        <w:pStyle w:val="Heading2"/>
        <w:spacing w:after="120" w:line="360" w:lineRule="auto"/>
        <w:ind w:left="1560" w:hanging="709"/>
        <w:jc w:val="both"/>
        <w:rPr>
          <w:szCs w:val="24"/>
        </w:rPr>
      </w:pPr>
      <w:r w:rsidRPr="6F21B9F9">
        <w:rPr>
          <w:szCs w:val="24"/>
        </w:rPr>
        <w:t>9.</w:t>
      </w:r>
      <w:r w:rsidR="2EAFA5BE" w:rsidRPr="6F21B9F9">
        <w:rPr>
          <w:szCs w:val="24"/>
        </w:rPr>
        <w:t>1</w:t>
      </w:r>
      <w:r w:rsidR="00E2022D">
        <w:rPr>
          <w:szCs w:val="24"/>
        </w:rPr>
        <w:t>4</w:t>
      </w:r>
      <w:r w:rsidR="009935FA">
        <w:tab/>
      </w:r>
      <w:r w:rsidR="1200CCE4" w:rsidRPr="6F21B9F9">
        <w:rPr>
          <w:szCs w:val="24"/>
        </w:rPr>
        <w:t>As the employer, t</w:t>
      </w:r>
      <w:r w:rsidRPr="6F21B9F9">
        <w:rPr>
          <w:szCs w:val="24"/>
        </w:rPr>
        <w:t xml:space="preserve">he </w:t>
      </w:r>
      <w:r w:rsidR="450A2D72" w:rsidRPr="6F21B9F9">
        <w:rPr>
          <w:szCs w:val="24"/>
        </w:rPr>
        <w:t>Supplier</w:t>
      </w:r>
      <w:r w:rsidR="0EFE97EF" w:rsidRPr="6F21B9F9">
        <w:rPr>
          <w:szCs w:val="24"/>
        </w:rPr>
        <w:t>s</w:t>
      </w:r>
      <w:r w:rsidRPr="6F21B9F9">
        <w:rPr>
          <w:szCs w:val="24"/>
        </w:rPr>
        <w:t xml:space="preserve"> </w:t>
      </w:r>
      <w:r w:rsidR="2B785492" w:rsidRPr="6F21B9F9">
        <w:rPr>
          <w:szCs w:val="24"/>
        </w:rPr>
        <w:t>are</w:t>
      </w:r>
      <w:r w:rsidRPr="6F21B9F9">
        <w:rPr>
          <w:szCs w:val="24"/>
        </w:rPr>
        <w:t xml:space="preserve"> responsible for managing queries from Agency Workers in relation to their pay or conditions of employment. The </w:t>
      </w:r>
      <w:r w:rsidR="3CEC7E5C" w:rsidRPr="6F21B9F9">
        <w:rPr>
          <w:szCs w:val="24"/>
        </w:rPr>
        <w:t>Buyer</w:t>
      </w:r>
      <w:r w:rsidRPr="6F21B9F9">
        <w:rPr>
          <w:szCs w:val="24"/>
        </w:rPr>
        <w:t xml:space="preserve"> </w:t>
      </w:r>
      <w:r w:rsidR="1200CCE4" w:rsidRPr="6F21B9F9">
        <w:rPr>
          <w:szCs w:val="24"/>
        </w:rPr>
        <w:t>should</w:t>
      </w:r>
      <w:r w:rsidRPr="6F21B9F9">
        <w:rPr>
          <w:szCs w:val="24"/>
        </w:rPr>
        <w:t xml:space="preserve"> not engage in discussions with Agency Workers in relation to pay or conditions of their employment. </w:t>
      </w:r>
      <w:r w:rsidR="2896B74C" w:rsidRPr="6F21B9F9">
        <w:rPr>
          <w:szCs w:val="24"/>
        </w:rPr>
        <w:t xml:space="preserve">Suppliers are responsible for providing annual pension statements to their employees if appropriate. </w:t>
      </w:r>
    </w:p>
    <w:p w14:paraId="7CF13D67" w14:textId="77777777" w:rsidR="00693BDE" w:rsidRDefault="00693BDE" w:rsidP="00B675DB">
      <w:pPr>
        <w:spacing w:line="360" w:lineRule="auto"/>
        <w:ind w:left="720" w:hanging="720"/>
        <w:jc w:val="both"/>
        <w:rPr>
          <w:rFonts w:ascii="Arial" w:hAnsi="Arial" w:cs="Arial"/>
          <w:sz w:val="24"/>
          <w:szCs w:val="24"/>
        </w:rPr>
      </w:pPr>
    </w:p>
    <w:p w14:paraId="6650375C" w14:textId="2E243826" w:rsidR="00693BDE" w:rsidRPr="0086115C" w:rsidRDefault="00693BDE" w:rsidP="00B675DB">
      <w:pPr>
        <w:pStyle w:val="Heading2"/>
        <w:spacing w:after="120" w:line="360" w:lineRule="auto"/>
        <w:ind w:left="1560" w:hanging="709"/>
        <w:jc w:val="both"/>
        <w:rPr>
          <w:b/>
        </w:rPr>
      </w:pPr>
      <w:r>
        <w:t>9.1</w:t>
      </w:r>
      <w:r w:rsidR="00E2022D">
        <w:t>5</w:t>
      </w:r>
      <w:r>
        <w:tab/>
      </w:r>
      <w:r w:rsidR="008831A1">
        <w:t xml:space="preserve">The </w:t>
      </w:r>
      <w:r w:rsidR="008831A1" w:rsidRPr="0015648E">
        <w:t>Supplier’s</w:t>
      </w:r>
      <w:r w:rsidR="008831A1">
        <w:t xml:space="preserve"> rate card format and template must be agreed with NICS</w:t>
      </w:r>
      <w:r w:rsidR="00AF4119">
        <w:t xml:space="preserve"> </w:t>
      </w:r>
      <w:bookmarkStart w:id="84" w:name="_Int_gu9HMuta"/>
      <w:proofErr w:type="gramStart"/>
      <w:r w:rsidR="008831A1">
        <w:t>HR</w:t>
      </w:r>
      <w:bookmarkEnd w:id="84"/>
      <w:proofErr w:type="gramEnd"/>
      <w:r w:rsidR="008831A1">
        <w:t xml:space="preserve"> </w:t>
      </w:r>
      <w:r w:rsidR="00D12587">
        <w:t>and the Supplier Fee must be in line with the tendered Supplier Fee.</w:t>
      </w:r>
    </w:p>
    <w:p w14:paraId="5BF86813" w14:textId="5FD82DBD" w:rsidR="001C6BAC" w:rsidRDefault="001C6BAC">
      <w:pPr>
        <w:rPr>
          <w:rFonts w:ascii="Arial" w:hAnsi="Arial" w:cs="Arial"/>
          <w:b/>
          <w:sz w:val="24"/>
          <w:szCs w:val="24"/>
        </w:rPr>
      </w:pPr>
      <w:r>
        <w:rPr>
          <w:rFonts w:ascii="Arial" w:hAnsi="Arial" w:cs="Arial"/>
          <w:b/>
          <w:sz w:val="24"/>
          <w:szCs w:val="24"/>
        </w:rPr>
        <w:br w:type="page"/>
      </w:r>
    </w:p>
    <w:p w14:paraId="5829BE96" w14:textId="77777777" w:rsidR="00D73486" w:rsidRDefault="009935FA" w:rsidP="00B675DB">
      <w:pPr>
        <w:spacing w:line="360" w:lineRule="auto"/>
        <w:ind w:left="851" w:hanging="567"/>
        <w:jc w:val="both"/>
        <w:rPr>
          <w:rFonts w:ascii="Arial" w:hAnsi="Arial" w:cs="Arial"/>
          <w:b/>
          <w:sz w:val="24"/>
          <w:szCs w:val="24"/>
        </w:rPr>
      </w:pPr>
      <w:r>
        <w:rPr>
          <w:rFonts w:ascii="Arial" w:hAnsi="Arial" w:cs="Arial"/>
          <w:b/>
          <w:sz w:val="24"/>
          <w:szCs w:val="24"/>
        </w:rPr>
        <w:lastRenderedPageBreak/>
        <w:t>10.</w:t>
      </w:r>
      <w:r>
        <w:rPr>
          <w:rFonts w:ascii="Arial" w:hAnsi="Arial" w:cs="Arial"/>
          <w:b/>
          <w:sz w:val="24"/>
          <w:szCs w:val="24"/>
        </w:rPr>
        <w:tab/>
      </w:r>
      <w:r w:rsidR="00D73486">
        <w:rPr>
          <w:rFonts w:ascii="Arial" w:hAnsi="Arial" w:cs="Arial"/>
          <w:b/>
          <w:sz w:val="24"/>
          <w:szCs w:val="24"/>
        </w:rPr>
        <w:t>Open Book Accounting</w:t>
      </w:r>
    </w:p>
    <w:p w14:paraId="103AC188" w14:textId="77777777" w:rsidR="00D73486" w:rsidRDefault="00D73486" w:rsidP="00B675DB">
      <w:pPr>
        <w:spacing w:line="360" w:lineRule="auto"/>
        <w:jc w:val="both"/>
        <w:rPr>
          <w:rFonts w:ascii="Arial" w:hAnsi="Arial" w:cs="Arial"/>
          <w:b/>
          <w:sz w:val="24"/>
          <w:szCs w:val="24"/>
        </w:rPr>
      </w:pPr>
    </w:p>
    <w:p w14:paraId="2575AE5F" w14:textId="1537A30E" w:rsidR="00D73486" w:rsidRDefault="00070A6B" w:rsidP="00070A6B">
      <w:pPr>
        <w:pStyle w:val="Heading2"/>
        <w:spacing w:after="120" w:line="360" w:lineRule="auto"/>
        <w:ind w:left="1560" w:hanging="709"/>
        <w:jc w:val="both"/>
      </w:pPr>
      <w:r>
        <w:t xml:space="preserve">10.1 </w:t>
      </w:r>
      <w:r w:rsidR="00D73486">
        <w:t xml:space="preserve">The Suppliers will be required to adopt an open book accounting approach with </w:t>
      </w:r>
      <w:r w:rsidR="00E34F56">
        <w:t xml:space="preserve">open book data </w:t>
      </w:r>
      <w:r w:rsidR="00D73486">
        <w:t xml:space="preserve">for each Lot </w:t>
      </w:r>
      <w:r w:rsidR="00C13C19">
        <w:t xml:space="preserve">to be </w:t>
      </w:r>
      <w:r w:rsidR="00D73486">
        <w:t xml:space="preserve">disclosed to the Buyer when requested. </w:t>
      </w:r>
      <w:r w:rsidR="00B8243A">
        <w:t xml:space="preserve">Please see </w:t>
      </w:r>
      <w:r w:rsidR="00CF7023">
        <w:t xml:space="preserve">‘Schedule 01 Definitions’ for a </w:t>
      </w:r>
      <w:r w:rsidR="00771BCA">
        <w:t xml:space="preserve">full </w:t>
      </w:r>
      <w:r w:rsidR="00CF7023">
        <w:t xml:space="preserve">description of what open book data </w:t>
      </w:r>
      <w:r w:rsidR="00771BCA">
        <w:t>includes</w:t>
      </w:r>
      <w:r w:rsidR="00CF7023">
        <w:t xml:space="preserve">. </w:t>
      </w:r>
    </w:p>
    <w:p w14:paraId="120D2DC3" w14:textId="77777777" w:rsidR="00D73486" w:rsidRDefault="00D73486" w:rsidP="00070A6B">
      <w:pPr>
        <w:spacing w:line="360" w:lineRule="auto"/>
        <w:ind w:left="851" w:hanging="567"/>
        <w:jc w:val="both"/>
        <w:rPr>
          <w:rFonts w:ascii="Arial" w:hAnsi="Arial" w:cs="Arial"/>
          <w:b/>
          <w:sz w:val="24"/>
          <w:szCs w:val="24"/>
        </w:rPr>
      </w:pPr>
    </w:p>
    <w:p w14:paraId="63BD8C59" w14:textId="054E5CFF" w:rsidR="009935FA" w:rsidRPr="00F762F2" w:rsidRDefault="00070A6B" w:rsidP="00070A6B">
      <w:pPr>
        <w:spacing w:line="360" w:lineRule="auto"/>
        <w:ind w:left="851" w:hanging="567"/>
        <w:jc w:val="both"/>
        <w:rPr>
          <w:rFonts w:ascii="Arial" w:hAnsi="Arial" w:cs="Arial"/>
          <w:b/>
          <w:sz w:val="24"/>
          <w:szCs w:val="24"/>
        </w:rPr>
      </w:pPr>
      <w:r>
        <w:rPr>
          <w:rFonts w:ascii="Arial" w:hAnsi="Arial" w:cs="Arial"/>
          <w:b/>
          <w:sz w:val="24"/>
          <w:szCs w:val="24"/>
        </w:rPr>
        <w:t xml:space="preserve">11. </w:t>
      </w:r>
      <w:r w:rsidR="009935FA" w:rsidRPr="00F762F2">
        <w:rPr>
          <w:rFonts w:ascii="Arial" w:hAnsi="Arial" w:cs="Arial"/>
          <w:b/>
          <w:sz w:val="24"/>
          <w:szCs w:val="24"/>
        </w:rPr>
        <w:t>Invoice Arra</w:t>
      </w:r>
      <w:bookmarkStart w:id="85" w:name="S10"/>
      <w:bookmarkEnd w:id="85"/>
      <w:r w:rsidR="009935FA" w:rsidRPr="00F762F2">
        <w:rPr>
          <w:rFonts w:ascii="Arial" w:hAnsi="Arial" w:cs="Arial"/>
          <w:b/>
          <w:sz w:val="24"/>
          <w:szCs w:val="24"/>
        </w:rPr>
        <w:t>ngements</w:t>
      </w:r>
      <w:r w:rsidR="009F6AA2">
        <w:rPr>
          <w:rFonts w:ascii="Arial" w:hAnsi="Arial" w:cs="Arial"/>
          <w:b/>
          <w:sz w:val="24"/>
          <w:szCs w:val="24"/>
        </w:rPr>
        <w:t xml:space="preserve"> </w:t>
      </w:r>
    </w:p>
    <w:p w14:paraId="79BE1E4D" w14:textId="53C49C94" w:rsidR="009935FA" w:rsidRDefault="00070A6B" w:rsidP="00070A6B">
      <w:pPr>
        <w:pStyle w:val="Heading2"/>
        <w:spacing w:after="120" w:line="360" w:lineRule="auto"/>
        <w:ind w:left="1560" w:hanging="709"/>
        <w:jc w:val="both"/>
        <w:rPr>
          <w:szCs w:val="24"/>
        </w:rPr>
      </w:pPr>
      <w:r>
        <w:rPr>
          <w:szCs w:val="24"/>
        </w:rPr>
        <w:t>11.1</w:t>
      </w:r>
      <w:r>
        <w:rPr>
          <w:szCs w:val="24"/>
        </w:rPr>
        <w:tab/>
      </w:r>
      <w:r w:rsidR="00790FB6" w:rsidRPr="00790FB6">
        <w:rPr>
          <w:szCs w:val="24"/>
        </w:rPr>
        <w:t>In line with the Northern Ireland Executive’s commitment to pay suppliers as quickly as possible, payment will be made in respect of a valid invoice (submitted with all necessary supporting documents/information) within ideally 10 working days and no longer than 30 days.</w:t>
      </w:r>
    </w:p>
    <w:p w14:paraId="6F67C32F" w14:textId="77777777" w:rsidR="00790FB6" w:rsidRDefault="00790FB6" w:rsidP="00790FB6">
      <w:pPr>
        <w:spacing w:line="360" w:lineRule="auto"/>
        <w:ind w:left="851"/>
        <w:jc w:val="both"/>
        <w:rPr>
          <w:rFonts w:ascii="Arial" w:hAnsi="Arial" w:cs="Arial"/>
          <w:sz w:val="24"/>
          <w:szCs w:val="24"/>
        </w:rPr>
      </w:pPr>
    </w:p>
    <w:p w14:paraId="0D9D665D" w14:textId="4B9B1912" w:rsidR="009935FA" w:rsidRDefault="39DFDCFB" w:rsidP="00B675DB">
      <w:pPr>
        <w:pStyle w:val="Heading2"/>
        <w:spacing w:after="120" w:line="360" w:lineRule="auto"/>
        <w:ind w:left="1560" w:hanging="709"/>
        <w:jc w:val="both"/>
      </w:pPr>
      <w:r>
        <w:t>1</w:t>
      </w:r>
      <w:r w:rsidR="00070A6B">
        <w:t>1</w:t>
      </w:r>
      <w:r>
        <w:t>.</w:t>
      </w:r>
      <w:r w:rsidR="00070A6B">
        <w:t>2</w:t>
      </w:r>
      <w:r w:rsidR="009935FA">
        <w:tab/>
      </w:r>
      <w:r w:rsidR="3CEC7E5C" w:rsidRPr="3265FB92">
        <w:rPr>
          <w:b/>
        </w:rPr>
        <w:t>Buyer</w:t>
      </w:r>
      <w:r w:rsidRPr="3265FB92">
        <w:rPr>
          <w:b/>
        </w:rPr>
        <w:t>s using Account NI -</w:t>
      </w:r>
      <w:r>
        <w:t xml:space="preserve"> The </w:t>
      </w:r>
      <w:r w:rsidR="450A2D72">
        <w:t>Supplier</w:t>
      </w:r>
      <w:r w:rsidR="5F0DC85E">
        <w:t>s</w:t>
      </w:r>
      <w:r>
        <w:t xml:space="preserve"> must invoice the relevant </w:t>
      </w:r>
      <w:r w:rsidR="3CEC7E5C">
        <w:t>Buyer</w:t>
      </w:r>
      <w:r>
        <w:t xml:space="preserve"> monthly, in arrears. The invoice must detail the name</w:t>
      </w:r>
      <w:r w:rsidR="1200CCE4">
        <w:t xml:space="preserve"> of the Agency Worker, the</w:t>
      </w:r>
      <w:r>
        <w:t xml:space="preserve"> number of hours worked, </w:t>
      </w:r>
      <w:r w:rsidR="1200CCE4">
        <w:t>the applicable</w:t>
      </w:r>
      <w:r>
        <w:t xml:space="preserve"> rate charged and the purchase order number.</w:t>
      </w:r>
      <w:r w:rsidR="76EB6A72">
        <w:t xml:space="preserve"> Any additional costs being invoiced must be accompanied by the relevant completed claims forms.</w:t>
      </w:r>
      <w:r>
        <w:t xml:space="preserve"> </w:t>
      </w:r>
      <w:r w:rsidR="76EB6A72" w:rsidRPr="0015648E">
        <w:t>This</w:t>
      </w:r>
      <w:r w:rsidR="76EB6A72">
        <w:t xml:space="preserve"> could include T&amp;S claims</w:t>
      </w:r>
      <w:r>
        <w:t xml:space="preserve"> or miscellaneous expenses incurred</w:t>
      </w:r>
      <w:r w:rsidR="76EB6A72">
        <w:t xml:space="preserve">. </w:t>
      </w:r>
      <w:r>
        <w:t xml:space="preserve">Invoices, credit </w:t>
      </w:r>
      <w:bookmarkStart w:id="86" w:name="_Int_vT5DNJkZ"/>
      <w:r>
        <w:t>notes</w:t>
      </w:r>
      <w:bookmarkEnd w:id="86"/>
      <w:r>
        <w:t xml:space="preserve"> and associated </w:t>
      </w:r>
      <w:r w:rsidR="76EB6A72">
        <w:t>claims forms</w:t>
      </w:r>
      <w:r>
        <w:t xml:space="preserve"> must be provided in pdf format via email and sent directly to Account NI at the following address; </w:t>
      </w:r>
      <w:hyperlink r:id="rId22">
        <w:r w:rsidRPr="3265FB92">
          <w:rPr>
            <w:rStyle w:val="Hyperlink"/>
          </w:rPr>
          <w:t>invoices@accountni.gov.uk</w:t>
        </w:r>
      </w:hyperlink>
      <w:r w:rsidR="40EEB3EB">
        <w:t xml:space="preserve">. All invoices must have the </w:t>
      </w:r>
      <w:r w:rsidR="40EEB3EB" w:rsidRPr="3265FB92">
        <w:rPr>
          <w:b/>
        </w:rPr>
        <w:t xml:space="preserve">relevant </w:t>
      </w:r>
      <w:r w:rsidR="4788B91B" w:rsidRPr="3265FB92">
        <w:rPr>
          <w:b/>
        </w:rPr>
        <w:t>and accurate</w:t>
      </w:r>
      <w:r w:rsidR="4788B91B">
        <w:t xml:space="preserve"> </w:t>
      </w:r>
      <w:r w:rsidR="40EEB3EB">
        <w:t xml:space="preserve">Purchase Order (PO) number </w:t>
      </w:r>
      <w:r w:rsidR="7F3419A5">
        <w:t>on the invoice. The NICS operates a No PO, No Payment policy.</w:t>
      </w:r>
    </w:p>
    <w:p w14:paraId="6A6CB0F5" w14:textId="77777777" w:rsidR="009935FA" w:rsidRDefault="009935FA" w:rsidP="00B675DB">
      <w:pPr>
        <w:spacing w:line="360" w:lineRule="auto"/>
        <w:jc w:val="both"/>
        <w:rPr>
          <w:rFonts w:ascii="Arial" w:hAnsi="Arial" w:cs="Arial"/>
          <w:sz w:val="24"/>
          <w:szCs w:val="24"/>
        </w:rPr>
      </w:pPr>
    </w:p>
    <w:p w14:paraId="66CDA987" w14:textId="6990E189" w:rsidR="009935FA" w:rsidRDefault="009935FA" w:rsidP="00B675DB">
      <w:pPr>
        <w:pStyle w:val="Heading2"/>
        <w:spacing w:after="120" w:line="360" w:lineRule="auto"/>
        <w:ind w:left="1560" w:hanging="709"/>
        <w:jc w:val="both"/>
        <w:rPr>
          <w:szCs w:val="24"/>
        </w:rPr>
      </w:pPr>
      <w:r w:rsidRPr="4C090E1E">
        <w:rPr>
          <w:szCs w:val="24"/>
        </w:rPr>
        <w:t>1</w:t>
      </w:r>
      <w:r w:rsidR="00070A6B">
        <w:rPr>
          <w:szCs w:val="24"/>
        </w:rPr>
        <w:t>1</w:t>
      </w:r>
      <w:r w:rsidRPr="4C090E1E">
        <w:rPr>
          <w:szCs w:val="24"/>
        </w:rPr>
        <w:t>.</w:t>
      </w:r>
      <w:r w:rsidR="00070A6B">
        <w:rPr>
          <w:szCs w:val="24"/>
        </w:rPr>
        <w:t>3</w:t>
      </w:r>
      <w:r w:rsidRPr="4C090E1E">
        <w:rPr>
          <w:szCs w:val="24"/>
        </w:rPr>
        <w:t xml:space="preserve"> </w:t>
      </w:r>
      <w:r>
        <w:tab/>
      </w:r>
      <w:r w:rsidR="4E7978C0" w:rsidRPr="4C090E1E">
        <w:rPr>
          <w:b/>
          <w:bCs/>
          <w:szCs w:val="24"/>
        </w:rPr>
        <w:t>Buyer</w:t>
      </w:r>
      <w:r w:rsidRPr="4C090E1E">
        <w:rPr>
          <w:b/>
          <w:bCs/>
          <w:szCs w:val="24"/>
        </w:rPr>
        <w:t>s using systems other than Account NI</w:t>
      </w:r>
      <w:r w:rsidRPr="4C090E1E">
        <w:rPr>
          <w:szCs w:val="24"/>
        </w:rPr>
        <w:t xml:space="preserve"> - the </w:t>
      </w:r>
      <w:r w:rsidR="089DD9A3" w:rsidRPr="4C090E1E">
        <w:rPr>
          <w:szCs w:val="24"/>
        </w:rPr>
        <w:t>Supplier</w:t>
      </w:r>
      <w:r w:rsidR="66F11C22" w:rsidRPr="4C090E1E">
        <w:rPr>
          <w:szCs w:val="24"/>
        </w:rPr>
        <w:t>s</w:t>
      </w:r>
      <w:r w:rsidRPr="4C090E1E">
        <w:rPr>
          <w:szCs w:val="24"/>
        </w:rPr>
        <w:t xml:space="preserve"> must invoice the relevant </w:t>
      </w:r>
      <w:r w:rsidR="4E7978C0" w:rsidRPr="4C090E1E">
        <w:rPr>
          <w:szCs w:val="24"/>
        </w:rPr>
        <w:t>Buyer</w:t>
      </w:r>
      <w:r w:rsidRPr="4C090E1E">
        <w:rPr>
          <w:szCs w:val="24"/>
        </w:rPr>
        <w:t xml:space="preserve"> monthly, in arrears. </w:t>
      </w:r>
      <w:r w:rsidR="005A0355" w:rsidRPr="4C090E1E">
        <w:rPr>
          <w:szCs w:val="24"/>
        </w:rPr>
        <w:t xml:space="preserve">The invoice must detail the name of the Agency Worker, the number of hours worked, the applicable rate charged and the order number. </w:t>
      </w:r>
      <w:r w:rsidRPr="4C090E1E">
        <w:rPr>
          <w:szCs w:val="24"/>
        </w:rPr>
        <w:t xml:space="preserve">The completed attendance/time sheet must be approved weekly by the relevant approving officer before payment will be made. The completed attendance/time sheet and claim forms for any travelling or miscellaneous expenses incurred </w:t>
      </w:r>
      <w:r w:rsidRPr="0015648E">
        <w:t>must</w:t>
      </w:r>
      <w:r w:rsidRPr="4C090E1E">
        <w:rPr>
          <w:szCs w:val="24"/>
        </w:rPr>
        <w:t xml:space="preserve"> accompany the invoice. </w:t>
      </w:r>
      <w:r w:rsidRPr="4C090E1E">
        <w:rPr>
          <w:szCs w:val="24"/>
        </w:rPr>
        <w:lastRenderedPageBreak/>
        <w:t xml:space="preserve">Invoices and timesheets should be completed and issued electronically where possible. </w:t>
      </w:r>
    </w:p>
    <w:p w14:paraId="7AED89EA" w14:textId="77777777" w:rsidR="009935FA" w:rsidRPr="00D9294B" w:rsidRDefault="009935FA" w:rsidP="00B675DB">
      <w:pPr>
        <w:spacing w:line="360" w:lineRule="auto"/>
        <w:ind w:left="720" w:hanging="720"/>
        <w:jc w:val="both"/>
        <w:rPr>
          <w:rFonts w:ascii="Arial" w:hAnsi="Arial" w:cs="Arial"/>
          <w:sz w:val="24"/>
          <w:szCs w:val="24"/>
        </w:rPr>
      </w:pPr>
    </w:p>
    <w:p w14:paraId="35BF9DEC" w14:textId="694E470A" w:rsidR="001C6BAC" w:rsidRDefault="009935FA" w:rsidP="00070A6B">
      <w:pPr>
        <w:pStyle w:val="Heading2"/>
        <w:spacing w:after="120" w:line="360" w:lineRule="auto"/>
        <w:ind w:left="1560" w:hanging="709"/>
        <w:jc w:val="both"/>
        <w:rPr>
          <w:szCs w:val="24"/>
        </w:rPr>
      </w:pPr>
      <w:r w:rsidRPr="00D9294B">
        <w:rPr>
          <w:szCs w:val="24"/>
        </w:rPr>
        <w:t>1</w:t>
      </w:r>
      <w:r w:rsidR="00070A6B">
        <w:rPr>
          <w:szCs w:val="24"/>
        </w:rPr>
        <w:t>1</w:t>
      </w:r>
      <w:r w:rsidRPr="00D9294B">
        <w:rPr>
          <w:szCs w:val="24"/>
        </w:rPr>
        <w:t>.</w:t>
      </w:r>
      <w:r w:rsidR="00070A6B">
        <w:rPr>
          <w:szCs w:val="24"/>
        </w:rPr>
        <w:t>4</w:t>
      </w:r>
      <w:r w:rsidRPr="00D9294B">
        <w:tab/>
      </w:r>
      <w:r w:rsidRPr="00D9294B">
        <w:rPr>
          <w:szCs w:val="24"/>
        </w:rPr>
        <w:t xml:space="preserve">Further information on invoicing is provided in </w:t>
      </w:r>
      <w:r w:rsidR="2876FAC7" w:rsidRPr="00D9294B">
        <w:rPr>
          <w:szCs w:val="24"/>
        </w:rPr>
        <w:t>the Award Form</w:t>
      </w:r>
      <w:r w:rsidRPr="00D9294B">
        <w:rPr>
          <w:szCs w:val="24"/>
        </w:rPr>
        <w:t>.</w:t>
      </w:r>
    </w:p>
    <w:p w14:paraId="131A3869" w14:textId="050F893E" w:rsidR="009935FA" w:rsidRPr="007F62D2" w:rsidRDefault="009935FA" w:rsidP="00B675DB">
      <w:pPr>
        <w:spacing w:line="360" w:lineRule="auto"/>
        <w:ind w:left="851" w:hanging="567"/>
        <w:jc w:val="both"/>
        <w:rPr>
          <w:rFonts w:ascii="Arial" w:hAnsi="Arial" w:cs="Arial"/>
          <w:b/>
          <w:sz w:val="24"/>
          <w:szCs w:val="24"/>
        </w:rPr>
      </w:pPr>
      <w:r w:rsidRPr="007F62D2">
        <w:rPr>
          <w:rFonts w:ascii="Arial" w:hAnsi="Arial" w:cs="Arial"/>
          <w:b/>
          <w:sz w:val="24"/>
          <w:szCs w:val="24"/>
        </w:rPr>
        <w:t>1</w:t>
      </w:r>
      <w:r w:rsidR="00070A6B">
        <w:rPr>
          <w:rFonts w:ascii="Arial" w:hAnsi="Arial" w:cs="Arial"/>
          <w:b/>
          <w:sz w:val="24"/>
          <w:szCs w:val="24"/>
        </w:rPr>
        <w:t>2</w:t>
      </w:r>
      <w:r w:rsidR="005405DC">
        <w:rPr>
          <w:rFonts w:ascii="Arial" w:hAnsi="Arial" w:cs="Arial"/>
          <w:b/>
          <w:sz w:val="24"/>
          <w:szCs w:val="24"/>
        </w:rPr>
        <w:t>.</w:t>
      </w:r>
      <w:r w:rsidRPr="007F62D2">
        <w:rPr>
          <w:rFonts w:ascii="Arial" w:hAnsi="Arial" w:cs="Arial"/>
          <w:b/>
          <w:sz w:val="24"/>
          <w:szCs w:val="24"/>
        </w:rPr>
        <w:t xml:space="preserve"> </w:t>
      </w:r>
      <w:r>
        <w:rPr>
          <w:rFonts w:ascii="Arial" w:hAnsi="Arial" w:cs="Arial"/>
          <w:b/>
          <w:sz w:val="24"/>
          <w:szCs w:val="24"/>
        </w:rPr>
        <w:tab/>
      </w:r>
      <w:r w:rsidRPr="007F62D2">
        <w:rPr>
          <w:rFonts w:ascii="Arial" w:hAnsi="Arial" w:cs="Arial"/>
          <w:b/>
          <w:sz w:val="24"/>
          <w:szCs w:val="24"/>
        </w:rPr>
        <w:t>Pla</w:t>
      </w:r>
      <w:bookmarkStart w:id="87" w:name="S11"/>
      <w:bookmarkEnd w:id="87"/>
      <w:r w:rsidRPr="007F62D2">
        <w:rPr>
          <w:rFonts w:ascii="Arial" w:hAnsi="Arial" w:cs="Arial"/>
          <w:b/>
          <w:sz w:val="24"/>
          <w:szCs w:val="24"/>
        </w:rPr>
        <w:t xml:space="preserve">cement Fees </w:t>
      </w:r>
    </w:p>
    <w:p w14:paraId="6FF2C72B" w14:textId="77777777" w:rsidR="009935FA" w:rsidRDefault="009935FA" w:rsidP="00B675DB">
      <w:pPr>
        <w:spacing w:line="360" w:lineRule="auto"/>
        <w:jc w:val="both"/>
        <w:rPr>
          <w:rFonts w:ascii="Arial" w:hAnsi="Arial" w:cs="Arial"/>
          <w:sz w:val="24"/>
          <w:szCs w:val="24"/>
        </w:rPr>
      </w:pPr>
    </w:p>
    <w:p w14:paraId="3B0CB2E1" w14:textId="2EF4A6DD" w:rsidR="0099797F" w:rsidRDefault="009935FA" w:rsidP="00B675DB">
      <w:pPr>
        <w:pStyle w:val="Heading2"/>
        <w:spacing w:after="120" w:line="360" w:lineRule="auto"/>
        <w:ind w:left="1560" w:hanging="709"/>
        <w:jc w:val="both"/>
        <w:rPr>
          <w:szCs w:val="24"/>
        </w:rPr>
      </w:pPr>
      <w:r w:rsidRPr="4C090E1E">
        <w:rPr>
          <w:szCs w:val="24"/>
        </w:rPr>
        <w:t>1</w:t>
      </w:r>
      <w:r w:rsidR="00070A6B">
        <w:rPr>
          <w:szCs w:val="24"/>
        </w:rPr>
        <w:t>2</w:t>
      </w:r>
      <w:r w:rsidRPr="4C090E1E">
        <w:rPr>
          <w:szCs w:val="24"/>
        </w:rPr>
        <w:t>.1</w:t>
      </w:r>
      <w:r>
        <w:tab/>
      </w:r>
      <w:r w:rsidR="0099797F" w:rsidRPr="4C090E1E">
        <w:rPr>
          <w:szCs w:val="24"/>
        </w:rPr>
        <w:t xml:space="preserve">Where an existing </w:t>
      </w:r>
      <w:r w:rsidR="0099797F" w:rsidRPr="0015648E">
        <w:t>Agency</w:t>
      </w:r>
      <w:r w:rsidR="0099797F" w:rsidRPr="4C090E1E">
        <w:rPr>
          <w:szCs w:val="24"/>
        </w:rPr>
        <w:t xml:space="preserve"> Work</w:t>
      </w:r>
      <w:r w:rsidR="004166D3" w:rsidRPr="4C090E1E">
        <w:rPr>
          <w:szCs w:val="24"/>
        </w:rPr>
        <w:t>er</w:t>
      </w:r>
      <w:r w:rsidR="0099797F" w:rsidRPr="4C090E1E">
        <w:rPr>
          <w:szCs w:val="24"/>
        </w:rPr>
        <w:t xml:space="preserve"> on </w:t>
      </w:r>
      <w:r w:rsidR="005B2AC3">
        <w:rPr>
          <w:szCs w:val="24"/>
        </w:rPr>
        <w:t>A</w:t>
      </w:r>
      <w:r w:rsidR="0099797F" w:rsidRPr="4C090E1E">
        <w:rPr>
          <w:szCs w:val="24"/>
        </w:rPr>
        <w:t xml:space="preserve">ssignment is successful in a substantive recruitment campaign, the </w:t>
      </w:r>
      <w:r w:rsidR="089DD9A3" w:rsidRPr="4C090E1E">
        <w:rPr>
          <w:szCs w:val="24"/>
        </w:rPr>
        <w:t>Supplier</w:t>
      </w:r>
      <w:r w:rsidR="0099797F" w:rsidRPr="4C090E1E">
        <w:rPr>
          <w:szCs w:val="24"/>
        </w:rPr>
        <w:t xml:space="preserve"> will not be entitled to any placement fee or compensation from the </w:t>
      </w:r>
      <w:r w:rsidR="4E7978C0" w:rsidRPr="4C090E1E">
        <w:rPr>
          <w:szCs w:val="24"/>
        </w:rPr>
        <w:t>Buyer</w:t>
      </w:r>
      <w:r w:rsidR="0099797F" w:rsidRPr="4C090E1E">
        <w:rPr>
          <w:szCs w:val="24"/>
        </w:rPr>
        <w:t>.</w:t>
      </w:r>
    </w:p>
    <w:p w14:paraId="6C898BAA" w14:textId="3B18503E" w:rsidR="00F83CF4" w:rsidRDefault="7F8F5A48" w:rsidP="00B675DB">
      <w:pPr>
        <w:spacing w:line="360" w:lineRule="auto"/>
        <w:ind w:left="851" w:hanging="567"/>
        <w:jc w:val="both"/>
        <w:rPr>
          <w:rFonts w:ascii="Arial" w:hAnsi="Arial" w:cs="Arial"/>
          <w:b/>
          <w:bCs/>
          <w:sz w:val="24"/>
          <w:szCs w:val="24"/>
        </w:rPr>
      </w:pPr>
      <w:bookmarkStart w:id="88" w:name="S12"/>
      <w:r w:rsidRPr="6F21B9F9">
        <w:rPr>
          <w:rFonts w:ascii="Arial" w:hAnsi="Arial" w:cs="Arial"/>
          <w:b/>
          <w:bCs/>
          <w:sz w:val="24"/>
          <w:szCs w:val="24"/>
        </w:rPr>
        <w:t>1</w:t>
      </w:r>
      <w:r w:rsidR="00070A6B">
        <w:rPr>
          <w:rFonts w:ascii="Arial" w:hAnsi="Arial" w:cs="Arial"/>
          <w:b/>
          <w:bCs/>
          <w:sz w:val="24"/>
          <w:szCs w:val="24"/>
        </w:rPr>
        <w:t>3</w:t>
      </w:r>
      <w:r w:rsidRPr="6F21B9F9">
        <w:rPr>
          <w:rFonts w:ascii="Arial" w:hAnsi="Arial" w:cs="Arial"/>
          <w:b/>
          <w:bCs/>
          <w:sz w:val="24"/>
          <w:szCs w:val="24"/>
        </w:rPr>
        <w:t>.</w:t>
      </w:r>
      <w:r w:rsidR="00F83CF4">
        <w:tab/>
      </w:r>
      <w:r w:rsidRPr="005405DC">
        <w:rPr>
          <w:rFonts w:ascii="Arial" w:hAnsi="Arial" w:cs="Arial"/>
          <w:b/>
          <w:sz w:val="24"/>
          <w:szCs w:val="24"/>
        </w:rPr>
        <w:t>Liability</w:t>
      </w:r>
      <w:r w:rsidRPr="6F21B9F9">
        <w:rPr>
          <w:rFonts w:ascii="Arial" w:hAnsi="Arial" w:cs="Arial"/>
          <w:b/>
          <w:bCs/>
          <w:sz w:val="24"/>
          <w:szCs w:val="24"/>
        </w:rPr>
        <w:t xml:space="preserve"> </w:t>
      </w:r>
      <w:r w:rsidR="61EF835E" w:rsidRPr="6F21B9F9">
        <w:rPr>
          <w:rFonts w:ascii="Arial" w:hAnsi="Arial" w:cs="Arial"/>
          <w:b/>
          <w:bCs/>
          <w:sz w:val="24"/>
          <w:szCs w:val="24"/>
        </w:rPr>
        <w:t xml:space="preserve"> </w:t>
      </w:r>
      <w:bookmarkEnd w:id="88"/>
    </w:p>
    <w:p w14:paraId="6F32DC48" w14:textId="77777777" w:rsidR="008D0B19" w:rsidRPr="008D0B19" w:rsidRDefault="008D0B19" w:rsidP="00B675DB">
      <w:pPr>
        <w:spacing w:line="360" w:lineRule="auto"/>
        <w:ind w:left="720" w:hanging="720"/>
        <w:jc w:val="both"/>
        <w:rPr>
          <w:rFonts w:ascii="Arial" w:hAnsi="Arial" w:cs="Arial"/>
          <w:b/>
          <w:sz w:val="24"/>
          <w:szCs w:val="24"/>
        </w:rPr>
      </w:pPr>
    </w:p>
    <w:p w14:paraId="0D39B4CA" w14:textId="4226908E" w:rsidR="008D0B19" w:rsidRPr="00F83CF4" w:rsidRDefault="00F83CF4" w:rsidP="00B675DB">
      <w:pPr>
        <w:pStyle w:val="Heading2"/>
        <w:spacing w:after="120" w:line="360" w:lineRule="auto"/>
        <w:ind w:left="1560" w:hanging="709"/>
        <w:jc w:val="both"/>
        <w:rPr>
          <w:szCs w:val="24"/>
        </w:rPr>
      </w:pPr>
      <w:r w:rsidRPr="4C090E1E">
        <w:rPr>
          <w:szCs w:val="24"/>
        </w:rPr>
        <w:t>1</w:t>
      </w:r>
      <w:r w:rsidR="00070A6B">
        <w:rPr>
          <w:szCs w:val="24"/>
        </w:rPr>
        <w:t>3</w:t>
      </w:r>
      <w:r w:rsidRPr="4C090E1E">
        <w:rPr>
          <w:szCs w:val="24"/>
        </w:rPr>
        <w:t>.1</w:t>
      </w:r>
      <w:r>
        <w:tab/>
      </w:r>
      <w:r w:rsidRPr="4C090E1E">
        <w:rPr>
          <w:szCs w:val="24"/>
        </w:rPr>
        <w:t xml:space="preserve">In the event that an Agency Worker purports to bring a claim (or brings a claim) against the </w:t>
      </w:r>
      <w:r w:rsidR="4E7978C0" w:rsidRPr="0015648E">
        <w:t>Buyer</w:t>
      </w:r>
      <w:r w:rsidRPr="4C090E1E">
        <w:rPr>
          <w:szCs w:val="24"/>
        </w:rPr>
        <w:t xml:space="preserve">, the </w:t>
      </w:r>
      <w:r w:rsidR="089DD9A3" w:rsidRPr="4C090E1E">
        <w:rPr>
          <w:szCs w:val="24"/>
        </w:rPr>
        <w:t>Supplier</w:t>
      </w:r>
      <w:r w:rsidR="33966D89" w:rsidRPr="4C090E1E">
        <w:rPr>
          <w:szCs w:val="24"/>
        </w:rPr>
        <w:t>s</w:t>
      </w:r>
      <w:r w:rsidRPr="4C090E1E">
        <w:rPr>
          <w:szCs w:val="24"/>
        </w:rPr>
        <w:t xml:space="preserve"> </w:t>
      </w:r>
      <w:r w:rsidR="00905ECB" w:rsidRPr="4C090E1E">
        <w:rPr>
          <w:szCs w:val="24"/>
        </w:rPr>
        <w:t>must</w:t>
      </w:r>
      <w:r w:rsidRPr="4C090E1E">
        <w:rPr>
          <w:szCs w:val="24"/>
        </w:rPr>
        <w:t xml:space="preserve"> use all reasonable endeavours to procure that such claims are withdrawn against the </w:t>
      </w:r>
      <w:r w:rsidR="4E7978C0" w:rsidRPr="4C090E1E">
        <w:rPr>
          <w:szCs w:val="24"/>
        </w:rPr>
        <w:t>Buyer</w:t>
      </w:r>
      <w:r w:rsidRPr="4C090E1E">
        <w:rPr>
          <w:szCs w:val="24"/>
        </w:rPr>
        <w:t xml:space="preserve"> and brought against the </w:t>
      </w:r>
      <w:r w:rsidR="089DD9A3" w:rsidRPr="4C090E1E">
        <w:rPr>
          <w:szCs w:val="24"/>
        </w:rPr>
        <w:t>Supplier</w:t>
      </w:r>
      <w:r w:rsidRPr="4C090E1E">
        <w:rPr>
          <w:szCs w:val="24"/>
        </w:rPr>
        <w:t xml:space="preserve"> only.</w:t>
      </w:r>
    </w:p>
    <w:p w14:paraId="224F5A20" w14:textId="5E56C768" w:rsidR="00F83CF4" w:rsidRPr="00F83CF4" w:rsidRDefault="00F83CF4" w:rsidP="00B675DB">
      <w:pPr>
        <w:pStyle w:val="Heading2"/>
        <w:spacing w:after="120" w:line="360" w:lineRule="auto"/>
        <w:ind w:left="1560" w:hanging="709"/>
        <w:jc w:val="both"/>
      </w:pPr>
      <w:r>
        <w:t>1</w:t>
      </w:r>
      <w:r w:rsidR="00070A6B">
        <w:t>3</w:t>
      </w:r>
      <w:r>
        <w:t>.2</w:t>
      </w:r>
      <w:r>
        <w:tab/>
        <w:t xml:space="preserve">The </w:t>
      </w:r>
      <w:r w:rsidR="089DD9A3">
        <w:t>Supplier</w:t>
      </w:r>
      <w:r w:rsidR="2A8B44EF">
        <w:t>s</w:t>
      </w:r>
      <w:r>
        <w:t xml:space="preserve"> will </w:t>
      </w:r>
      <w:r w:rsidRPr="0015648E">
        <w:t>indemnify</w:t>
      </w:r>
      <w:r>
        <w:t xml:space="preserve"> (and keep indemnified) the </w:t>
      </w:r>
      <w:r w:rsidR="4E7978C0">
        <w:t>Buyer</w:t>
      </w:r>
      <w:r>
        <w:t xml:space="preserve"> against any Losses, </w:t>
      </w:r>
      <w:bookmarkStart w:id="89" w:name="_Int_aNhXNYag"/>
      <w:r>
        <w:t>claims</w:t>
      </w:r>
      <w:bookmarkEnd w:id="89"/>
      <w:r>
        <w:t xml:space="preserve"> and expenses that the </w:t>
      </w:r>
      <w:r w:rsidR="4E7978C0">
        <w:t>Buyer</w:t>
      </w:r>
      <w:r>
        <w:t xml:space="preserve"> incurs or may incur on account of or arising from:</w:t>
      </w:r>
    </w:p>
    <w:p w14:paraId="59414149" w14:textId="77777777" w:rsidR="00F83CF4" w:rsidRPr="00F83CF4" w:rsidRDefault="00F83CF4" w:rsidP="00B675DB">
      <w:pPr>
        <w:spacing w:line="360" w:lineRule="auto"/>
        <w:ind w:left="2410" w:hanging="862"/>
        <w:jc w:val="both"/>
        <w:rPr>
          <w:rFonts w:ascii="Arial" w:hAnsi="Arial" w:cs="Arial"/>
          <w:sz w:val="24"/>
          <w:szCs w:val="24"/>
        </w:rPr>
      </w:pPr>
      <w:r w:rsidRPr="00F83CF4">
        <w:rPr>
          <w:rFonts w:ascii="Arial" w:hAnsi="Arial" w:cs="Arial"/>
          <w:sz w:val="24"/>
          <w:szCs w:val="24"/>
        </w:rPr>
        <w:t>(a)</w:t>
      </w:r>
      <w:r w:rsidRPr="00F83CF4">
        <w:rPr>
          <w:rFonts w:ascii="Arial" w:hAnsi="Arial" w:cs="Arial"/>
          <w:sz w:val="24"/>
          <w:szCs w:val="24"/>
        </w:rPr>
        <w:tab/>
        <w:t>any Assignment;</w:t>
      </w:r>
    </w:p>
    <w:p w14:paraId="3772682F" w14:textId="77777777" w:rsidR="00F83CF4" w:rsidRPr="00F83CF4" w:rsidRDefault="00F83CF4" w:rsidP="00B675DB">
      <w:pPr>
        <w:spacing w:line="360" w:lineRule="auto"/>
        <w:ind w:left="2410" w:hanging="862"/>
        <w:jc w:val="both"/>
        <w:rPr>
          <w:rFonts w:ascii="Arial" w:hAnsi="Arial" w:cs="Arial"/>
          <w:sz w:val="24"/>
          <w:szCs w:val="24"/>
        </w:rPr>
      </w:pPr>
      <w:r w:rsidRPr="00F83CF4">
        <w:rPr>
          <w:rFonts w:ascii="Arial" w:hAnsi="Arial" w:cs="Arial"/>
          <w:sz w:val="24"/>
          <w:szCs w:val="24"/>
        </w:rPr>
        <w:t>(b)</w:t>
      </w:r>
      <w:r w:rsidRPr="00F83CF4">
        <w:rPr>
          <w:rFonts w:ascii="Arial" w:hAnsi="Arial" w:cs="Arial"/>
          <w:sz w:val="24"/>
          <w:szCs w:val="24"/>
        </w:rPr>
        <w:tab/>
        <w:t>any AWR Claim;</w:t>
      </w:r>
    </w:p>
    <w:p w14:paraId="3B13A4AC" w14:textId="329DF946" w:rsidR="00F83CF4" w:rsidRPr="00F83CF4" w:rsidRDefault="00F83CF4" w:rsidP="00B675DB">
      <w:pPr>
        <w:spacing w:line="360" w:lineRule="auto"/>
        <w:ind w:left="2410" w:hanging="862"/>
        <w:jc w:val="both"/>
        <w:rPr>
          <w:rFonts w:ascii="Arial" w:hAnsi="Arial" w:cs="Arial"/>
          <w:sz w:val="24"/>
          <w:szCs w:val="24"/>
        </w:rPr>
      </w:pPr>
      <w:r w:rsidRPr="4C090E1E">
        <w:rPr>
          <w:rFonts w:ascii="Arial" w:hAnsi="Arial" w:cs="Arial"/>
          <w:sz w:val="24"/>
          <w:szCs w:val="24"/>
        </w:rPr>
        <w:t>(c)</w:t>
      </w:r>
      <w:r>
        <w:tab/>
      </w:r>
      <w:r w:rsidRPr="4C090E1E">
        <w:rPr>
          <w:rFonts w:ascii="Arial" w:hAnsi="Arial" w:cs="Arial"/>
          <w:sz w:val="24"/>
          <w:szCs w:val="24"/>
        </w:rPr>
        <w:t xml:space="preserve">any non-compliance with, and/or breach of, this Contract by the </w:t>
      </w:r>
      <w:r w:rsidR="089DD9A3" w:rsidRPr="4C090E1E">
        <w:rPr>
          <w:rFonts w:ascii="Arial" w:hAnsi="Arial" w:cs="Arial"/>
          <w:sz w:val="24"/>
          <w:szCs w:val="24"/>
        </w:rPr>
        <w:t>Supplier</w:t>
      </w:r>
      <w:r w:rsidRPr="4C090E1E">
        <w:rPr>
          <w:rFonts w:ascii="Arial" w:hAnsi="Arial" w:cs="Arial"/>
          <w:sz w:val="24"/>
          <w:szCs w:val="24"/>
        </w:rPr>
        <w:t>;</w:t>
      </w:r>
    </w:p>
    <w:p w14:paraId="7BA12CE7" w14:textId="144CD563" w:rsidR="00F83CF4" w:rsidRPr="00F83CF4" w:rsidRDefault="7F8F5A48" w:rsidP="00B675DB">
      <w:pPr>
        <w:spacing w:line="360" w:lineRule="auto"/>
        <w:ind w:left="2410" w:hanging="862"/>
        <w:jc w:val="both"/>
        <w:rPr>
          <w:rFonts w:ascii="Arial" w:hAnsi="Arial" w:cs="Arial"/>
          <w:sz w:val="24"/>
          <w:szCs w:val="24"/>
        </w:rPr>
      </w:pPr>
      <w:r w:rsidRPr="6F21B9F9">
        <w:rPr>
          <w:rFonts w:ascii="Arial" w:hAnsi="Arial" w:cs="Arial"/>
          <w:sz w:val="24"/>
          <w:szCs w:val="24"/>
        </w:rPr>
        <w:t>(d)</w:t>
      </w:r>
      <w:r w:rsidR="00F83CF4">
        <w:tab/>
      </w:r>
      <w:r w:rsidRPr="6F21B9F9">
        <w:rPr>
          <w:rFonts w:ascii="Arial" w:hAnsi="Arial" w:cs="Arial"/>
          <w:sz w:val="24"/>
          <w:szCs w:val="24"/>
        </w:rPr>
        <w:t xml:space="preserve">any actual, threatened or pending finding, claim, </w:t>
      </w:r>
      <w:bookmarkStart w:id="90" w:name="_Int_RoeHix6N"/>
      <w:r w:rsidRPr="6F21B9F9">
        <w:rPr>
          <w:rFonts w:ascii="Arial" w:hAnsi="Arial" w:cs="Arial"/>
          <w:sz w:val="24"/>
          <w:szCs w:val="24"/>
        </w:rPr>
        <w:t>assertion</w:t>
      </w:r>
      <w:bookmarkEnd w:id="90"/>
      <w:r w:rsidRPr="6F21B9F9">
        <w:rPr>
          <w:rFonts w:ascii="Arial" w:hAnsi="Arial" w:cs="Arial"/>
          <w:sz w:val="24"/>
          <w:szCs w:val="24"/>
        </w:rPr>
        <w:t xml:space="preserve"> or demand made by or on behalf of the </w:t>
      </w:r>
      <w:r w:rsidR="450A2D72" w:rsidRPr="6F21B9F9">
        <w:rPr>
          <w:rFonts w:ascii="Arial" w:hAnsi="Arial" w:cs="Arial"/>
          <w:sz w:val="24"/>
          <w:szCs w:val="24"/>
        </w:rPr>
        <w:t>Supplier</w:t>
      </w:r>
      <w:r w:rsidRPr="6F21B9F9">
        <w:rPr>
          <w:rFonts w:ascii="Arial" w:hAnsi="Arial" w:cs="Arial"/>
          <w:sz w:val="24"/>
          <w:szCs w:val="24"/>
        </w:rPr>
        <w:t xml:space="preserve"> or any Agency Worker alleging transfer of an Agency Worker’s employment pursuant to TUPE;</w:t>
      </w:r>
    </w:p>
    <w:p w14:paraId="7C24C76C" w14:textId="70B16597" w:rsidR="5B848F6E" w:rsidRDefault="5B848F6E" w:rsidP="00B675DB">
      <w:pPr>
        <w:spacing w:line="360" w:lineRule="auto"/>
        <w:ind w:left="2410" w:hanging="862"/>
        <w:jc w:val="both"/>
        <w:rPr>
          <w:rFonts w:ascii="Arial" w:hAnsi="Arial" w:cs="Arial"/>
          <w:sz w:val="24"/>
          <w:szCs w:val="24"/>
        </w:rPr>
      </w:pPr>
      <w:r w:rsidRPr="6F21B9F9">
        <w:rPr>
          <w:rFonts w:ascii="Arial" w:hAnsi="Arial" w:cs="Arial"/>
          <w:sz w:val="24"/>
          <w:szCs w:val="24"/>
        </w:rPr>
        <w:t>(e)</w:t>
      </w:r>
      <w:r w:rsidR="5AD935CC" w:rsidRPr="6F21B9F9">
        <w:rPr>
          <w:rFonts w:ascii="Arial" w:hAnsi="Arial" w:cs="Arial"/>
          <w:sz w:val="24"/>
          <w:szCs w:val="24"/>
        </w:rPr>
        <w:t xml:space="preserve">    any issue arising when transferring </w:t>
      </w:r>
      <w:r w:rsidR="005B2AC3">
        <w:rPr>
          <w:rFonts w:ascii="Arial" w:hAnsi="Arial" w:cs="Arial"/>
          <w:sz w:val="24"/>
          <w:szCs w:val="24"/>
        </w:rPr>
        <w:t>A</w:t>
      </w:r>
      <w:r w:rsidR="5AD935CC" w:rsidRPr="6F21B9F9">
        <w:rPr>
          <w:rFonts w:ascii="Arial" w:hAnsi="Arial" w:cs="Arial"/>
          <w:sz w:val="24"/>
          <w:szCs w:val="24"/>
        </w:rPr>
        <w:t xml:space="preserve">gency </w:t>
      </w:r>
      <w:r w:rsidR="005B2AC3">
        <w:rPr>
          <w:rFonts w:ascii="Arial" w:hAnsi="Arial" w:cs="Arial"/>
          <w:sz w:val="24"/>
          <w:szCs w:val="24"/>
        </w:rPr>
        <w:t>W</w:t>
      </w:r>
      <w:r w:rsidR="5AD935CC" w:rsidRPr="6F21B9F9">
        <w:rPr>
          <w:rFonts w:ascii="Arial" w:hAnsi="Arial" w:cs="Arial"/>
          <w:sz w:val="24"/>
          <w:szCs w:val="24"/>
        </w:rPr>
        <w:t>orkers to their new employer during transition;</w:t>
      </w:r>
    </w:p>
    <w:p w14:paraId="714492A0" w14:textId="2CE67E29" w:rsidR="00F83CF4" w:rsidRPr="00F83CF4" w:rsidRDefault="7F8F5A48" w:rsidP="00B675DB">
      <w:pPr>
        <w:spacing w:line="360" w:lineRule="auto"/>
        <w:ind w:left="2410" w:hanging="862"/>
        <w:jc w:val="both"/>
        <w:rPr>
          <w:rFonts w:ascii="Arial" w:hAnsi="Arial" w:cs="Arial"/>
          <w:sz w:val="24"/>
          <w:szCs w:val="24"/>
        </w:rPr>
      </w:pPr>
      <w:r w:rsidRPr="6F21B9F9">
        <w:rPr>
          <w:rFonts w:ascii="Arial" w:hAnsi="Arial" w:cs="Arial"/>
          <w:sz w:val="24"/>
          <w:szCs w:val="24"/>
        </w:rPr>
        <w:t>(</w:t>
      </w:r>
      <w:r w:rsidR="70DCEAF2" w:rsidRPr="6F21B9F9">
        <w:rPr>
          <w:rFonts w:ascii="Arial" w:hAnsi="Arial" w:cs="Arial"/>
          <w:sz w:val="24"/>
          <w:szCs w:val="24"/>
        </w:rPr>
        <w:t>f)</w:t>
      </w:r>
      <w:r w:rsidR="00F83CF4">
        <w:tab/>
      </w:r>
      <w:r w:rsidRPr="6F21B9F9">
        <w:rPr>
          <w:rFonts w:ascii="Arial" w:hAnsi="Arial" w:cs="Arial"/>
          <w:sz w:val="24"/>
          <w:szCs w:val="24"/>
        </w:rPr>
        <w:t xml:space="preserve">any actual, threatened or pending finding, claim, </w:t>
      </w:r>
      <w:bookmarkStart w:id="91" w:name="_Int_lhErGVY6"/>
      <w:r w:rsidRPr="6F21B9F9">
        <w:rPr>
          <w:rFonts w:ascii="Arial" w:hAnsi="Arial" w:cs="Arial"/>
          <w:sz w:val="24"/>
          <w:szCs w:val="24"/>
        </w:rPr>
        <w:t>assertion</w:t>
      </w:r>
      <w:bookmarkEnd w:id="91"/>
      <w:r w:rsidRPr="6F21B9F9">
        <w:rPr>
          <w:rFonts w:ascii="Arial" w:hAnsi="Arial" w:cs="Arial"/>
          <w:sz w:val="24"/>
          <w:szCs w:val="24"/>
        </w:rPr>
        <w:t xml:space="preserve"> or demand made by the Agency Worker alleging any entitlement as against the </w:t>
      </w:r>
      <w:r w:rsidR="3CEC7E5C" w:rsidRPr="6F21B9F9">
        <w:rPr>
          <w:rFonts w:ascii="Arial" w:hAnsi="Arial" w:cs="Arial"/>
          <w:sz w:val="24"/>
          <w:szCs w:val="24"/>
        </w:rPr>
        <w:t>Buyer</w:t>
      </w:r>
      <w:r w:rsidRPr="6F21B9F9">
        <w:rPr>
          <w:rFonts w:ascii="Arial" w:hAnsi="Arial" w:cs="Arial"/>
          <w:sz w:val="24"/>
          <w:szCs w:val="24"/>
        </w:rPr>
        <w:t xml:space="preserve"> to:</w:t>
      </w:r>
    </w:p>
    <w:p w14:paraId="6EB9F5F0" w14:textId="77777777" w:rsidR="00F83CF4" w:rsidRPr="00F83CF4" w:rsidRDefault="00F83CF4" w:rsidP="00B675DB">
      <w:pPr>
        <w:spacing w:line="360" w:lineRule="auto"/>
        <w:ind w:left="3119" w:hanging="720"/>
        <w:jc w:val="both"/>
        <w:rPr>
          <w:rFonts w:ascii="Arial" w:hAnsi="Arial" w:cs="Arial"/>
          <w:sz w:val="24"/>
          <w:szCs w:val="24"/>
        </w:rPr>
      </w:pPr>
      <w:r w:rsidRPr="00F83CF4">
        <w:rPr>
          <w:rFonts w:ascii="Arial" w:hAnsi="Arial" w:cs="Arial"/>
          <w:sz w:val="24"/>
          <w:szCs w:val="24"/>
        </w:rPr>
        <w:t>(</w:t>
      </w:r>
      <w:proofErr w:type="spellStart"/>
      <w:r w:rsidRPr="00F83CF4">
        <w:rPr>
          <w:rFonts w:ascii="Arial" w:hAnsi="Arial" w:cs="Arial"/>
          <w:sz w:val="24"/>
          <w:szCs w:val="24"/>
        </w:rPr>
        <w:t>i</w:t>
      </w:r>
      <w:proofErr w:type="spellEnd"/>
      <w:r w:rsidRPr="00F83CF4">
        <w:rPr>
          <w:rFonts w:ascii="Arial" w:hAnsi="Arial" w:cs="Arial"/>
          <w:sz w:val="24"/>
          <w:szCs w:val="24"/>
        </w:rPr>
        <w:t>)</w:t>
      </w:r>
      <w:r w:rsidRPr="00F83CF4">
        <w:rPr>
          <w:rFonts w:ascii="Arial" w:hAnsi="Arial" w:cs="Arial"/>
          <w:sz w:val="24"/>
          <w:szCs w:val="24"/>
        </w:rPr>
        <w:tab/>
        <w:t>employment status or worker status; or</w:t>
      </w:r>
    </w:p>
    <w:p w14:paraId="6F1CF517" w14:textId="77777777" w:rsidR="00F83CF4" w:rsidRDefault="00F83CF4" w:rsidP="00B675DB">
      <w:pPr>
        <w:spacing w:line="360" w:lineRule="auto"/>
        <w:ind w:left="3119" w:hanging="720"/>
        <w:jc w:val="both"/>
        <w:rPr>
          <w:rFonts w:ascii="Arial" w:hAnsi="Arial" w:cs="Arial"/>
          <w:sz w:val="24"/>
          <w:szCs w:val="24"/>
        </w:rPr>
      </w:pPr>
      <w:r w:rsidRPr="00F83CF4">
        <w:rPr>
          <w:rFonts w:ascii="Arial" w:hAnsi="Arial" w:cs="Arial"/>
          <w:sz w:val="24"/>
          <w:szCs w:val="24"/>
        </w:rPr>
        <w:lastRenderedPageBreak/>
        <w:t>(ii)</w:t>
      </w:r>
      <w:r>
        <w:tab/>
      </w:r>
      <w:r w:rsidRPr="00F83CF4">
        <w:rPr>
          <w:rFonts w:ascii="Arial" w:hAnsi="Arial" w:cs="Arial"/>
          <w:sz w:val="24"/>
          <w:szCs w:val="24"/>
        </w:rPr>
        <w:t xml:space="preserve">employment or worker legal rights, </w:t>
      </w:r>
      <w:bookmarkStart w:id="92" w:name="_Int_OmWU7X6D"/>
      <w:r w:rsidRPr="00F83CF4">
        <w:rPr>
          <w:rFonts w:ascii="Arial" w:hAnsi="Arial" w:cs="Arial"/>
          <w:sz w:val="24"/>
          <w:szCs w:val="24"/>
        </w:rPr>
        <w:t>protections</w:t>
      </w:r>
      <w:bookmarkEnd w:id="92"/>
      <w:r w:rsidRPr="00F83CF4">
        <w:rPr>
          <w:rFonts w:ascii="Arial" w:hAnsi="Arial" w:cs="Arial"/>
          <w:sz w:val="24"/>
          <w:szCs w:val="24"/>
        </w:rPr>
        <w:t xml:space="preserve"> or benefits (including, without limitation, unfair dismissal, wrongful dismissal, breach of contract, working time rights, and/or personal injury).</w:t>
      </w:r>
    </w:p>
    <w:p w14:paraId="79D95BF5" w14:textId="77777777" w:rsidR="008D0B19" w:rsidRPr="00F83CF4" w:rsidRDefault="008D0B19" w:rsidP="00B675DB">
      <w:pPr>
        <w:spacing w:line="360" w:lineRule="auto"/>
        <w:ind w:left="1440" w:hanging="720"/>
        <w:jc w:val="both"/>
        <w:rPr>
          <w:rFonts w:ascii="Arial" w:hAnsi="Arial" w:cs="Arial"/>
          <w:sz w:val="24"/>
          <w:szCs w:val="24"/>
        </w:rPr>
      </w:pPr>
    </w:p>
    <w:p w14:paraId="51A0D024" w14:textId="4E193CB8" w:rsidR="00F83CF4" w:rsidRDefault="00F83CF4" w:rsidP="00B675DB">
      <w:pPr>
        <w:pStyle w:val="Heading2"/>
        <w:spacing w:after="120" w:line="360" w:lineRule="auto"/>
        <w:ind w:left="1560" w:hanging="709"/>
        <w:jc w:val="both"/>
        <w:rPr>
          <w:szCs w:val="24"/>
        </w:rPr>
      </w:pPr>
      <w:r w:rsidRPr="4C090E1E">
        <w:rPr>
          <w:szCs w:val="24"/>
        </w:rPr>
        <w:t>1</w:t>
      </w:r>
      <w:r w:rsidR="00070A6B">
        <w:rPr>
          <w:szCs w:val="24"/>
        </w:rPr>
        <w:t>3</w:t>
      </w:r>
      <w:r w:rsidRPr="4C090E1E">
        <w:rPr>
          <w:szCs w:val="24"/>
        </w:rPr>
        <w:t>.3</w:t>
      </w:r>
      <w:r>
        <w:tab/>
      </w:r>
      <w:r w:rsidRPr="4C090E1E">
        <w:rPr>
          <w:szCs w:val="24"/>
        </w:rPr>
        <w:t xml:space="preserve">If the Agency </w:t>
      </w:r>
      <w:r w:rsidRPr="0015648E">
        <w:t>Worker</w:t>
      </w:r>
      <w:r w:rsidRPr="4C090E1E">
        <w:rPr>
          <w:szCs w:val="24"/>
        </w:rPr>
        <w:t xml:space="preserve"> brings, or threatens to bring, any AWR Claim, the </w:t>
      </w:r>
      <w:r w:rsidR="4E7978C0" w:rsidRPr="4C090E1E">
        <w:rPr>
          <w:szCs w:val="24"/>
        </w:rPr>
        <w:t>Buyer</w:t>
      </w:r>
      <w:r w:rsidRPr="4C090E1E">
        <w:rPr>
          <w:szCs w:val="24"/>
        </w:rPr>
        <w:t xml:space="preserve"> will give reasonable information and assistance to the </w:t>
      </w:r>
      <w:r w:rsidR="089DD9A3" w:rsidRPr="4C090E1E">
        <w:rPr>
          <w:szCs w:val="24"/>
        </w:rPr>
        <w:t>Supplier</w:t>
      </w:r>
      <w:r w:rsidRPr="4C090E1E">
        <w:rPr>
          <w:szCs w:val="24"/>
        </w:rPr>
        <w:t xml:space="preserve"> to enable the </w:t>
      </w:r>
      <w:r w:rsidR="089DD9A3" w:rsidRPr="4C090E1E">
        <w:rPr>
          <w:szCs w:val="24"/>
        </w:rPr>
        <w:t>Supplier</w:t>
      </w:r>
      <w:r w:rsidRPr="4C090E1E">
        <w:rPr>
          <w:szCs w:val="24"/>
        </w:rPr>
        <w:t xml:space="preserve"> to avoid, dispute, resist, mitigate, compromise or defend any such AWR Claim and to appeal against any judgment given in respect thereof.</w:t>
      </w:r>
    </w:p>
    <w:p w14:paraId="6DCE305E" w14:textId="77777777" w:rsidR="009935FA" w:rsidRDefault="009935FA" w:rsidP="00B675DB">
      <w:pPr>
        <w:spacing w:line="360" w:lineRule="auto"/>
        <w:ind w:left="720" w:hanging="720"/>
        <w:jc w:val="both"/>
        <w:rPr>
          <w:rFonts w:ascii="Arial" w:hAnsi="Arial" w:cs="Arial"/>
          <w:sz w:val="24"/>
          <w:szCs w:val="24"/>
        </w:rPr>
      </w:pPr>
    </w:p>
    <w:p w14:paraId="1A22787E" w14:textId="313C54C3" w:rsidR="009935FA" w:rsidRPr="002975F7" w:rsidRDefault="009935FA" w:rsidP="00B675DB">
      <w:pPr>
        <w:spacing w:line="360" w:lineRule="auto"/>
        <w:ind w:left="851" w:hanging="567"/>
        <w:jc w:val="both"/>
        <w:rPr>
          <w:rFonts w:ascii="Arial" w:hAnsi="Arial" w:cs="Arial"/>
          <w:b/>
          <w:sz w:val="24"/>
          <w:szCs w:val="24"/>
        </w:rPr>
      </w:pPr>
      <w:r w:rsidRPr="002975F7">
        <w:rPr>
          <w:rFonts w:ascii="Arial" w:hAnsi="Arial" w:cs="Arial"/>
          <w:b/>
          <w:sz w:val="24"/>
          <w:szCs w:val="24"/>
        </w:rPr>
        <w:t>1</w:t>
      </w:r>
      <w:r w:rsidR="00070A6B">
        <w:rPr>
          <w:rFonts w:ascii="Arial" w:hAnsi="Arial" w:cs="Arial"/>
          <w:b/>
          <w:sz w:val="24"/>
          <w:szCs w:val="24"/>
        </w:rPr>
        <w:t>4</w:t>
      </w:r>
      <w:r w:rsidRPr="002975F7">
        <w:rPr>
          <w:rFonts w:ascii="Arial" w:hAnsi="Arial" w:cs="Arial"/>
          <w:b/>
          <w:sz w:val="24"/>
          <w:szCs w:val="24"/>
        </w:rPr>
        <w:t>.</w:t>
      </w:r>
      <w:r w:rsidRPr="002975F7">
        <w:rPr>
          <w:rFonts w:ascii="Arial" w:hAnsi="Arial" w:cs="Arial"/>
          <w:b/>
          <w:sz w:val="24"/>
          <w:szCs w:val="24"/>
        </w:rPr>
        <w:tab/>
        <w:t>Exit Arrang</w:t>
      </w:r>
      <w:bookmarkStart w:id="93" w:name="S13"/>
      <w:bookmarkEnd w:id="93"/>
      <w:r w:rsidRPr="002975F7">
        <w:rPr>
          <w:rFonts w:ascii="Arial" w:hAnsi="Arial" w:cs="Arial"/>
          <w:b/>
          <w:sz w:val="24"/>
          <w:szCs w:val="24"/>
        </w:rPr>
        <w:t>ements</w:t>
      </w:r>
      <w:r w:rsidR="009F6AA2">
        <w:rPr>
          <w:rFonts w:ascii="Arial" w:hAnsi="Arial" w:cs="Arial"/>
          <w:b/>
          <w:sz w:val="24"/>
          <w:szCs w:val="24"/>
        </w:rPr>
        <w:t xml:space="preserve"> </w:t>
      </w:r>
    </w:p>
    <w:p w14:paraId="6DC8D231" w14:textId="77777777" w:rsidR="005A29B9" w:rsidRDefault="005A29B9" w:rsidP="00B675DB">
      <w:pPr>
        <w:pStyle w:val="ListParagraph"/>
        <w:spacing w:line="360" w:lineRule="auto"/>
        <w:ind w:left="1418" w:hanging="709"/>
        <w:contextualSpacing/>
        <w:jc w:val="both"/>
        <w:rPr>
          <w:rFonts w:ascii="Arial" w:hAnsi="Arial" w:cs="Arial"/>
        </w:rPr>
      </w:pPr>
    </w:p>
    <w:p w14:paraId="197A1AA6" w14:textId="163E25BB" w:rsidR="005A29B9" w:rsidRDefault="005A29B9" w:rsidP="00B675DB">
      <w:pPr>
        <w:pStyle w:val="Heading2"/>
        <w:spacing w:after="120" w:line="360" w:lineRule="auto"/>
        <w:ind w:left="1560" w:hanging="709"/>
        <w:jc w:val="both"/>
      </w:pPr>
      <w:r>
        <w:t>1</w:t>
      </w:r>
      <w:r w:rsidR="00070A6B">
        <w:t>4</w:t>
      </w:r>
      <w:r>
        <w:t>.</w:t>
      </w:r>
      <w:r w:rsidR="005405DC">
        <w:t>1</w:t>
      </w:r>
      <w:r w:rsidR="009908CB">
        <w:tab/>
      </w:r>
      <w:r>
        <w:t xml:space="preserve">The </w:t>
      </w:r>
      <w:r w:rsidR="000534BC">
        <w:t xml:space="preserve">Suppliers must adhere to the requirements set out </w:t>
      </w:r>
      <w:r>
        <w:t>in Schedule 30 (Exit Management)</w:t>
      </w:r>
      <w:r w:rsidR="003B4B8B">
        <w:t xml:space="preserve"> which includes </w:t>
      </w:r>
      <w:r w:rsidR="00DC00D1">
        <w:t>the delivery</w:t>
      </w:r>
      <w:r w:rsidR="00BC1027">
        <w:t xml:space="preserve">, </w:t>
      </w:r>
      <w:bookmarkStart w:id="94" w:name="_Int_1EGfBtiv"/>
      <w:r w:rsidR="00BC1027">
        <w:t>maintenance</w:t>
      </w:r>
      <w:bookmarkEnd w:id="94"/>
      <w:r w:rsidR="00BC1027">
        <w:t xml:space="preserve"> and update of an Exit Plan</w:t>
      </w:r>
      <w:r w:rsidR="00D53CC7">
        <w:t xml:space="preserve"> to be provided to the Lead Buyer</w:t>
      </w:r>
      <w:r>
        <w:t>.</w:t>
      </w:r>
      <w:r w:rsidR="00B37091">
        <w:t xml:space="preserve"> Suppliers must note that they must deliver the Exit Plan</w:t>
      </w:r>
      <w:r w:rsidR="00D40D15">
        <w:t xml:space="preserve"> within three months of contract commencement. </w:t>
      </w:r>
    </w:p>
    <w:p w14:paraId="41F2A325" w14:textId="5220868D" w:rsidR="005D4665" w:rsidRDefault="005D4665" w:rsidP="00B675DB">
      <w:pPr>
        <w:spacing w:line="360" w:lineRule="auto"/>
        <w:contextualSpacing/>
        <w:jc w:val="both"/>
        <w:rPr>
          <w:rFonts w:ascii="Arial" w:hAnsi="Arial" w:cs="Arial"/>
        </w:rPr>
      </w:pPr>
    </w:p>
    <w:p w14:paraId="406509A1" w14:textId="515FE26B" w:rsidR="009935FA" w:rsidRDefault="00263BA6" w:rsidP="00B675DB">
      <w:pPr>
        <w:pStyle w:val="Heading2"/>
        <w:spacing w:after="120" w:line="360" w:lineRule="auto"/>
        <w:ind w:left="1560" w:hanging="709"/>
        <w:jc w:val="both"/>
      </w:pPr>
      <w:r w:rsidRPr="4C090E1E">
        <w:t>1</w:t>
      </w:r>
      <w:r w:rsidR="00070A6B">
        <w:t>4</w:t>
      </w:r>
      <w:r w:rsidR="007179F1" w:rsidRPr="4C090E1E">
        <w:t>.</w:t>
      </w:r>
      <w:r w:rsidR="005405DC">
        <w:t>2</w:t>
      </w:r>
      <w:r>
        <w:tab/>
      </w:r>
      <w:r w:rsidR="009935FA" w:rsidRPr="4C090E1E">
        <w:t xml:space="preserve">At least 12 months before the end of this Contract, the </w:t>
      </w:r>
      <w:r w:rsidR="089DD9A3" w:rsidRPr="4C090E1E">
        <w:t>Supplier</w:t>
      </w:r>
      <w:r w:rsidR="526AD3B9" w:rsidRPr="4C090E1E">
        <w:t xml:space="preserve">s </w:t>
      </w:r>
      <w:r w:rsidR="009935FA" w:rsidRPr="4C090E1E">
        <w:t xml:space="preserve">must provide information and assistance as requested by CPD or </w:t>
      </w:r>
      <w:r w:rsidR="4E7978C0" w:rsidRPr="4C090E1E">
        <w:t>Buyer</w:t>
      </w:r>
      <w:r w:rsidR="009935FA" w:rsidRPr="4C090E1E">
        <w:t>s to enable it to re-procure the services.</w:t>
      </w:r>
      <w:r w:rsidR="00277EB8" w:rsidRPr="4C090E1E">
        <w:t xml:space="preserve"> Including a list (the “Agency Worker list”) of all Agency Workers currently on </w:t>
      </w:r>
      <w:r w:rsidR="005B2AC3">
        <w:t>A</w:t>
      </w:r>
      <w:r w:rsidR="00277EB8" w:rsidRPr="4C090E1E">
        <w:t xml:space="preserve">ssignment, together with details of their </w:t>
      </w:r>
      <w:r w:rsidR="005B2AC3">
        <w:t>A</w:t>
      </w:r>
      <w:r w:rsidR="00277EB8" w:rsidRPr="4C090E1E">
        <w:t xml:space="preserve">ssignment start and end dates, the position they are </w:t>
      </w:r>
      <w:r w:rsidR="00277EB8" w:rsidRPr="009908CB">
        <w:rPr>
          <w:szCs w:val="24"/>
        </w:rPr>
        <w:t>performing</w:t>
      </w:r>
      <w:r w:rsidR="00277EB8" w:rsidRPr="4C090E1E">
        <w:t xml:space="preserve">, their relevant qualifications, the rate and intervals they are being paid, any benefits they receive, the length of notice required to terminate (a) the </w:t>
      </w:r>
      <w:r w:rsidR="005B2AC3">
        <w:t>A</w:t>
      </w:r>
      <w:r w:rsidR="00277EB8" w:rsidRPr="4C090E1E">
        <w:t xml:space="preserve">ssignment, (b) their contract (whether of service or for services) with the </w:t>
      </w:r>
      <w:r w:rsidR="089DD9A3" w:rsidRPr="4C090E1E">
        <w:t>Supplier</w:t>
      </w:r>
      <w:r w:rsidR="00277EB8" w:rsidRPr="4C090E1E">
        <w:t>; whether they are contracting via any third party (and if so that party’s identity)</w:t>
      </w:r>
      <w:r w:rsidR="005D4665" w:rsidRPr="4C090E1E">
        <w:t>.</w:t>
      </w:r>
      <w:r w:rsidR="005A29B9" w:rsidRPr="4C090E1E">
        <w:t xml:space="preserve"> The data will be shared in a format agreed between the </w:t>
      </w:r>
      <w:r w:rsidR="089DD9A3" w:rsidRPr="4C090E1E">
        <w:t>Supplier</w:t>
      </w:r>
      <w:r w:rsidR="005A29B9" w:rsidRPr="4C090E1E">
        <w:t xml:space="preserve"> and the </w:t>
      </w:r>
      <w:r w:rsidR="00ED6751">
        <w:t>Buyer</w:t>
      </w:r>
      <w:r w:rsidR="005A29B9" w:rsidRPr="4C090E1E">
        <w:t>, ensuring to align with all security requirements and GDPR regulations.</w:t>
      </w:r>
    </w:p>
    <w:p w14:paraId="35F46847" w14:textId="77777777" w:rsidR="00277EB8" w:rsidRDefault="00277EB8" w:rsidP="00B675DB">
      <w:pPr>
        <w:pStyle w:val="ListParagraph"/>
        <w:spacing w:line="360" w:lineRule="auto"/>
        <w:ind w:hanging="720"/>
        <w:contextualSpacing/>
        <w:jc w:val="both"/>
        <w:rPr>
          <w:rFonts w:ascii="Arial" w:hAnsi="Arial" w:cs="Arial"/>
        </w:rPr>
      </w:pPr>
    </w:p>
    <w:p w14:paraId="063DAA38" w14:textId="07A57C3A" w:rsidR="00001107" w:rsidRDefault="00263BA6" w:rsidP="00B675DB">
      <w:pPr>
        <w:pStyle w:val="Heading2"/>
        <w:spacing w:after="120" w:line="360" w:lineRule="auto"/>
        <w:ind w:left="1560" w:hanging="709"/>
        <w:jc w:val="both"/>
      </w:pPr>
      <w:r w:rsidRPr="4C090E1E">
        <w:t>1</w:t>
      </w:r>
      <w:r w:rsidR="00070A6B">
        <w:t>4</w:t>
      </w:r>
      <w:r w:rsidR="00001107" w:rsidRPr="4C090E1E">
        <w:t>.</w:t>
      </w:r>
      <w:r w:rsidR="005405DC">
        <w:t>3</w:t>
      </w:r>
      <w:r>
        <w:tab/>
      </w:r>
      <w:r w:rsidR="00001107" w:rsidRPr="4C090E1E">
        <w:t xml:space="preserve">The </w:t>
      </w:r>
      <w:r w:rsidR="089DD9A3" w:rsidRPr="4C090E1E">
        <w:t>Supplier</w:t>
      </w:r>
      <w:r w:rsidR="417AC947" w:rsidRPr="4C090E1E">
        <w:t>s</w:t>
      </w:r>
      <w:r w:rsidR="009E4304" w:rsidRPr="4C090E1E">
        <w:t xml:space="preserve"> </w:t>
      </w:r>
      <w:r w:rsidR="00E1691F">
        <w:t>must</w:t>
      </w:r>
      <w:r w:rsidR="00001107" w:rsidRPr="4C090E1E">
        <w:t xml:space="preserve"> comply with </w:t>
      </w:r>
      <w:r w:rsidR="5D3D2D87" w:rsidRPr="4C090E1E">
        <w:t>Schedule 7 (Staff Transfer)</w:t>
      </w:r>
      <w:r w:rsidR="00001107" w:rsidRPr="4C090E1E">
        <w:t xml:space="preserve"> for all </w:t>
      </w:r>
      <w:r w:rsidR="089DD9A3" w:rsidRPr="4C090E1E">
        <w:t>Supplier</w:t>
      </w:r>
      <w:r w:rsidR="00D279D4" w:rsidRPr="4C090E1E">
        <w:t>’</w:t>
      </w:r>
      <w:r w:rsidR="00001107" w:rsidRPr="4C090E1E">
        <w:t>s staff eligible to transfer to the new contract.</w:t>
      </w:r>
    </w:p>
    <w:p w14:paraId="7F2F3150" w14:textId="595A1CFB" w:rsidR="009935FA" w:rsidRDefault="0042112D" w:rsidP="00B675DB">
      <w:pPr>
        <w:pStyle w:val="Heading2"/>
        <w:spacing w:after="120" w:line="360" w:lineRule="auto"/>
        <w:ind w:left="1560" w:hanging="709"/>
        <w:jc w:val="both"/>
        <w:rPr>
          <w:szCs w:val="24"/>
        </w:rPr>
      </w:pPr>
      <w:r w:rsidRPr="4C090E1E">
        <w:rPr>
          <w:szCs w:val="24"/>
        </w:rPr>
        <w:t>1</w:t>
      </w:r>
      <w:r w:rsidR="00070A6B">
        <w:rPr>
          <w:szCs w:val="24"/>
        </w:rPr>
        <w:t>4</w:t>
      </w:r>
      <w:r w:rsidRPr="4C090E1E">
        <w:rPr>
          <w:szCs w:val="24"/>
        </w:rPr>
        <w:t>.</w:t>
      </w:r>
      <w:r w:rsidR="005405DC">
        <w:rPr>
          <w:szCs w:val="24"/>
        </w:rPr>
        <w:t>4</w:t>
      </w:r>
      <w:r>
        <w:tab/>
      </w:r>
      <w:r w:rsidR="006D2A57" w:rsidRPr="4C090E1E">
        <w:rPr>
          <w:szCs w:val="24"/>
        </w:rPr>
        <w:t>A</w:t>
      </w:r>
      <w:r w:rsidR="004A5E09" w:rsidRPr="4C090E1E">
        <w:rPr>
          <w:szCs w:val="24"/>
        </w:rPr>
        <w:t xml:space="preserve">t the expiry of this Contract, the </w:t>
      </w:r>
      <w:r w:rsidR="089DD9A3" w:rsidRPr="4C090E1E">
        <w:rPr>
          <w:szCs w:val="24"/>
        </w:rPr>
        <w:t>Supplier</w:t>
      </w:r>
      <w:r w:rsidR="597144FD" w:rsidRPr="4C090E1E">
        <w:rPr>
          <w:szCs w:val="24"/>
        </w:rPr>
        <w:t>s</w:t>
      </w:r>
      <w:r w:rsidR="004A5E09" w:rsidRPr="4C090E1E">
        <w:rPr>
          <w:szCs w:val="24"/>
        </w:rPr>
        <w:t xml:space="preserve"> </w:t>
      </w:r>
      <w:r w:rsidR="00E1691F">
        <w:rPr>
          <w:szCs w:val="24"/>
        </w:rPr>
        <w:t>must</w:t>
      </w:r>
      <w:r w:rsidR="004A5E09" w:rsidRPr="4C090E1E">
        <w:rPr>
          <w:szCs w:val="24"/>
        </w:rPr>
        <w:t xml:space="preserve"> work co-operatively with any Replacement </w:t>
      </w:r>
      <w:r w:rsidR="089DD9A3" w:rsidRPr="4C090E1E">
        <w:rPr>
          <w:szCs w:val="24"/>
        </w:rPr>
        <w:t>Supplier</w:t>
      </w:r>
      <w:r w:rsidR="004A5E09" w:rsidRPr="4C090E1E">
        <w:rPr>
          <w:szCs w:val="24"/>
        </w:rPr>
        <w:t xml:space="preserve"> to facilitate the Replacement </w:t>
      </w:r>
      <w:r w:rsidR="089DD9A3" w:rsidRPr="4C090E1E">
        <w:rPr>
          <w:szCs w:val="24"/>
        </w:rPr>
        <w:t>Supplier</w:t>
      </w:r>
      <w:r w:rsidR="51348887" w:rsidRPr="4C090E1E">
        <w:rPr>
          <w:szCs w:val="24"/>
        </w:rPr>
        <w:t>s</w:t>
      </w:r>
      <w:r w:rsidR="004A5E09" w:rsidRPr="4C090E1E">
        <w:rPr>
          <w:szCs w:val="24"/>
        </w:rPr>
        <w:t xml:space="preserve"> engaging all </w:t>
      </w:r>
      <w:r w:rsidR="004A5E09" w:rsidRPr="4C090E1E">
        <w:rPr>
          <w:szCs w:val="24"/>
        </w:rPr>
        <w:lastRenderedPageBreak/>
        <w:t xml:space="preserve">Agency Workers currently in </w:t>
      </w:r>
      <w:r w:rsidR="004A5E09" w:rsidRPr="0015648E">
        <w:t>post</w:t>
      </w:r>
      <w:r w:rsidR="004A5E09" w:rsidRPr="4C090E1E">
        <w:rPr>
          <w:szCs w:val="24"/>
        </w:rPr>
        <w:t xml:space="preserve">, subject to the business needs of the </w:t>
      </w:r>
      <w:r w:rsidR="4E7978C0" w:rsidRPr="4C090E1E">
        <w:rPr>
          <w:szCs w:val="24"/>
        </w:rPr>
        <w:t>Buyer</w:t>
      </w:r>
      <w:r w:rsidR="004A5E09" w:rsidRPr="4C090E1E">
        <w:rPr>
          <w:szCs w:val="24"/>
        </w:rPr>
        <w:t xml:space="preserve">, in the most pragmatic way possible. The parties acknowledge that TUPE will not operate for </w:t>
      </w:r>
      <w:r w:rsidR="005B2AC3">
        <w:rPr>
          <w:szCs w:val="24"/>
        </w:rPr>
        <w:t>A</w:t>
      </w:r>
      <w:r w:rsidR="004A5E09" w:rsidRPr="4C090E1E">
        <w:rPr>
          <w:szCs w:val="24"/>
        </w:rPr>
        <w:t xml:space="preserve">gency </w:t>
      </w:r>
      <w:r w:rsidR="005B2AC3">
        <w:rPr>
          <w:szCs w:val="24"/>
        </w:rPr>
        <w:t>W</w:t>
      </w:r>
      <w:r w:rsidR="004A5E09" w:rsidRPr="4C090E1E">
        <w:rPr>
          <w:szCs w:val="24"/>
        </w:rPr>
        <w:t xml:space="preserve">orkers, and the Replacement </w:t>
      </w:r>
      <w:r w:rsidR="089DD9A3" w:rsidRPr="4C090E1E">
        <w:rPr>
          <w:szCs w:val="24"/>
        </w:rPr>
        <w:t>Supplier</w:t>
      </w:r>
      <w:r w:rsidR="298FF7BC" w:rsidRPr="4C090E1E">
        <w:rPr>
          <w:szCs w:val="24"/>
        </w:rPr>
        <w:t>s</w:t>
      </w:r>
      <w:r w:rsidR="004A5E09" w:rsidRPr="4C090E1E">
        <w:rPr>
          <w:szCs w:val="24"/>
        </w:rPr>
        <w:t xml:space="preserve"> may need to make offers of engagement to the Agency Workers. The </w:t>
      </w:r>
      <w:r w:rsidR="089DD9A3" w:rsidRPr="4C090E1E">
        <w:rPr>
          <w:szCs w:val="24"/>
        </w:rPr>
        <w:t>Supplier</w:t>
      </w:r>
      <w:r w:rsidR="03A03218" w:rsidRPr="4C090E1E">
        <w:rPr>
          <w:szCs w:val="24"/>
        </w:rPr>
        <w:t>s</w:t>
      </w:r>
      <w:r w:rsidR="004A5E09" w:rsidRPr="4C090E1E">
        <w:rPr>
          <w:szCs w:val="24"/>
        </w:rPr>
        <w:t xml:space="preserve"> must work with </w:t>
      </w:r>
      <w:r w:rsidR="4E7978C0" w:rsidRPr="4C090E1E">
        <w:rPr>
          <w:szCs w:val="24"/>
        </w:rPr>
        <w:t>Buyer</w:t>
      </w:r>
      <w:r w:rsidR="004A5E09" w:rsidRPr="4C090E1E">
        <w:rPr>
          <w:szCs w:val="24"/>
        </w:rPr>
        <w:t xml:space="preserve"> and any incoming Replacement </w:t>
      </w:r>
      <w:r w:rsidR="089DD9A3" w:rsidRPr="4C090E1E">
        <w:rPr>
          <w:szCs w:val="24"/>
        </w:rPr>
        <w:t>Supplier</w:t>
      </w:r>
      <w:r w:rsidR="5346AEA4" w:rsidRPr="4C090E1E">
        <w:rPr>
          <w:szCs w:val="24"/>
        </w:rPr>
        <w:t>s</w:t>
      </w:r>
      <w:r w:rsidR="004A5E09" w:rsidRPr="4C090E1E">
        <w:rPr>
          <w:szCs w:val="24"/>
        </w:rPr>
        <w:t xml:space="preserve"> to facilitate and encourage the Agency Workers to accept such offers and to cooperate so there is a smooth transition to the new Replacement </w:t>
      </w:r>
      <w:r w:rsidR="089DD9A3" w:rsidRPr="4C090E1E">
        <w:rPr>
          <w:szCs w:val="24"/>
        </w:rPr>
        <w:t>Supplier</w:t>
      </w:r>
      <w:r w:rsidR="583CE470" w:rsidRPr="4C090E1E">
        <w:rPr>
          <w:szCs w:val="24"/>
        </w:rPr>
        <w:t>s</w:t>
      </w:r>
      <w:r w:rsidR="004A5E09" w:rsidRPr="4C090E1E">
        <w:rPr>
          <w:szCs w:val="24"/>
        </w:rPr>
        <w:t xml:space="preserve">. For the avoidance of doubt, there will be no transfer fee </w:t>
      </w:r>
      <w:r w:rsidR="004340A2" w:rsidRPr="4C090E1E">
        <w:rPr>
          <w:szCs w:val="24"/>
        </w:rPr>
        <w:t>applicable,</w:t>
      </w:r>
      <w:r w:rsidR="004A5E09" w:rsidRPr="4C090E1E">
        <w:rPr>
          <w:szCs w:val="24"/>
        </w:rPr>
        <w:t xml:space="preserve"> and the </w:t>
      </w:r>
      <w:r w:rsidR="089DD9A3" w:rsidRPr="4C090E1E">
        <w:rPr>
          <w:szCs w:val="24"/>
        </w:rPr>
        <w:t>Supplier</w:t>
      </w:r>
      <w:r w:rsidR="297D12F4" w:rsidRPr="4C090E1E">
        <w:rPr>
          <w:szCs w:val="24"/>
        </w:rPr>
        <w:t>s</w:t>
      </w:r>
      <w:r w:rsidR="004A5E09" w:rsidRPr="4C090E1E">
        <w:rPr>
          <w:szCs w:val="24"/>
        </w:rPr>
        <w:t xml:space="preserve"> will not charge for </w:t>
      </w:r>
      <w:r w:rsidR="5331B9B1" w:rsidRPr="4C090E1E">
        <w:rPr>
          <w:szCs w:val="24"/>
        </w:rPr>
        <w:t xml:space="preserve">their </w:t>
      </w:r>
      <w:r w:rsidR="004A5E09" w:rsidRPr="4C090E1E">
        <w:rPr>
          <w:szCs w:val="24"/>
        </w:rPr>
        <w:t>assistance.</w:t>
      </w:r>
    </w:p>
    <w:p w14:paraId="66CB388E" w14:textId="5386FE3C" w:rsidR="005D4665" w:rsidRDefault="00263BA6" w:rsidP="00B675DB">
      <w:pPr>
        <w:pStyle w:val="Heading2"/>
        <w:spacing w:after="120" w:line="360" w:lineRule="auto"/>
        <w:ind w:left="1560" w:hanging="709"/>
        <w:jc w:val="both"/>
        <w:rPr>
          <w:szCs w:val="24"/>
        </w:rPr>
      </w:pPr>
      <w:r w:rsidRPr="4C090E1E">
        <w:rPr>
          <w:szCs w:val="24"/>
        </w:rPr>
        <w:t>1</w:t>
      </w:r>
      <w:r w:rsidR="00070A6B">
        <w:rPr>
          <w:szCs w:val="24"/>
        </w:rPr>
        <w:t>4</w:t>
      </w:r>
      <w:r w:rsidR="005D4665" w:rsidRPr="4C090E1E">
        <w:rPr>
          <w:szCs w:val="24"/>
        </w:rPr>
        <w:t>.</w:t>
      </w:r>
      <w:r w:rsidR="005405DC">
        <w:rPr>
          <w:szCs w:val="24"/>
        </w:rPr>
        <w:t>5</w:t>
      </w:r>
      <w:r>
        <w:tab/>
      </w:r>
      <w:r w:rsidR="006D2A57" w:rsidRPr="4C090E1E">
        <w:rPr>
          <w:szCs w:val="24"/>
        </w:rPr>
        <w:t xml:space="preserve">At least 20 days before the commencement of the </w:t>
      </w:r>
      <w:r w:rsidR="008D0B19" w:rsidRPr="4C090E1E">
        <w:rPr>
          <w:szCs w:val="24"/>
        </w:rPr>
        <w:t xml:space="preserve">new </w:t>
      </w:r>
      <w:r w:rsidR="006D2A57" w:rsidRPr="4C090E1E">
        <w:rPr>
          <w:szCs w:val="24"/>
        </w:rPr>
        <w:t xml:space="preserve">contract the </w:t>
      </w:r>
      <w:r w:rsidR="089DD9A3" w:rsidRPr="4C090E1E">
        <w:rPr>
          <w:szCs w:val="24"/>
        </w:rPr>
        <w:t>Supplier</w:t>
      </w:r>
      <w:r w:rsidR="02D91C7B" w:rsidRPr="4C090E1E">
        <w:rPr>
          <w:szCs w:val="24"/>
        </w:rPr>
        <w:t>s</w:t>
      </w:r>
      <w:r w:rsidR="006D2A57" w:rsidRPr="4C090E1E">
        <w:rPr>
          <w:szCs w:val="24"/>
        </w:rPr>
        <w:t xml:space="preserve"> </w:t>
      </w:r>
      <w:r w:rsidR="00E1691F">
        <w:rPr>
          <w:szCs w:val="24"/>
        </w:rPr>
        <w:t>must</w:t>
      </w:r>
      <w:r w:rsidR="006D2A57" w:rsidRPr="4C090E1E">
        <w:rPr>
          <w:szCs w:val="24"/>
        </w:rPr>
        <w:t xml:space="preserve"> provide an updated Agency Worker list detailing all Agency Workers currently on </w:t>
      </w:r>
      <w:r w:rsidR="005B2AC3">
        <w:rPr>
          <w:rFonts w:eastAsia="Arial"/>
          <w:color w:val="000000" w:themeColor="text1"/>
        </w:rPr>
        <w:t>A</w:t>
      </w:r>
      <w:r w:rsidR="005B2AC3" w:rsidRPr="00432881">
        <w:rPr>
          <w:rFonts w:eastAsia="Arial"/>
          <w:color w:val="000000" w:themeColor="text1"/>
        </w:rPr>
        <w:t>ssignment</w:t>
      </w:r>
      <w:r w:rsidR="006D2A57" w:rsidRPr="4C090E1E">
        <w:rPr>
          <w:szCs w:val="24"/>
        </w:rPr>
        <w:t xml:space="preserve">, together with details of their </w:t>
      </w:r>
      <w:r w:rsidR="005B2AC3">
        <w:rPr>
          <w:rFonts w:eastAsia="Arial"/>
          <w:color w:val="000000" w:themeColor="text1"/>
        </w:rPr>
        <w:t>A</w:t>
      </w:r>
      <w:r w:rsidR="005B2AC3" w:rsidRPr="00432881">
        <w:rPr>
          <w:rFonts w:eastAsia="Arial"/>
          <w:color w:val="000000" w:themeColor="text1"/>
        </w:rPr>
        <w:t>ssignment</w:t>
      </w:r>
      <w:r w:rsidR="005B2AC3" w:rsidRPr="4C090E1E">
        <w:rPr>
          <w:szCs w:val="24"/>
        </w:rPr>
        <w:t xml:space="preserve"> </w:t>
      </w:r>
      <w:r w:rsidR="006D2A57" w:rsidRPr="4C090E1E">
        <w:rPr>
          <w:szCs w:val="24"/>
        </w:rPr>
        <w:t xml:space="preserve">start and end dates, the position they are performing, their relevant qualifications, the rate and intervals they are being paid, any benefits </w:t>
      </w:r>
      <w:r w:rsidR="006D2A57" w:rsidRPr="0015648E">
        <w:t>they</w:t>
      </w:r>
      <w:r w:rsidR="006D2A57" w:rsidRPr="4C090E1E">
        <w:rPr>
          <w:szCs w:val="24"/>
        </w:rPr>
        <w:t xml:space="preserve"> receive, the length of notice required to terminate (a) the </w:t>
      </w:r>
      <w:r w:rsidR="005B2AC3">
        <w:rPr>
          <w:rFonts w:eastAsia="Arial"/>
          <w:color w:val="000000" w:themeColor="text1"/>
        </w:rPr>
        <w:t>A</w:t>
      </w:r>
      <w:r w:rsidR="005B2AC3" w:rsidRPr="00432881">
        <w:rPr>
          <w:rFonts w:eastAsia="Arial"/>
          <w:color w:val="000000" w:themeColor="text1"/>
        </w:rPr>
        <w:t>ssignment</w:t>
      </w:r>
      <w:r w:rsidR="006D2A57" w:rsidRPr="4C090E1E">
        <w:rPr>
          <w:szCs w:val="24"/>
        </w:rPr>
        <w:t xml:space="preserve">, (b) their contract (whether of service or for services) with the Supplier; whether they are contracting via any third party (and if so that party’s identity) and such information that shall allow for a smooth transition of services. For the avoidance of doubt, there will be no transfer fee </w:t>
      </w:r>
      <w:r w:rsidR="000F673C" w:rsidRPr="4C090E1E">
        <w:rPr>
          <w:szCs w:val="24"/>
        </w:rPr>
        <w:t>applicable,</w:t>
      </w:r>
      <w:r w:rsidR="006D2A57" w:rsidRPr="4C090E1E">
        <w:rPr>
          <w:szCs w:val="24"/>
        </w:rPr>
        <w:t xml:space="preserve"> and the </w:t>
      </w:r>
      <w:r w:rsidR="089DD9A3" w:rsidRPr="4C090E1E">
        <w:rPr>
          <w:szCs w:val="24"/>
        </w:rPr>
        <w:t>Supplier</w:t>
      </w:r>
      <w:r w:rsidR="006D2A57" w:rsidRPr="4C090E1E">
        <w:rPr>
          <w:szCs w:val="24"/>
        </w:rPr>
        <w:t xml:space="preserve"> will not charge for its assistance</w:t>
      </w:r>
    </w:p>
    <w:p w14:paraId="5083C35F" w14:textId="698FE57C" w:rsidR="009935FA" w:rsidRDefault="00263BA6" w:rsidP="00B675DB">
      <w:pPr>
        <w:pStyle w:val="Heading2"/>
        <w:spacing w:after="120" w:line="360" w:lineRule="auto"/>
        <w:ind w:left="1560" w:hanging="709"/>
        <w:jc w:val="both"/>
        <w:rPr>
          <w:szCs w:val="24"/>
        </w:rPr>
      </w:pPr>
      <w:r w:rsidRPr="4C090E1E">
        <w:rPr>
          <w:szCs w:val="24"/>
        </w:rPr>
        <w:t>1</w:t>
      </w:r>
      <w:r w:rsidR="00070A6B">
        <w:rPr>
          <w:szCs w:val="24"/>
        </w:rPr>
        <w:t>4</w:t>
      </w:r>
      <w:r w:rsidR="009935FA" w:rsidRPr="4C090E1E">
        <w:rPr>
          <w:szCs w:val="24"/>
        </w:rPr>
        <w:t>.</w:t>
      </w:r>
      <w:r w:rsidR="005405DC">
        <w:rPr>
          <w:szCs w:val="24"/>
        </w:rPr>
        <w:t>6</w:t>
      </w:r>
      <w:r>
        <w:tab/>
      </w:r>
      <w:r w:rsidR="009935FA" w:rsidRPr="4C090E1E">
        <w:rPr>
          <w:szCs w:val="24"/>
        </w:rPr>
        <w:t xml:space="preserve">The </w:t>
      </w:r>
      <w:r w:rsidR="089DD9A3" w:rsidRPr="005405DC">
        <w:t>Supplier</w:t>
      </w:r>
      <w:r w:rsidR="4996E961" w:rsidRPr="005405DC">
        <w:t>s</w:t>
      </w:r>
      <w:r w:rsidR="009935FA" w:rsidRPr="4C090E1E">
        <w:rPr>
          <w:szCs w:val="24"/>
        </w:rPr>
        <w:t xml:space="preserve"> must work with </w:t>
      </w:r>
      <w:r w:rsidR="004A2BB6">
        <w:rPr>
          <w:szCs w:val="24"/>
        </w:rPr>
        <w:t>the Buyer</w:t>
      </w:r>
      <w:r w:rsidR="009935FA" w:rsidRPr="4C090E1E">
        <w:rPr>
          <w:szCs w:val="24"/>
        </w:rPr>
        <w:t xml:space="preserve"> and any incoming </w:t>
      </w:r>
      <w:r w:rsidR="089DD9A3" w:rsidRPr="4C090E1E">
        <w:rPr>
          <w:szCs w:val="24"/>
        </w:rPr>
        <w:t>Supplier</w:t>
      </w:r>
      <w:r w:rsidR="6264D351" w:rsidRPr="4C090E1E">
        <w:rPr>
          <w:szCs w:val="24"/>
        </w:rPr>
        <w:t>s</w:t>
      </w:r>
      <w:r w:rsidR="009935FA" w:rsidRPr="4C090E1E">
        <w:rPr>
          <w:szCs w:val="24"/>
        </w:rPr>
        <w:t xml:space="preserve"> to facilitate a smooth transition </w:t>
      </w:r>
      <w:r w:rsidR="00001107" w:rsidRPr="4C090E1E">
        <w:rPr>
          <w:szCs w:val="24"/>
        </w:rPr>
        <w:t xml:space="preserve">of </w:t>
      </w:r>
      <w:r w:rsidR="00001107" w:rsidRPr="0015648E">
        <w:t>services</w:t>
      </w:r>
      <w:r w:rsidR="00001107" w:rsidRPr="4C090E1E">
        <w:rPr>
          <w:szCs w:val="24"/>
        </w:rPr>
        <w:t xml:space="preserve"> </w:t>
      </w:r>
      <w:r w:rsidR="009935FA" w:rsidRPr="4C090E1E">
        <w:rPr>
          <w:szCs w:val="24"/>
        </w:rPr>
        <w:t xml:space="preserve">to the new </w:t>
      </w:r>
      <w:r w:rsidR="089DD9A3" w:rsidRPr="4C090E1E">
        <w:rPr>
          <w:szCs w:val="24"/>
        </w:rPr>
        <w:t>Supplier</w:t>
      </w:r>
      <w:r w:rsidR="37BA5623" w:rsidRPr="4C090E1E">
        <w:rPr>
          <w:szCs w:val="24"/>
        </w:rPr>
        <w:t>s</w:t>
      </w:r>
      <w:r w:rsidR="00001107" w:rsidRPr="4C090E1E">
        <w:rPr>
          <w:szCs w:val="24"/>
        </w:rPr>
        <w:t xml:space="preserve"> including transition of Agency Workers to the new </w:t>
      </w:r>
      <w:r w:rsidR="089DD9A3" w:rsidRPr="4C090E1E">
        <w:rPr>
          <w:szCs w:val="24"/>
        </w:rPr>
        <w:t>Supplier</w:t>
      </w:r>
      <w:r w:rsidR="28F936F9" w:rsidRPr="4C090E1E">
        <w:rPr>
          <w:szCs w:val="24"/>
        </w:rPr>
        <w:t>s</w:t>
      </w:r>
      <w:r w:rsidR="00001107" w:rsidRPr="4C090E1E">
        <w:rPr>
          <w:szCs w:val="24"/>
        </w:rPr>
        <w:t>.</w:t>
      </w:r>
    </w:p>
    <w:p w14:paraId="69EAF058" w14:textId="1B3E3F04" w:rsidR="009935FA" w:rsidRDefault="00263BA6" w:rsidP="00B675DB">
      <w:pPr>
        <w:pStyle w:val="Heading2"/>
        <w:spacing w:after="120" w:line="360" w:lineRule="auto"/>
        <w:ind w:left="1560" w:hanging="709"/>
        <w:jc w:val="both"/>
        <w:rPr>
          <w:szCs w:val="24"/>
        </w:rPr>
      </w:pPr>
      <w:r w:rsidRPr="4C090E1E">
        <w:rPr>
          <w:szCs w:val="24"/>
        </w:rPr>
        <w:t>1</w:t>
      </w:r>
      <w:r w:rsidR="00070A6B">
        <w:rPr>
          <w:szCs w:val="24"/>
        </w:rPr>
        <w:t>4</w:t>
      </w:r>
      <w:r w:rsidR="009935FA" w:rsidRPr="4C090E1E">
        <w:rPr>
          <w:szCs w:val="24"/>
        </w:rPr>
        <w:t>.</w:t>
      </w:r>
      <w:r w:rsidR="005405DC">
        <w:rPr>
          <w:szCs w:val="24"/>
        </w:rPr>
        <w:t>7</w:t>
      </w:r>
      <w:r>
        <w:tab/>
      </w:r>
      <w:r w:rsidR="00001107" w:rsidRPr="4C090E1E">
        <w:rPr>
          <w:szCs w:val="24"/>
        </w:rPr>
        <w:t xml:space="preserve">The </w:t>
      </w:r>
      <w:r w:rsidR="089DD9A3" w:rsidRPr="4C090E1E">
        <w:rPr>
          <w:szCs w:val="24"/>
        </w:rPr>
        <w:t>Supplier</w:t>
      </w:r>
      <w:r w:rsidR="21B5CDCC" w:rsidRPr="4C090E1E">
        <w:rPr>
          <w:szCs w:val="24"/>
        </w:rPr>
        <w:t>s</w:t>
      </w:r>
      <w:r w:rsidR="00001107" w:rsidRPr="4C090E1E">
        <w:rPr>
          <w:szCs w:val="24"/>
        </w:rPr>
        <w:t xml:space="preserve"> </w:t>
      </w:r>
      <w:r w:rsidR="00001107" w:rsidRPr="005405DC">
        <w:t>must</w:t>
      </w:r>
      <w:r w:rsidR="00001107" w:rsidRPr="4C090E1E">
        <w:rPr>
          <w:szCs w:val="24"/>
        </w:rPr>
        <w:t xml:space="preserve"> provide all management information for Services delivered under this Contract until the contract end. </w:t>
      </w:r>
      <w:r w:rsidR="000F381A" w:rsidRPr="4C090E1E">
        <w:rPr>
          <w:szCs w:val="24"/>
        </w:rPr>
        <w:t xml:space="preserve">The exiting </w:t>
      </w:r>
      <w:r w:rsidR="089DD9A3" w:rsidRPr="4C090E1E">
        <w:rPr>
          <w:szCs w:val="24"/>
        </w:rPr>
        <w:t>Supplier</w:t>
      </w:r>
      <w:r w:rsidR="000F381A" w:rsidRPr="4C090E1E">
        <w:rPr>
          <w:szCs w:val="24"/>
        </w:rPr>
        <w:t xml:space="preserve"> must comply with GDPR and dispose of all personal data held in relation to the performance of this Contract in a secure and timely manner.</w:t>
      </w:r>
    </w:p>
    <w:p w14:paraId="75136231" w14:textId="77777777" w:rsidR="009935FA" w:rsidRDefault="009935FA" w:rsidP="00B675DB">
      <w:pPr>
        <w:spacing w:before="120" w:after="120" w:line="360" w:lineRule="auto"/>
        <w:ind w:left="720" w:hanging="720"/>
        <w:jc w:val="both"/>
        <w:rPr>
          <w:rFonts w:ascii="Arial" w:hAnsi="Arial" w:cs="Arial"/>
          <w:sz w:val="24"/>
          <w:szCs w:val="24"/>
        </w:rPr>
      </w:pPr>
    </w:p>
    <w:p w14:paraId="3FAAF922" w14:textId="77777777" w:rsidR="004A2BB6" w:rsidRDefault="004A2BB6">
      <w:pPr>
        <w:rPr>
          <w:rFonts w:ascii="Arial" w:hAnsi="Arial" w:cs="Arial"/>
          <w:b/>
          <w:sz w:val="28"/>
          <w:szCs w:val="28"/>
        </w:rPr>
      </w:pPr>
      <w:r>
        <w:rPr>
          <w:rFonts w:ascii="Arial" w:hAnsi="Arial" w:cs="Arial"/>
          <w:b/>
          <w:sz w:val="28"/>
          <w:szCs w:val="28"/>
        </w:rPr>
        <w:br w:type="page"/>
      </w:r>
    </w:p>
    <w:p w14:paraId="700F9E37" w14:textId="74F39513" w:rsidR="00F84B42" w:rsidRDefault="0099026B" w:rsidP="00B675DB">
      <w:pPr>
        <w:spacing w:before="120" w:after="120" w:line="360" w:lineRule="auto"/>
        <w:ind w:left="7920"/>
        <w:jc w:val="both"/>
        <w:rPr>
          <w:rFonts w:ascii="Arial" w:hAnsi="Arial" w:cs="Arial"/>
          <w:b/>
          <w:sz w:val="28"/>
          <w:szCs w:val="28"/>
        </w:rPr>
      </w:pPr>
      <w:r w:rsidRPr="00F84B42">
        <w:rPr>
          <w:rFonts w:ascii="Arial" w:hAnsi="Arial" w:cs="Arial"/>
          <w:b/>
          <w:sz w:val="28"/>
          <w:szCs w:val="28"/>
        </w:rPr>
        <w:lastRenderedPageBreak/>
        <w:t>A</w:t>
      </w:r>
      <w:bookmarkStart w:id="95" w:name="AnnexA"/>
      <w:bookmarkEnd w:id="95"/>
      <w:r w:rsidRPr="00F84B42">
        <w:rPr>
          <w:rFonts w:ascii="Arial" w:hAnsi="Arial" w:cs="Arial"/>
          <w:b/>
          <w:sz w:val="28"/>
          <w:szCs w:val="28"/>
        </w:rPr>
        <w:t xml:space="preserve">nnex A </w:t>
      </w:r>
    </w:p>
    <w:p w14:paraId="11979AE3" w14:textId="5F3ADBD0" w:rsidR="0099026B" w:rsidRPr="00B0543A" w:rsidRDefault="00F35CB5" w:rsidP="00B675DB">
      <w:pPr>
        <w:spacing w:before="120" w:after="120" w:line="360" w:lineRule="auto"/>
        <w:ind w:left="851" w:hanging="578"/>
        <w:jc w:val="both"/>
        <w:rPr>
          <w:rFonts w:ascii="Arial" w:hAnsi="Arial" w:cs="Arial"/>
          <w:b/>
          <w:sz w:val="24"/>
          <w:szCs w:val="24"/>
        </w:rPr>
      </w:pPr>
      <w:r w:rsidRPr="00B0543A">
        <w:rPr>
          <w:rFonts w:ascii="Arial" w:hAnsi="Arial" w:cs="Arial"/>
          <w:b/>
          <w:sz w:val="24"/>
          <w:szCs w:val="24"/>
        </w:rPr>
        <w:t xml:space="preserve">Lot 1 </w:t>
      </w:r>
      <w:r w:rsidR="0099026B" w:rsidRPr="00B0543A">
        <w:rPr>
          <w:rFonts w:ascii="Arial" w:hAnsi="Arial" w:cs="Arial"/>
          <w:b/>
          <w:sz w:val="24"/>
          <w:szCs w:val="24"/>
        </w:rPr>
        <w:t>DfC Specific Contract Requirements</w:t>
      </w:r>
      <w:r w:rsidR="00F64211" w:rsidRPr="00B0543A">
        <w:rPr>
          <w:rFonts w:ascii="Arial" w:hAnsi="Arial" w:cs="Arial"/>
          <w:b/>
          <w:sz w:val="24"/>
          <w:szCs w:val="24"/>
        </w:rPr>
        <w:t xml:space="preserve"> </w:t>
      </w:r>
    </w:p>
    <w:p w14:paraId="06CFAA1F" w14:textId="1086119D" w:rsidR="002A6973" w:rsidRPr="002A6973" w:rsidRDefault="002A6973" w:rsidP="00B675DB">
      <w:pPr>
        <w:spacing w:before="120" w:after="120" w:line="360" w:lineRule="auto"/>
        <w:ind w:left="284"/>
        <w:jc w:val="both"/>
        <w:rPr>
          <w:rFonts w:ascii="Arial" w:hAnsi="Arial" w:cs="Arial"/>
          <w:sz w:val="24"/>
          <w:szCs w:val="24"/>
        </w:rPr>
      </w:pPr>
      <w:r>
        <w:rPr>
          <w:rFonts w:ascii="Arial" w:hAnsi="Arial" w:cs="Arial"/>
          <w:sz w:val="24"/>
          <w:szCs w:val="24"/>
        </w:rPr>
        <w:t>This Annex is specific to the additional security requirements and the alternative/variable working patterns required by DfC and work undertaken by DfC on behalf of Department for Work and Pensions (DWP).</w:t>
      </w:r>
    </w:p>
    <w:p w14:paraId="6FF4C14C" w14:textId="7E63E769" w:rsidR="0099026B" w:rsidRPr="00B0543A" w:rsidRDefault="0099026B" w:rsidP="004C7DA4">
      <w:pPr>
        <w:numPr>
          <w:ilvl w:val="0"/>
          <w:numId w:val="11"/>
        </w:numPr>
        <w:spacing w:before="120" w:after="120" w:line="360" w:lineRule="auto"/>
        <w:ind w:left="851" w:hanging="567"/>
        <w:jc w:val="both"/>
        <w:rPr>
          <w:rFonts w:ascii="Arial" w:hAnsi="Arial" w:cs="Arial"/>
          <w:b/>
          <w:sz w:val="24"/>
          <w:szCs w:val="24"/>
        </w:rPr>
      </w:pPr>
      <w:r w:rsidRPr="00B0543A">
        <w:rPr>
          <w:rFonts w:ascii="Arial" w:hAnsi="Arial" w:cs="Arial"/>
          <w:b/>
          <w:sz w:val="24"/>
          <w:szCs w:val="24"/>
        </w:rPr>
        <w:t>Service Delivery – Selection of Agency Worker and Pre-Employment Checks</w:t>
      </w:r>
    </w:p>
    <w:p w14:paraId="4DE24DD3" w14:textId="46CF1488" w:rsidR="005B382B" w:rsidRDefault="00D05FEC" w:rsidP="004C7DA4">
      <w:pPr>
        <w:pStyle w:val="Heading2"/>
        <w:numPr>
          <w:ilvl w:val="1"/>
          <w:numId w:val="41"/>
        </w:numPr>
        <w:spacing w:after="120" w:line="360" w:lineRule="auto"/>
        <w:ind w:left="1560"/>
        <w:jc w:val="both"/>
      </w:pPr>
      <w:r>
        <w:t>The</w:t>
      </w:r>
      <w:r w:rsidRPr="00F06049">
        <w:t xml:space="preserve"> </w:t>
      </w:r>
      <w:r w:rsidR="089DD9A3">
        <w:t>Supplier</w:t>
      </w:r>
      <w:r w:rsidR="1B8B136C">
        <w:t>s</w:t>
      </w:r>
      <w:r w:rsidRPr="00F06049">
        <w:t xml:space="preserve"> </w:t>
      </w:r>
      <w:r w:rsidR="4D757F16" w:rsidRPr="00F06049">
        <w:t>must</w:t>
      </w:r>
      <w:r w:rsidRPr="00F06049">
        <w:t xml:space="preserve"> respond to all booking requests within 24 hours of receiving a request from the nominated representative. They </w:t>
      </w:r>
      <w:r w:rsidR="23010B37" w:rsidRPr="00F06049">
        <w:t>must</w:t>
      </w:r>
      <w:r w:rsidRPr="00F06049">
        <w:t xml:space="preserve"> confirm receipt of the booking request and establish with the </w:t>
      </w:r>
      <w:r w:rsidR="4E7978C0" w:rsidRPr="00F06049">
        <w:t>Buyer</w:t>
      </w:r>
      <w:r w:rsidRPr="00F06049">
        <w:t xml:space="preserve"> the </w:t>
      </w:r>
      <w:bookmarkStart w:id="96" w:name="_Int_JYTEpJed"/>
      <w:r>
        <w:t>time</w:t>
      </w:r>
      <w:r w:rsidR="09ADD963">
        <w:t xml:space="preserve"> f</w:t>
      </w:r>
      <w:r>
        <w:t>rame</w:t>
      </w:r>
      <w:bookmarkEnd w:id="96"/>
      <w:r w:rsidRPr="00F06049">
        <w:t xml:space="preserve"> for filling the request.</w:t>
      </w:r>
    </w:p>
    <w:p w14:paraId="7763A3A5" w14:textId="58A85C1B" w:rsidR="00D05FEC" w:rsidRPr="005B382B" w:rsidRDefault="00D05FEC" w:rsidP="004C7DA4">
      <w:pPr>
        <w:pStyle w:val="Heading2"/>
        <w:numPr>
          <w:ilvl w:val="1"/>
          <w:numId w:val="41"/>
        </w:numPr>
        <w:spacing w:after="120" w:line="360" w:lineRule="auto"/>
        <w:ind w:left="1560"/>
        <w:jc w:val="both"/>
      </w:pPr>
      <w:r w:rsidRPr="005B382B">
        <w:t xml:space="preserve">For urgent </w:t>
      </w:r>
      <w:bookmarkStart w:id="97" w:name="_Int_DMoYBV3X"/>
      <w:r w:rsidRPr="005B382B">
        <w:t>requirements</w:t>
      </w:r>
      <w:bookmarkEnd w:id="97"/>
      <w:r w:rsidRPr="005B382B">
        <w:t xml:space="preserve"> the </w:t>
      </w:r>
      <w:r w:rsidR="089DD9A3" w:rsidRPr="005B382B">
        <w:t>Supplier</w:t>
      </w:r>
      <w:r w:rsidR="1EE26EF6" w:rsidRPr="005B382B">
        <w:t>s</w:t>
      </w:r>
      <w:r w:rsidRPr="005B382B">
        <w:t xml:space="preserve"> shall provide the Agency Worker within 72 hours.</w:t>
      </w:r>
    </w:p>
    <w:p w14:paraId="42DD81BC" w14:textId="763124BC" w:rsidR="0099026B" w:rsidRPr="00B0543A" w:rsidRDefault="00D05FEC" w:rsidP="004C7DA4">
      <w:pPr>
        <w:numPr>
          <w:ilvl w:val="0"/>
          <w:numId w:val="11"/>
        </w:numPr>
        <w:spacing w:before="120" w:after="120" w:line="360" w:lineRule="auto"/>
        <w:ind w:left="851" w:hanging="567"/>
        <w:jc w:val="both"/>
        <w:rPr>
          <w:rFonts w:ascii="Arial" w:hAnsi="Arial" w:cs="Arial"/>
          <w:b/>
          <w:bCs/>
          <w:sz w:val="24"/>
          <w:szCs w:val="24"/>
        </w:rPr>
      </w:pPr>
      <w:r w:rsidRPr="00B0543A">
        <w:rPr>
          <w:rFonts w:ascii="Arial" w:hAnsi="Arial" w:cs="Arial"/>
          <w:b/>
          <w:bCs/>
          <w:sz w:val="24"/>
          <w:szCs w:val="24"/>
        </w:rPr>
        <w:t xml:space="preserve">Agency </w:t>
      </w:r>
      <w:r w:rsidRPr="005B382B">
        <w:rPr>
          <w:rFonts w:ascii="Arial" w:hAnsi="Arial" w:cs="Arial"/>
          <w:b/>
          <w:sz w:val="24"/>
          <w:szCs w:val="24"/>
        </w:rPr>
        <w:t>Worker</w:t>
      </w:r>
      <w:r w:rsidRPr="00B0543A">
        <w:rPr>
          <w:rFonts w:ascii="Arial" w:hAnsi="Arial" w:cs="Arial"/>
          <w:b/>
          <w:bCs/>
          <w:sz w:val="24"/>
          <w:szCs w:val="24"/>
        </w:rPr>
        <w:t xml:space="preserve"> Personal </w:t>
      </w:r>
      <w:r w:rsidRPr="00E7031D">
        <w:rPr>
          <w:rFonts w:ascii="Arial" w:hAnsi="Arial" w:cs="Arial"/>
          <w:b/>
          <w:sz w:val="24"/>
          <w:szCs w:val="24"/>
        </w:rPr>
        <w:t>Information</w:t>
      </w:r>
      <w:r w:rsidRPr="00B0543A">
        <w:rPr>
          <w:rFonts w:ascii="Arial" w:hAnsi="Arial" w:cs="Arial"/>
          <w:b/>
          <w:bCs/>
          <w:sz w:val="24"/>
          <w:szCs w:val="24"/>
        </w:rPr>
        <w:t xml:space="preserve"> Requirements</w:t>
      </w:r>
    </w:p>
    <w:p w14:paraId="342450AB" w14:textId="639E68EC" w:rsidR="00AD5363" w:rsidRDefault="00AD5363" w:rsidP="00B675DB">
      <w:pPr>
        <w:pStyle w:val="Heading2"/>
        <w:spacing w:after="120" w:line="360" w:lineRule="auto"/>
        <w:ind w:left="1560" w:hanging="709"/>
        <w:jc w:val="both"/>
      </w:pPr>
      <w:r w:rsidRPr="3265FB92">
        <w:rPr>
          <w:rFonts w:eastAsia="Calibri"/>
        </w:rPr>
        <w:t>2.1</w:t>
      </w:r>
      <w:r w:rsidR="00B0543A">
        <w:rPr>
          <w:rFonts w:eastAsia="Calibri"/>
        </w:rPr>
        <w:tab/>
      </w:r>
      <w:r w:rsidRPr="3265FB92">
        <w:rPr>
          <w:rFonts w:eastAsia="Calibri"/>
        </w:rPr>
        <w:t xml:space="preserve">DfC maintains a database which holds personal data on all Agency Workers assigned within </w:t>
      </w:r>
      <w:r>
        <w:t>DfC</w:t>
      </w:r>
      <w:r w:rsidRPr="3265FB92">
        <w:rPr>
          <w:rFonts w:eastAsia="Calibri"/>
        </w:rPr>
        <w:t xml:space="preserve">, Lot 1. </w:t>
      </w:r>
      <w:r>
        <w:t xml:space="preserve">The information is required to enable DfC to fulfil its legal obligations for the purposes of the prevention, </w:t>
      </w:r>
      <w:bookmarkStart w:id="98" w:name="_Int_7lBTXZmt"/>
      <w:r>
        <w:t>detection</w:t>
      </w:r>
      <w:bookmarkEnd w:id="98"/>
      <w:r>
        <w:t xml:space="preserve"> and prosecution of social security benefit fraud and to ensure the integrity of the underpinning ICT Systems. Personal details of assignees may also be used to enable any internal crime/fraud committed by an individual, whilst discharging the Department’s statutory functions, to be reported to the appropriate Law Enforcement Agency. The personal data required is consistent with the information held for permanent DfC and DWP staff. </w:t>
      </w:r>
    </w:p>
    <w:p w14:paraId="703789BC" w14:textId="1E38C4C4" w:rsidR="00AD5363" w:rsidRDefault="00AD5363" w:rsidP="00B675DB">
      <w:pPr>
        <w:pStyle w:val="Heading2"/>
        <w:spacing w:after="120" w:line="360" w:lineRule="auto"/>
        <w:ind w:left="1560" w:hanging="709"/>
        <w:jc w:val="both"/>
        <w:rPr>
          <w:szCs w:val="24"/>
        </w:rPr>
      </w:pPr>
      <w:r w:rsidRPr="4C090E1E">
        <w:rPr>
          <w:szCs w:val="24"/>
        </w:rPr>
        <w:t xml:space="preserve">2.2 </w:t>
      </w:r>
      <w:r w:rsidR="005B382B">
        <w:rPr>
          <w:szCs w:val="24"/>
        </w:rPr>
        <w:tab/>
      </w:r>
      <w:r w:rsidRPr="4C090E1E">
        <w:rPr>
          <w:szCs w:val="24"/>
        </w:rPr>
        <w:t xml:space="preserve">When an </w:t>
      </w:r>
      <w:r w:rsidRPr="0015648E">
        <w:rPr>
          <w:rFonts w:eastAsia="Calibri"/>
          <w:szCs w:val="24"/>
        </w:rPr>
        <w:t>Agency</w:t>
      </w:r>
      <w:r w:rsidRPr="4C090E1E">
        <w:rPr>
          <w:szCs w:val="24"/>
        </w:rPr>
        <w:t xml:space="preserve"> Worker begins an </w:t>
      </w:r>
      <w:r w:rsidR="005B2AC3">
        <w:rPr>
          <w:rFonts w:eastAsia="Arial"/>
          <w:color w:val="000000" w:themeColor="text1"/>
        </w:rPr>
        <w:t>A</w:t>
      </w:r>
      <w:r w:rsidR="005B2AC3" w:rsidRPr="00432881">
        <w:rPr>
          <w:rFonts w:eastAsia="Arial"/>
          <w:color w:val="000000" w:themeColor="text1"/>
        </w:rPr>
        <w:t>ssignment</w:t>
      </w:r>
      <w:r w:rsidR="005B2AC3" w:rsidRPr="4C090E1E">
        <w:rPr>
          <w:szCs w:val="24"/>
        </w:rPr>
        <w:t xml:space="preserve"> </w:t>
      </w:r>
      <w:r w:rsidRPr="4C090E1E">
        <w:rPr>
          <w:szCs w:val="24"/>
        </w:rPr>
        <w:t xml:space="preserve">within DfC (including Child Maintenance Service, NI) or within a business area carrying out work on behalf DWP (including Child Maintenance Service, GB), the </w:t>
      </w:r>
      <w:r w:rsidR="089DD9A3" w:rsidRPr="4C090E1E">
        <w:rPr>
          <w:szCs w:val="24"/>
        </w:rPr>
        <w:t>Supplier</w:t>
      </w:r>
      <w:r w:rsidR="41FABAE1" w:rsidRPr="4C090E1E">
        <w:rPr>
          <w:szCs w:val="24"/>
        </w:rPr>
        <w:t>s</w:t>
      </w:r>
      <w:r w:rsidRPr="4C090E1E">
        <w:rPr>
          <w:szCs w:val="24"/>
        </w:rPr>
        <w:t xml:space="preserve"> must provide the following data to DfC, Departmental Security Unit (DSU):</w:t>
      </w:r>
    </w:p>
    <w:p w14:paraId="1DABDFEE" w14:textId="633DAC48" w:rsidR="00AD5363" w:rsidRPr="00CD7913"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sidRPr="00CD7913">
        <w:rPr>
          <w:rFonts w:ascii="Arial" w:hAnsi="Arial" w:cs="Arial"/>
        </w:rPr>
        <w:t>Agency Worker</w:t>
      </w:r>
      <w:r w:rsidR="00557958">
        <w:rPr>
          <w:rFonts w:ascii="Arial" w:hAnsi="Arial" w:cs="Arial"/>
        </w:rPr>
        <w:t>’</w:t>
      </w:r>
      <w:r w:rsidRPr="00CD7913">
        <w:rPr>
          <w:rFonts w:ascii="Arial" w:hAnsi="Arial" w:cs="Arial"/>
        </w:rPr>
        <w:t>s full name</w:t>
      </w:r>
      <w:r>
        <w:rPr>
          <w:rFonts w:ascii="Arial" w:hAnsi="Arial" w:cs="Arial"/>
        </w:rPr>
        <w:t>.</w:t>
      </w:r>
    </w:p>
    <w:p w14:paraId="65BA7B9C" w14:textId="77777777" w:rsidR="00AD5363"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Pr>
          <w:rFonts w:ascii="Arial" w:hAnsi="Arial" w:cs="Arial"/>
        </w:rPr>
        <w:t>Date of Birth.</w:t>
      </w:r>
    </w:p>
    <w:p w14:paraId="3E24FAD2" w14:textId="77777777" w:rsidR="00AD5363"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Pr>
          <w:rFonts w:ascii="Arial" w:hAnsi="Arial" w:cs="Arial"/>
        </w:rPr>
        <w:t>Home Address.</w:t>
      </w:r>
    </w:p>
    <w:p w14:paraId="2BB71A64" w14:textId="77777777" w:rsidR="00AD5363"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Pr>
          <w:rFonts w:ascii="Arial" w:hAnsi="Arial" w:cs="Arial"/>
        </w:rPr>
        <w:lastRenderedPageBreak/>
        <w:t>Post Code.</w:t>
      </w:r>
    </w:p>
    <w:p w14:paraId="2A7C2879" w14:textId="77777777" w:rsidR="00AD5363"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Pr>
          <w:rFonts w:ascii="Arial" w:hAnsi="Arial" w:cs="Arial"/>
        </w:rPr>
        <w:t>National Insurance Number.</w:t>
      </w:r>
    </w:p>
    <w:p w14:paraId="782981FF" w14:textId="77777777" w:rsidR="00AD5363"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Pr>
          <w:rFonts w:ascii="Arial" w:hAnsi="Arial" w:cs="Arial"/>
        </w:rPr>
        <w:t>Bank/Building Society account number (account/roll number and sort code).</w:t>
      </w:r>
    </w:p>
    <w:p w14:paraId="6B6CFDE2" w14:textId="77777777" w:rsidR="00AD5363"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Pr>
          <w:rFonts w:ascii="Arial" w:hAnsi="Arial" w:cs="Arial"/>
        </w:rPr>
        <w:t>Telephone Number (Home and/or mobile number).</w:t>
      </w:r>
    </w:p>
    <w:p w14:paraId="4F54B6D2" w14:textId="77777777" w:rsidR="00AD5363" w:rsidRPr="00E96CE8"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Pr>
          <w:rFonts w:ascii="Arial" w:hAnsi="Arial" w:cs="Arial"/>
        </w:rPr>
        <w:t xml:space="preserve">Details of </w:t>
      </w:r>
      <w:r w:rsidRPr="00E96CE8">
        <w:rPr>
          <w:rFonts w:ascii="Arial" w:hAnsi="Arial" w:cs="Arial"/>
        </w:rPr>
        <w:t>any previous postings to DfC or NICS with as an Agency Worker or casual/permanent NICS employment and</w:t>
      </w:r>
    </w:p>
    <w:p w14:paraId="7FF66988" w14:textId="171ED9E1" w:rsidR="00AD5363"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sidRPr="00E96CE8">
        <w:rPr>
          <w:rFonts w:ascii="Arial" w:hAnsi="Arial" w:cs="Arial"/>
        </w:rPr>
        <w:t xml:space="preserve">The reason the </w:t>
      </w:r>
      <w:r w:rsidR="005B2AC3" w:rsidRPr="00E96CE8">
        <w:rPr>
          <w:rFonts w:ascii="Arial" w:eastAsia="Arial" w:hAnsi="Arial" w:cs="Arial"/>
          <w:color w:val="000000" w:themeColor="text1"/>
        </w:rPr>
        <w:t>Assignment</w:t>
      </w:r>
      <w:r w:rsidR="005B2AC3" w:rsidRPr="00E96CE8">
        <w:rPr>
          <w:rFonts w:ascii="Arial" w:hAnsi="Arial" w:cs="Arial"/>
        </w:rPr>
        <w:t xml:space="preserve"> </w:t>
      </w:r>
      <w:r w:rsidRPr="00E96CE8">
        <w:rPr>
          <w:rFonts w:ascii="Arial" w:hAnsi="Arial" w:cs="Arial"/>
        </w:rPr>
        <w:t>/employment</w:t>
      </w:r>
      <w:r>
        <w:rPr>
          <w:rFonts w:ascii="Arial" w:hAnsi="Arial" w:cs="Arial"/>
        </w:rPr>
        <w:t xml:space="preserve"> ended.</w:t>
      </w:r>
    </w:p>
    <w:p w14:paraId="762CF472" w14:textId="6D56939A" w:rsidR="00E7031D" w:rsidRPr="00E96CE8" w:rsidRDefault="00AD5363" w:rsidP="00B675DB">
      <w:pPr>
        <w:spacing w:before="120" w:after="120" w:line="360" w:lineRule="auto"/>
        <w:ind w:left="851"/>
        <w:jc w:val="both"/>
        <w:rPr>
          <w:rFonts w:ascii="Arial" w:hAnsi="Arial" w:cs="Arial"/>
          <w:sz w:val="24"/>
          <w:szCs w:val="24"/>
        </w:rPr>
      </w:pPr>
      <w:r w:rsidRPr="00E96CE8">
        <w:rPr>
          <w:rFonts w:ascii="Arial" w:hAnsi="Arial" w:cs="Arial"/>
          <w:sz w:val="24"/>
          <w:szCs w:val="24"/>
        </w:rPr>
        <w:t>This data must be sent to D</w:t>
      </w:r>
      <w:r w:rsidR="46383908" w:rsidRPr="00E96CE8">
        <w:rPr>
          <w:rFonts w:ascii="Arial" w:hAnsi="Arial" w:cs="Arial"/>
          <w:sz w:val="24"/>
          <w:szCs w:val="24"/>
        </w:rPr>
        <w:t>SU</w:t>
      </w:r>
      <w:r w:rsidRPr="00E96CE8">
        <w:rPr>
          <w:rFonts w:ascii="Arial" w:hAnsi="Arial" w:cs="Arial"/>
          <w:sz w:val="24"/>
          <w:szCs w:val="24"/>
        </w:rPr>
        <w:t xml:space="preserve"> via NICS Secure </w:t>
      </w:r>
      <w:r w:rsidR="00E1691F" w:rsidRPr="00E96CE8">
        <w:rPr>
          <w:rFonts w:ascii="Arial" w:hAnsi="Arial" w:cs="Arial"/>
          <w:sz w:val="24"/>
          <w:szCs w:val="24"/>
        </w:rPr>
        <w:t xml:space="preserve">File </w:t>
      </w:r>
      <w:r w:rsidRPr="00E96CE8">
        <w:rPr>
          <w:rFonts w:ascii="Arial" w:hAnsi="Arial" w:cs="Arial"/>
          <w:sz w:val="24"/>
          <w:szCs w:val="24"/>
        </w:rPr>
        <w:t xml:space="preserve">Transfer Protocol (SFTP) on the first day of the </w:t>
      </w:r>
      <w:r w:rsidR="005B2AC3" w:rsidRPr="00E96CE8">
        <w:rPr>
          <w:rFonts w:ascii="Arial" w:eastAsia="Arial" w:hAnsi="Arial" w:cs="Arial"/>
          <w:color w:val="000000" w:themeColor="text1"/>
          <w:sz w:val="24"/>
          <w:szCs w:val="24"/>
        </w:rPr>
        <w:t>Assignment</w:t>
      </w:r>
      <w:r w:rsidRPr="00E96CE8">
        <w:rPr>
          <w:rFonts w:ascii="Arial" w:hAnsi="Arial" w:cs="Arial"/>
          <w:sz w:val="24"/>
          <w:szCs w:val="24"/>
        </w:rPr>
        <w:t>.</w:t>
      </w:r>
    </w:p>
    <w:p w14:paraId="32946225" w14:textId="659D8ADB" w:rsidR="00AD5363" w:rsidRPr="00E96CE8" w:rsidRDefault="00AD5363" w:rsidP="00B675DB">
      <w:pPr>
        <w:pStyle w:val="Heading2"/>
        <w:spacing w:after="120" w:line="360" w:lineRule="auto"/>
        <w:ind w:left="1560" w:hanging="709"/>
        <w:jc w:val="both"/>
        <w:rPr>
          <w:szCs w:val="24"/>
        </w:rPr>
      </w:pPr>
      <w:r w:rsidRPr="00E96CE8">
        <w:rPr>
          <w:szCs w:val="24"/>
        </w:rPr>
        <w:t>2.3</w:t>
      </w:r>
      <w:r w:rsidR="005B382B" w:rsidRPr="00E96CE8">
        <w:rPr>
          <w:szCs w:val="24"/>
        </w:rPr>
        <w:tab/>
      </w:r>
      <w:r w:rsidRPr="00E96CE8">
        <w:rPr>
          <w:szCs w:val="24"/>
        </w:rPr>
        <w:t xml:space="preserve">During an </w:t>
      </w:r>
      <w:r w:rsidR="00E96CE8">
        <w:rPr>
          <w:szCs w:val="24"/>
        </w:rPr>
        <w:t>A</w:t>
      </w:r>
      <w:r w:rsidRPr="00E96CE8">
        <w:rPr>
          <w:szCs w:val="24"/>
        </w:rPr>
        <w:t xml:space="preserve">ssignment the </w:t>
      </w:r>
      <w:r w:rsidR="089DD9A3" w:rsidRPr="00E96CE8">
        <w:rPr>
          <w:szCs w:val="24"/>
        </w:rPr>
        <w:t>Supplier</w:t>
      </w:r>
      <w:r w:rsidR="13473ECA" w:rsidRPr="00E96CE8">
        <w:rPr>
          <w:szCs w:val="24"/>
        </w:rPr>
        <w:t>s</w:t>
      </w:r>
      <w:r w:rsidRPr="00E96CE8">
        <w:rPr>
          <w:szCs w:val="24"/>
        </w:rPr>
        <w:t xml:space="preserve"> must provide DSU with any changes to </w:t>
      </w:r>
      <w:r w:rsidR="005B2AC3" w:rsidRPr="00E96CE8">
        <w:rPr>
          <w:szCs w:val="24"/>
        </w:rPr>
        <w:t>A</w:t>
      </w:r>
      <w:r w:rsidRPr="00E96CE8">
        <w:rPr>
          <w:szCs w:val="24"/>
        </w:rPr>
        <w:t xml:space="preserve">gency </w:t>
      </w:r>
      <w:r w:rsidR="005B2AC3" w:rsidRPr="00E96CE8">
        <w:rPr>
          <w:szCs w:val="24"/>
        </w:rPr>
        <w:t>W</w:t>
      </w:r>
      <w:r w:rsidRPr="00E96CE8">
        <w:rPr>
          <w:szCs w:val="24"/>
        </w:rPr>
        <w:t xml:space="preserve">orkers </w:t>
      </w:r>
      <w:r w:rsidRPr="00E96CE8">
        <w:rPr>
          <w:rFonts w:eastAsia="Calibri"/>
          <w:szCs w:val="24"/>
        </w:rPr>
        <w:t>details</w:t>
      </w:r>
      <w:r w:rsidRPr="00E96CE8">
        <w:rPr>
          <w:szCs w:val="24"/>
        </w:rPr>
        <w:t xml:space="preserve"> deployed within DfC/DWP including:</w:t>
      </w:r>
    </w:p>
    <w:p w14:paraId="0185EBF4" w14:textId="278FB03F" w:rsidR="00AD5363" w:rsidRPr="00E96CE8"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sidRPr="00E96CE8">
        <w:rPr>
          <w:rFonts w:ascii="Arial" w:hAnsi="Arial" w:cs="Arial"/>
        </w:rPr>
        <w:t xml:space="preserve">Details of Agency Worker leaving </w:t>
      </w:r>
      <w:r w:rsidR="005B2AC3" w:rsidRPr="00E96CE8">
        <w:rPr>
          <w:rFonts w:ascii="Arial" w:eastAsia="Arial" w:hAnsi="Arial" w:cs="Arial"/>
          <w:color w:val="000000" w:themeColor="text1"/>
        </w:rPr>
        <w:t>Assignment</w:t>
      </w:r>
      <w:r w:rsidRPr="00E96CE8">
        <w:rPr>
          <w:rFonts w:ascii="Arial" w:hAnsi="Arial" w:cs="Arial"/>
        </w:rPr>
        <w:t>.</w:t>
      </w:r>
    </w:p>
    <w:p w14:paraId="09B9A033" w14:textId="77777777" w:rsidR="00AD5363" w:rsidRPr="00E96CE8" w:rsidRDefault="00AD5363" w:rsidP="004C7DA4">
      <w:pPr>
        <w:pStyle w:val="ListParagraph"/>
        <w:numPr>
          <w:ilvl w:val="0"/>
          <w:numId w:val="12"/>
        </w:numPr>
        <w:spacing w:before="120" w:after="120" w:line="360" w:lineRule="auto"/>
        <w:ind w:left="2410" w:hanging="850"/>
        <w:contextualSpacing/>
        <w:jc w:val="both"/>
        <w:rPr>
          <w:rFonts w:ascii="Arial" w:hAnsi="Arial" w:cs="Arial"/>
        </w:rPr>
      </w:pPr>
      <w:r w:rsidRPr="00E96CE8">
        <w:rPr>
          <w:rFonts w:ascii="Arial" w:hAnsi="Arial" w:cs="Arial"/>
        </w:rPr>
        <w:t>Any changes to the Agency Workers details listed above.</w:t>
      </w:r>
    </w:p>
    <w:p w14:paraId="355A9B76" w14:textId="13A5A072" w:rsidR="00D05FEC" w:rsidRPr="00E96CE8" w:rsidRDefault="00AD5363" w:rsidP="00172C25">
      <w:pPr>
        <w:spacing w:before="120" w:after="120" w:line="360" w:lineRule="auto"/>
        <w:ind w:left="709"/>
        <w:jc w:val="both"/>
        <w:rPr>
          <w:rFonts w:ascii="Arial" w:hAnsi="Arial" w:cs="Arial"/>
          <w:sz w:val="24"/>
          <w:szCs w:val="24"/>
        </w:rPr>
      </w:pPr>
      <w:r w:rsidRPr="00E96CE8">
        <w:rPr>
          <w:rFonts w:ascii="Arial" w:hAnsi="Arial" w:cs="Arial"/>
          <w:sz w:val="24"/>
          <w:szCs w:val="24"/>
        </w:rPr>
        <w:t>This data must also be sent to D</w:t>
      </w:r>
      <w:r w:rsidR="6210437B" w:rsidRPr="00E96CE8">
        <w:rPr>
          <w:rFonts w:ascii="Arial" w:hAnsi="Arial" w:cs="Arial"/>
          <w:sz w:val="24"/>
          <w:szCs w:val="24"/>
        </w:rPr>
        <w:t>SU</w:t>
      </w:r>
      <w:r w:rsidRPr="00E96CE8">
        <w:rPr>
          <w:rFonts w:ascii="Arial" w:hAnsi="Arial" w:cs="Arial"/>
          <w:sz w:val="24"/>
          <w:szCs w:val="24"/>
        </w:rPr>
        <w:t xml:space="preserve"> via NICS Secure </w:t>
      </w:r>
      <w:r w:rsidR="00E1691F" w:rsidRPr="00E96CE8">
        <w:rPr>
          <w:rFonts w:ascii="Arial" w:hAnsi="Arial" w:cs="Arial"/>
          <w:sz w:val="24"/>
          <w:szCs w:val="24"/>
        </w:rPr>
        <w:t xml:space="preserve">File </w:t>
      </w:r>
      <w:r w:rsidRPr="00E96CE8">
        <w:rPr>
          <w:rFonts w:ascii="Arial" w:hAnsi="Arial" w:cs="Arial"/>
          <w:sz w:val="24"/>
          <w:szCs w:val="24"/>
        </w:rPr>
        <w:t xml:space="preserve">Transfer Protocol (SFTP) on the date the </w:t>
      </w:r>
      <w:r w:rsidR="089DD9A3" w:rsidRPr="00E96CE8">
        <w:rPr>
          <w:rFonts w:ascii="Arial" w:hAnsi="Arial" w:cs="Arial"/>
          <w:sz w:val="24"/>
          <w:szCs w:val="24"/>
        </w:rPr>
        <w:t>Supplier</w:t>
      </w:r>
      <w:r w:rsidRPr="00E96CE8">
        <w:rPr>
          <w:rFonts w:ascii="Arial" w:hAnsi="Arial" w:cs="Arial"/>
          <w:sz w:val="24"/>
          <w:szCs w:val="24"/>
        </w:rPr>
        <w:t xml:space="preserve"> is notified. </w:t>
      </w:r>
    </w:p>
    <w:p w14:paraId="6E9C880A" w14:textId="77777777" w:rsidR="00B675DB" w:rsidRPr="00D314E2" w:rsidRDefault="00B675DB" w:rsidP="00B675DB">
      <w:pPr>
        <w:spacing w:before="120" w:after="120" w:line="360" w:lineRule="auto"/>
        <w:ind w:left="709" w:firstLine="11"/>
        <w:rPr>
          <w:rFonts w:ascii="Arial" w:hAnsi="Arial" w:cs="Arial"/>
          <w:sz w:val="24"/>
          <w:szCs w:val="24"/>
          <w:lang w:val="en-US"/>
        </w:rPr>
      </w:pPr>
      <w:r w:rsidRPr="00D314E2">
        <w:rPr>
          <w:rFonts w:ascii="Arial" w:hAnsi="Arial" w:cs="Arial"/>
          <w:sz w:val="24"/>
          <w:szCs w:val="24"/>
          <w:lang w:val="en-US"/>
        </w:rPr>
        <w:t xml:space="preserve">The Supplier, at contract award, shall enter into a Data Processing Agreement with the </w:t>
      </w:r>
      <w:r>
        <w:rPr>
          <w:rFonts w:ascii="Arial" w:hAnsi="Arial" w:cs="Arial"/>
          <w:sz w:val="24"/>
          <w:szCs w:val="24"/>
          <w:lang w:val="en-US"/>
        </w:rPr>
        <w:t>Department for Communities</w:t>
      </w:r>
      <w:r w:rsidRPr="00D314E2">
        <w:rPr>
          <w:rFonts w:ascii="Arial" w:hAnsi="Arial" w:cs="Arial"/>
          <w:sz w:val="24"/>
          <w:szCs w:val="24"/>
          <w:lang w:val="en-US"/>
        </w:rPr>
        <w:t>. This is to enable the sharing of personal information for the purposes of verification</w:t>
      </w:r>
      <w:r>
        <w:rPr>
          <w:rFonts w:ascii="Arial" w:hAnsi="Arial" w:cs="Arial"/>
          <w:sz w:val="24"/>
          <w:szCs w:val="24"/>
          <w:lang w:val="en-US"/>
        </w:rPr>
        <w:t xml:space="preserve"> and prevention against fraud.</w:t>
      </w:r>
    </w:p>
    <w:p w14:paraId="690FDF6D" w14:textId="44D58C28" w:rsidR="00AD5363" w:rsidRDefault="00D05FEC" w:rsidP="00B675DB">
      <w:pPr>
        <w:pStyle w:val="Heading2"/>
        <w:spacing w:after="120" w:line="360" w:lineRule="auto"/>
        <w:ind w:left="1560" w:hanging="709"/>
        <w:jc w:val="both"/>
      </w:pPr>
      <w:r>
        <w:t>2.4</w:t>
      </w:r>
      <w:r w:rsidR="005B382B">
        <w:tab/>
      </w:r>
      <w:r w:rsidR="00AD5363">
        <w:t xml:space="preserve">When an Agency Worker’s </w:t>
      </w:r>
      <w:r w:rsidR="00E96CE8">
        <w:rPr>
          <w:rFonts w:eastAsia="Arial"/>
          <w:color w:val="000000" w:themeColor="text1"/>
        </w:rPr>
        <w:t>A</w:t>
      </w:r>
      <w:r w:rsidR="00E96CE8" w:rsidRPr="00432881">
        <w:rPr>
          <w:rFonts w:eastAsia="Arial"/>
          <w:color w:val="000000" w:themeColor="text1"/>
        </w:rPr>
        <w:t>ssignment</w:t>
      </w:r>
      <w:r w:rsidR="00E96CE8">
        <w:t xml:space="preserve"> </w:t>
      </w:r>
      <w:r w:rsidR="00AD5363">
        <w:t xml:space="preserve">within DfC/DWP ends all personal data will be deleted </w:t>
      </w:r>
      <w:r w:rsidR="00AD5363" w:rsidRPr="3265FB92">
        <w:rPr>
          <w:rFonts w:eastAsia="Calibri"/>
        </w:rPr>
        <w:t>unless</w:t>
      </w:r>
      <w:r w:rsidR="00AD5363">
        <w:t xml:space="preserve"> the </w:t>
      </w:r>
      <w:r w:rsidR="00E96CE8">
        <w:rPr>
          <w:rFonts w:eastAsia="Arial"/>
          <w:color w:val="000000" w:themeColor="text1"/>
        </w:rPr>
        <w:t>A</w:t>
      </w:r>
      <w:r w:rsidR="00E96CE8" w:rsidRPr="00432881">
        <w:rPr>
          <w:rFonts w:eastAsia="Arial"/>
          <w:color w:val="000000" w:themeColor="text1"/>
        </w:rPr>
        <w:t>ssignment</w:t>
      </w:r>
      <w:r w:rsidR="00E96CE8">
        <w:t xml:space="preserve"> </w:t>
      </w:r>
      <w:r w:rsidR="00AD5363">
        <w:t xml:space="preserve">has been ended because of a serious social security fraud/security matter. In such circumstances details will be held for a period of 5 years   to enable any internal crime/fraud committed by an individual to be reported to the appropriate Law Enforcement Agency. If an individual’s </w:t>
      </w:r>
      <w:r w:rsidR="00E96CE8">
        <w:rPr>
          <w:rFonts w:eastAsia="Arial"/>
          <w:color w:val="000000" w:themeColor="text1"/>
        </w:rPr>
        <w:t>A</w:t>
      </w:r>
      <w:r w:rsidR="00E96CE8" w:rsidRPr="00432881">
        <w:rPr>
          <w:rFonts w:eastAsia="Arial"/>
          <w:color w:val="000000" w:themeColor="text1"/>
        </w:rPr>
        <w:t>ssignment</w:t>
      </w:r>
      <w:r w:rsidR="00E96CE8">
        <w:t xml:space="preserve"> </w:t>
      </w:r>
      <w:r w:rsidR="00AD5363">
        <w:t xml:space="preserve">has ended because a serious fraud/security matter, DfC/DWP reserves the right to refuse the further </w:t>
      </w:r>
      <w:r w:rsidR="00E96CE8">
        <w:rPr>
          <w:rFonts w:eastAsia="Arial"/>
          <w:color w:val="000000" w:themeColor="text1"/>
        </w:rPr>
        <w:t>A</w:t>
      </w:r>
      <w:r w:rsidR="00E96CE8" w:rsidRPr="00432881">
        <w:rPr>
          <w:rFonts w:eastAsia="Arial"/>
          <w:color w:val="000000" w:themeColor="text1"/>
        </w:rPr>
        <w:t>ssignment</w:t>
      </w:r>
      <w:r w:rsidR="00E96CE8">
        <w:t xml:space="preserve"> </w:t>
      </w:r>
      <w:r w:rsidR="00AD5363">
        <w:t xml:space="preserve">of the individual for this specified </w:t>
      </w:r>
      <w:bookmarkStart w:id="99" w:name="_Int_8cxtiOfz"/>
      <w:proofErr w:type="gramStart"/>
      <w:r w:rsidR="00AD5363">
        <w:t>period of time</w:t>
      </w:r>
      <w:bookmarkEnd w:id="99"/>
      <w:proofErr w:type="gramEnd"/>
      <w:r w:rsidR="00AD5363">
        <w:t>.</w:t>
      </w:r>
    </w:p>
    <w:p w14:paraId="3CE9E83B" w14:textId="77777777" w:rsidR="00F84B42" w:rsidRDefault="00F84B42" w:rsidP="00B675DB">
      <w:pPr>
        <w:spacing w:before="120" w:after="120" w:line="360" w:lineRule="auto"/>
        <w:ind w:left="426" w:hanging="426"/>
        <w:contextualSpacing/>
        <w:jc w:val="both"/>
        <w:rPr>
          <w:rFonts w:ascii="Arial" w:hAnsi="Arial" w:cs="Arial"/>
          <w:sz w:val="24"/>
          <w:szCs w:val="24"/>
        </w:rPr>
      </w:pPr>
    </w:p>
    <w:p w14:paraId="0A67FFF9" w14:textId="7AA96108" w:rsidR="001A0DD9" w:rsidRPr="00B675DB" w:rsidRDefault="00D05FEC" w:rsidP="004C7DA4">
      <w:pPr>
        <w:pStyle w:val="ListParagraph"/>
        <w:numPr>
          <w:ilvl w:val="0"/>
          <w:numId w:val="11"/>
        </w:numPr>
        <w:spacing w:before="120" w:after="120" w:line="360" w:lineRule="auto"/>
        <w:ind w:left="851" w:hanging="567"/>
        <w:jc w:val="both"/>
        <w:rPr>
          <w:rFonts w:ascii="Arial" w:hAnsi="Arial" w:cs="Arial"/>
          <w:color w:val="000000"/>
        </w:rPr>
      </w:pPr>
      <w:r w:rsidRPr="00B675DB">
        <w:rPr>
          <w:rFonts w:ascii="Arial" w:hAnsi="Arial" w:cs="Arial"/>
          <w:b/>
          <w:bCs/>
        </w:rPr>
        <w:t>Proof</w:t>
      </w:r>
      <w:r w:rsidRPr="00B675DB">
        <w:rPr>
          <w:rFonts w:ascii="Arial" w:hAnsi="Arial" w:cs="Arial"/>
          <w:b/>
          <w:bCs/>
          <w:color w:val="000000"/>
        </w:rPr>
        <w:t xml:space="preserve"> of Identity Checks</w:t>
      </w:r>
    </w:p>
    <w:p w14:paraId="3C1BF9B9" w14:textId="77777777" w:rsidR="00E94C82" w:rsidRPr="00E94C82" w:rsidRDefault="00E94C82" w:rsidP="00B675DB">
      <w:pPr>
        <w:pStyle w:val="Default"/>
        <w:jc w:val="both"/>
        <w:rPr>
          <w:lang w:val="en-GB"/>
        </w:rPr>
      </w:pPr>
    </w:p>
    <w:p w14:paraId="3F1A4B80" w14:textId="780CE336" w:rsidR="00D05FEC" w:rsidRDefault="001A0DD9" w:rsidP="00B675DB">
      <w:pPr>
        <w:pStyle w:val="Heading2"/>
        <w:spacing w:after="120" w:line="360" w:lineRule="auto"/>
        <w:ind w:left="1560" w:hanging="709"/>
        <w:jc w:val="both"/>
      </w:pPr>
      <w:r w:rsidRPr="3265FB92">
        <w:rPr>
          <w:color w:val="000000" w:themeColor="text1"/>
        </w:rPr>
        <w:t>3.1</w:t>
      </w:r>
      <w:r w:rsidR="005B382B">
        <w:tab/>
      </w:r>
      <w:r w:rsidR="00D05FEC">
        <w:t xml:space="preserve">When first reporting to begin an </w:t>
      </w:r>
      <w:r w:rsidR="00E96CE8">
        <w:rPr>
          <w:rFonts w:eastAsia="Arial"/>
          <w:color w:val="000000" w:themeColor="text1"/>
        </w:rPr>
        <w:t>A</w:t>
      </w:r>
      <w:r w:rsidR="00E96CE8" w:rsidRPr="00432881">
        <w:rPr>
          <w:rFonts w:eastAsia="Arial"/>
          <w:color w:val="000000" w:themeColor="text1"/>
        </w:rPr>
        <w:t>ssignment</w:t>
      </w:r>
      <w:r w:rsidR="00D05FEC">
        <w:t xml:space="preserve">, DfC/DWP </w:t>
      </w:r>
      <w:r w:rsidR="00E1691F">
        <w:t>must</w:t>
      </w:r>
      <w:r w:rsidR="00D05FEC">
        <w:t xml:space="preserve"> require the </w:t>
      </w:r>
      <w:r w:rsidR="005B2AC3">
        <w:t>A</w:t>
      </w:r>
      <w:r w:rsidR="00D05FEC">
        <w:t xml:space="preserve">gency </w:t>
      </w:r>
      <w:r w:rsidR="005B2AC3">
        <w:t>W</w:t>
      </w:r>
      <w:r w:rsidR="00D05FEC">
        <w:t xml:space="preserve">orker to provide proof of identity. The </w:t>
      </w:r>
      <w:r w:rsidR="089DD9A3">
        <w:t>Supplier</w:t>
      </w:r>
      <w:r w:rsidR="0D2F95E3">
        <w:t>s</w:t>
      </w:r>
      <w:r w:rsidR="00D05FEC">
        <w:t xml:space="preserve"> must advise the </w:t>
      </w:r>
      <w:r w:rsidR="005B2AC3">
        <w:t>A</w:t>
      </w:r>
      <w:r w:rsidR="00D05FEC">
        <w:t xml:space="preserve">gency </w:t>
      </w:r>
      <w:r w:rsidR="005B2AC3">
        <w:t>W</w:t>
      </w:r>
      <w:r w:rsidR="00D05FEC">
        <w:t xml:space="preserve">orker of the need to provide one of the following Identification Documents (ID) to the </w:t>
      </w:r>
      <w:r w:rsidR="4E7978C0">
        <w:t>Buyer</w:t>
      </w:r>
      <w:r w:rsidR="00D05FEC">
        <w:t xml:space="preserve"> on arrival on the first day of </w:t>
      </w:r>
      <w:r w:rsidR="00E96CE8">
        <w:rPr>
          <w:rFonts w:eastAsia="Arial"/>
          <w:color w:val="000000" w:themeColor="text1"/>
        </w:rPr>
        <w:t>A</w:t>
      </w:r>
      <w:r w:rsidR="00E96CE8" w:rsidRPr="00432881">
        <w:rPr>
          <w:rFonts w:eastAsia="Arial"/>
          <w:color w:val="000000" w:themeColor="text1"/>
        </w:rPr>
        <w:t>ssignment</w:t>
      </w:r>
      <w:r w:rsidR="00D05FEC">
        <w:t>:</w:t>
      </w:r>
    </w:p>
    <w:p w14:paraId="6ECF456D" w14:textId="77777777" w:rsidR="00D05FEC" w:rsidRPr="00C04B4D" w:rsidRDefault="00D05FEC" w:rsidP="004C7DA4">
      <w:pPr>
        <w:pStyle w:val="ListParagraph"/>
        <w:numPr>
          <w:ilvl w:val="0"/>
          <w:numId w:val="13"/>
        </w:numPr>
        <w:spacing w:before="120" w:line="360" w:lineRule="auto"/>
        <w:ind w:left="2410" w:hanging="850"/>
        <w:contextualSpacing/>
        <w:jc w:val="both"/>
        <w:rPr>
          <w:rFonts w:ascii="Arial" w:eastAsia="Calibri" w:hAnsi="Arial" w:cs="Arial"/>
          <w:b/>
        </w:rPr>
      </w:pPr>
      <w:r>
        <w:rPr>
          <w:rFonts w:ascii="Arial" w:hAnsi="Arial" w:cs="Arial"/>
        </w:rPr>
        <w:t xml:space="preserve">Their </w:t>
      </w:r>
      <w:r w:rsidRPr="00C04B4D">
        <w:rPr>
          <w:rFonts w:ascii="Arial" w:hAnsi="Arial" w:cs="Arial"/>
        </w:rPr>
        <w:t>Passport or</w:t>
      </w:r>
    </w:p>
    <w:p w14:paraId="20A7598A" w14:textId="77777777" w:rsidR="00D05FEC" w:rsidRPr="00C04B4D" w:rsidRDefault="00D05FEC" w:rsidP="004C7DA4">
      <w:pPr>
        <w:pStyle w:val="ListParagraph"/>
        <w:numPr>
          <w:ilvl w:val="0"/>
          <w:numId w:val="13"/>
        </w:numPr>
        <w:spacing w:before="120" w:line="360" w:lineRule="auto"/>
        <w:ind w:left="2410" w:hanging="850"/>
        <w:contextualSpacing/>
        <w:jc w:val="both"/>
        <w:rPr>
          <w:rFonts w:ascii="Arial" w:eastAsia="Calibri" w:hAnsi="Arial" w:cs="Arial"/>
          <w:b/>
        </w:rPr>
      </w:pPr>
      <w:r>
        <w:rPr>
          <w:rFonts w:ascii="Arial" w:hAnsi="Arial" w:cs="Arial"/>
        </w:rPr>
        <w:t xml:space="preserve">Their </w:t>
      </w:r>
      <w:r w:rsidRPr="00C04B4D">
        <w:rPr>
          <w:rFonts w:ascii="Arial" w:hAnsi="Arial" w:cs="Arial"/>
        </w:rPr>
        <w:t>UK driver’s licence.</w:t>
      </w:r>
    </w:p>
    <w:p w14:paraId="4F22CF2F" w14:textId="27104127" w:rsidR="00D05FEC" w:rsidRDefault="00D05FEC" w:rsidP="00B675DB">
      <w:pPr>
        <w:spacing w:before="120" w:line="360" w:lineRule="auto"/>
        <w:ind w:left="851"/>
        <w:jc w:val="both"/>
        <w:rPr>
          <w:rFonts w:ascii="Arial" w:hAnsi="Arial" w:cs="Arial"/>
          <w:sz w:val="24"/>
          <w:szCs w:val="24"/>
        </w:rPr>
      </w:pPr>
      <w:r w:rsidRPr="00C04B4D">
        <w:rPr>
          <w:rFonts w:ascii="Arial" w:hAnsi="Arial" w:cs="Arial"/>
          <w:sz w:val="24"/>
          <w:szCs w:val="24"/>
        </w:rPr>
        <w:t xml:space="preserve">If the Agency Worker does not possess a passport or UK driver’s licence, they </w:t>
      </w:r>
      <w:r w:rsidR="00E1691F">
        <w:rPr>
          <w:rFonts w:ascii="Arial" w:hAnsi="Arial" w:cs="Arial"/>
          <w:sz w:val="24"/>
          <w:szCs w:val="24"/>
        </w:rPr>
        <w:t>must</w:t>
      </w:r>
      <w:r w:rsidRPr="00C04B4D">
        <w:rPr>
          <w:rFonts w:ascii="Arial" w:hAnsi="Arial" w:cs="Arial"/>
          <w:sz w:val="24"/>
          <w:szCs w:val="24"/>
        </w:rPr>
        <w:t xml:space="preserve"> provide</w:t>
      </w:r>
      <w:r>
        <w:rPr>
          <w:rFonts w:ascii="Arial" w:hAnsi="Arial" w:cs="Arial"/>
          <w:sz w:val="24"/>
          <w:szCs w:val="24"/>
        </w:rPr>
        <w:t>:</w:t>
      </w:r>
    </w:p>
    <w:p w14:paraId="057325EE" w14:textId="77777777" w:rsidR="00D05FEC" w:rsidRPr="00C04B4D" w:rsidRDefault="00D05FEC" w:rsidP="004C7DA4">
      <w:pPr>
        <w:pStyle w:val="ListParagraph"/>
        <w:numPr>
          <w:ilvl w:val="0"/>
          <w:numId w:val="13"/>
        </w:numPr>
        <w:spacing w:before="120" w:line="360" w:lineRule="auto"/>
        <w:ind w:left="2410" w:hanging="850"/>
        <w:contextualSpacing/>
        <w:jc w:val="both"/>
        <w:rPr>
          <w:rFonts w:ascii="Arial" w:eastAsia="Calibri" w:hAnsi="Arial" w:cs="Arial"/>
          <w:b/>
        </w:rPr>
      </w:pPr>
      <w:r>
        <w:rPr>
          <w:rFonts w:ascii="Arial" w:hAnsi="Arial" w:cs="Arial"/>
        </w:rPr>
        <w:t>T</w:t>
      </w:r>
      <w:r w:rsidRPr="00C04B4D">
        <w:rPr>
          <w:rFonts w:ascii="Arial" w:hAnsi="Arial" w:cs="Arial"/>
        </w:rPr>
        <w:t>heir Birth Certificate or</w:t>
      </w:r>
    </w:p>
    <w:p w14:paraId="2D82C57F" w14:textId="77777777" w:rsidR="00D05FEC" w:rsidRPr="00C04B4D" w:rsidRDefault="00D05FEC" w:rsidP="004C7DA4">
      <w:pPr>
        <w:pStyle w:val="ListParagraph"/>
        <w:numPr>
          <w:ilvl w:val="0"/>
          <w:numId w:val="13"/>
        </w:numPr>
        <w:spacing w:before="120" w:line="360" w:lineRule="auto"/>
        <w:ind w:left="2410" w:hanging="850"/>
        <w:contextualSpacing/>
        <w:jc w:val="both"/>
        <w:rPr>
          <w:rFonts w:ascii="Arial" w:eastAsia="Calibri" w:hAnsi="Arial" w:cs="Arial"/>
          <w:b/>
        </w:rPr>
      </w:pPr>
      <w:r>
        <w:rPr>
          <w:rFonts w:ascii="Arial" w:hAnsi="Arial" w:cs="Arial"/>
        </w:rPr>
        <w:t xml:space="preserve">Their </w:t>
      </w:r>
      <w:r w:rsidRPr="00C04B4D">
        <w:rPr>
          <w:rFonts w:ascii="Arial" w:hAnsi="Arial" w:cs="Arial"/>
        </w:rPr>
        <w:t>Marriage Certificate</w:t>
      </w:r>
    </w:p>
    <w:p w14:paraId="0CDF6F28" w14:textId="77777777" w:rsidR="00D05FEC" w:rsidRDefault="00D05FEC" w:rsidP="00B675DB">
      <w:pPr>
        <w:spacing w:before="120" w:line="360" w:lineRule="auto"/>
        <w:ind w:left="851"/>
        <w:jc w:val="both"/>
        <w:rPr>
          <w:rFonts w:ascii="Arial" w:hAnsi="Arial" w:cs="Arial"/>
          <w:sz w:val="24"/>
          <w:szCs w:val="24"/>
        </w:rPr>
      </w:pPr>
      <w:r w:rsidRPr="00C04B4D">
        <w:rPr>
          <w:rFonts w:ascii="Arial" w:hAnsi="Arial" w:cs="Arial"/>
          <w:b/>
          <w:bCs/>
          <w:sz w:val="24"/>
          <w:szCs w:val="24"/>
        </w:rPr>
        <w:t>AND</w:t>
      </w:r>
      <w:r>
        <w:rPr>
          <w:rFonts w:ascii="Arial" w:hAnsi="Arial" w:cs="Arial"/>
          <w:sz w:val="24"/>
          <w:szCs w:val="24"/>
        </w:rPr>
        <w:t xml:space="preserve"> </w:t>
      </w:r>
      <w:r w:rsidRPr="00C04B4D">
        <w:rPr>
          <w:rFonts w:ascii="Arial" w:hAnsi="Arial" w:cs="Arial"/>
          <w:sz w:val="24"/>
          <w:szCs w:val="24"/>
        </w:rPr>
        <w:t xml:space="preserve"> </w:t>
      </w:r>
    </w:p>
    <w:p w14:paraId="72B81916" w14:textId="159AF098" w:rsidR="00D05FEC" w:rsidRPr="00E96CE8" w:rsidRDefault="00D05FEC" w:rsidP="004C7DA4">
      <w:pPr>
        <w:pStyle w:val="ListParagraph"/>
        <w:numPr>
          <w:ilvl w:val="0"/>
          <w:numId w:val="13"/>
        </w:numPr>
        <w:spacing w:before="120" w:line="360" w:lineRule="auto"/>
        <w:ind w:left="2410" w:hanging="850"/>
        <w:contextualSpacing/>
        <w:jc w:val="both"/>
        <w:rPr>
          <w:rFonts w:ascii="Arial" w:eastAsia="Calibri" w:hAnsi="Arial" w:cs="Arial"/>
          <w:b/>
        </w:rPr>
      </w:pPr>
      <w:r>
        <w:rPr>
          <w:rFonts w:ascii="Arial" w:hAnsi="Arial" w:cs="Arial"/>
        </w:rPr>
        <w:t>A</w:t>
      </w:r>
      <w:r w:rsidRPr="00C04B4D">
        <w:rPr>
          <w:rFonts w:ascii="Arial" w:hAnsi="Arial" w:cs="Arial"/>
        </w:rPr>
        <w:t xml:space="preserve"> recent utility bill (dated within 3 months of </w:t>
      </w:r>
      <w:r w:rsidRPr="00E96CE8">
        <w:rPr>
          <w:rFonts w:ascii="Arial" w:hAnsi="Arial" w:cs="Arial"/>
        </w:rPr>
        <w:t xml:space="preserve">the </w:t>
      </w:r>
      <w:r w:rsidR="00E96CE8" w:rsidRPr="00E96CE8">
        <w:rPr>
          <w:rFonts w:ascii="Arial" w:eastAsia="Arial" w:hAnsi="Arial" w:cs="Arial"/>
          <w:color w:val="000000" w:themeColor="text1"/>
        </w:rPr>
        <w:t>Assignment</w:t>
      </w:r>
      <w:r w:rsidRPr="00E96CE8">
        <w:rPr>
          <w:rFonts w:ascii="Arial" w:hAnsi="Arial" w:cs="Arial"/>
        </w:rPr>
        <w:t>) containing their name and home address or</w:t>
      </w:r>
    </w:p>
    <w:p w14:paraId="1BA74CBE" w14:textId="60356051" w:rsidR="00D05FEC" w:rsidRPr="00E96CE8" w:rsidRDefault="00D05FEC" w:rsidP="004C7DA4">
      <w:pPr>
        <w:pStyle w:val="ListParagraph"/>
        <w:numPr>
          <w:ilvl w:val="0"/>
          <w:numId w:val="13"/>
        </w:numPr>
        <w:spacing w:before="120" w:line="360" w:lineRule="auto"/>
        <w:ind w:left="2410" w:hanging="850"/>
        <w:contextualSpacing/>
        <w:jc w:val="both"/>
        <w:rPr>
          <w:rFonts w:ascii="Arial" w:eastAsia="Calibri" w:hAnsi="Arial" w:cs="Arial"/>
          <w:b/>
        </w:rPr>
      </w:pPr>
      <w:r w:rsidRPr="00E96CE8">
        <w:rPr>
          <w:rFonts w:ascii="Arial" w:hAnsi="Arial" w:cs="Arial"/>
        </w:rPr>
        <w:t xml:space="preserve">A recent bank statement </w:t>
      </w:r>
      <w:bookmarkStart w:id="100" w:name="_Hlk195536915"/>
      <w:r w:rsidRPr="00E96CE8">
        <w:rPr>
          <w:rFonts w:ascii="Arial" w:hAnsi="Arial" w:cs="Arial"/>
        </w:rPr>
        <w:t xml:space="preserve">(dated within 3 months of the </w:t>
      </w:r>
      <w:r w:rsidR="00E96CE8" w:rsidRPr="00E96CE8">
        <w:rPr>
          <w:rFonts w:ascii="Arial" w:eastAsia="Arial" w:hAnsi="Arial" w:cs="Arial"/>
          <w:color w:val="000000" w:themeColor="text1"/>
        </w:rPr>
        <w:t>Assignment</w:t>
      </w:r>
      <w:r w:rsidRPr="00C04B4D">
        <w:rPr>
          <w:rFonts w:ascii="Arial" w:hAnsi="Arial" w:cs="Arial"/>
        </w:rPr>
        <w:t>) containing their name and home address</w:t>
      </w:r>
      <w:bookmarkEnd w:id="100"/>
      <w:r w:rsidR="00E96CE8">
        <w:rPr>
          <w:rFonts w:ascii="Arial" w:hAnsi="Arial" w:cs="Arial"/>
        </w:rPr>
        <w:t xml:space="preserve"> or</w:t>
      </w:r>
    </w:p>
    <w:p w14:paraId="036609F9" w14:textId="2459D12C" w:rsidR="00E96CE8" w:rsidRPr="00E96CE8" w:rsidRDefault="00E96CE8" w:rsidP="004C7DA4">
      <w:pPr>
        <w:pStyle w:val="ListParagraph"/>
        <w:numPr>
          <w:ilvl w:val="0"/>
          <w:numId w:val="13"/>
        </w:numPr>
        <w:spacing w:before="120" w:line="360" w:lineRule="auto"/>
        <w:ind w:left="2410" w:hanging="850"/>
        <w:contextualSpacing/>
        <w:jc w:val="both"/>
        <w:rPr>
          <w:rFonts w:ascii="Arial" w:hAnsi="Arial" w:cs="Arial"/>
        </w:rPr>
      </w:pPr>
      <w:r>
        <w:rPr>
          <w:rFonts w:ascii="Arial" w:hAnsi="Arial" w:cs="Arial"/>
        </w:rPr>
        <w:t>O</w:t>
      </w:r>
      <w:r w:rsidRPr="00E96CE8">
        <w:rPr>
          <w:rFonts w:ascii="Arial" w:hAnsi="Arial" w:cs="Arial"/>
        </w:rPr>
        <w:t>ther official documents such as credit card</w:t>
      </w:r>
      <w:r>
        <w:rPr>
          <w:rFonts w:ascii="Arial" w:hAnsi="Arial" w:cs="Arial"/>
        </w:rPr>
        <w:t xml:space="preserve"> bill</w:t>
      </w:r>
      <w:r w:rsidRPr="00E96CE8">
        <w:rPr>
          <w:rFonts w:ascii="Arial" w:hAnsi="Arial" w:cs="Arial"/>
        </w:rPr>
        <w:t>, rates bill, mortgage statements, letters from government agencies (</w:t>
      </w:r>
      <w:r w:rsidRPr="00C04B4D">
        <w:rPr>
          <w:rFonts w:ascii="Arial" w:hAnsi="Arial" w:cs="Arial"/>
        </w:rPr>
        <w:t xml:space="preserve">dated within 3 months of the </w:t>
      </w:r>
      <w:r>
        <w:rPr>
          <w:rFonts w:ascii="Arial" w:hAnsi="Arial" w:cs="Arial"/>
        </w:rPr>
        <w:t>A</w:t>
      </w:r>
      <w:r w:rsidRPr="00C04B4D">
        <w:rPr>
          <w:rFonts w:ascii="Arial" w:hAnsi="Arial" w:cs="Arial"/>
        </w:rPr>
        <w:t>ssignment)</w:t>
      </w:r>
      <w:r w:rsidRPr="00E96CE8">
        <w:rPr>
          <w:rFonts w:ascii="Arial" w:hAnsi="Arial" w:cs="Arial"/>
        </w:rPr>
        <w:t>.</w:t>
      </w:r>
    </w:p>
    <w:p w14:paraId="7C37D04A" w14:textId="77777777" w:rsidR="00D05FEC" w:rsidRDefault="00D05FEC" w:rsidP="00B675DB">
      <w:pPr>
        <w:spacing w:before="120" w:line="360" w:lineRule="auto"/>
        <w:jc w:val="both"/>
        <w:rPr>
          <w:rFonts w:ascii="Arial" w:hAnsi="Arial" w:cs="Arial"/>
          <w:sz w:val="24"/>
          <w:szCs w:val="24"/>
        </w:rPr>
      </w:pPr>
    </w:p>
    <w:p w14:paraId="184804D4" w14:textId="153DFB54" w:rsidR="00E94C82" w:rsidRDefault="00D05FEC" w:rsidP="00B675DB">
      <w:pPr>
        <w:pStyle w:val="Heading2"/>
        <w:spacing w:after="120" w:line="360" w:lineRule="auto"/>
        <w:ind w:left="1560" w:hanging="709"/>
        <w:jc w:val="both"/>
      </w:pPr>
      <w:r>
        <w:t>3.2</w:t>
      </w:r>
      <w:r w:rsidR="005B382B">
        <w:tab/>
      </w:r>
      <w:r>
        <w:t xml:space="preserve">These personal details may be held for the purpose of producing photographic Identity Security Passes (Name, headshot photo image, date of birth, &amp; signature,). </w:t>
      </w:r>
    </w:p>
    <w:p w14:paraId="47B1D2A4" w14:textId="77777777" w:rsidR="00F84B42" w:rsidRPr="00D05FEC" w:rsidRDefault="00F84B42" w:rsidP="00B675DB">
      <w:pPr>
        <w:spacing w:before="120" w:after="120" w:line="360" w:lineRule="auto"/>
        <w:ind w:left="426" w:hanging="426"/>
        <w:jc w:val="both"/>
        <w:rPr>
          <w:rFonts w:ascii="Arial" w:hAnsi="Arial" w:cs="Arial"/>
          <w:sz w:val="24"/>
          <w:szCs w:val="24"/>
        </w:rPr>
      </w:pPr>
    </w:p>
    <w:p w14:paraId="3E467524" w14:textId="5D47241A" w:rsidR="001A0DD9" w:rsidRPr="00172C25" w:rsidRDefault="00D05FEC" w:rsidP="004C7DA4">
      <w:pPr>
        <w:pStyle w:val="ListParagraph"/>
        <w:numPr>
          <w:ilvl w:val="0"/>
          <w:numId w:val="11"/>
        </w:numPr>
        <w:spacing w:before="120" w:after="120" w:line="360" w:lineRule="auto"/>
        <w:ind w:left="851" w:hanging="567"/>
        <w:jc w:val="both"/>
        <w:rPr>
          <w:rFonts w:ascii="Arial" w:hAnsi="Arial" w:cs="Arial"/>
          <w:b/>
          <w:bCs/>
        </w:rPr>
      </w:pPr>
      <w:r w:rsidRPr="00172C25">
        <w:rPr>
          <w:rFonts w:ascii="Arial" w:hAnsi="Arial" w:cs="Arial"/>
          <w:b/>
          <w:bCs/>
        </w:rPr>
        <w:t>Working Patterns and Bank Holidays</w:t>
      </w:r>
      <w:r w:rsidR="001A0DD9" w:rsidRPr="00172C25">
        <w:rPr>
          <w:rFonts w:ascii="Arial" w:hAnsi="Arial" w:cs="Arial"/>
          <w:b/>
          <w:bCs/>
        </w:rPr>
        <w:t xml:space="preserve">  </w:t>
      </w:r>
    </w:p>
    <w:p w14:paraId="1BF45795" w14:textId="76722A33" w:rsidR="00172C25" w:rsidRDefault="00D05FEC" w:rsidP="00A019FA">
      <w:pPr>
        <w:pStyle w:val="Pa3"/>
        <w:spacing w:before="120" w:after="120" w:line="360" w:lineRule="auto"/>
        <w:ind w:left="720"/>
        <w:jc w:val="both"/>
        <w:rPr>
          <w:rFonts w:ascii="Arial" w:hAnsi="Arial" w:cs="Arial"/>
          <w:color w:val="000000"/>
        </w:rPr>
      </w:pPr>
      <w:r w:rsidRPr="3265FB92">
        <w:rPr>
          <w:rFonts w:ascii="Arial" w:hAnsi="Arial" w:cs="Arial"/>
          <w:color w:val="000000" w:themeColor="text1"/>
        </w:rPr>
        <w:t xml:space="preserve">The normal conditioned hours of work within DfC, Lot 1 are full-time, 37 hours per week excluding meal breaks, Monday to Friday. Most offices work </w:t>
      </w:r>
      <w:bookmarkStart w:id="101" w:name="_Int_51Lxz0An"/>
      <w:proofErr w:type="gramStart"/>
      <w:r w:rsidRPr="3265FB92">
        <w:rPr>
          <w:rFonts w:ascii="Arial" w:hAnsi="Arial" w:cs="Arial"/>
          <w:color w:val="000000" w:themeColor="text1"/>
        </w:rPr>
        <w:t>flexi-time</w:t>
      </w:r>
      <w:bookmarkEnd w:id="101"/>
      <w:proofErr w:type="gramEnd"/>
      <w:r w:rsidRPr="3265FB92">
        <w:rPr>
          <w:rFonts w:ascii="Arial" w:hAnsi="Arial" w:cs="Arial"/>
          <w:color w:val="000000" w:themeColor="text1"/>
        </w:rPr>
        <w:t xml:space="preserve">. </w:t>
      </w:r>
    </w:p>
    <w:p w14:paraId="223E8220" w14:textId="616DC8B0" w:rsidR="00171775" w:rsidRPr="00171775" w:rsidRDefault="00171775" w:rsidP="00A019FA">
      <w:pPr>
        <w:pStyle w:val="Pa3"/>
        <w:spacing w:before="120" w:after="120" w:line="360" w:lineRule="auto"/>
        <w:ind w:left="720"/>
        <w:jc w:val="both"/>
        <w:rPr>
          <w:rFonts w:ascii="Arial" w:hAnsi="Arial" w:cs="Arial"/>
          <w:color w:val="000000"/>
          <w:u w:val="single"/>
        </w:rPr>
      </w:pPr>
      <w:r w:rsidRPr="3265FB92">
        <w:rPr>
          <w:rFonts w:ascii="Arial" w:hAnsi="Arial" w:cs="Arial"/>
          <w:color w:val="000000" w:themeColor="text1"/>
        </w:rPr>
        <w:t xml:space="preserve">The Suppliers’ IT systems must include Buyer checking process when approving hours worked and rates charged, including the correct calculation of overtime for all </w:t>
      </w:r>
      <w:r w:rsidRPr="3265FB92">
        <w:rPr>
          <w:rFonts w:ascii="Arial" w:hAnsi="Arial" w:cs="Arial"/>
          <w:color w:val="000000" w:themeColor="text1"/>
        </w:rPr>
        <w:lastRenderedPageBreak/>
        <w:t xml:space="preserve">Agency Workers. </w:t>
      </w:r>
      <w:r w:rsidRPr="3265FB92">
        <w:rPr>
          <w:rFonts w:ascii="Arial" w:hAnsi="Arial" w:cs="Arial"/>
          <w:color w:val="000000" w:themeColor="text1"/>
          <w:u w:val="single"/>
        </w:rPr>
        <w:t>This process must allow a two-tier check and ensure that the tier 2 checker cannot approve the timecard prior to a Tier 1 checker completing their approval first.</w:t>
      </w:r>
    </w:p>
    <w:p w14:paraId="779DF0F0" w14:textId="24EF0C76" w:rsidR="00D05FEC" w:rsidRPr="00D05FEC" w:rsidRDefault="00D05FEC" w:rsidP="00B675DB">
      <w:pPr>
        <w:pStyle w:val="Pa3"/>
        <w:spacing w:before="120" w:after="120" w:line="360" w:lineRule="auto"/>
        <w:ind w:left="851"/>
        <w:jc w:val="both"/>
        <w:rPr>
          <w:rFonts w:ascii="Arial" w:hAnsi="Arial" w:cs="Arial"/>
          <w:color w:val="000000"/>
        </w:rPr>
      </w:pPr>
    </w:p>
    <w:p w14:paraId="523D41A1" w14:textId="1BD176B6" w:rsidR="00D05FEC" w:rsidRPr="00F84B42" w:rsidRDefault="00D05FEC" w:rsidP="00B675DB">
      <w:pPr>
        <w:pStyle w:val="Pa3"/>
        <w:spacing w:before="120" w:after="120" w:line="360" w:lineRule="auto"/>
        <w:ind w:left="1560" w:hanging="709"/>
        <w:jc w:val="both"/>
        <w:rPr>
          <w:rFonts w:ascii="Arial" w:hAnsi="Arial" w:cs="Arial"/>
          <w:color w:val="000000"/>
        </w:rPr>
      </w:pPr>
      <w:r w:rsidRPr="00F84B42">
        <w:rPr>
          <w:rFonts w:ascii="Arial" w:hAnsi="Arial" w:cs="Arial"/>
          <w:color w:val="000000"/>
        </w:rPr>
        <w:t xml:space="preserve">4.1 </w:t>
      </w:r>
      <w:r w:rsidR="005B382B">
        <w:rPr>
          <w:rFonts w:ascii="Arial" w:hAnsi="Arial" w:cs="Arial"/>
          <w:color w:val="000000"/>
        </w:rPr>
        <w:tab/>
      </w:r>
      <w:r w:rsidRPr="005B382B">
        <w:rPr>
          <w:rFonts w:ascii="Arial" w:hAnsi="Arial" w:cs="Arial"/>
          <w:b/>
          <w:bCs/>
          <w:color w:val="000000"/>
        </w:rPr>
        <w:t>Standard Working Pattern</w:t>
      </w:r>
    </w:p>
    <w:p w14:paraId="4C77CD76" w14:textId="3A3D7330" w:rsidR="00D05FEC" w:rsidRPr="00D05FEC" w:rsidRDefault="00D05FEC" w:rsidP="00B675DB">
      <w:pPr>
        <w:spacing w:before="120" w:after="120" w:line="360" w:lineRule="auto"/>
        <w:ind w:left="851"/>
        <w:jc w:val="both"/>
        <w:rPr>
          <w:rFonts w:ascii="Arial" w:hAnsi="Arial" w:cs="Arial"/>
          <w:sz w:val="24"/>
          <w:szCs w:val="24"/>
          <w:lang w:val="en-US"/>
        </w:rPr>
      </w:pPr>
      <w:r w:rsidRPr="007428C6">
        <w:rPr>
          <w:rFonts w:ascii="Arial" w:hAnsi="Arial" w:cs="Arial"/>
          <w:sz w:val="24"/>
          <w:szCs w:val="24"/>
          <w:lang w:val="en-US"/>
        </w:rPr>
        <w:t xml:space="preserve">The normal Standard Working Pattern is 37 hours per week (Monday to Friday) between the hours of </w:t>
      </w:r>
      <w:r>
        <w:rPr>
          <w:rFonts w:ascii="Arial" w:hAnsi="Arial" w:cs="Arial"/>
          <w:sz w:val="24"/>
          <w:szCs w:val="24"/>
          <w:lang w:val="en-US"/>
        </w:rPr>
        <w:t>08.00</w:t>
      </w:r>
      <w:r w:rsidRPr="007428C6">
        <w:rPr>
          <w:rFonts w:ascii="Arial" w:hAnsi="Arial" w:cs="Arial"/>
          <w:sz w:val="24"/>
          <w:szCs w:val="24"/>
          <w:lang w:val="en-US"/>
        </w:rPr>
        <w:t xml:space="preserve"> and </w:t>
      </w:r>
      <w:r>
        <w:rPr>
          <w:rFonts w:ascii="Arial" w:hAnsi="Arial" w:cs="Arial"/>
          <w:sz w:val="24"/>
          <w:szCs w:val="24"/>
          <w:lang w:val="en-US"/>
        </w:rPr>
        <w:t>18.00</w:t>
      </w:r>
      <w:r w:rsidRPr="007428C6">
        <w:rPr>
          <w:rFonts w:ascii="Arial" w:hAnsi="Arial" w:cs="Arial"/>
          <w:sz w:val="24"/>
          <w:szCs w:val="24"/>
          <w:lang w:val="en-US"/>
        </w:rPr>
        <w:t>, excluding meal breaks</w:t>
      </w:r>
      <w:r w:rsidR="00172C25">
        <w:rPr>
          <w:rFonts w:ascii="Arial" w:hAnsi="Arial" w:cs="Arial"/>
          <w:sz w:val="24"/>
          <w:szCs w:val="24"/>
          <w:lang w:val="en-US"/>
        </w:rPr>
        <w:t>.</w:t>
      </w:r>
    </w:p>
    <w:p w14:paraId="6D9EA580" w14:textId="4DC3EFCB" w:rsidR="00D05FEC" w:rsidRPr="00F84B42" w:rsidRDefault="00D05FEC" w:rsidP="00B675DB">
      <w:pPr>
        <w:pStyle w:val="Pa3"/>
        <w:spacing w:before="120" w:after="120" w:line="360" w:lineRule="auto"/>
        <w:ind w:left="1560" w:hanging="709"/>
        <w:jc w:val="both"/>
        <w:rPr>
          <w:rFonts w:ascii="Arial" w:hAnsi="Arial" w:cs="Arial"/>
          <w:color w:val="000000"/>
        </w:rPr>
      </w:pPr>
      <w:r w:rsidRPr="00F84B42">
        <w:rPr>
          <w:rFonts w:ascii="Arial" w:hAnsi="Arial" w:cs="Arial"/>
          <w:color w:val="000000"/>
        </w:rPr>
        <w:t xml:space="preserve">4.2 </w:t>
      </w:r>
      <w:r w:rsidR="005B382B">
        <w:rPr>
          <w:rFonts w:ascii="Arial" w:hAnsi="Arial" w:cs="Arial"/>
          <w:color w:val="000000"/>
        </w:rPr>
        <w:tab/>
      </w:r>
      <w:r w:rsidRPr="005B382B">
        <w:rPr>
          <w:rFonts w:ascii="Arial" w:hAnsi="Arial" w:cs="Arial"/>
          <w:b/>
          <w:bCs/>
          <w:color w:val="000000"/>
        </w:rPr>
        <w:t>Alternative Working Pattern/ Variable Working</w:t>
      </w:r>
      <w:r w:rsidRPr="00F84B42">
        <w:rPr>
          <w:rFonts w:ascii="Arial" w:hAnsi="Arial" w:cs="Arial"/>
          <w:color w:val="000000"/>
        </w:rPr>
        <w:t xml:space="preserve"> </w:t>
      </w:r>
    </w:p>
    <w:p w14:paraId="069D4A48" w14:textId="52A40B2C" w:rsidR="00D05FEC" w:rsidRPr="007428C6" w:rsidRDefault="00D05FEC" w:rsidP="00B675DB">
      <w:pPr>
        <w:pStyle w:val="Default"/>
        <w:spacing w:before="120" w:after="120" w:line="360" w:lineRule="auto"/>
        <w:ind w:left="851"/>
        <w:jc w:val="both"/>
        <w:rPr>
          <w:rFonts w:ascii="Arial" w:hAnsi="Arial" w:cs="Arial"/>
          <w:lang w:val="en-GB"/>
        </w:rPr>
      </w:pPr>
      <w:r w:rsidRPr="007428C6">
        <w:rPr>
          <w:rFonts w:ascii="Arial" w:hAnsi="Arial" w:cs="Arial"/>
          <w:lang w:val="en-GB"/>
        </w:rPr>
        <w:t>The normal Alternative Working Pattern is 37 hours per week, excluding meal breaks.</w:t>
      </w:r>
    </w:p>
    <w:p w14:paraId="5B3752BE" w14:textId="77777777" w:rsidR="00D05FEC" w:rsidRPr="007428C6" w:rsidRDefault="00D05FEC" w:rsidP="00B675DB">
      <w:pPr>
        <w:pStyle w:val="Default"/>
        <w:spacing w:before="120" w:after="120" w:line="360" w:lineRule="auto"/>
        <w:ind w:left="851"/>
        <w:jc w:val="both"/>
        <w:rPr>
          <w:rFonts w:ascii="Arial" w:hAnsi="Arial" w:cs="Arial"/>
          <w:lang w:val="en-GB"/>
        </w:rPr>
      </w:pPr>
      <w:r w:rsidRPr="007428C6">
        <w:rPr>
          <w:rFonts w:ascii="Arial" w:hAnsi="Arial" w:cs="Arial"/>
          <w:lang w:val="en-GB"/>
        </w:rPr>
        <w:t xml:space="preserve">Alternative Working Pattern / Variable Working Pattern </w:t>
      </w:r>
      <w:r>
        <w:rPr>
          <w:rFonts w:ascii="Arial" w:hAnsi="Arial" w:cs="Arial"/>
          <w:lang w:val="en-GB"/>
        </w:rPr>
        <w:t>posts may require</w:t>
      </w:r>
    </w:p>
    <w:p w14:paraId="427817E0" w14:textId="7A4D7A69" w:rsidR="00D05FEC" w:rsidRDefault="00D05FEC" w:rsidP="00B675DB">
      <w:pPr>
        <w:pStyle w:val="Default"/>
        <w:spacing w:before="120" w:after="120" w:line="360" w:lineRule="auto"/>
        <w:ind w:left="851"/>
        <w:jc w:val="both"/>
        <w:rPr>
          <w:rFonts w:ascii="Arial" w:hAnsi="Arial" w:cs="Arial"/>
          <w:lang w:val="en-GB"/>
        </w:rPr>
      </w:pPr>
      <w:r>
        <w:rPr>
          <w:rFonts w:ascii="Arial" w:hAnsi="Arial" w:cs="Arial"/>
          <w:lang w:val="en-GB"/>
        </w:rPr>
        <w:t xml:space="preserve">Agency Workers </w:t>
      </w:r>
      <w:r w:rsidRPr="007428C6">
        <w:rPr>
          <w:rFonts w:ascii="Arial" w:hAnsi="Arial" w:cs="Arial"/>
          <w:lang w:val="en-GB"/>
        </w:rPr>
        <w:t xml:space="preserve">to work a range of specific working patterns between the hours of </w:t>
      </w:r>
      <w:r>
        <w:rPr>
          <w:rFonts w:ascii="Arial" w:hAnsi="Arial" w:cs="Arial"/>
          <w:lang w:val="en-GB"/>
        </w:rPr>
        <w:t>08.00</w:t>
      </w:r>
      <w:r w:rsidRPr="007428C6">
        <w:rPr>
          <w:rFonts w:ascii="Arial" w:hAnsi="Arial" w:cs="Arial"/>
          <w:lang w:val="en-GB"/>
        </w:rPr>
        <w:t xml:space="preserve"> and </w:t>
      </w:r>
      <w:r>
        <w:rPr>
          <w:rFonts w:ascii="Arial" w:hAnsi="Arial" w:cs="Arial"/>
          <w:lang w:val="en-GB"/>
        </w:rPr>
        <w:t>20.00</w:t>
      </w:r>
      <w:r w:rsidRPr="007428C6">
        <w:rPr>
          <w:rFonts w:ascii="Arial" w:hAnsi="Arial" w:cs="Arial"/>
          <w:lang w:val="en-GB"/>
        </w:rPr>
        <w:t xml:space="preserve"> on any day between Monday and Friday and in some business areas </w:t>
      </w:r>
      <w:r>
        <w:rPr>
          <w:rFonts w:ascii="Arial" w:hAnsi="Arial" w:cs="Arial"/>
          <w:lang w:val="en-GB"/>
        </w:rPr>
        <w:t>09.00</w:t>
      </w:r>
      <w:r w:rsidRPr="007428C6">
        <w:rPr>
          <w:rFonts w:ascii="Arial" w:hAnsi="Arial" w:cs="Arial"/>
          <w:lang w:val="en-GB"/>
        </w:rPr>
        <w:t xml:space="preserve"> to </w:t>
      </w:r>
      <w:r>
        <w:rPr>
          <w:rFonts w:ascii="Arial" w:hAnsi="Arial" w:cs="Arial"/>
          <w:lang w:val="en-GB"/>
        </w:rPr>
        <w:t>17.00</w:t>
      </w:r>
      <w:r w:rsidRPr="007428C6">
        <w:rPr>
          <w:rFonts w:ascii="Arial" w:hAnsi="Arial" w:cs="Arial"/>
          <w:lang w:val="en-GB"/>
        </w:rPr>
        <w:t xml:space="preserve"> on one Saturday in four</w:t>
      </w:r>
      <w:r>
        <w:rPr>
          <w:rFonts w:ascii="Arial" w:hAnsi="Arial" w:cs="Arial"/>
          <w:lang w:val="en-GB"/>
        </w:rPr>
        <w:t>.</w:t>
      </w:r>
    </w:p>
    <w:p w14:paraId="6135BC5B" w14:textId="0BEACA27" w:rsidR="00D05FEC" w:rsidRPr="007428C6" w:rsidRDefault="00D05FEC" w:rsidP="00B675DB">
      <w:pPr>
        <w:pStyle w:val="Default"/>
        <w:spacing w:before="120" w:after="120" w:line="360" w:lineRule="auto"/>
        <w:ind w:left="851"/>
        <w:jc w:val="both"/>
        <w:rPr>
          <w:rFonts w:ascii="Arial" w:hAnsi="Arial" w:cs="Arial"/>
          <w:lang w:val="en-GB"/>
        </w:rPr>
      </w:pPr>
      <w:r>
        <w:rPr>
          <w:rFonts w:ascii="Arial" w:hAnsi="Arial" w:cs="Arial"/>
          <w:lang w:val="en-GB"/>
        </w:rPr>
        <w:t xml:space="preserve">These working pattern arrangements are subject to change based on business requirements. </w:t>
      </w:r>
    </w:p>
    <w:p w14:paraId="6587EBF6" w14:textId="78E7BB9C" w:rsidR="00D05FEC" w:rsidRDefault="00172C25" w:rsidP="00B675DB">
      <w:pPr>
        <w:pStyle w:val="Pa3"/>
        <w:spacing w:before="120" w:after="120" w:line="360" w:lineRule="auto"/>
        <w:ind w:left="1560" w:hanging="709"/>
        <w:jc w:val="both"/>
        <w:rPr>
          <w:rFonts w:ascii="Arial" w:hAnsi="Arial" w:cs="Arial"/>
          <w:b/>
        </w:rPr>
      </w:pPr>
      <w:r w:rsidRPr="00F84B42">
        <w:rPr>
          <w:rFonts w:ascii="Arial" w:hAnsi="Arial" w:cs="Arial"/>
          <w:bCs/>
        </w:rPr>
        <w:t>4.3</w:t>
      </w:r>
      <w:r>
        <w:rPr>
          <w:rFonts w:ascii="Arial" w:hAnsi="Arial" w:cs="Arial"/>
          <w:b/>
        </w:rPr>
        <w:t xml:space="preserve"> </w:t>
      </w:r>
      <w:r>
        <w:rPr>
          <w:rFonts w:ascii="Arial" w:hAnsi="Arial" w:cs="Arial"/>
          <w:b/>
        </w:rPr>
        <w:tab/>
      </w:r>
      <w:r w:rsidR="00D05FEC">
        <w:rPr>
          <w:rFonts w:ascii="Arial" w:hAnsi="Arial" w:cs="Arial"/>
          <w:b/>
        </w:rPr>
        <w:t xml:space="preserve">Bank </w:t>
      </w:r>
      <w:r w:rsidR="00D05FEC" w:rsidRPr="004F67CE">
        <w:rPr>
          <w:rFonts w:ascii="Arial" w:hAnsi="Arial" w:cs="Arial"/>
          <w:b/>
          <w:bCs/>
          <w:color w:val="000000"/>
        </w:rPr>
        <w:t>Holidays</w:t>
      </w:r>
    </w:p>
    <w:p w14:paraId="4716AC4A" w14:textId="5E2F2DAF" w:rsidR="00D05FEC" w:rsidRDefault="00D05FEC" w:rsidP="00B675DB">
      <w:pPr>
        <w:spacing w:before="120" w:after="120" w:line="360" w:lineRule="auto"/>
        <w:ind w:left="851"/>
        <w:jc w:val="both"/>
        <w:rPr>
          <w:rFonts w:ascii="Arial" w:hAnsi="Arial" w:cs="Arial"/>
          <w:sz w:val="24"/>
          <w:szCs w:val="24"/>
        </w:rPr>
      </w:pPr>
      <w:r w:rsidRPr="007924AF">
        <w:rPr>
          <w:rFonts w:ascii="Arial" w:hAnsi="Arial" w:cs="Arial"/>
          <w:sz w:val="24"/>
          <w:szCs w:val="24"/>
        </w:rPr>
        <w:t xml:space="preserve">DWP </w:t>
      </w:r>
      <w:r>
        <w:rPr>
          <w:rFonts w:ascii="Arial" w:hAnsi="Arial" w:cs="Arial"/>
          <w:sz w:val="24"/>
          <w:szCs w:val="24"/>
        </w:rPr>
        <w:t xml:space="preserve">and DfC Easter Holiday </w:t>
      </w:r>
      <w:r w:rsidRPr="007924AF">
        <w:rPr>
          <w:rFonts w:ascii="Arial" w:hAnsi="Arial" w:cs="Arial"/>
          <w:sz w:val="24"/>
          <w:szCs w:val="24"/>
        </w:rPr>
        <w:t>arrangements</w:t>
      </w:r>
      <w:r>
        <w:rPr>
          <w:rFonts w:ascii="Arial" w:hAnsi="Arial" w:cs="Arial"/>
          <w:sz w:val="24"/>
          <w:szCs w:val="24"/>
        </w:rPr>
        <w:t xml:space="preserve"> are not aligned. Agency Workers within DWP will be</w:t>
      </w:r>
      <w:r w:rsidRPr="007924AF">
        <w:rPr>
          <w:rFonts w:ascii="Arial" w:hAnsi="Arial" w:cs="Arial"/>
          <w:sz w:val="24"/>
          <w:szCs w:val="24"/>
        </w:rPr>
        <w:t xml:space="preserve"> required to take Good Friday and Easter Monday</w:t>
      </w:r>
      <w:r>
        <w:rPr>
          <w:rFonts w:ascii="Arial" w:hAnsi="Arial" w:cs="Arial"/>
          <w:sz w:val="24"/>
          <w:szCs w:val="24"/>
        </w:rPr>
        <w:t xml:space="preserve"> as leave, NICS Agency Workers will be required to take leave on Easter Monday and Easter Tuesday.</w:t>
      </w:r>
    </w:p>
    <w:p w14:paraId="6AFC4BDB" w14:textId="34D76C04" w:rsidR="00FD33F5" w:rsidRDefault="00D05FEC" w:rsidP="00B675DB">
      <w:pPr>
        <w:spacing w:before="120" w:after="120" w:line="360" w:lineRule="auto"/>
        <w:ind w:left="851"/>
        <w:jc w:val="both"/>
        <w:rPr>
          <w:rFonts w:ascii="Arial" w:hAnsi="Arial" w:cs="Arial"/>
          <w:sz w:val="24"/>
          <w:szCs w:val="24"/>
        </w:rPr>
      </w:pPr>
      <w:r>
        <w:rPr>
          <w:rFonts w:ascii="Arial" w:hAnsi="Arial" w:cs="Arial"/>
          <w:sz w:val="24"/>
          <w:szCs w:val="24"/>
        </w:rPr>
        <w:t>DWP Agency Workers will be required to provide cover on St Patrick</w:t>
      </w:r>
      <w:r w:rsidR="003F3C06">
        <w:rPr>
          <w:rFonts w:ascii="Arial" w:hAnsi="Arial" w:cs="Arial"/>
          <w:sz w:val="24"/>
          <w:szCs w:val="24"/>
        </w:rPr>
        <w:t>’</w:t>
      </w:r>
      <w:r>
        <w:rPr>
          <w:rFonts w:ascii="Arial" w:hAnsi="Arial" w:cs="Arial"/>
          <w:sz w:val="24"/>
          <w:szCs w:val="24"/>
        </w:rPr>
        <w:t>s Day and July Bank/Public holidays (12</w:t>
      </w:r>
      <w:r w:rsidRPr="00530766">
        <w:rPr>
          <w:rFonts w:ascii="Arial" w:hAnsi="Arial" w:cs="Arial"/>
          <w:sz w:val="24"/>
          <w:szCs w:val="24"/>
          <w:vertAlign w:val="superscript"/>
        </w:rPr>
        <w:t>th</w:t>
      </w:r>
      <w:r>
        <w:rPr>
          <w:rFonts w:ascii="Arial" w:hAnsi="Arial" w:cs="Arial"/>
          <w:sz w:val="24"/>
          <w:szCs w:val="24"/>
        </w:rPr>
        <w:t>/13</w:t>
      </w:r>
      <w:r w:rsidRPr="00530766">
        <w:rPr>
          <w:rFonts w:ascii="Arial" w:hAnsi="Arial" w:cs="Arial"/>
          <w:sz w:val="24"/>
          <w:szCs w:val="24"/>
          <w:vertAlign w:val="superscript"/>
        </w:rPr>
        <w:t>th</w:t>
      </w:r>
      <w:r>
        <w:rPr>
          <w:rFonts w:ascii="Arial" w:hAnsi="Arial" w:cs="Arial"/>
          <w:sz w:val="24"/>
          <w:szCs w:val="24"/>
        </w:rPr>
        <w:t xml:space="preserve"> July). Overtime rate will be paid for these days.</w:t>
      </w:r>
    </w:p>
    <w:p w14:paraId="5ECA19F1" w14:textId="77777777" w:rsidR="00FD33F5" w:rsidRDefault="00FD33F5" w:rsidP="00B675DB">
      <w:pPr>
        <w:spacing w:before="120" w:after="120" w:line="360" w:lineRule="auto"/>
        <w:ind w:left="720"/>
        <w:jc w:val="both"/>
        <w:rPr>
          <w:rFonts w:ascii="Arial" w:hAnsi="Arial" w:cs="Arial"/>
          <w:sz w:val="24"/>
          <w:szCs w:val="24"/>
        </w:rPr>
      </w:pPr>
    </w:p>
    <w:p w14:paraId="604E3EAF" w14:textId="04038D1F" w:rsidR="00F84B42" w:rsidRPr="00E7031D" w:rsidRDefault="00F84B42" w:rsidP="004C7DA4">
      <w:pPr>
        <w:numPr>
          <w:ilvl w:val="0"/>
          <w:numId w:val="11"/>
        </w:numPr>
        <w:spacing w:before="120" w:after="120" w:line="360" w:lineRule="auto"/>
        <w:ind w:left="851" w:hanging="567"/>
        <w:jc w:val="both"/>
        <w:rPr>
          <w:rFonts w:ascii="Arial" w:hAnsi="Arial" w:cs="Arial"/>
          <w:color w:val="000000"/>
          <w:sz w:val="24"/>
          <w:szCs w:val="24"/>
        </w:rPr>
      </w:pPr>
      <w:r w:rsidRPr="00E7031D">
        <w:rPr>
          <w:rFonts w:ascii="Arial" w:hAnsi="Arial" w:cs="Arial"/>
          <w:b/>
          <w:sz w:val="24"/>
          <w:szCs w:val="24"/>
        </w:rPr>
        <w:t>Data Retention and Disposal of Invoices</w:t>
      </w:r>
    </w:p>
    <w:p w14:paraId="6CA7F763" w14:textId="36E7CF1E" w:rsidR="00F84B42" w:rsidRDefault="00F84B42" w:rsidP="00B675DB">
      <w:pPr>
        <w:spacing w:before="120" w:after="120" w:line="360" w:lineRule="auto"/>
        <w:ind w:left="851"/>
        <w:jc w:val="both"/>
        <w:rPr>
          <w:rFonts w:ascii="Arial" w:hAnsi="Arial" w:cs="Arial"/>
          <w:sz w:val="24"/>
          <w:szCs w:val="24"/>
        </w:rPr>
      </w:pPr>
      <w:r w:rsidRPr="00270CEF">
        <w:rPr>
          <w:rFonts w:ascii="Arial" w:hAnsi="Arial" w:cs="Arial"/>
          <w:sz w:val="24"/>
          <w:szCs w:val="24"/>
        </w:rPr>
        <w:lastRenderedPageBreak/>
        <w:t xml:space="preserve">All </w:t>
      </w:r>
      <w:r>
        <w:rPr>
          <w:rFonts w:ascii="Arial" w:hAnsi="Arial" w:cs="Arial"/>
          <w:sz w:val="24"/>
          <w:szCs w:val="24"/>
        </w:rPr>
        <w:t xml:space="preserve">personal </w:t>
      </w:r>
      <w:r w:rsidRPr="00270CEF">
        <w:rPr>
          <w:rFonts w:ascii="Arial" w:hAnsi="Arial" w:cs="Arial"/>
          <w:sz w:val="24"/>
          <w:szCs w:val="24"/>
        </w:rPr>
        <w:t>data relating to Agency Workers will be held in line with the DfC Retention and Disposal Schedule.</w:t>
      </w:r>
    </w:p>
    <w:p w14:paraId="02CA8303" w14:textId="09275C3A" w:rsidR="00F84B42" w:rsidRDefault="00F84B42" w:rsidP="00B675DB">
      <w:pPr>
        <w:spacing w:before="120" w:after="120" w:line="360" w:lineRule="auto"/>
        <w:ind w:left="851"/>
        <w:jc w:val="both"/>
        <w:rPr>
          <w:rFonts w:ascii="Arial" w:hAnsi="Arial" w:cs="Arial"/>
          <w:sz w:val="24"/>
          <w:szCs w:val="24"/>
          <w:lang w:val="en"/>
        </w:rPr>
      </w:pPr>
      <w:r w:rsidRPr="00270CEF">
        <w:rPr>
          <w:rFonts w:ascii="Arial" w:hAnsi="Arial" w:cs="Arial"/>
          <w:sz w:val="24"/>
          <w:szCs w:val="24"/>
          <w:lang w:val="en"/>
        </w:rPr>
        <w:t>The Department will hold Agency Worker invoices in line with the retention period of Financial Management and Funding records which is seven years. This complies with the</w:t>
      </w:r>
      <w:r w:rsidRPr="00270CEF">
        <w:rPr>
          <w:rFonts w:ascii="Arial" w:eastAsia="Calibri" w:hAnsi="Arial" w:cs="Arial"/>
          <w:sz w:val="24"/>
          <w:szCs w:val="24"/>
        </w:rPr>
        <w:t xml:space="preserve"> DFC Disposal of Records Schedule</w:t>
      </w:r>
      <w:r>
        <w:rPr>
          <w:rFonts w:ascii="Arial" w:eastAsia="Calibri" w:hAnsi="Arial" w:cs="Arial"/>
          <w:sz w:val="24"/>
          <w:szCs w:val="24"/>
        </w:rPr>
        <w:t xml:space="preserve"> and </w:t>
      </w:r>
      <w:r w:rsidRPr="00270CEF">
        <w:rPr>
          <w:rFonts w:ascii="Arial" w:hAnsi="Arial" w:cs="Arial"/>
          <w:sz w:val="24"/>
          <w:szCs w:val="24"/>
          <w:lang w:val="en"/>
        </w:rPr>
        <w:t>takes into consideration records held on paper, electronically, microfilm or tape.</w:t>
      </w:r>
      <w:r w:rsidRPr="00270CEF">
        <w:rPr>
          <w:rFonts w:ascii="Arial" w:hAnsi="Arial" w:cs="Arial"/>
          <w:b/>
          <w:bCs/>
          <w:sz w:val="22"/>
          <w:szCs w:val="22"/>
        </w:rPr>
        <w:t xml:space="preserve"> </w:t>
      </w:r>
      <w:r w:rsidRPr="00270CEF">
        <w:rPr>
          <w:rFonts w:ascii="Arial" w:hAnsi="Arial" w:cs="Arial"/>
          <w:sz w:val="24"/>
          <w:szCs w:val="24"/>
          <w:lang w:val="en"/>
        </w:rPr>
        <w:t>The schedule complies with the requirements set out in the Public Records Act (NI) 1923</w:t>
      </w:r>
    </w:p>
    <w:p w14:paraId="2858ECA5" w14:textId="77777777" w:rsidR="00E7031D" w:rsidRDefault="00E7031D" w:rsidP="00B675DB">
      <w:pPr>
        <w:spacing w:before="120" w:after="120" w:line="360" w:lineRule="auto"/>
        <w:ind w:left="851"/>
        <w:jc w:val="both"/>
        <w:rPr>
          <w:rFonts w:ascii="Arial" w:hAnsi="Arial" w:cs="Arial"/>
          <w:sz w:val="24"/>
          <w:szCs w:val="24"/>
          <w:lang w:val="en"/>
        </w:rPr>
      </w:pPr>
    </w:p>
    <w:p w14:paraId="3E11735F" w14:textId="1D5129E4" w:rsidR="00504227" w:rsidRPr="00E7031D" w:rsidRDefault="008F2D69" w:rsidP="004C7DA4">
      <w:pPr>
        <w:numPr>
          <w:ilvl w:val="0"/>
          <w:numId w:val="11"/>
        </w:numPr>
        <w:spacing w:before="120" w:after="120" w:line="360" w:lineRule="auto"/>
        <w:ind w:left="851" w:hanging="567"/>
        <w:jc w:val="both"/>
        <w:rPr>
          <w:rFonts w:ascii="Arial" w:hAnsi="Arial" w:cs="Arial"/>
          <w:b/>
          <w:bCs/>
          <w:sz w:val="24"/>
          <w:szCs w:val="24"/>
        </w:rPr>
      </w:pPr>
      <w:r w:rsidRPr="00E7031D">
        <w:rPr>
          <w:rFonts w:ascii="Arial" w:hAnsi="Arial" w:cs="Arial"/>
          <w:b/>
          <w:bCs/>
          <w:sz w:val="24"/>
          <w:szCs w:val="24"/>
        </w:rPr>
        <w:t xml:space="preserve">Agency Worker </w:t>
      </w:r>
      <w:r w:rsidR="00504227" w:rsidRPr="00E7031D">
        <w:rPr>
          <w:rFonts w:ascii="Arial" w:hAnsi="Arial" w:cs="Arial"/>
          <w:b/>
          <w:sz w:val="24"/>
          <w:szCs w:val="24"/>
        </w:rPr>
        <w:t>Performance</w:t>
      </w:r>
      <w:r w:rsidR="00504227" w:rsidRPr="00E7031D">
        <w:rPr>
          <w:rFonts w:ascii="Arial" w:hAnsi="Arial" w:cs="Arial"/>
          <w:b/>
          <w:bCs/>
          <w:sz w:val="24"/>
          <w:szCs w:val="24"/>
        </w:rPr>
        <w:t xml:space="preserve"> Management</w:t>
      </w:r>
    </w:p>
    <w:p w14:paraId="6980A4FE" w14:textId="41D0F994" w:rsidR="00AA70D0" w:rsidRPr="00FD33F5" w:rsidRDefault="00AA70D0" w:rsidP="00B675DB">
      <w:pPr>
        <w:spacing w:before="120" w:after="120" w:line="360" w:lineRule="auto"/>
        <w:ind w:left="851"/>
        <w:jc w:val="both"/>
        <w:rPr>
          <w:rFonts w:ascii="Arial" w:hAnsi="Arial" w:cs="Arial"/>
          <w:sz w:val="24"/>
          <w:szCs w:val="24"/>
        </w:rPr>
      </w:pPr>
      <w:r w:rsidRPr="00FD33F5">
        <w:rPr>
          <w:rFonts w:ascii="Arial" w:hAnsi="Arial" w:cs="Arial"/>
          <w:sz w:val="24"/>
          <w:szCs w:val="24"/>
        </w:rPr>
        <w:t xml:space="preserve">Suppliers must have policies and procedures in place </w:t>
      </w:r>
      <w:bookmarkStart w:id="102" w:name="_Int_1i32E1tE"/>
      <w:proofErr w:type="gramStart"/>
      <w:r w:rsidRPr="00FD33F5">
        <w:rPr>
          <w:rFonts w:ascii="Arial" w:hAnsi="Arial" w:cs="Arial"/>
          <w:sz w:val="24"/>
          <w:szCs w:val="24"/>
        </w:rPr>
        <w:t>in order to</w:t>
      </w:r>
      <w:bookmarkEnd w:id="102"/>
      <w:proofErr w:type="gramEnd"/>
      <w:r w:rsidRPr="00FD33F5">
        <w:rPr>
          <w:rFonts w:ascii="Arial" w:hAnsi="Arial" w:cs="Arial"/>
          <w:sz w:val="24"/>
          <w:szCs w:val="24"/>
        </w:rPr>
        <w:t xml:space="preserve"> seek </w:t>
      </w:r>
      <w:r w:rsidR="008F2D69" w:rsidRPr="00FD33F5">
        <w:rPr>
          <w:rFonts w:ascii="Arial" w:hAnsi="Arial" w:cs="Arial"/>
          <w:sz w:val="24"/>
          <w:szCs w:val="24"/>
        </w:rPr>
        <w:t xml:space="preserve">feedback from the Buyer on </w:t>
      </w:r>
      <w:r w:rsidR="005B2AC3">
        <w:rPr>
          <w:rFonts w:ascii="Arial" w:hAnsi="Arial" w:cs="Arial"/>
          <w:sz w:val="24"/>
          <w:szCs w:val="24"/>
        </w:rPr>
        <w:t>A</w:t>
      </w:r>
      <w:r w:rsidR="008F2D69" w:rsidRPr="00FD33F5">
        <w:rPr>
          <w:rFonts w:ascii="Arial" w:hAnsi="Arial" w:cs="Arial"/>
          <w:sz w:val="24"/>
          <w:szCs w:val="24"/>
        </w:rPr>
        <w:t xml:space="preserve">gency </w:t>
      </w:r>
      <w:r w:rsidR="005B2AC3">
        <w:rPr>
          <w:rFonts w:ascii="Arial" w:hAnsi="Arial" w:cs="Arial"/>
          <w:sz w:val="24"/>
          <w:szCs w:val="24"/>
        </w:rPr>
        <w:t>W</w:t>
      </w:r>
      <w:r w:rsidR="008F2D69" w:rsidRPr="00FD33F5">
        <w:rPr>
          <w:rFonts w:ascii="Arial" w:hAnsi="Arial" w:cs="Arial"/>
          <w:sz w:val="24"/>
          <w:szCs w:val="24"/>
        </w:rPr>
        <w:t>orker’s performance and providing the Agency Worker with feedback on their performance during Assignment. At a minimum this should be completed every six months.</w:t>
      </w:r>
    </w:p>
    <w:p w14:paraId="2672DDB0" w14:textId="77777777" w:rsidR="008F2D69" w:rsidRPr="00FD33F5" w:rsidRDefault="008F2D69" w:rsidP="00B675DB">
      <w:pPr>
        <w:spacing w:before="120" w:after="120" w:line="360" w:lineRule="auto"/>
        <w:ind w:left="851"/>
        <w:jc w:val="both"/>
        <w:rPr>
          <w:rFonts w:ascii="Arial" w:hAnsi="Arial" w:cs="Arial"/>
          <w:sz w:val="24"/>
          <w:szCs w:val="24"/>
        </w:rPr>
      </w:pPr>
      <w:r w:rsidRPr="00FD33F5">
        <w:rPr>
          <w:rFonts w:ascii="Arial" w:hAnsi="Arial" w:cs="Arial"/>
          <w:sz w:val="24"/>
          <w:szCs w:val="24"/>
        </w:rPr>
        <w:t xml:space="preserve">The Supplier will be expected to provide data </w:t>
      </w:r>
      <w:bookmarkStart w:id="103" w:name="_Int_M5Wyjpwt"/>
      <w:proofErr w:type="gramStart"/>
      <w:r w:rsidRPr="00FD33F5">
        <w:rPr>
          <w:rFonts w:ascii="Arial" w:hAnsi="Arial" w:cs="Arial"/>
          <w:sz w:val="24"/>
          <w:szCs w:val="24"/>
        </w:rPr>
        <w:t>on a monthly basis</w:t>
      </w:r>
      <w:bookmarkEnd w:id="103"/>
      <w:proofErr w:type="gramEnd"/>
      <w:r w:rsidRPr="00FD33F5">
        <w:rPr>
          <w:rFonts w:ascii="Arial" w:hAnsi="Arial" w:cs="Arial"/>
          <w:sz w:val="24"/>
          <w:szCs w:val="24"/>
        </w:rPr>
        <w:t xml:space="preserve"> detailing how many </w:t>
      </w:r>
      <w:bookmarkStart w:id="104" w:name="_Int_roKDlsrN"/>
      <w:proofErr w:type="gramStart"/>
      <w:r w:rsidRPr="00FD33F5">
        <w:rPr>
          <w:rFonts w:ascii="Arial" w:hAnsi="Arial" w:cs="Arial"/>
          <w:sz w:val="24"/>
          <w:szCs w:val="24"/>
        </w:rPr>
        <w:t>Agency</w:t>
      </w:r>
      <w:bookmarkEnd w:id="104"/>
      <w:proofErr w:type="gramEnd"/>
      <w:r w:rsidRPr="00FD33F5">
        <w:rPr>
          <w:rFonts w:ascii="Arial" w:hAnsi="Arial" w:cs="Arial"/>
          <w:sz w:val="24"/>
          <w:szCs w:val="24"/>
        </w:rPr>
        <w:t xml:space="preserve"> Workers have hit a 6-month review point and how many of these reviews have been completed. The Suppliers will also be required to provide an Assurance Statement and supporting evidence of this, on a minimum of a 12 monthly basis. (lot 1 only)</w:t>
      </w:r>
    </w:p>
    <w:p w14:paraId="728D81F2" w14:textId="6A4788A1" w:rsidR="008F2D69" w:rsidRPr="00E7031D" w:rsidRDefault="008F2D69" w:rsidP="004C7DA4">
      <w:pPr>
        <w:numPr>
          <w:ilvl w:val="0"/>
          <w:numId w:val="11"/>
        </w:numPr>
        <w:spacing w:before="120" w:after="120" w:line="360" w:lineRule="auto"/>
        <w:ind w:left="851" w:hanging="567"/>
        <w:jc w:val="both"/>
        <w:rPr>
          <w:rFonts w:ascii="Arial" w:hAnsi="Arial" w:cs="Arial"/>
          <w:b/>
          <w:bCs/>
          <w:sz w:val="24"/>
          <w:szCs w:val="24"/>
        </w:rPr>
      </w:pPr>
      <w:r w:rsidRPr="00E7031D">
        <w:rPr>
          <w:rFonts w:ascii="Arial" w:hAnsi="Arial" w:cs="Arial"/>
          <w:b/>
          <w:bCs/>
          <w:sz w:val="24"/>
          <w:szCs w:val="24"/>
        </w:rPr>
        <w:t xml:space="preserve">Performance </w:t>
      </w:r>
      <w:r w:rsidRPr="00E7031D">
        <w:rPr>
          <w:rFonts w:ascii="Arial" w:hAnsi="Arial" w:cs="Arial"/>
          <w:b/>
          <w:sz w:val="24"/>
          <w:szCs w:val="24"/>
        </w:rPr>
        <w:t>Management</w:t>
      </w:r>
      <w:r w:rsidRPr="00E7031D">
        <w:rPr>
          <w:rFonts w:ascii="Arial" w:hAnsi="Arial" w:cs="Arial"/>
          <w:b/>
          <w:bCs/>
          <w:sz w:val="24"/>
          <w:szCs w:val="24"/>
        </w:rPr>
        <w:t xml:space="preserve"> in Line with Schedule 10.</w:t>
      </w:r>
    </w:p>
    <w:p w14:paraId="3A39E0E5" w14:textId="532307CA" w:rsidR="008F2D69" w:rsidRPr="008F2D69" w:rsidRDefault="008F2D69" w:rsidP="00B675DB">
      <w:pPr>
        <w:spacing w:before="120" w:after="120" w:line="360" w:lineRule="auto"/>
        <w:ind w:left="851"/>
        <w:jc w:val="both"/>
        <w:rPr>
          <w:rFonts w:ascii="Arial" w:hAnsi="Arial" w:cs="Arial"/>
          <w:sz w:val="24"/>
          <w:szCs w:val="24"/>
        </w:rPr>
      </w:pPr>
      <w:r>
        <w:rPr>
          <w:rFonts w:ascii="Arial" w:hAnsi="Arial" w:cs="Arial"/>
          <w:sz w:val="24"/>
          <w:szCs w:val="24"/>
        </w:rPr>
        <w:t xml:space="preserve">It should be noted that all Key Performance Indicators and Service Levels listed in Schedule 10, Performance Management are relevant to Lot 1 of the Agency Worker Contract and as such, the supplier will be expected to report on each of these on a monthly basis, whilst ensuring to provide evidence to support performance. </w:t>
      </w:r>
    </w:p>
    <w:p w14:paraId="5D8D6560" w14:textId="50FC826A" w:rsidR="00FD33F5" w:rsidRDefault="00FD33F5">
      <w:pPr>
        <w:rPr>
          <w:rFonts w:ascii="Arial" w:hAnsi="Arial" w:cs="Arial"/>
          <w:sz w:val="24"/>
          <w:szCs w:val="24"/>
        </w:rPr>
      </w:pPr>
      <w:r>
        <w:rPr>
          <w:rFonts w:ascii="Arial" w:hAnsi="Arial" w:cs="Arial"/>
        </w:rPr>
        <w:br w:type="page"/>
      </w:r>
    </w:p>
    <w:p w14:paraId="01D9E753" w14:textId="014EF191" w:rsidR="000F673C" w:rsidRDefault="402B408B" w:rsidP="6F21B9F9">
      <w:pPr>
        <w:spacing w:before="120" w:after="120" w:line="360" w:lineRule="auto"/>
        <w:jc w:val="right"/>
        <w:rPr>
          <w:rFonts w:ascii="Arial" w:hAnsi="Arial" w:cs="Arial"/>
          <w:b/>
          <w:bCs/>
          <w:sz w:val="24"/>
          <w:szCs w:val="24"/>
        </w:rPr>
      </w:pPr>
      <w:bookmarkStart w:id="105" w:name="AnnexB"/>
      <w:bookmarkEnd w:id="105"/>
      <w:r w:rsidRPr="6F21B9F9">
        <w:rPr>
          <w:rFonts w:ascii="Arial" w:hAnsi="Arial" w:cs="Arial"/>
          <w:b/>
          <w:bCs/>
          <w:sz w:val="24"/>
          <w:szCs w:val="24"/>
        </w:rPr>
        <w:lastRenderedPageBreak/>
        <w:t>A</w:t>
      </w:r>
      <w:r w:rsidR="39DFDCFB" w:rsidRPr="6F21B9F9">
        <w:rPr>
          <w:rFonts w:ascii="Arial" w:hAnsi="Arial" w:cs="Arial"/>
          <w:b/>
          <w:bCs/>
          <w:sz w:val="24"/>
          <w:szCs w:val="24"/>
        </w:rPr>
        <w:t xml:space="preserve">NNEX </w:t>
      </w:r>
      <w:r w:rsidR="7867E531" w:rsidRPr="6F21B9F9">
        <w:rPr>
          <w:rFonts w:ascii="Arial" w:hAnsi="Arial" w:cs="Arial"/>
          <w:b/>
          <w:bCs/>
          <w:sz w:val="24"/>
          <w:szCs w:val="24"/>
        </w:rPr>
        <w:t>B</w:t>
      </w:r>
    </w:p>
    <w:p w14:paraId="2FF21598" w14:textId="6296C06E" w:rsidR="373A4178" w:rsidRPr="00FD33F5" w:rsidRDefault="4E7978C0" w:rsidP="00FD33F5">
      <w:pPr>
        <w:spacing w:before="120" w:after="120" w:line="360" w:lineRule="auto"/>
        <w:ind w:left="426"/>
        <w:rPr>
          <w:rFonts w:ascii="Arial" w:hAnsi="Arial" w:cs="Arial"/>
          <w:b/>
          <w:bCs/>
          <w:sz w:val="24"/>
          <w:szCs w:val="24"/>
          <w:highlight w:val="yellow"/>
        </w:rPr>
      </w:pPr>
      <w:r w:rsidRPr="373A4178">
        <w:rPr>
          <w:rFonts w:ascii="Arial" w:hAnsi="Arial" w:cs="Arial"/>
          <w:b/>
          <w:bCs/>
          <w:sz w:val="24"/>
          <w:szCs w:val="24"/>
        </w:rPr>
        <w:t>Buyer</w:t>
      </w:r>
      <w:r w:rsidR="009935FA" w:rsidRPr="373A4178">
        <w:rPr>
          <w:rFonts w:ascii="Arial" w:hAnsi="Arial" w:cs="Arial"/>
          <w:b/>
          <w:bCs/>
          <w:sz w:val="24"/>
          <w:szCs w:val="24"/>
        </w:rPr>
        <w:t xml:space="preserve">’s Policies and Mandatory Training for </w:t>
      </w:r>
      <w:r w:rsidR="00FA56E0">
        <w:rPr>
          <w:rFonts w:ascii="Arial" w:hAnsi="Arial" w:cs="Arial"/>
          <w:b/>
          <w:bCs/>
          <w:sz w:val="24"/>
          <w:szCs w:val="24"/>
        </w:rPr>
        <w:t>N</w:t>
      </w:r>
      <w:r w:rsidR="009935FA" w:rsidRPr="373A4178">
        <w:rPr>
          <w:rFonts w:ascii="Arial" w:hAnsi="Arial" w:cs="Arial"/>
          <w:b/>
          <w:bCs/>
          <w:sz w:val="24"/>
          <w:szCs w:val="24"/>
        </w:rPr>
        <w:t xml:space="preserve">on-permanent </w:t>
      </w:r>
      <w:r w:rsidR="00FA56E0">
        <w:rPr>
          <w:rFonts w:ascii="Arial" w:hAnsi="Arial" w:cs="Arial"/>
          <w:b/>
          <w:bCs/>
          <w:sz w:val="24"/>
          <w:szCs w:val="24"/>
        </w:rPr>
        <w:t>S</w:t>
      </w:r>
      <w:r w:rsidR="009935FA" w:rsidRPr="373A4178">
        <w:rPr>
          <w:rFonts w:ascii="Arial" w:hAnsi="Arial" w:cs="Arial"/>
          <w:b/>
          <w:bCs/>
          <w:sz w:val="24"/>
          <w:szCs w:val="24"/>
        </w:rPr>
        <w:t>taff</w:t>
      </w:r>
      <w:r w:rsidR="00F64211" w:rsidRPr="373A4178">
        <w:rPr>
          <w:rFonts w:ascii="Arial" w:hAnsi="Arial" w:cs="Arial"/>
          <w:b/>
          <w:bCs/>
          <w:sz w:val="24"/>
          <w:szCs w:val="24"/>
        </w:rPr>
        <w:t xml:space="preserve"> </w:t>
      </w:r>
    </w:p>
    <w:tbl>
      <w:tblPr>
        <w:tblW w:w="8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15"/>
      </w:tblGrid>
      <w:tr w:rsidR="009935FA" w:rsidRPr="007758EA" w14:paraId="2AE9AC7E" w14:textId="77777777" w:rsidTr="6F21B9F9">
        <w:trPr>
          <w:trHeight w:val="300"/>
        </w:trPr>
        <w:tc>
          <w:tcPr>
            <w:tcW w:w="8415" w:type="dxa"/>
          </w:tcPr>
          <w:p w14:paraId="6EF12286" w14:textId="77777777" w:rsidR="00C54881" w:rsidRPr="00C54881" w:rsidRDefault="00C54881" w:rsidP="00C54881">
            <w:pPr>
              <w:spacing w:before="120" w:after="120" w:line="360" w:lineRule="auto"/>
              <w:rPr>
                <w:rFonts w:ascii="Arial" w:hAnsi="Arial" w:cs="Arial"/>
                <w:b/>
                <w:bCs/>
                <w:sz w:val="24"/>
                <w:szCs w:val="24"/>
              </w:rPr>
            </w:pPr>
            <w:r w:rsidRPr="00C54881">
              <w:rPr>
                <w:rFonts w:ascii="Arial" w:hAnsi="Arial" w:cs="Arial"/>
                <w:b/>
                <w:bCs/>
                <w:sz w:val="24"/>
                <w:szCs w:val="24"/>
              </w:rPr>
              <w:t>Departmental Anti-fraud Guidance </w:t>
            </w:r>
            <w:r w:rsidRPr="00C54881">
              <w:rPr>
                <w:rFonts w:ascii="Arial" w:hAnsi="Arial" w:cs="Arial"/>
                <w:sz w:val="24"/>
                <w:szCs w:val="24"/>
              </w:rPr>
              <w:t>(each Department has their own guidance available online but please find a link to Department of Finance anti-fraud guidance below)</w:t>
            </w:r>
          </w:p>
          <w:p w14:paraId="4E4CB68B" w14:textId="33C667D7" w:rsidR="009935FA" w:rsidRPr="00E52476" w:rsidRDefault="00C54881" w:rsidP="00C54881">
            <w:pPr>
              <w:spacing w:before="120" w:after="120" w:line="360" w:lineRule="auto"/>
              <w:rPr>
                <w:rFonts w:ascii="Arial" w:hAnsi="Arial" w:cs="Arial"/>
                <w:b/>
                <w:bCs/>
                <w:sz w:val="24"/>
                <w:szCs w:val="24"/>
              </w:rPr>
            </w:pPr>
            <w:hyperlink r:id="rId23" w:history="1">
              <w:r w:rsidRPr="00C54881">
                <w:rPr>
                  <w:rStyle w:val="Hyperlink"/>
                  <w:rFonts w:ascii="Arial" w:hAnsi="Arial" w:cs="Arial"/>
                  <w:b/>
                  <w:bCs/>
                  <w:sz w:val="24"/>
                  <w:szCs w:val="24"/>
                </w:rPr>
                <w:t>Anti-fraud guidance | Department of Finance</w:t>
              </w:r>
            </w:hyperlink>
          </w:p>
        </w:tc>
      </w:tr>
      <w:tr w:rsidR="009935FA" w:rsidRPr="007758EA" w14:paraId="543B3D4C" w14:textId="77777777" w:rsidTr="6F21B9F9">
        <w:trPr>
          <w:trHeight w:val="300"/>
        </w:trPr>
        <w:tc>
          <w:tcPr>
            <w:tcW w:w="8415" w:type="dxa"/>
          </w:tcPr>
          <w:p w14:paraId="1DE4BD06" w14:textId="77777777" w:rsidR="009935FA" w:rsidRDefault="78B15EB5" w:rsidP="373A4178">
            <w:pPr>
              <w:spacing w:before="120" w:after="120" w:line="360" w:lineRule="auto"/>
              <w:rPr>
                <w:rFonts w:ascii="Arial" w:hAnsi="Arial" w:cs="Arial"/>
                <w:b/>
                <w:bCs/>
                <w:sz w:val="24"/>
                <w:szCs w:val="24"/>
              </w:rPr>
            </w:pPr>
            <w:r w:rsidRPr="373A4178">
              <w:rPr>
                <w:rFonts w:ascii="Arial" w:hAnsi="Arial" w:cs="Arial"/>
                <w:b/>
                <w:bCs/>
                <w:sz w:val="24"/>
                <w:szCs w:val="24"/>
              </w:rPr>
              <w:t>Departmental</w:t>
            </w:r>
            <w:r w:rsidR="009935FA" w:rsidRPr="373A4178">
              <w:rPr>
                <w:rFonts w:ascii="Arial" w:hAnsi="Arial" w:cs="Arial"/>
                <w:b/>
                <w:bCs/>
                <w:sz w:val="24"/>
                <w:szCs w:val="24"/>
              </w:rPr>
              <w:t xml:space="preserve"> Whistleblowing Policy</w:t>
            </w:r>
          </w:p>
          <w:p w14:paraId="02717F4B" w14:textId="5E63F7F3" w:rsidR="00C54881" w:rsidRDefault="00C54881" w:rsidP="373A4178">
            <w:pPr>
              <w:spacing w:before="120" w:after="120" w:line="360" w:lineRule="auto"/>
              <w:rPr>
                <w:rFonts w:ascii="Arial" w:hAnsi="Arial" w:cs="Arial"/>
                <w:b/>
                <w:bCs/>
                <w:sz w:val="24"/>
                <w:szCs w:val="24"/>
              </w:rPr>
            </w:pPr>
            <w:hyperlink r:id="rId24" w:history="1">
              <w:r w:rsidRPr="00C54881">
                <w:rPr>
                  <w:rStyle w:val="Hyperlink"/>
                  <w:rFonts w:ascii="Arial" w:hAnsi="Arial" w:cs="Arial"/>
                  <w:b/>
                  <w:bCs/>
                  <w:sz w:val="24"/>
                  <w:szCs w:val="24"/>
                </w:rPr>
                <w:t>Raising Concerns | The Northern Ireland Executive</w:t>
              </w:r>
            </w:hyperlink>
          </w:p>
        </w:tc>
      </w:tr>
      <w:tr w:rsidR="001C6BAC" w:rsidRPr="007758EA" w14:paraId="3CCC290E" w14:textId="77777777" w:rsidTr="6F21B9F9">
        <w:trPr>
          <w:trHeight w:val="300"/>
        </w:trPr>
        <w:tc>
          <w:tcPr>
            <w:tcW w:w="8415" w:type="dxa"/>
          </w:tcPr>
          <w:p w14:paraId="0C2F2078" w14:textId="77777777" w:rsidR="001C6BAC" w:rsidRDefault="001C6BAC" w:rsidP="373A4178">
            <w:pPr>
              <w:spacing w:before="120" w:after="120" w:line="360" w:lineRule="auto"/>
              <w:rPr>
                <w:rFonts w:ascii="Arial" w:hAnsi="Arial" w:cs="Arial"/>
                <w:b/>
                <w:bCs/>
                <w:sz w:val="24"/>
                <w:szCs w:val="24"/>
              </w:rPr>
            </w:pPr>
            <w:r>
              <w:rPr>
                <w:rFonts w:ascii="Arial" w:hAnsi="Arial" w:cs="Arial"/>
                <w:b/>
                <w:bCs/>
                <w:sz w:val="24"/>
                <w:szCs w:val="24"/>
              </w:rPr>
              <w:t xml:space="preserve">Department of Finance’s </w:t>
            </w:r>
            <w:r w:rsidRPr="001C6BAC">
              <w:rPr>
                <w:rFonts w:ascii="Arial" w:hAnsi="Arial" w:cs="Arial"/>
                <w:b/>
                <w:bCs/>
                <w:sz w:val="24"/>
                <w:szCs w:val="24"/>
              </w:rPr>
              <w:t>Access to Information Policy </w:t>
            </w:r>
          </w:p>
          <w:p w14:paraId="5DAFD005" w14:textId="0EF64A40" w:rsidR="001C6BAC" w:rsidRPr="373A4178" w:rsidRDefault="001C6BAC" w:rsidP="001C6BAC">
            <w:pPr>
              <w:spacing w:before="120" w:after="120" w:line="360" w:lineRule="auto"/>
              <w:rPr>
                <w:rFonts w:ascii="Arial" w:hAnsi="Arial" w:cs="Arial"/>
                <w:b/>
                <w:bCs/>
                <w:sz w:val="24"/>
                <w:szCs w:val="24"/>
              </w:rPr>
            </w:pPr>
            <w:hyperlink r:id="rId25" w:history="1">
              <w:r w:rsidRPr="005839D3">
                <w:rPr>
                  <w:rStyle w:val="Hyperlink"/>
                  <w:rFonts w:ascii="Arial" w:hAnsi="Arial" w:cs="Arial"/>
                  <w:b/>
                  <w:bCs/>
                  <w:sz w:val="24"/>
                  <w:szCs w:val="24"/>
                </w:rPr>
                <w:t>https://www.finance-ni.gov.uk/publications/dof-access-information-policy</w:t>
              </w:r>
            </w:hyperlink>
          </w:p>
        </w:tc>
      </w:tr>
      <w:tr w:rsidR="6F21B9F9" w14:paraId="4A7AC124" w14:textId="77777777" w:rsidTr="6F21B9F9">
        <w:trPr>
          <w:trHeight w:val="300"/>
        </w:trPr>
        <w:tc>
          <w:tcPr>
            <w:tcW w:w="8415" w:type="dxa"/>
          </w:tcPr>
          <w:p w14:paraId="0931F58B" w14:textId="538A319F" w:rsidR="3010A869" w:rsidRDefault="3010A869" w:rsidP="6F21B9F9">
            <w:pPr>
              <w:spacing w:line="360" w:lineRule="auto"/>
              <w:rPr>
                <w:rFonts w:ascii="Arial" w:hAnsi="Arial" w:cs="Arial"/>
                <w:b/>
                <w:bCs/>
                <w:sz w:val="24"/>
                <w:szCs w:val="24"/>
              </w:rPr>
            </w:pPr>
            <w:r w:rsidRPr="6F21B9F9">
              <w:rPr>
                <w:rFonts w:ascii="Arial" w:hAnsi="Arial" w:cs="Arial"/>
                <w:b/>
                <w:bCs/>
                <w:sz w:val="24"/>
                <w:szCs w:val="24"/>
              </w:rPr>
              <w:t>NICS</w:t>
            </w:r>
            <w:r w:rsidR="00AF4119">
              <w:rPr>
                <w:rFonts w:ascii="Arial" w:hAnsi="Arial" w:cs="Arial"/>
                <w:b/>
                <w:bCs/>
                <w:sz w:val="24"/>
                <w:szCs w:val="24"/>
              </w:rPr>
              <w:t xml:space="preserve"> </w:t>
            </w:r>
            <w:r w:rsidRPr="6F21B9F9">
              <w:rPr>
                <w:rFonts w:ascii="Arial" w:hAnsi="Arial" w:cs="Arial"/>
                <w:b/>
                <w:bCs/>
                <w:sz w:val="24"/>
                <w:szCs w:val="24"/>
              </w:rPr>
              <w:t xml:space="preserve">HR </w:t>
            </w:r>
            <w:r w:rsidR="001C6BAC">
              <w:rPr>
                <w:rFonts w:ascii="Arial" w:hAnsi="Arial" w:cs="Arial"/>
                <w:b/>
                <w:bCs/>
                <w:sz w:val="24"/>
                <w:szCs w:val="24"/>
              </w:rPr>
              <w:t>P</w:t>
            </w:r>
            <w:r w:rsidRPr="6F21B9F9">
              <w:rPr>
                <w:rFonts w:ascii="Arial" w:hAnsi="Arial" w:cs="Arial"/>
                <w:b/>
                <w:bCs/>
                <w:sz w:val="24"/>
                <w:szCs w:val="24"/>
              </w:rPr>
              <w:t>olicies</w:t>
            </w:r>
            <w:r w:rsidR="2AD70AEC" w:rsidRPr="6F21B9F9">
              <w:rPr>
                <w:rFonts w:ascii="Arial" w:hAnsi="Arial" w:cs="Arial"/>
                <w:b/>
                <w:bCs/>
                <w:sz w:val="24"/>
                <w:szCs w:val="24"/>
              </w:rPr>
              <w:t>:</w:t>
            </w:r>
          </w:p>
          <w:p w14:paraId="2B0E3E1D" w14:textId="719BF572" w:rsidR="00C54881" w:rsidRDefault="00C54881" w:rsidP="6F21B9F9">
            <w:pPr>
              <w:spacing w:line="360" w:lineRule="auto"/>
              <w:rPr>
                <w:rFonts w:ascii="Arial" w:hAnsi="Arial" w:cs="Arial"/>
                <w:b/>
                <w:bCs/>
                <w:sz w:val="24"/>
                <w:szCs w:val="24"/>
              </w:rPr>
            </w:pPr>
            <w:hyperlink r:id="rId26" w:history="1">
              <w:r w:rsidRPr="00C54881">
                <w:rPr>
                  <w:rStyle w:val="Hyperlink"/>
                  <w:rFonts w:ascii="Arial" w:hAnsi="Arial" w:cs="Arial"/>
                  <w:b/>
                  <w:bCs/>
                  <w:sz w:val="24"/>
                  <w:szCs w:val="24"/>
                </w:rPr>
                <w:t xml:space="preserve">NICS Handbook </w:t>
              </w:r>
            </w:hyperlink>
          </w:p>
          <w:p w14:paraId="19043641" w14:textId="5BDDFB18" w:rsidR="2AD70AEC" w:rsidRDefault="2AD70AEC" w:rsidP="6F21B9F9">
            <w:pPr>
              <w:spacing w:line="360" w:lineRule="auto"/>
              <w:rPr>
                <w:rFonts w:ascii="Arial" w:hAnsi="Arial" w:cs="Arial"/>
                <w:sz w:val="24"/>
                <w:szCs w:val="24"/>
              </w:rPr>
            </w:pPr>
            <w:r w:rsidRPr="6F21B9F9">
              <w:rPr>
                <w:rFonts w:ascii="Arial" w:hAnsi="Arial" w:cs="Arial"/>
                <w:sz w:val="24"/>
                <w:szCs w:val="24"/>
              </w:rPr>
              <w:t>Leave and Attendance</w:t>
            </w:r>
          </w:p>
          <w:p w14:paraId="723A818D" w14:textId="61C009A3" w:rsidR="2AD70AEC" w:rsidRDefault="2AD70AEC" w:rsidP="6F21B9F9">
            <w:pPr>
              <w:spacing w:line="360" w:lineRule="auto"/>
              <w:rPr>
                <w:rFonts w:ascii="Arial" w:hAnsi="Arial" w:cs="Arial"/>
                <w:sz w:val="24"/>
                <w:szCs w:val="24"/>
              </w:rPr>
            </w:pPr>
            <w:r w:rsidRPr="6F21B9F9">
              <w:rPr>
                <w:rFonts w:ascii="Arial" w:hAnsi="Arial" w:cs="Arial"/>
                <w:sz w:val="24"/>
                <w:szCs w:val="24"/>
              </w:rPr>
              <w:t>Learning and Development</w:t>
            </w:r>
          </w:p>
          <w:p w14:paraId="32F637F7" w14:textId="57E3521B" w:rsidR="2AD70AEC" w:rsidRDefault="2AD70AEC" w:rsidP="6F21B9F9">
            <w:pPr>
              <w:spacing w:line="360" w:lineRule="auto"/>
              <w:rPr>
                <w:rFonts w:ascii="Arial" w:hAnsi="Arial" w:cs="Arial"/>
                <w:sz w:val="24"/>
                <w:szCs w:val="24"/>
              </w:rPr>
            </w:pPr>
            <w:r w:rsidRPr="6F21B9F9">
              <w:rPr>
                <w:rFonts w:ascii="Arial" w:hAnsi="Arial" w:cs="Arial"/>
                <w:sz w:val="24"/>
                <w:szCs w:val="24"/>
              </w:rPr>
              <w:t>Pay and Reward</w:t>
            </w:r>
          </w:p>
          <w:p w14:paraId="47478DD3" w14:textId="77777777" w:rsidR="001C6BAC" w:rsidRDefault="2AD70AEC" w:rsidP="001C6BAC">
            <w:pPr>
              <w:spacing w:line="360" w:lineRule="auto"/>
              <w:rPr>
                <w:rFonts w:ascii="Arial" w:hAnsi="Arial" w:cs="Arial"/>
                <w:sz w:val="24"/>
                <w:szCs w:val="24"/>
              </w:rPr>
            </w:pPr>
            <w:r w:rsidRPr="6F21B9F9">
              <w:rPr>
                <w:rFonts w:ascii="Arial" w:hAnsi="Arial" w:cs="Arial"/>
                <w:sz w:val="24"/>
                <w:szCs w:val="24"/>
              </w:rPr>
              <w:t>Travel and Subsistence</w:t>
            </w:r>
          </w:p>
          <w:p w14:paraId="4D3B99A9" w14:textId="1066CB92" w:rsidR="6F21B9F9" w:rsidRPr="001C6BAC" w:rsidRDefault="001C6BAC" w:rsidP="001C6BAC">
            <w:pPr>
              <w:spacing w:line="360" w:lineRule="auto"/>
              <w:rPr>
                <w:rFonts w:ascii="Arial" w:hAnsi="Arial" w:cs="Arial"/>
                <w:sz w:val="24"/>
                <w:szCs w:val="24"/>
              </w:rPr>
            </w:pPr>
            <w:r w:rsidRPr="001C6BAC">
              <w:rPr>
                <w:rFonts w:ascii="Arial" w:hAnsi="Arial" w:cs="Arial"/>
                <w:sz w:val="24"/>
                <w:szCs w:val="24"/>
              </w:rPr>
              <w:t xml:space="preserve">Departmental Health and Safety at </w:t>
            </w:r>
            <w:r>
              <w:rPr>
                <w:rFonts w:ascii="Arial" w:hAnsi="Arial" w:cs="Arial"/>
                <w:sz w:val="24"/>
                <w:szCs w:val="24"/>
              </w:rPr>
              <w:t>W</w:t>
            </w:r>
            <w:r w:rsidRPr="001C6BAC">
              <w:rPr>
                <w:rFonts w:ascii="Arial" w:hAnsi="Arial" w:cs="Arial"/>
                <w:sz w:val="24"/>
                <w:szCs w:val="24"/>
              </w:rPr>
              <w:t>ork Policy Statement</w:t>
            </w:r>
          </w:p>
        </w:tc>
      </w:tr>
      <w:tr w:rsidR="009935FA" w:rsidRPr="007758EA" w14:paraId="3257AB34" w14:textId="77777777" w:rsidTr="6F21B9F9">
        <w:trPr>
          <w:trHeight w:val="300"/>
        </w:trPr>
        <w:tc>
          <w:tcPr>
            <w:tcW w:w="8415" w:type="dxa"/>
          </w:tcPr>
          <w:p w14:paraId="19DB42BD" w14:textId="5E21130B" w:rsidR="009935FA" w:rsidRPr="0010213F" w:rsidRDefault="009935FA" w:rsidP="373A4178">
            <w:pPr>
              <w:spacing w:before="120" w:after="120" w:line="360" w:lineRule="auto"/>
              <w:rPr>
                <w:rFonts w:ascii="Arial" w:hAnsi="Arial" w:cs="Arial"/>
                <w:b/>
                <w:bCs/>
                <w:sz w:val="24"/>
                <w:szCs w:val="24"/>
              </w:rPr>
            </w:pPr>
            <w:r w:rsidRPr="373A4178">
              <w:rPr>
                <w:rFonts w:ascii="Arial" w:hAnsi="Arial" w:cs="Arial"/>
                <w:b/>
                <w:bCs/>
                <w:sz w:val="24"/>
                <w:szCs w:val="24"/>
              </w:rPr>
              <w:t xml:space="preserve">Mandatory e-Learning training for non-permanent </w:t>
            </w:r>
            <w:r w:rsidR="531CAB97" w:rsidRPr="373A4178">
              <w:rPr>
                <w:rFonts w:ascii="Arial" w:hAnsi="Arial" w:cs="Arial"/>
                <w:b/>
                <w:bCs/>
                <w:sz w:val="24"/>
                <w:szCs w:val="24"/>
              </w:rPr>
              <w:t>staff (</w:t>
            </w:r>
            <w:r w:rsidR="000F381A" w:rsidRPr="373A4178">
              <w:rPr>
                <w:rFonts w:ascii="Arial" w:hAnsi="Arial" w:cs="Arial"/>
                <w:b/>
                <w:bCs/>
                <w:sz w:val="24"/>
                <w:szCs w:val="24"/>
              </w:rPr>
              <w:t xml:space="preserve">not all courses are mandatory for all </w:t>
            </w:r>
            <w:r w:rsidR="4E7978C0" w:rsidRPr="373A4178">
              <w:rPr>
                <w:rFonts w:ascii="Arial" w:hAnsi="Arial" w:cs="Arial"/>
                <w:b/>
                <w:bCs/>
                <w:sz w:val="24"/>
                <w:szCs w:val="24"/>
              </w:rPr>
              <w:t>Buyer</w:t>
            </w:r>
            <w:r w:rsidR="006956DC" w:rsidRPr="373A4178">
              <w:rPr>
                <w:rFonts w:ascii="Arial" w:hAnsi="Arial" w:cs="Arial"/>
                <w:b/>
                <w:bCs/>
                <w:sz w:val="24"/>
                <w:szCs w:val="24"/>
              </w:rPr>
              <w:t>s</w:t>
            </w:r>
            <w:r w:rsidRPr="373A4178">
              <w:rPr>
                <w:rFonts w:ascii="Arial" w:hAnsi="Arial" w:cs="Arial"/>
                <w:b/>
                <w:bCs/>
                <w:sz w:val="24"/>
                <w:szCs w:val="24"/>
              </w:rPr>
              <w:t>)</w:t>
            </w:r>
          </w:p>
          <w:p w14:paraId="18346B80" w14:textId="3A7D156F" w:rsidR="009935FA" w:rsidRPr="0010213F" w:rsidRDefault="45B89BE0" w:rsidP="6F21B9F9">
            <w:pPr>
              <w:spacing w:before="120" w:after="120" w:line="276" w:lineRule="auto"/>
              <w:rPr>
                <w:rFonts w:ascii="Arial" w:hAnsi="Arial" w:cs="Arial"/>
                <w:sz w:val="24"/>
                <w:szCs w:val="24"/>
              </w:rPr>
            </w:pPr>
            <w:r w:rsidRPr="6F21B9F9">
              <w:rPr>
                <w:rFonts w:ascii="Arial" w:hAnsi="Arial" w:cs="Arial"/>
                <w:sz w:val="24"/>
                <w:szCs w:val="24"/>
              </w:rPr>
              <w:t>Anti-Fraud Awareness (June 2016)</w:t>
            </w:r>
          </w:p>
          <w:p w14:paraId="173BE54E" w14:textId="506A83BB" w:rsidR="009935FA" w:rsidRPr="0010213F" w:rsidRDefault="45B89BE0" w:rsidP="6F21B9F9">
            <w:pPr>
              <w:spacing w:before="120" w:after="120" w:line="276" w:lineRule="auto"/>
              <w:rPr>
                <w:rFonts w:ascii="Arial" w:hAnsi="Arial" w:cs="Arial"/>
                <w:sz w:val="24"/>
                <w:szCs w:val="24"/>
              </w:rPr>
            </w:pPr>
            <w:r w:rsidRPr="6F21B9F9">
              <w:rPr>
                <w:rFonts w:ascii="Arial" w:hAnsi="Arial" w:cs="Arial"/>
                <w:sz w:val="24"/>
                <w:szCs w:val="24"/>
              </w:rPr>
              <w:t>Fire Safety Awareness</w:t>
            </w:r>
          </w:p>
          <w:p w14:paraId="59122013" w14:textId="7F8714E2" w:rsidR="009935FA" w:rsidRPr="0010213F" w:rsidRDefault="45B89BE0" w:rsidP="6F21B9F9">
            <w:pPr>
              <w:spacing w:before="120" w:after="120" w:line="276" w:lineRule="auto"/>
              <w:rPr>
                <w:rFonts w:ascii="Arial" w:hAnsi="Arial" w:cs="Arial"/>
                <w:sz w:val="24"/>
                <w:szCs w:val="24"/>
              </w:rPr>
            </w:pPr>
            <w:r w:rsidRPr="6F21B9F9">
              <w:rPr>
                <w:rFonts w:ascii="Arial" w:hAnsi="Arial" w:cs="Arial"/>
                <w:sz w:val="24"/>
                <w:szCs w:val="24"/>
              </w:rPr>
              <w:t>Display Screen Equipment Awareness</w:t>
            </w:r>
          </w:p>
          <w:p w14:paraId="10C206D9" w14:textId="0AF32F09" w:rsidR="009935FA" w:rsidRPr="0010213F" w:rsidRDefault="45B89BE0" w:rsidP="6F21B9F9">
            <w:pPr>
              <w:spacing w:before="120" w:after="120" w:line="276" w:lineRule="auto"/>
              <w:rPr>
                <w:rFonts w:ascii="Arial" w:hAnsi="Arial" w:cs="Arial"/>
                <w:sz w:val="24"/>
                <w:szCs w:val="24"/>
              </w:rPr>
            </w:pPr>
            <w:r w:rsidRPr="6F21B9F9">
              <w:rPr>
                <w:rFonts w:ascii="Arial" w:hAnsi="Arial" w:cs="Arial"/>
                <w:sz w:val="24"/>
                <w:szCs w:val="24"/>
              </w:rPr>
              <w:t>Health &amp; Safety Awareness for All Staff</w:t>
            </w:r>
          </w:p>
          <w:p w14:paraId="31223CE9" w14:textId="5855EEF7" w:rsidR="009935FA" w:rsidRPr="0010213F" w:rsidRDefault="45B89BE0" w:rsidP="6F21B9F9">
            <w:pPr>
              <w:spacing w:before="120" w:after="120" w:line="276" w:lineRule="auto"/>
              <w:rPr>
                <w:rFonts w:ascii="Arial" w:hAnsi="Arial" w:cs="Arial"/>
                <w:sz w:val="24"/>
                <w:szCs w:val="24"/>
              </w:rPr>
            </w:pPr>
            <w:r w:rsidRPr="6F21B9F9">
              <w:rPr>
                <w:rFonts w:ascii="Arial" w:hAnsi="Arial" w:cs="Arial"/>
                <w:sz w:val="24"/>
                <w:szCs w:val="24"/>
              </w:rPr>
              <w:t>Responsible for Information</w:t>
            </w:r>
          </w:p>
          <w:p w14:paraId="5F93AA75" w14:textId="4206DBE6" w:rsidR="009935FA" w:rsidRPr="0010213F" w:rsidRDefault="1BABBAE4" w:rsidP="373A4178">
            <w:pPr>
              <w:spacing w:before="120" w:after="120" w:line="360" w:lineRule="auto"/>
              <w:rPr>
                <w:rFonts w:ascii="Arial" w:hAnsi="Arial" w:cs="Arial"/>
                <w:sz w:val="24"/>
                <w:szCs w:val="24"/>
              </w:rPr>
            </w:pPr>
            <w:r w:rsidRPr="373A4178">
              <w:rPr>
                <w:rFonts w:ascii="Arial" w:hAnsi="Arial" w:cs="Arial"/>
                <w:sz w:val="24"/>
                <w:szCs w:val="24"/>
              </w:rPr>
              <w:t>Government Classifications</w:t>
            </w:r>
          </w:p>
          <w:p w14:paraId="0F0842AA" w14:textId="5D46DC65" w:rsidR="009935FA" w:rsidRPr="0010213F" w:rsidRDefault="332E7AAC" w:rsidP="373A4178">
            <w:pPr>
              <w:spacing w:before="120" w:after="120" w:line="360" w:lineRule="auto"/>
              <w:rPr>
                <w:rFonts w:ascii="Arial" w:hAnsi="Arial" w:cs="Arial"/>
                <w:sz w:val="24"/>
                <w:szCs w:val="24"/>
              </w:rPr>
            </w:pPr>
            <w:r w:rsidRPr="6E86DCB1">
              <w:rPr>
                <w:rFonts w:ascii="Arial" w:hAnsi="Arial" w:cs="Arial"/>
                <w:sz w:val="24"/>
                <w:szCs w:val="24"/>
              </w:rPr>
              <w:lastRenderedPageBreak/>
              <w:t xml:space="preserve">Diversity </w:t>
            </w:r>
            <w:r w:rsidR="7B0C9817" w:rsidRPr="6E86DCB1">
              <w:rPr>
                <w:rFonts w:ascii="Arial" w:hAnsi="Arial" w:cs="Arial"/>
                <w:sz w:val="24"/>
                <w:szCs w:val="24"/>
              </w:rPr>
              <w:t>&amp; Inclusion L&amp;D</w:t>
            </w:r>
          </w:p>
          <w:p w14:paraId="5859D808" w14:textId="44A35666" w:rsidR="009935FA" w:rsidRPr="0010213F" w:rsidRDefault="45B89BE0" w:rsidP="211A4272">
            <w:pPr>
              <w:spacing w:before="120" w:after="120" w:line="360" w:lineRule="auto"/>
              <w:rPr>
                <w:rFonts w:ascii="Arial" w:hAnsi="Arial" w:cs="Arial"/>
                <w:b/>
                <w:bCs/>
                <w:sz w:val="24"/>
                <w:szCs w:val="24"/>
              </w:rPr>
            </w:pPr>
            <w:r w:rsidRPr="6F21B9F9">
              <w:rPr>
                <w:rFonts w:ascii="Arial" w:hAnsi="Arial" w:cs="Arial"/>
                <w:sz w:val="24"/>
                <w:szCs w:val="24"/>
              </w:rPr>
              <w:t>HP Records Manager - An Overview (Module 1 End User)</w:t>
            </w:r>
          </w:p>
        </w:tc>
      </w:tr>
    </w:tbl>
    <w:p w14:paraId="68017B78" w14:textId="77777777" w:rsidR="00F84B42" w:rsidRDefault="009935FA" w:rsidP="00F84B42">
      <w:pPr>
        <w:spacing w:before="120" w:after="120" w:line="360" w:lineRule="auto"/>
        <w:ind w:left="7920"/>
        <w:rPr>
          <w:rFonts w:ascii="Arial" w:hAnsi="Arial" w:cs="Arial"/>
          <w:b/>
          <w:sz w:val="24"/>
          <w:szCs w:val="24"/>
        </w:rPr>
      </w:pPr>
      <w:r>
        <w:rPr>
          <w:rFonts w:ascii="Arial" w:hAnsi="Arial" w:cs="Arial"/>
          <w:b/>
          <w:sz w:val="24"/>
          <w:szCs w:val="24"/>
        </w:rPr>
        <w:lastRenderedPageBreak/>
        <w:br w:type="page"/>
      </w:r>
      <w:r w:rsidRPr="00B30233">
        <w:rPr>
          <w:rFonts w:ascii="Arial" w:hAnsi="Arial" w:cs="Arial"/>
          <w:b/>
          <w:sz w:val="24"/>
          <w:szCs w:val="24"/>
        </w:rPr>
        <w:lastRenderedPageBreak/>
        <w:t>A</w:t>
      </w:r>
      <w:bookmarkStart w:id="106" w:name="AnnexC"/>
      <w:bookmarkEnd w:id="106"/>
      <w:r w:rsidRPr="00B30233">
        <w:rPr>
          <w:rFonts w:ascii="Arial" w:hAnsi="Arial" w:cs="Arial"/>
          <w:b/>
          <w:sz w:val="24"/>
          <w:szCs w:val="24"/>
        </w:rPr>
        <w:t xml:space="preserve">NNEX </w:t>
      </w:r>
      <w:r w:rsidR="00C033AE">
        <w:rPr>
          <w:rFonts w:ascii="Arial" w:hAnsi="Arial" w:cs="Arial"/>
          <w:b/>
          <w:sz w:val="24"/>
          <w:szCs w:val="24"/>
        </w:rPr>
        <w:t>C</w:t>
      </w:r>
      <w:r w:rsidR="00C033AE" w:rsidRPr="00B30233">
        <w:rPr>
          <w:rFonts w:ascii="Arial" w:hAnsi="Arial" w:cs="Arial"/>
          <w:b/>
          <w:sz w:val="24"/>
          <w:szCs w:val="24"/>
        </w:rPr>
        <w:t xml:space="preserve"> </w:t>
      </w:r>
    </w:p>
    <w:p w14:paraId="684FC2AE" w14:textId="34136B20" w:rsidR="009935FA" w:rsidRDefault="39DFDCFB" w:rsidP="6F21B9F9">
      <w:pPr>
        <w:spacing w:before="120" w:after="120" w:line="360" w:lineRule="auto"/>
        <w:rPr>
          <w:rFonts w:ascii="Arial" w:hAnsi="Arial" w:cs="Arial"/>
          <w:b/>
          <w:bCs/>
          <w:sz w:val="24"/>
          <w:szCs w:val="24"/>
        </w:rPr>
      </w:pPr>
      <w:r w:rsidRPr="6F21B9F9">
        <w:rPr>
          <w:rFonts w:ascii="Arial" w:hAnsi="Arial" w:cs="Arial"/>
          <w:b/>
          <w:bCs/>
          <w:sz w:val="24"/>
          <w:szCs w:val="24"/>
        </w:rPr>
        <w:t>Eligibility Evidence Pro-forma</w:t>
      </w:r>
    </w:p>
    <w:p w14:paraId="799F86F9" w14:textId="1F84138D" w:rsidR="00F24018" w:rsidRPr="0042112D" w:rsidRDefault="009935FA" w:rsidP="009935FA">
      <w:pPr>
        <w:spacing w:before="120" w:after="120" w:line="360" w:lineRule="auto"/>
        <w:rPr>
          <w:rFonts w:ascii="Arial" w:hAnsi="Arial" w:cs="Arial"/>
          <w:b/>
          <w:sz w:val="24"/>
          <w:szCs w:val="24"/>
        </w:rPr>
      </w:pPr>
      <w:r>
        <w:rPr>
          <w:rFonts w:ascii="Arial" w:hAnsi="Arial" w:cs="Arial"/>
          <w:b/>
          <w:sz w:val="24"/>
          <w:szCs w:val="24"/>
        </w:rPr>
        <w:t xml:space="preserve">No personal data shall be provided within this proforma </w:t>
      </w:r>
    </w:p>
    <w:p w14:paraId="7809E495" w14:textId="7955405C" w:rsidR="00F24018" w:rsidRPr="00535831" w:rsidRDefault="00004F0E" w:rsidP="009935FA">
      <w:pPr>
        <w:spacing w:before="120" w:after="120" w:line="360" w:lineRule="auto"/>
        <w:rPr>
          <w:rFonts w:ascii="Arial" w:hAnsi="Arial" w:cs="Arial"/>
          <w:sz w:val="24"/>
          <w:szCs w:val="24"/>
        </w:rPr>
      </w:pPr>
      <w:r w:rsidRPr="00535831">
        <w:rPr>
          <w:rFonts w:ascii="Arial" w:hAnsi="Arial" w:cs="Arial"/>
          <w:sz w:val="24"/>
          <w:szCs w:val="24"/>
        </w:rPr>
        <w:t xml:space="preserve">Please see embedded document here which can </w:t>
      </w:r>
      <w:r w:rsidR="00535831" w:rsidRPr="00535831">
        <w:rPr>
          <w:rFonts w:ascii="Arial" w:hAnsi="Arial" w:cs="Arial"/>
          <w:sz w:val="24"/>
          <w:szCs w:val="24"/>
        </w:rPr>
        <w:t xml:space="preserve">also </w:t>
      </w:r>
      <w:r w:rsidR="00C301B2">
        <w:rPr>
          <w:rFonts w:ascii="Arial" w:hAnsi="Arial" w:cs="Arial"/>
          <w:sz w:val="24"/>
          <w:szCs w:val="24"/>
        </w:rPr>
        <w:t xml:space="preserve">be </w:t>
      </w:r>
      <w:r w:rsidR="00535831" w:rsidRPr="00535831">
        <w:rPr>
          <w:rFonts w:ascii="Arial" w:hAnsi="Arial" w:cs="Arial"/>
          <w:sz w:val="24"/>
          <w:szCs w:val="24"/>
        </w:rPr>
        <w:t xml:space="preserve">found within the </w:t>
      </w:r>
      <w:proofErr w:type="spellStart"/>
      <w:r w:rsidR="00535831" w:rsidRPr="00535831">
        <w:rPr>
          <w:rFonts w:ascii="Arial" w:hAnsi="Arial" w:cs="Arial"/>
          <w:sz w:val="24"/>
          <w:szCs w:val="24"/>
        </w:rPr>
        <w:t>CfT</w:t>
      </w:r>
      <w:proofErr w:type="spellEnd"/>
      <w:r w:rsidR="00535831" w:rsidRPr="00535831">
        <w:rPr>
          <w:rFonts w:ascii="Arial" w:hAnsi="Arial" w:cs="Arial"/>
          <w:sz w:val="24"/>
          <w:szCs w:val="24"/>
        </w:rPr>
        <w:t xml:space="preserve"> documents section within eTendersNI.</w:t>
      </w:r>
    </w:p>
    <w:bookmarkStart w:id="107" w:name="AnnexD"/>
    <w:bookmarkStart w:id="108" w:name="_MON_1818404491"/>
    <w:bookmarkEnd w:id="108"/>
    <w:p w14:paraId="19B38520" w14:textId="738E4F3C" w:rsidR="001B33DC" w:rsidRDefault="00233C86">
      <w:pPr>
        <w:rPr>
          <w:rFonts w:ascii="Arial" w:hAnsi="Arial" w:cs="Arial"/>
          <w:b/>
          <w:bCs/>
          <w:sz w:val="24"/>
          <w:szCs w:val="24"/>
        </w:rPr>
      </w:pPr>
      <w:r>
        <w:rPr>
          <w:rFonts w:ascii="Arial" w:hAnsi="Arial" w:cs="Arial"/>
          <w:b/>
          <w:bCs/>
          <w:sz w:val="24"/>
          <w:szCs w:val="24"/>
        </w:rPr>
        <w:object w:dxaOrig="1508" w:dyaOrig="983" w14:anchorId="35829D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27" o:title=""/>
          </v:shape>
          <o:OLEObject Type="Embed" ProgID="Word.Document.12" ShapeID="_x0000_i1025" DrawAspect="Icon" ObjectID="_1851168581" r:id="rId28">
            <o:FieldCodes>\s</o:FieldCodes>
          </o:OLEObject>
        </w:object>
      </w:r>
      <w:r w:rsidR="001B33DC">
        <w:rPr>
          <w:rFonts w:ascii="Arial" w:hAnsi="Arial" w:cs="Arial"/>
          <w:b/>
          <w:bCs/>
          <w:sz w:val="24"/>
          <w:szCs w:val="24"/>
        </w:rPr>
        <w:br w:type="page"/>
      </w:r>
    </w:p>
    <w:bookmarkEnd w:id="107"/>
    <w:p w14:paraId="5D96D208" w14:textId="77777777" w:rsidR="00A84194" w:rsidRDefault="00A84194" w:rsidP="00A84194">
      <w:pPr>
        <w:spacing w:before="120" w:after="120" w:line="360" w:lineRule="auto"/>
        <w:jc w:val="right"/>
        <w:rPr>
          <w:rFonts w:ascii="Arial" w:hAnsi="Arial" w:cs="Arial"/>
          <w:b/>
          <w:bCs/>
          <w:sz w:val="24"/>
          <w:szCs w:val="24"/>
        </w:rPr>
      </w:pPr>
      <w:r w:rsidRPr="4C090E1E">
        <w:rPr>
          <w:rFonts w:ascii="Arial" w:hAnsi="Arial" w:cs="Arial"/>
          <w:b/>
          <w:bCs/>
          <w:sz w:val="24"/>
          <w:szCs w:val="24"/>
        </w:rPr>
        <w:lastRenderedPageBreak/>
        <w:t>ANNEX D</w:t>
      </w:r>
    </w:p>
    <w:p w14:paraId="7E04656E" w14:textId="77777777" w:rsidR="00A84194" w:rsidRPr="00974E31" w:rsidRDefault="00A84194" w:rsidP="00A84194">
      <w:pPr>
        <w:spacing w:before="120" w:after="120" w:line="360" w:lineRule="auto"/>
        <w:rPr>
          <w:rFonts w:ascii="Arial" w:hAnsi="Arial" w:cs="Arial"/>
          <w:b/>
          <w:bCs/>
          <w:sz w:val="24"/>
          <w:szCs w:val="24"/>
        </w:rPr>
      </w:pPr>
      <w:r>
        <w:rPr>
          <w:rFonts w:ascii="Arial" w:hAnsi="Arial" w:cs="Arial"/>
          <w:b/>
          <w:bCs/>
          <w:sz w:val="24"/>
          <w:szCs w:val="24"/>
        </w:rPr>
        <w:t>Social Value Requirements</w:t>
      </w:r>
    </w:p>
    <w:p w14:paraId="09B415B7" w14:textId="77777777" w:rsidR="00A84194" w:rsidRDefault="00A84194" w:rsidP="004C7DA4">
      <w:pPr>
        <w:pStyle w:val="Heading2"/>
        <w:numPr>
          <w:ilvl w:val="0"/>
          <w:numId w:val="42"/>
        </w:numPr>
        <w:spacing w:line="360" w:lineRule="auto"/>
        <w:ind w:hanging="720"/>
        <w:rPr>
          <w:b/>
          <w:bCs/>
          <w:szCs w:val="24"/>
        </w:rPr>
      </w:pPr>
      <w:r w:rsidRPr="00974E31">
        <w:rPr>
          <w:b/>
          <w:bCs/>
          <w:szCs w:val="24"/>
        </w:rPr>
        <w:t>Background</w:t>
      </w:r>
    </w:p>
    <w:p w14:paraId="78E2CB4B" w14:textId="77777777" w:rsidR="004F1E39" w:rsidRPr="00077F80" w:rsidRDefault="004F1E39" w:rsidP="00077F80"/>
    <w:p w14:paraId="5CB1BE8F" w14:textId="77777777" w:rsidR="00A84194" w:rsidRDefault="00A84194" w:rsidP="00A84194">
      <w:pPr>
        <w:spacing w:line="360" w:lineRule="auto"/>
        <w:rPr>
          <w:rFonts w:ascii="Arial" w:hAnsi="Arial" w:cs="Arial"/>
          <w:color w:val="222222"/>
          <w:sz w:val="24"/>
          <w:szCs w:val="24"/>
          <w:shd w:val="clear" w:color="auto" w:fill="FFFFFF"/>
        </w:rPr>
      </w:pPr>
      <w:r w:rsidRPr="00974E31">
        <w:rPr>
          <w:rFonts w:ascii="Arial" w:hAnsi="Arial" w:cs="Arial"/>
          <w:sz w:val="24"/>
          <w:szCs w:val="24"/>
        </w:rPr>
        <w:t xml:space="preserve">Public procurement is an important source of expenditure in Northern Ireland, with central and local government spending upwards of £3 billion annually on supplies, services and construction works. This expenditure offers tremendous potential to contribute to the economic, </w:t>
      </w:r>
      <w:bookmarkStart w:id="109" w:name="_Int_NWjVoO6y"/>
      <w:r w:rsidRPr="00974E31">
        <w:rPr>
          <w:rFonts w:ascii="Arial" w:hAnsi="Arial" w:cs="Arial"/>
          <w:sz w:val="24"/>
          <w:szCs w:val="24"/>
        </w:rPr>
        <w:t>environmental</w:t>
      </w:r>
      <w:bookmarkEnd w:id="109"/>
      <w:r w:rsidRPr="00974E31">
        <w:rPr>
          <w:rFonts w:ascii="Arial" w:hAnsi="Arial" w:cs="Arial"/>
          <w:sz w:val="24"/>
          <w:szCs w:val="24"/>
        </w:rPr>
        <w:t xml:space="preserve"> and social outcomes contained in the Executive’s Programme for Government</w:t>
      </w:r>
      <w:r w:rsidRPr="00974E31">
        <w:rPr>
          <w:rFonts w:ascii="Arial" w:hAnsi="Arial" w:cs="Arial"/>
          <w:color w:val="222222"/>
          <w:sz w:val="24"/>
          <w:szCs w:val="24"/>
          <w:shd w:val="clear" w:color="auto" w:fill="FFFFFF"/>
        </w:rPr>
        <w:t xml:space="preserve">. </w:t>
      </w:r>
    </w:p>
    <w:p w14:paraId="29E84CD1" w14:textId="77777777" w:rsidR="00A84194" w:rsidRPr="00974E31" w:rsidRDefault="00A84194" w:rsidP="00A84194">
      <w:pPr>
        <w:spacing w:line="360" w:lineRule="auto"/>
        <w:rPr>
          <w:rFonts w:ascii="Arial" w:hAnsi="Arial" w:cs="Arial"/>
          <w:color w:val="222222"/>
          <w:sz w:val="24"/>
          <w:szCs w:val="24"/>
          <w:shd w:val="clear" w:color="auto" w:fill="FFFFFF"/>
        </w:rPr>
      </w:pPr>
    </w:p>
    <w:p w14:paraId="4FD7B1BC" w14:textId="77777777" w:rsidR="00A84194" w:rsidRDefault="00A84194" w:rsidP="00A84194">
      <w:pPr>
        <w:pBdr>
          <w:bottom w:val="single" w:sz="6" w:space="1" w:color="auto"/>
        </w:pBdr>
        <w:spacing w:line="360" w:lineRule="auto"/>
        <w:rPr>
          <w:rFonts w:ascii="Arial" w:hAnsi="Arial" w:cs="Arial"/>
          <w:sz w:val="24"/>
          <w:szCs w:val="24"/>
        </w:rPr>
      </w:pPr>
      <w:r w:rsidRPr="00974E31">
        <w:rPr>
          <w:rFonts w:ascii="Arial" w:hAnsi="Arial" w:cs="Arial"/>
          <w:sz w:val="24"/>
          <w:szCs w:val="24"/>
        </w:rPr>
        <w:t xml:space="preserve">In support of the Programme for Government, the Northern Ireland Civil Service want people and communities in Northern Ireland to fulfil their potential and is committed to supporting those in need to develop their confidence, capability and necessary skills, </w:t>
      </w:r>
      <w:proofErr w:type="gramStart"/>
      <w:r w:rsidRPr="00974E31">
        <w:rPr>
          <w:rFonts w:ascii="Arial" w:hAnsi="Arial" w:cs="Arial"/>
          <w:sz w:val="24"/>
          <w:szCs w:val="24"/>
        </w:rPr>
        <w:t>in order to</w:t>
      </w:r>
      <w:proofErr w:type="gramEnd"/>
      <w:r w:rsidRPr="00974E31">
        <w:rPr>
          <w:rFonts w:ascii="Arial" w:hAnsi="Arial" w:cs="Arial"/>
          <w:sz w:val="24"/>
          <w:szCs w:val="24"/>
        </w:rPr>
        <w:t xml:space="preserve"> build an innovative, creative society for Northern Ireland.</w:t>
      </w:r>
    </w:p>
    <w:p w14:paraId="20CA61E6" w14:textId="77777777" w:rsidR="00A84194" w:rsidRPr="00974E31" w:rsidRDefault="00A84194" w:rsidP="00A84194">
      <w:pPr>
        <w:pBdr>
          <w:bottom w:val="single" w:sz="6" w:space="1" w:color="auto"/>
        </w:pBdr>
        <w:spacing w:line="360" w:lineRule="auto"/>
        <w:rPr>
          <w:rFonts w:ascii="Arial" w:hAnsi="Arial" w:cs="Arial"/>
          <w:sz w:val="24"/>
          <w:szCs w:val="24"/>
        </w:rPr>
      </w:pPr>
    </w:p>
    <w:p w14:paraId="0F1A7DEA" w14:textId="77777777" w:rsidR="00A84194" w:rsidRDefault="00A84194" w:rsidP="00A84194">
      <w:pPr>
        <w:pBdr>
          <w:bottom w:val="single" w:sz="6" w:space="1" w:color="auto"/>
        </w:pBdr>
        <w:spacing w:line="360" w:lineRule="auto"/>
        <w:rPr>
          <w:rFonts w:ascii="Arial" w:hAnsi="Arial" w:cs="Arial"/>
          <w:sz w:val="24"/>
          <w:szCs w:val="24"/>
        </w:rPr>
      </w:pPr>
      <w:r w:rsidRPr="00974E31">
        <w:rPr>
          <w:rFonts w:ascii="Arial" w:hAnsi="Arial" w:cs="Arial"/>
          <w:sz w:val="24"/>
          <w:szCs w:val="24"/>
        </w:rPr>
        <w:t>It is also committed to maximising the progression into the workforce of people who are long term unemployed and those leaving education and training, both as a way of maximising value for money from its investment in these services and to provide a skilled and productive workforce that can deliver future Government investment and help attract inward investment for Northern Ireland.</w:t>
      </w:r>
    </w:p>
    <w:p w14:paraId="065D26D2" w14:textId="77777777" w:rsidR="00A84194" w:rsidRPr="00974E31" w:rsidRDefault="00A84194" w:rsidP="00A84194">
      <w:pPr>
        <w:pBdr>
          <w:bottom w:val="single" w:sz="6" w:space="1" w:color="auto"/>
        </w:pBdr>
        <w:spacing w:line="360" w:lineRule="auto"/>
        <w:rPr>
          <w:rFonts w:ascii="Arial" w:hAnsi="Arial" w:cs="Arial"/>
          <w:sz w:val="24"/>
          <w:szCs w:val="24"/>
        </w:rPr>
      </w:pPr>
    </w:p>
    <w:p w14:paraId="3EA6EB3B" w14:textId="77777777" w:rsidR="00A84194" w:rsidRPr="00974E31" w:rsidRDefault="00A84194" w:rsidP="00A84194">
      <w:pPr>
        <w:pBdr>
          <w:bottom w:val="single" w:sz="6" w:space="1" w:color="auto"/>
        </w:pBdr>
        <w:spacing w:line="360" w:lineRule="auto"/>
        <w:rPr>
          <w:rFonts w:ascii="Arial" w:hAnsi="Arial" w:cs="Arial"/>
          <w:sz w:val="24"/>
          <w:szCs w:val="24"/>
        </w:rPr>
      </w:pPr>
      <w:r w:rsidRPr="00974E31">
        <w:rPr>
          <w:rFonts w:ascii="Arial" w:hAnsi="Arial" w:cs="Arial"/>
          <w:sz w:val="24"/>
          <w:szCs w:val="24"/>
        </w:rPr>
        <w:t xml:space="preserve">Social value refers to wider financial and non-financial impacts on the wellbeing of individuals, </w:t>
      </w:r>
      <w:bookmarkStart w:id="110" w:name="_Int_uJ1F9MCe"/>
      <w:r w:rsidRPr="00974E31">
        <w:rPr>
          <w:rFonts w:ascii="Arial" w:hAnsi="Arial" w:cs="Arial"/>
          <w:sz w:val="24"/>
          <w:szCs w:val="24"/>
        </w:rPr>
        <w:t>communities</w:t>
      </w:r>
      <w:bookmarkEnd w:id="110"/>
      <w:r w:rsidRPr="00974E31">
        <w:rPr>
          <w:rFonts w:ascii="Arial" w:hAnsi="Arial" w:cs="Arial"/>
          <w:sz w:val="24"/>
          <w:szCs w:val="24"/>
        </w:rPr>
        <w:t xml:space="preserve"> and the environment.</w:t>
      </w:r>
      <w:r w:rsidRPr="00974E31">
        <w:rPr>
          <w:rFonts w:ascii="Arial" w:hAnsi="Arial" w:cs="Arial"/>
          <w:color w:val="222222"/>
          <w:sz w:val="24"/>
          <w:szCs w:val="24"/>
          <w:shd w:val="clear" w:color="auto" w:fill="FFFFFF"/>
        </w:rPr>
        <w:t xml:space="preserve"> </w:t>
      </w:r>
      <w:r w:rsidRPr="00974E31">
        <w:rPr>
          <w:rFonts w:ascii="Arial" w:hAnsi="Arial" w:cs="Arial"/>
          <w:sz w:val="24"/>
          <w:szCs w:val="24"/>
        </w:rPr>
        <w:t xml:space="preserve">In accordance with the </w:t>
      </w:r>
      <w:hyperlink r:id="rId29">
        <w:r w:rsidRPr="3265FB92">
          <w:rPr>
            <w:rStyle w:val="Hyperlink"/>
            <w:rFonts w:ascii="Arial" w:hAnsi="Arial" w:cs="Arial"/>
            <w:sz w:val="24"/>
            <w:szCs w:val="24"/>
          </w:rPr>
          <w:t>Procurement Policy Note (PPN) 01/21 (Social Value in Procurement)</w:t>
        </w:r>
      </w:hyperlink>
      <w:r w:rsidRPr="00974E31">
        <w:rPr>
          <w:rFonts w:ascii="Arial" w:hAnsi="Arial" w:cs="Arial"/>
          <w:sz w:val="24"/>
          <w:szCs w:val="24"/>
        </w:rPr>
        <w:t>, the Supplier is required to deliver measurable social value outcomes.</w:t>
      </w:r>
    </w:p>
    <w:p w14:paraId="249AFEF7" w14:textId="77777777" w:rsidR="00A84194" w:rsidRPr="00974E31" w:rsidRDefault="00A84194" w:rsidP="00A84194">
      <w:pPr>
        <w:spacing w:line="360" w:lineRule="auto"/>
        <w:rPr>
          <w:rFonts w:ascii="Arial" w:hAnsi="Arial" w:cs="Arial"/>
          <w:sz w:val="24"/>
          <w:szCs w:val="24"/>
        </w:rPr>
      </w:pPr>
    </w:p>
    <w:p w14:paraId="69341CF9" w14:textId="0FE59A6E" w:rsidR="00A84194" w:rsidRPr="00974E31" w:rsidRDefault="00A84194" w:rsidP="00A84194">
      <w:pPr>
        <w:pStyle w:val="Heading2"/>
        <w:spacing w:line="360" w:lineRule="auto"/>
        <w:rPr>
          <w:b/>
          <w:bCs/>
          <w:i/>
          <w:szCs w:val="24"/>
        </w:rPr>
      </w:pPr>
      <w:r w:rsidRPr="00974E31">
        <w:rPr>
          <w:b/>
          <w:bCs/>
          <w:szCs w:val="24"/>
        </w:rPr>
        <w:t>2</w:t>
      </w:r>
      <w:r w:rsidRPr="00974E31">
        <w:rPr>
          <w:b/>
          <w:bCs/>
          <w:szCs w:val="24"/>
        </w:rPr>
        <w:tab/>
        <w:t xml:space="preserve">Social Value Delivery </w:t>
      </w:r>
    </w:p>
    <w:p w14:paraId="0F487518" w14:textId="1106179C" w:rsidR="00A84194" w:rsidRPr="00FF2EF8" w:rsidRDefault="00F83F56" w:rsidP="00A84194">
      <w:pPr>
        <w:spacing w:line="360" w:lineRule="auto"/>
        <w:rPr>
          <w:rFonts w:ascii="Arial" w:hAnsi="Arial" w:cs="Arial"/>
          <w:sz w:val="24"/>
          <w:szCs w:val="24"/>
        </w:rPr>
      </w:pPr>
      <w:r>
        <w:rPr>
          <w:rFonts w:ascii="Arial" w:hAnsi="Arial" w:cs="Arial"/>
          <w:sz w:val="24"/>
          <w:szCs w:val="24"/>
        </w:rPr>
        <w:t xml:space="preserve">In addition to the Social </w:t>
      </w:r>
      <w:r w:rsidR="00AB06D1">
        <w:rPr>
          <w:rFonts w:ascii="Arial" w:hAnsi="Arial" w:cs="Arial"/>
          <w:sz w:val="24"/>
          <w:szCs w:val="24"/>
        </w:rPr>
        <w:t>V</w:t>
      </w:r>
      <w:r>
        <w:rPr>
          <w:rFonts w:ascii="Arial" w:hAnsi="Arial" w:cs="Arial"/>
          <w:sz w:val="24"/>
          <w:szCs w:val="24"/>
        </w:rPr>
        <w:t xml:space="preserve">alue </w:t>
      </w:r>
      <w:r w:rsidR="00AB06D1">
        <w:rPr>
          <w:rFonts w:ascii="Arial" w:hAnsi="Arial" w:cs="Arial"/>
          <w:sz w:val="24"/>
          <w:szCs w:val="24"/>
        </w:rPr>
        <w:t>D</w:t>
      </w:r>
      <w:r>
        <w:rPr>
          <w:rFonts w:ascii="Arial" w:hAnsi="Arial" w:cs="Arial"/>
          <w:sz w:val="24"/>
          <w:szCs w:val="24"/>
        </w:rPr>
        <w:t xml:space="preserve">elivery </w:t>
      </w:r>
      <w:r w:rsidR="00AB06D1">
        <w:rPr>
          <w:rFonts w:ascii="Arial" w:hAnsi="Arial" w:cs="Arial"/>
          <w:sz w:val="24"/>
          <w:szCs w:val="24"/>
        </w:rPr>
        <w:t>P</w:t>
      </w:r>
      <w:r>
        <w:rPr>
          <w:rFonts w:ascii="Arial" w:hAnsi="Arial" w:cs="Arial"/>
          <w:sz w:val="24"/>
          <w:szCs w:val="24"/>
        </w:rPr>
        <w:t xml:space="preserve">lan and </w:t>
      </w:r>
      <w:r w:rsidR="005536E9">
        <w:rPr>
          <w:rFonts w:ascii="Arial" w:hAnsi="Arial" w:cs="Arial"/>
          <w:sz w:val="24"/>
          <w:szCs w:val="24"/>
        </w:rPr>
        <w:t>associated methodology submitted at tender stage, t</w:t>
      </w:r>
      <w:r w:rsidR="00A84194" w:rsidRPr="00974E31">
        <w:rPr>
          <w:rFonts w:ascii="Arial" w:hAnsi="Arial" w:cs="Arial"/>
          <w:sz w:val="24"/>
          <w:szCs w:val="24"/>
        </w:rPr>
        <w:t>he Supplier shall deliver the services in accordance with this Schedule</w:t>
      </w:r>
      <w:r w:rsidR="00A84194">
        <w:rPr>
          <w:rFonts w:ascii="Arial" w:hAnsi="Arial" w:cs="Arial"/>
          <w:sz w:val="24"/>
          <w:szCs w:val="24"/>
        </w:rPr>
        <w:t xml:space="preserve"> and their Social Value Action Plan </w:t>
      </w:r>
      <w:r w:rsidR="00004D0F" w:rsidRPr="00FF2EF8">
        <w:rPr>
          <w:rFonts w:ascii="Arial" w:hAnsi="Arial" w:cs="Arial"/>
          <w:sz w:val="24"/>
          <w:szCs w:val="24"/>
        </w:rPr>
        <w:t xml:space="preserve">(see Annex D, Clause 20 Monitoring Information) </w:t>
      </w:r>
      <w:r w:rsidR="00A84194" w:rsidRPr="00FF2EF8">
        <w:rPr>
          <w:rFonts w:ascii="Arial" w:hAnsi="Arial" w:cs="Arial"/>
          <w:sz w:val="24"/>
          <w:szCs w:val="24"/>
        </w:rPr>
        <w:t xml:space="preserve">as agreed with the Buyer as detailed in section 20 of this annex, unless otherwise agreed with the Buyer, at the Buyer’s discretion. </w:t>
      </w:r>
    </w:p>
    <w:p w14:paraId="69C0DE20" w14:textId="77777777" w:rsidR="00A84194" w:rsidRPr="00FF2EF8" w:rsidRDefault="00A84194" w:rsidP="00A84194">
      <w:pPr>
        <w:spacing w:line="360" w:lineRule="auto"/>
        <w:rPr>
          <w:rFonts w:ascii="Arial" w:hAnsi="Arial" w:cs="Arial"/>
          <w:i/>
          <w:sz w:val="24"/>
          <w:szCs w:val="24"/>
        </w:rPr>
      </w:pPr>
    </w:p>
    <w:p w14:paraId="27166B9C" w14:textId="0A01A2BD" w:rsidR="00A84194" w:rsidRPr="00FF2EF8" w:rsidRDefault="00004D0F" w:rsidP="00A84194">
      <w:pPr>
        <w:spacing w:line="360" w:lineRule="auto"/>
        <w:rPr>
          <w:rFonts w:ascii="Arial" w:hAnsi="Arial" w:cs="Arial"/>
          <w:sz w:val="24"/>
          <w:szCs w:val="24"/>
        </w:rPr>
      </w:pPr>
      <w:r w:rsidRPr="00FF2EF8">
        <w:rPr>
          <w:rFonts w:ascii="Arial" w:hAnsi="Arial" w:cs="Arial"/>
          <w:sz w:val="24"/>
          <w:szCs w:val="24"/>
        </w:rPr>
        <w:lastRenderedPageBreak/>
        <w:t xml:space="preserve">At annual contract review meetings, the Supplier will submit an updated Social Value Action Plan to forecast delivery of social value initiatives for the year ahead. </w:t>
      </w:r>
      <w:r w:rsidR="00A84194" w:rsidRPr="00FF2EF8">
        <w:rPr>
          <w:rFonts w:ascii="Arial" w:hAnsi="Arial" w:cs="Arial"/>
          <w:sz w:val="24"/>
          <w:szCs w:val="24"/>
        </w:rPr>
        <w:t xml:space="preserve">The Buyer may request an updated Social Value Action Plan </w:t>
      </w:r>
      <w:bookmarkStart w:id="111" w:name="_Hlk221612498"/>
      <w:r w:rsidR="003730BA" w:rsidRPr="00FF2EF8">
        <w:rPr>
          <w:rFonts w:ascii="Arial" w:hAnsi="Arial" w:cs="Arial"/>
          <w:sz w:val="24"/>
          <w:szCs w:val="24"/>
        </w:rPr>
        <w:t>(see Annex D, Clause 20 Monitoring Information)</w:t>
      </w:r>
      <w:bookmarkEnd w:id="111"/>
      <w:r w:rsidR="003730BA" w:rsidRPr="00FF2EF8">
        <w:rPr>
          <w:rFonts w:ascii="Arial" w:hAnsi="Arial" w:cs="Arial"/>
          <w:sz w:val="24"/>
          <w:szCs w:val="24"/>
        </w:rPr>
        <w:t xml:space="preserve"> </w:t>
      </w:r>
      <w:r w:rsidR="00A84194" w:rsidRPr="00FF2EF8">
        <w:rPr>
          <w:rFonts w:ascii="Arial" w:hAnsi="Arial" w:cs="Arial"/>
          <w:sz w:val="24"/>
          <w:szCs w:val="24"/>
        </w:rPr>
        <w:t xml:space="preserve">at </w:t>
      </w:r>
      <w:r w:rsidR="00701D9A" w:rsidRPr="00FF2EF8">
        <w:rPr>
          <w:rFonts w:ascii="Arial" w:hAnsi="Arial" w:cs="Arial"/>
          <w:sz w:val="24"/>
          <w:szCs w:val="24"/>
        </w:rPr>
        <w:t xml:space="preserve">intervals </w:t>
      </w:r>
      <w:r w:rsidR="00A84194" w:rsidRPr="00FF2EF8">
        <w:rPr>
          <w:rFonts w:ascii="Arial" w:hAnsi="Arial" w:cs="Arial"/>
          <w:sz w:val="24"/>
          <w:szCs w:val="24"/>
        </w:rPr>
        <w:t xml:space="preserve">throughout the contract, for example to </w:t>
      </w:r>
      <w:r w:rsidR="00701D9A" w:rsidRPr="00FF2EF8">
        <w:rPr>
          <w:rFonts w:ascii="Arial" w:hAnsi="Arial" w:cs="Arial"/>
          <w:sz w:val="24"/>
          <w:szCs w:val="24"/>
        </w:rPr>
        <w:t xml:space="preserve">address </w:t>
      </w:r>
      <w:r w:rsidR="00A84194" w:rsidRPr="00FF2EF8">
        <w:rPr>
          <w:rFonts w:ascii="Arial" w:hAnsi="Arial" w:cs="Arial"/>
          <w:sz w:val="24"/>
          <w:szCs w:val="24"/>
        </w:rPr>
        <w:t xml:space="preserve">any increases in the contract value or </w:t>
      </w:r>
      <w:r w:rsidR="00701D9A" w:rsidRPr="00FF2EF8">
        <w:rPr>
          <w:rFonts w:ascii="Arial" w:hAnsi="Arial" w:cs="Arial"/>
          <w:sz w:val="24"/>
          <w:szCs w:val="24"/>
        </w:rPr>
        <w:t xml:space="preserve">to </w:t>
      </w:r>
      <w:r w:rsidR="00A84194" w:rsidRPr="00FF2EF8">
        <w:rPr>
          <w:rFonts w:ascii="Arial" w:hAnsi="Arial" w:cs="Arial"/>
          <w:sz w:val="24"/>
          <w:szCs w:val="24"/>
        </w:rPr>
        <w:t xml:space="preserve">address performance issues. </w:t>
      </w:r>
    </w:p>
    <w:p w14:paraId="222B0E6C" w14:textId="77777777" w:rsidR="00A84194" w:rsidRPr="00974E31" w:rsidRDefault="00A84194" w:rsidP="00A84194">
      <w:pPr>
        <w:spacing w:line="360" w:lineRule="auto"/>
        <w:rPr>
          <w:rFonts w:ascii="Arial" w:hAnsi="Arial" w:cs="Arial"/>
          <w:sz w:val="24"/>
          <w:szCs w:val="24"/>
        </w:rPr>
      </w:pPr>
    </w:p>
    <w:p w14:paraId="68D51B66" w14:textId="77777777"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The </w:t>
      </w:r>
      <w:r>
        <w:rPr>
          <w:rFonts w:ascii="Arial" w:hAnsi="Arial" w:cs="Arial"/>
          <w:sz w:val="24"/>
          <w:szCs w:val="24"/>
        </w:rPr>
        <w:t>Buyer</w:t>
      </w:r>
      <w:r w:rsidRPr="00974E31">
        <w:rPr>
          <w:rFonts w:ascii="Arial" w:hAnsi="Arial" w:cs="Arial"/>
          <w:sz w:val="24"/>
          <w:szCs w:val="24"/>
        </w:rPr>
        <w:t xml:space="preserve"> reserves the right to include additional social value initiatives in the Social Value Points matrix in clause 3.0 to reflect the development of social value priorities throughout the lifetime of the contract.</w:t>
      </w:r>
    </w:p>
    <w:p w14:paraId="528913E9" w14:textId="77777777" w:rsidR="00A84194" w:rsidRPr="00974E31" w:rsidRDefault="00A84194" w:rsidP="00A84194">
      <w:pPr>
        <w:spacing w:line="360" w:lineRule="auto"/>
        <w:rPr>
          <w:rFonts w:ascii="Arial" w:hAnsi="Arial" w:cs="Arial"/>
          <w:sz w:val="24"/>
          <w:szCs w:val="24"/>
        </w:rPr>
      </w:pPr>
    </w:p>
    <w:p w14:paraId="6FCDB526" w14:textId="77777777"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The Supplier must be willing and able to respond to the wider social value context as it develops, proactively driving continuous improvement and evolution of the social value delivery.</w:t>
      </w:r>
    </w:p>
    <w:p w14:paraId="41AB5509" w14:textId="77777777" w:rsidR="00A84194" w:rsidRPr="00974E31" w:rsidRDefault="00A84194" w:rsidP="00A84194">
      <w:pPr>
        <w:spacing w:line="360" w:lineRule="auto"/>
        <w:rPr>
          <w:rFonts w:ascii="Arial" w:hAnsi="Arial" w:cs="Arial"/>
          <w:sz w:val="24"/>
          <w:szCs w:val="24"/>
        </w:rPr>
      </w:pPr>
    </w:p>
    <w:p w14:paraId="64EA1934" w14:textId="77777777" w:rsidR="00A84194" w:rsidRPr="00974E31" w:rsidRDefault="00A84194" w:rsidP="00A84194">
      <w:pPr>
        <w:pStyle w:val="Heading2"/>
        <w:spacing w:line="360" w:lineRule="auto"/>
        <w:rPr>
          <w:b/>
          <w:bCs/>
          <w:szCs w:val="24"/>
        </w:rPr>
      </w:pPr>
      <w:r w:rsidRPr="00974E31">
        <w:rPr>
          <w:b/>
          <w:bCs/>
          <w:szCs w:val="24"/>
        </w:rPr>
        <w:t>3</w:t>
      </w:r>
      <w:r>
        <w:rPr>
          <w:b/>
          <w:bCs/>
          <w:szCs w:val="24"/>
        </w:rPr>
        <w:t>.</w:t>
      </w:r>
      <w:r w:rsidRPr="00974E31">
        <w:rPr>
          <w:b/>
          <w:bCs/>
          <w:szCs w:val="24"/>
        </w:rPr>
        <w:tab/>
        <w:t>Social Value</w:t>
      </w:r>
    </w:p>
    <w:p w14:paraId="7520EAA2" w14:textId="59345B31" w:rsidR="008F23C6" w:rsidRDefault="00A84194" w:rsidP="00A84194">
      <w:pPr>
        <w:spacing w:line="360" w:lineRule="auto"/>
        <w:rPr>
          <w:rFonts w:ascii="Arial" w:hAnsi="Arial" w:cs="Arial"/>
          <w:sz w:val="24"/>
          <w:szCs w:val="24"/>
        </w:rPr>
      </w:pPr>
      <w:r w:rsidRPr="00974E31">
        <w:rPr>
          <w:rFonts w:ascii="Arial" w:hAnsi="Arial" w:cs="Arial"/>
          <w:sz w:val="24"/>
          <w:szCs w:val="24"/>
        </w:rPr>
        <w:t xml:space="preserve">Social value on this Contract will be delivered using a points system. </w:t>
      </w:r>
      <w:r w:rsidR="004D40E8">
        <w:rPr>
          <w:rFonts w:ascii="Arial" w:hAnsi="Arial" w:cs="Arial"/>
          <w:sz w:val="24"/>
          <w:szCs w:val="24"/>
        </w:rPr>
        <w:t>Throughout the lifetime of the contract, t</w:t>
      </w:r>
      <w:r w:rsidRPr="00974E31">
        <w:rPr>
          <w:rFonts w:ascii="Arial" w:hAnsi="Arial" w:cs="Arial"/>
          <w:sz w:val="24"/>
          <w:szCs w:val="24"/>
        </w:rPr>
        <w:t>he Supplier is required to deliver a minimum of 100 Social Value points for every £1 million (and pro-rata) in invoiced contract value, capped at an averaged invoiced value of £5 million per annum per lot</w:t>
      </w:r>
      <w:r w:rsidR="000474C1">
        <w:rPr>
          <w:rFonts w:ascii="Arial" w:hAnsi="Arial" w:cs="Arial"/>
          <w:sz w:val="24"/>
          <w:szCs w:val="24"/>
        </w:rPr>
        <w:t xml:space="preserve">. </w:t>
      </w:r>
      <w:r w:rsidR="000474C1" w:rsidRPr="00080C27">
        <w:rPr>
          <w:rFonts w:ascii="Arial" w:hAnsi="Arial" w:cs="Arial"/>
          <w:sz w:val="24"/>
          <w:szCs w:val="24"/>
        </w:rPr>
        <w:t xml:space="preserve">This includes </w:t>
      </w:r>
      <w:bookmarkStart w:id="112" w:name="_Hlk221612538"/>
      <w:r w:rsidR="003730BA" w:rsidRPr="00080C27">
        <w:rPr>
          <w:rFonts w:ascii="Arial" w:hAnsi="Arial" w:cs="Arial"/>
          <w:sz w:val="24"/>
          <w:szCs w:val="24"/>
        </w:rPr>
        <w:t>deliveri</w:t>
      </w:r>
      <w:r w:rsidR="000474C1" w:rsidRPr="00080C27">
        <w:rPr>
          <w:rFonts w:ascii="Arial" w:hAnsi="Arial" w:cs="Arial"/>
          <w:sz w:val="24"/>
          <w:szCs w:val="24"/>
        </w:rPr>
        <w:t>ng</w:t>
      </w:r>
      <w:r w:rsidR="003730BA" w:rsidRPr="00080C27">
        <w:rPr>
          <w:rFonts w:ascii="Arial" w:hAnsi="Arial" w:cs="Arial"/>
          <w:sz w:val="24"/>
          <w:szCs w:val="24"/>
        </w:rPr>
        <w:t xml:space="preserve"> a </w:t>
      </w:r>
      <w:r w:rsidR="003730BA" w:rsidRPr="007241F2">
        <w:rPr>
          <w:rFonts w:ascii="Arial" w:hAnsi="Arial" w:cs="Arial"/>
          <w:b/>
          <w:bCs/>
          <w:sz w:val="24"/>
          <w:szCs w:val="24"/>
        </w:rPr>
        <w:t>mandatory minimum of 10%</w:t>
      </w:r>
      <w:r w:rsidR="003730BA" w:rsidRPr="00080C27">
        <w:rPr>
          <w:rFonts w:ascii="Arial" w:hAnsi="Arial" w:cs="Arial"/>
          <w:sz w:val="24"/>
          <w:szCs w:val="24"/>
        </w:rPr>
        <w:t xml:space="preserve"> of social value points for </w:t>
      </w:r>
      <w:r w:rsidR="00080C27">
        <w:rPr>
          <w:rFonts w:ascii="Arial" w:hAnsi="Arial" w:cs="Arial"/>
          <w:sz w:val="24"/>
          <w:szCs w:val="24"/>
        </w:rPr>
        <w:t>S</w:t>
      </w:r>
      <w:r w:rsidR="003730BA" w:rsidRPr="00080C27">
        <w:rPr>
          <w:rFonts w:ascii="Arial" w:hAnsi="Arial" w:cs="Arial"/>
          <w:sz w:val="24"/>
          <w:szCs w:val="24"/>
        </w:rPr>
        <w:t xml:space="preserve">kills </w:t>
      </w:r>
      <w:r w:rsidR="00080C27">
        <w:rPr>
          <w:rFonts w:ascii="Arial" w:hAnsi="Arial" w:cs="Arial"/>
          <w:sz w:val="24"/>
          <w:szCs w:val="24"/>
        </w:rPr>
        <w:t>D</w:t>
      </w:r>
      <w:r w:rsidR="003730BA" w:rsidRPr="00080C27">
        <w:rPr>
          <w:rFonts w:ascii="Arial" w:hAnsi="Arial" w:cs="Arial"/>
          <w:sz w:val="24"/>
          <w:szCs w:val="24"/>
        </w:rPr>
        <w:t xml:space="preserve">evelopment and </w:t>
      </w:r>
      <w:r w:rsidR="00080C27">
        <w:rPr>
          <w:rFonts w:ascii="Arial" w:hAnsi="Arial" w:cs="Arial"/>
          <w:sz w:val="24"/>
          <w:szCs w:val="24"/>
        </w:rPr>
        <w:t>E</w:t>
      </w:r>
      <w:r w:rsidR="003730BA" w:rsidRPr="00080C27">
        <w:rPr>
          <w:rFonts w:ascii="Arial" w:hAnsi="Arial" w:cs="Arial"/>
          <w:sz w:val="24"/>
          <w:szCs w:val="24"/>
        </w:rPr>
        <w:t xml:space="preserve">ducational </w:t>
      </w:r>
      <w:r w:rsidR="00080C27">
        <w:rPr>
          <w:rFonts w:ascii="Arial" w:hAnsi="Arial" w:cs="Arial"/>
          <w:sz w:val="24"/>
          <w:szCs w:val="24"/>
        </w:rPr>
        <w:t>A</w:t>
      </w:r>
      <w:r w:rsidR="003730BA" w:rsidRPr="00080C27">
        <w:rPr>
          <w:rFonts w:ascii="Arial" w:hAnsi="Arial" w:cs="Arial"/>
          <w:sz w:val="24"/>
          <w:szCs w:val="24"/>
        </w:rPr>
        <w:t>ttainment</w:t>
      </w:r>
      <w:r w:rsidR="00004D0F" w:rsidRPr="00080C27">
        <w:rPr>
          <w:rFonts w:ascii="Arial" w:hAnsi="Arial" w:cs="Arial"/>
          <w:sz w:val="24"/>
          <w:szCs w:val="24"/>
        </w:rPr>
        <w:t xml:space="preserve"> (</w:t>
      </w:r>
      <w:r w:rsidR="008325D1" w:rsidRPr="00080C27">
        <w:rPr>
          <w:rFonts w:ascii="Arial" w:hAnsi="Arial" w:cs="Arial"/>
          <w:sz w:val="24"/>
          <w:szCs w:val="24"/>
        </w:rPr>
        <w:t>SVMR1 as per the ITT</w:t>
      </w:r>
      <w:r w:rsidR="00004D0F" w:rsidRPr="00080C27">
        <w:rPr>
          <w:rFonts w:ascii="Arial" w:hAnsi="Arial" w:cs="Arial"/>
          <w:sz w:val="24"/>
          <w:szCs w:val="24"/>
        </w:rPr>
        <w:t>)</w:t>
      </w:r>
      <w:r w:rsidR="003730BA" w:rsidRPr="00080C27">
        <w:rPr>
          <w:rFonts w:ascii="Arial" w:hAnsi="Arial" w:cs="Arial"/>
          <w:sz w:val="24"/>
          <w:szCs w:val="24"/>
        </w:rPr>
        <w:t>.</w:t>
      </w:r>
      <w:r w:rsidR="003730BA" w:rsidRPr="3265FB92">
        <w:rPr>
          <w:rFonts w:ascii="Arial" w:hAnsi="Arial" w:cs="Arial"/>
          <w:sz w:val="24"/>
          <w:szCs w:val="24"/>
        </w:rPr>
        <w:t xml:space="preserve"> </w:t>
      </w:r>
    </w:p>
    <w:p w14:paraId="4BDC07FB" w14:textId="77777777" w:rsidR="00080C27" w:rsidRPr="00080C27" w:rsidRDefault="00080C27" w:rsidP="00A84194">
      <w:pPr>
        <w:spacing w:line="360" w:lineRule="auto"/>
        <w:rPr>
          <w:rFonts w:ascii="Arial" w:hAnsi="Arial" w:cs="Arial"/>
          <w:sz w:val="24"/>
          <w:szCs w:val="24"/>
        </w:rPr>
      </w:pPr>
    </w:p>
    <w:p w14:paraId="03D5BF0E" w14:textId="270B3C9C" w:rsidR="00A84194" w:rsidRPr="00080C27" w:rsidRDefault="003730BA" w:rsidP="00A84194">
      <w:pPr>
        <w:spacing w:line="360" w:lineRule="auto"/>
        <w:rPr>
          <w:rFonts w:ascii="Arial" w:hAnsi="Arial" w:cs="Arial"/>
          <w:b/>
          <w:bCs/>
          <w:sz w:val="24"/>
          <w:szCs w:val="24"/>
        </w:rPr>
      </w:pPr>
      <w:r w:rsidRPr="00080C27">
        <w:rPr>
          <w:rFonts w:ascii="Arial" w:hAnsi="Arial" w:cs="Arial"/>
          <w:sz w:val="24"/>
          <w:szCs w:val="24"/>
        </w:rPr>
        <w:t xml:space="preserve">The Suppliers of lots 1 and 2 must also deliver an Equality, </w:t>
      </w:r>
      <w:bookmarkStart w:id="113" w:name="_Int_t4J2gB48"/>
      <w:r w:rsidRPr="00080C27">
        <w:rPr>
          <w:rFonts w:ascii="Arial" w:hAnsi="Arial" w:cs="Arial"/>
          <w:sz w:val="24"/>
          <w:szCs w:val="24"/>
        </w:rPr>
        <w:t>Diversity</w:t>
      </w:r>
      <w:bookmarkEnd w:id="113"/>
      <w:r w:rsidRPr="00080C27">
        <w:rPr>
          <w:rFonts w:ascii="Arial" w:hAnsi="Arial" w:cs="Arial"/>
          <w:sz w:val="24"/>
          <w:szCs w:val="24"/>
        </w:rPr>
        <w:t xml:space="preserve"> and Inclusion Action Plan for the contract (</w:t>
      </w:r>
      <w:r w:rsidR="008325D1" w:rsidRPr="00080C27">
        <w:rPr>
          <w:rFonts w:ascii="Arial" w:hAnsi="Arial" w:cs="Arial"/>
          <w:sz w:val="24"/>
          <w:szCs w:val="24"/>
        </w:rPr>
        <w:t>SVMR2 as per the ITT</w:t>
      </w:r>
      <w:r w:rsidRPr="00080C27">
        <w:rPr>
          <w:rFonts w:ascii="Arial" w:hAnsi="Arial" w:cs="Arial"/>
          <w:sz w:val="24"/>
          <w:szCs w:val="24"/>
        </w:rPr>
        <w:t>).</w:t>
      </w:r>
      <w:bookmarkEnd w:id="112"/>
    </w:p>
    <w:p w14:paraId="3A0F236D" w14:textId="77777777" w:rsidR="00A84194" w:rsidRPr="00974E31" w:rsidRDefault="00A84194" w:rsidP="00A84194">
      <w:pPr>
        <w:spacing w:line="360" w:lineRule="auto"/>
        <w:rPr>
          <w:rFonts w:ascii="Arial" w:hAnsi="Arial" w:cs="Arial"/>
          <w:sz w:val="24"/>
          <w:szCs w:val="24"/>
        </w:rPr>
      </w:pPr>
    </w:p>
    <w:p w14:paraId="71CECDEF" w14:textId="38F3CEE1"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The points system provides a menu of social value initiatives </w:t>
      </w:r>
      <w:r w:rsidR="00B84F90">
        <w:rPr>
          <w:rFonts w:ascii="Arial" w:hAnsi="Arial" w:cs="Arial"/>
          <w:sz w:val="24"/>
          <w:szCs w:val="24"/>
        </w:rPr>
        <w:t xml:space="preserve">that may be used </w:t>
      </w:r>
      <w:r w:rsidRPr="00974E31">
        <w:rPr>
          <w:rFonts w:ascii="Arial" w:hAnsi="Arial" w:cs="Arial"/>
          <w:sz w:val="24"/>
          <w:szCs w:val="24"/>
        </w:rPr>
        <w:t xml:space="preserve">to deliver the required minimum of 100 Social Value points for every £1 million (and pro-rata) in invoiced value. The social value initiatives which are eligible for inclusion on this Contract are outlined within clauses 5-12. The Supplier can deliver social value initiatives throughout the contract, </w:t>
      </w:r>
      <w:r w:rsidR="00004D0F">
        <w:rPr>
          <w:rFonts w:ascii="Arial" w:hAnsi="Arial" w:cs="Arial"/>
          <w:sz w:val="24"/>
          <w:szCs w:val="24"/>
        </w:rPr>
        <w:t xml:space="preserve">in accordance with the Social </w:t>
      </w:r>
      <w:r w:rsidR="00004D0F" w:rsidRPr="00FF3778">
        <w:rPr>
          <w:rFonts w:ascii="Arial" w:hAnsi="Arial" w:cs="Arial"/>
          <w:sz w:val="24"/>
          <w:szCs w:val="24"/>
        </w:rPr>
        <w:t>Value Action Plan (see Annex D, Clause 20 Monitoring Information)</w:t>
      </w:r>
      <w:r w:rsidRPr="00FF3778">
        <w:rPr>
          <w:rFonts w:ascii="Arial" w:hAnsi="Arial" w:cs="Arial"/>
          <w:sz w:val="24"/>
          <w:szCs w:val="24"/>
        </w:rPr>
        <w:t>, providing the overall s</w:t>
      </w:r>
      <w:r w:rsidRPr="00974E31">
        <w:rPr>
          <w:rFonts w:ascii="Arial" w:hAnsi="Arial" w:cs="Arial"/>
          <w:sz w:val="24"/>
          <w:szCs w:val="24"/>
        </w:rPr>
        <w:t>ocial value requirement as outlined in this Schedule is delivered.</w:t>
      </w:r>
    </w:p>
    <w:p w14:paraId="25BF32A7" w14:textId="77777777" w:rsidR="00A84194" w:rsidRPr="00974E31" w:rsidRDefault="00A84194" w:rsidP="00A84194">
      <w:pPr>
        <w:spacing w:line="360" w:lineRule="auto"/>
        <w:rPr>
          <w:rFonts w:ascii="Arial" w:hAnsi="Arial" w:cs="Arial"/>
          <w:sz w:val="24"/>
          <w:szCs w:val="24"/>
        </w:rPr>
      </w:pPr>
    </w:p>
    <w:p w14:paraId="3306E8A4" w14:textId="77777777"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lastRenderedPageBreak/>
        <w:t xml:space="preserve">The Supplier must only count towards their Social Value points target those activities that have been delivered as a direct result of the social value requirements set out in this Schedule. </w:t>
      </w:r>
    </w:p>
    <w:p w14:paraId="2B17A95B" w14:textId="77777777" w:rsidR="00A84194" w:rsidRPr="00974E31" w:rsidRDefault="00A84194" w:rsidP="00A84194">
      <w:pPr>
        <w:spacing w:after="120" w:line="360" w:lineRule="auto"/>
        <w:ind w:right="34"/>
        <w:jc w:val="both"/>
        <w:rPr>
          <w:rFonts w:ascii="Arial" w:hAnsi="Arial" w:cs="Arial"/>
          <w:sz w:val="24"/>
          <w:szCs w:val="24"/>
          <w:lang w:val="en-US"/>
        </w:rPr>
      </w:pPr>
    </w:p>
    <w:p w14:paraId="45C8D05D" w14:textId="77777777" w:rsidR="00A84194" w:rsidRPr="00250C68" w:rsidRDefault="00A84194" w:rsidP="00A84194">
      <w:pPr>
        <w:pStyle w:val="Heading2"/>
        <w:spacing w:line="360" w:lineRule="auto"/>
        <w:rPr>
          <w:b/>
          <w:bCs/>
          <w:szCs w:val="24"/>
          <w:lang w:val="en-US"/>
        </w:rPr>
      </w:pPr>
      <w:r w:rsidRPr="00250C68">
        <w:rPr>
          <w:b/>
          <w:bCs/>
          <w:szCs w:val="24"/>
          <w:lang w:val="en-US"/>
        </w:rPr>
        <w:t>3.1</w:t>
      </w:r>
      <w:r w:rsidRPr="00250C68">
        <w:rPr>
          <w:b/>
          <w:bCs/>
          <w:szCs w:val="24"/>
          <w:lang w:val="en-US"/>
        </w:rPr>
        <w:tab/>
        <w:t>Social Value Points Matrix</w:t>
      </w:r>
    </w:p>
    <w:p w14:paraId="43EE647D" w14:textId="77777777" w:rsidR="00A84194" w:rsidRPr="00974E31" w:rsidRDefault="00A84194" w:rsidP="00A84194">
      <w:pPr>
        <w:spacing w:line="360" w:lineRule="auto"/>
        <w:ind w:left="709"/>
        <w:rPr>
          <w:rFonts w:ascii="Arial" w:hAnsi="Arial" w:cs="Arial"/>
          <w:sz w:val="24"/>
          <w:szCs w:val="24"/>
        </w:rPr>
      </w:pPr>
      <w:r w:rsidRPr="00974E31">
        <w:rPr>
          <w:rFonts w:ascii="Arial" w:hAnsi="Arial" w:cs="Arial"/>
          <w:sz w:val="24"/>
          <w:szCs w:val="24"/>
        </w:rPr>
        <w:t>Details of the number of points that each social value initiative generates can be found in the table below:</w:t>
      </w:r>
    </w:p>
    <w:p w14:paraId="2B91EE0C" w14:textId="77777777" w:rsidR="00A84194" w:rsidRDefault="00A84194" w:rsidP="00A84194">
      <w:pPr>
        <w:spacing w:line="360" w:lineRule="auto"/>
        <w:ind w:left="709"/>
        <w:rPr>
          <w:rFonts w:ascii="Arial" w:hAnsi="Arial" w:cs="Arial"/>
          <w:sz w:val="24"/>
          <w:szCs w:val="24"/>
        </w:rPr>
      </w:pPr>
      <w:r w:rsidRPr="00974E31">
        <w:rPr>
          <w:rFonts w:ascii="Arial" w:hAnsi="Arial" w:cs="Arial"/>
          <w:sz w:val="24"/>
          <w:szCs w:val="24"/>
        </w:rPr>
        <w:t xml:space="preserve">The social value points set out in the tables are calculated on a pro-rata basis, except for action plans. For initiatives calculated in weeks and hours, the Supplier may choose to deliver less or more than the amount set out within the tables below and the number of points received will be proportioned accordingly. </w:t>
      </w:r>
    </w:p>
    <w:p w14:paraId="186605A6" w14:textId="77777777" w:rsidR="00A84194" w:rsidRPr="00974E31" w:rsidRDefault="00A84194" w:rsidP="00A84194">
      <w:pPr>
        <w:spacing w:line="360" w:lineRule="auto"/>
        <w:rPr>
          <w:rFonts w:ascii="Arial" w:hAnsi="Arial" w:cs="Arial"/>
          <w:sz w:val="24"/>
          <w:szCs w:val="24"/>
        </w:rPr>
      </w:pPr>
    </w:p>
    <w:tbl>
      <w:tblPr>
        <w:tblStyle w:val="TableGrid1"/>
        <w:tblpPr w:leftFromText="180" w:rightFromText="180" w:vertAnchor="text" w:horzAnchor="margin" w:tblpXSpec="center" w:tblpY="52"/>
        <w:tblW w:w="11482" w:type="dxa"/>
        <w:tblLayout w:type="fixed"/>
        <w:tblLook w:val="04A0" w:firstRow="1" w:lastRow="0" w:firstColumn="1" w:lastColumn="0" w:noHBand="0" w:noVBand="1"/>
      </w:tblPr>
      <w:tblGrid>
        <w:gridCol w:w="2978"/>
        <w:gridCol w:w="2409"/>
        <w:gridCol w:w="1843"/>
        <w:gridCol w:w="2126"/>
        <w:gridCol w:w="2126"/>
      </w:tblGrid>
      <w:tr w:rsidR="00A84194" w:rsidRPr="00974E31" w14:paraId="57825390" w14:textId="77777777" w:rsidTr="0032722B">
        <w:trPr>
          <w:trHeight w:val="263"/>
        </w:trPr>
        <w:tc>
          <w:tcPr>
            <w:tcW w:w="11482" w:type="dxa"/>
            <w:gridSpan w:val="5"/>
            <w:noWrap/>
          </w:tcPr>
          <w:p w14:paraId="1CF36921" w14:textId="77777777" w:rsidR="00A84194" w:rsidRDefault="00A84194" w:rsidP="0032722B">
            <w:pPr>
              <w:spacing w:line="360" w:lineRule="auto"/>
              <w:jc w:val="center"/>
              <w:rPr>
                <w:rFonts w:ascii="Arial" w:hAnsi="Arial" w:cs="Arial"/>
                <w:b/>
                <w:bCs/>
                <w:sz w:val="24"/>
                <w:szCs w:val="24"/>
              </w:rPr>
            </w:pPr>
            <w:r w:rsidRPr="00974E31">
              <w:rPr>
                <w:rFonts w:ascii="Arial" w:hAnsi="Arial" w:cs="Arial"/>
                <w:b/>
                <w:bCs/>
                <w:sz w:val="24"/>
                <w:szCs w:val="24"/>
              </w:rPr>
              <w:t>THEME 1: Increasing secure employment and skills</w:t>
            </w:r>
          </w:p>
          <w:p w14:paraId="6146C55E" w14:textId="49E12571" w:rsidR="00605F77" w:rsidRPr="00974E31" w:rsidRDefault="00724BA4" w:rsidP="0032722B">
            <w:pPr>
              <w:spacing w:line="360" w:lineRule="auto"/>
              <w:jc w:val="center"/>
              <w:rPr>
                <w:rFonts w:ascii="Arial" w:hAnsi="Arial" w:cs="Arial"/>
                <w:b/>
                <w:bCs/>
                <w:sz w:val="24"/>
                <w:szCs w:val="24"/>
              </w:rPr>
            </w:pPr>
            <w:r>
              <w:rPr>
                <w:rFonts w:ascii="Arial" w:hAnsi="Arial" w:cs="Arial"/>
                <w:b/>
                <w:bCs/>
                <w:sz w:val="24"/>
                <w:szCs w:val="24"/>
              </w:rPr>
              <w:t xml:space="preserve">Please see </w:t>
            </w:r>
            <w:r w:rsidR="00FF3778">
              <w:rPr>
                <w:rFonts w:ascii="Arial" w:hAnsi="Arial" w:cs="Arial"/>
                <w:b/>
                <w:bCs/>
                <w:sz w:val="24"/>
                <w:szCs w:val="24"/>
              </w:rPr>
              <w:t>sections</w:t>
            </w:r>
            <w:r w:rsidR="002A09DD">
              <w:rPr>
                <w:rFonts w:ascii="Arial" w:hAnsi="Arial" w:cs="Arial"/>
                <w:b/>
                <w:bCs/>
                <w:sz w:val="24"/>
                <w:szCs w:val="24"/>
              </w:rPr>
              <w:t xml:space="preserve"> </w:t>
            </w:r>
            <w:r>
              <w:rPr>
                <w:rFonts w:ascii="Arial" w:hAnsi="Arial" w:cs="Arial"/>
                <w:b/>
                <w:bCs/>
                <w:sz w:val="24"/>
                <w:szCs w:val="24"/>
              </w:rPr>
              <w:t xml:space="preserve">5-7 </w:t>
            </w:r>
            <w:r w:rsidR="002A09DD">
              <w:rPr>
                <w:rFonts w:ascii="Arial" w:hAnsi="Arial" w:cs="Arial"/>
                <w:b/>
                <w:bCs/>
                <w:sz w:val="24"/>
                <w:szCs w:val="24"/>
              </w:rPr>
              <w:t xml:space="preserve">of this annex </w:t>
            </w:r>
            <w:r>
              <w:rPr>
                <w:rFonts w:ascii="Arial" w:hAnsi="Arial" w:cs="Arial"/>
                <w:b/>
                <w:bCs/>
                <w:sz w:val="24"/>
                <w:szCs w:val="24"/>
              </w:rPr>
              <w:t>below</w:t>
            </w:r>
          </w:p>
          <w:p w14:paraId="4114D6D4" w14:textId="77777777" w:rsidR="00A84194" w:rsidRPr="00974E31" w:rsidRDefault="00A84194" w:rsidP="0032722B">
            <w:pPr>
              <w:spacing w:line="360" w:lineRule="auto"/>
              <w:jc w:val="center"/>
              <w:rPr>
                <w:rFonts w:ascii="Arial" w:hAnsi="Arial" w:cs="Arial"/>
                <w:b/>
                <w:bCs/>
                <w:sz w:val="24"/>
                <w:szCs w:val="24"/>
              </w:rPr>
            </w:pPr>
          </w:p>
        </w:tc>
      </w:tr>
      <w:tr w:rsidR="00A84194" w:rsidRPr="00974E31" w14:paraId="67319DE7" w14:textId="77777777" w:rsidTr="0032722B">
        <w:trPr>
          <w:trHeight w:val="263"/>
        </w:trPr>
        <w:tc>
          <w:tcPr>
            <w:tcW w:w="2978" w:type="dxa"/>
            <w:noWrap/>
            <w:hideMark/>
          </w:tcPr>
          <w:p w14:paraId="3DCC9F44" w14:textId="77777777" w:rsidR="00A84194" w:rsidRPr="00974E31" w:rsidRDefault="00A84194" w:rsidP="0032722B">
            <w:pPr>
              <w:spacing w:line="360" w:lineRule="auto"/>
              <w:rPr>
                <w:rFonts w:ascii="Arial" w:hAnsi="Arial" w:cs="Arial"/>
                <w:b/>
                <w:bCs/>
                <w:sz w:val="24"/>
                <w:szCs w:val="24"/>
              </w:rPr>
            </w:pPr>
            <w:r w:rsidRPr="00974E31">
              <w:rPr>
                <w:rFonts w:ascii="Arial" w:hAnsi="Arial" w:cs="Arial"/>
                <w:b/>
                <w:bCs/>
                <w:sz w:val="24"/>
                <w:szCs w:val="24"/>
              </w:rPr>
              <w:t>SOCIAL VALUE INDICATOR</w:t>
            </w:r>
          </w:p>
        </w:tc>
        <w:tc>
          <w:tcPr>
            <w:tcW w:w="2409" w:type="dxa"/>
            <w:hideMark/>
          </w:tcPr>
          <w:p w14:paraId="6E06D961" w14:textId="77777777" w:rsidR="00A84194" w:rsidRPr="00974E31" w:rsidRDefault="00A84194" w:rsidP="0032722B">
            <w:pPr>
              <w:spacing w:line="360" w:lineRule="auto"/>
              <w:rPr>
                <w:rFonts w:ascii="Arial" w:hAnsi="Arial" w:cs="Arial"/>
                <w:b/>
                <w:bCs/>
                <w:sz w:val="24"/>
                <w:szCs w:val="24"/>
              </w:rPr>
            </w:pPr>
            <w:r w:rsidRPr="00974E31">
              <w:rPr>
                <w:rFonts w:ascii="Arial" w:hAnsi="Arial" w:cs="Arial"/>
                <w:b/>
                <w:bCs/>
                <w:sz w:val="24"/>
                <w:szCs w:val="24"/>
              </w:rPr>
              <w:t>SOCIAL VALUE INITIATIVES</w:t>
            </w:r>
          </w:p>
        </w:tc>
        <w:tc>
          <w:tcPr>
            <w:tcW w:w="1843" w:type="dxa"/>
          </w:tcPr>
          <w:p w14:paraId="17CE4ABD" w14:textId="77777777" w:rsidR="00A84194" w:rsidRPr="00974E31" w:rsidRDefault="00A84194" w:rsidP="0032722B">
            <w:pPr>
              <w:spacing w:line="360" w:lineRule="auto"/>
              <w:rPr>
                <w:rFonts w:ascii="Arial" w:hAnsi="Arial" w:cs="Arial"/>
                <w:b/>
                <w:bCs/>
                <w:sz w:val="24"/>
                <w:szCs w:val="24"/>
              </w:rPr>
            </w:pPr>
            <w:r w:rsidRPr="00974E31">
              <w:rPr>
                <w:rFonts w:ascii="Arial" w:hAnsi="Arial" w:cs="Arial"/>
                <w:b/>
                <w:bCs/>
                <w:sz w:val="24"/>
                <w:szCs w:val="24"/>
              </w:rPr>
              <w:t>AMOUNT</w:t>
            </w:r>
          </w:p>
        </w:tc>
        <w:tc>
          <w:tcPr>
            <w:tcW w:w="2126" w:type="dxa"/>
          </w:tcPr>
          <w:p w14:paraId="6015E8BC" w14:textId="77777777" w:rsidR="00A84194" w:rsidRPr="00974E31" w:rsidRDefault="00A84194" w:rsidP="0032722B">
            <w:pPr>
              <w:spacing w:line="360" w:lineRule="auto"/>
              <w:rPr>
                <w:rFonts w:ascii="Arial" w:hAnsi="Arial" w:cs="Arial"/>
                <w:b/>
                <w:bCs/>
                <w:sz w:val="24"/>
                <w:szCs w:val="24"/>
              </w:rPr>
            </w:pPr>
            <w:r w:rsidRPr="00974E31">
              <w:rPr>
                <w:rFonts w:ascii="Arial" w:hAnsi="Arial" w:cs="Arial"/>
                <w:b/>
                <w:bCs/>
                <w:sz w:val="24"/>
                <w:szCs w:val="24"/>
              </w:rPr>
              <w:t xml:space="preserve">SOCIAL VALUE POINTS </w:t>
            </w:r>
          </w:p>
        </w:tc>
        <w:tc>
          <w:tcPr>
            <w:tcW w:w="2126" w:type="dxa"/>
          </w:tcPr>
          <w:p w14:paraId="46B9F67B" w14:textId="77777777" w:rsidR="00A84194" w:rsidRPr="00974E31" w:rsidRDefault="00A84194" w:rsidP="0032722B">
            <w:pPr>
              <w:spacing w:line="360" w:lineRule="auto"/>
              <w:rPr>
                <w:rFonts w:ascii="Arial" w:hAnsi="Arial" w:cs="Arial"/>
                <w:b/>
                <w:bCs/>
                <w:sz w:val="24"/>
                <w:szCs w:val="24"/>
              </w:rPr>
            </w:pPr>
            <w:r w:rsidRPr="00974E31">
              <w:rPr>
                <w:rFonts w:ascii="Arial" w:hAnsi="Arial" w:cs="Arial"/>
                <w:b/>
                <w:bCs/>
                <w:sz w:val="24"/>
                <w:szCs w:val="24"/>
              </w:rPr>
              <w:t xml:space="preserve">Mandatory Requirements  </w:t>
            </w:r>
          </w:p>
        </w:tc>
      </w:tr>
      <w:tr w:rsidR="00A84194" w:rsidRPr="00974E31" w14:paraId="07BF6E3C" w14:textId="77777777" w:rsidTr="0032722B">
        <w:trPr>
          <w:trHeight w:val="339"/>
        </w:trPr>
        <w:tc>
          <w:tcPr>
            <w:tcW w:w="2978" w:type="dxa"/>
            <w:vMerge w:val="restart"/>
            <w:hideMark/>
          </w:tcPr>
          <w:p w14:paraId="7583A339"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1.1 Create employment, retraining and other return to work opportunities for those furthest from the labour market and/or from deprived areas.</w:t>
            </w:r>
          </w:p>
          <w:p w14:paraId="5619A8A8" w14:textId="77777777" w:rsidR="00A84194" w:rsidRPr="00974E31" w:rsidRDefault="00A84194" w:rsidP="0032722B">
            <w:pPr>
              <w:pStyle w:val="NoSpacing"/>
              <w:spacing w:line="360" w:lineRule="auto"/>
              <w:rPr>
                <w:rFonts w:ascii="Arial" w:hAnsi="Arial" w:cs="Arial"/>
                <w:b/>
                <w:bCs/>
                <w:sz w:val="24"/>
                <w:szCs w:val="24"/>
              </w:rPr>
            </w:pPr>
          </w:p>
          <w:p w14:paraId="3168250D"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1.2 Create employment and training opportunities in industries with known skills shortages or in high growth sectors. </w:t>
            </w:r>
          </w:p>
          <w:p w14:paraId="03622C68" w14:textId="77777777" w:rsidR="00A84194" w:rsidRPr="00974E31" w:rsidRDefault="00A84194" w:rsidP="0032722B">
            <w:pPr>
              <w:pStyle w:val="NoSpacing"/>
              <w:spacing w:line="360" w:lineRule="auto"/>
              <w:rPr>
                <w:rFonts w:ascii="Arial" w:hAnsi="Arial" w:cs="Arial"/>
                <w:sz w:val="24"/>
                <w:szCs w:val="24"/>
              </w:rPr>
            </w:pPr>
          </w:p>
          <w:p w14:paraId="684E4C99" w14:textId="77777777" w:rsidR="00A84194" w:rsidRPr="00974E31" w:rsidRDefault="00A84194" w:rsidP="0032722B">
            <w:pPr>
              <w:pStyle w:val="NoSpacing"/>
              <w:spacing w:line="360" w:lineRule="auto"/>
              <w:rPr>
                <w:rFonts w:ascii="Arial" w:hAnsi="Arial" w:cs="Arial"/>
                <w:sz w:val="24"/>
                <w:szCs w:val="24"/>
              </w:rPr>
            </w:pPr>
          </w:p>
          <w:p w14:paraId="1EDD79FA" w14:textId="77777777" w:rsidR="00A84194" w:rsidRPr="00974E31" w:rsidRDefault="00A84194" w:rsidP="0032722B">
            <w:pPr>
              <w:pStyle w:val="NoSpacing"/>
              <w:spacing w:line="360" w:lineRule="auto"/>
              <w:rPr>
                <w:rFonts w:ascii="Arial" w:hAnsi="Arial" w:cs="Arial"/>
                <w:sz w:val="24"/>
                <w:szCs w:val="24"/>
              </w:rPr>
            </w:pPr>
          </w:p>
          <w:p w14:paraId="319D30FB" w14:textId="77777777" w:rsidR="00A84194" w:rsidRPr="00974E31" w:rsidRDefault="00A84194" w:rsidP="0032722B">
            <w:pPr>
              <w:pStyle w:val="NoSpacing"/>
              <w:spacing w:line="360" w:lineRule="auto"/>
              <w:rPr>
                <w:rFonts w:ascii="Arial" w:hAnsi="Arial" w:cs="Arial"/>
                <w:b/>
                <w:bCs/>
                <w:sz w:val="24"/>
                <w:szCs w:val="24"/>
              </w:rPr>
            </w:pPr>
          </w:p>
        </w:tc>
        <w:tc>
          <w:tcPr>
            <w:tcW w:w="2409" w:type="dxa"/>
            <w:hideMark/>
          </w:tcPr>
          <w:p w14:paraId="766CD9C2"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Paid employment – supplier’s workforce </w:t>
            </w:r>
          </w:p>
          <w:p w14:paraId="48EAD9BE" w14:textId="77777777" w:rsidR="00A84194" w:rsidRPr="00974E31" w:rsidRDefault="00A84194" w:rsidP="0032722B">
            <w:pPr>
              <w:pStyle w:val="NoSpacing"/>
              <w:spacing w:line="360" w:lineRule="auto"/>
              <w:rPr>
                <w:rFonts w:ascii="Arial" w:hAnsi="Arial" w:cs="Arial"/>
                <w:sz w:val="24"/>
                <w:szCs w:val="24"/>
              </w:rPr>
            </w:pPr>
          </w:p>
        </w:tc>
        <w:tc>
          <w:tcPr>
            <w:tcW w:w="1843" w:type="dxa"/>
            <w:vMerge w:val="restart"/>
          </w:tcPr>
          <w:p w14:paraId="74B02802"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52 person weeks FTE </w:t>
            </w:r>
          </w:p>
          <w:p w14:paraId="24FBDAB3" w14:textId="77777777" w:rsidR="00A84194" w:rsidRPr="00974E31" w:rsidRDefault="00A84194" w:rsidP="0032722B">
            <w:pPr>
              <w:pStyle w:val="NoSpacing"/>
              <w:spacing w:line="360" w:lineRule="auto"/>
              <w:rPr>
                <w:rFonts w:ascii="Arial" w:hAnsi="Arial" w:cs="Arial"/>
                <w:sz w:val="24"/>
                <w:szCs w:val="24"/>
              </w:rPr>
            </w:pPr>
          </w:p>
          <w:p w14:paraId="6D01D62C"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7A824B52"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75</w:t>
            </w:r>
            <w:r>
              <w:rPr>
                <w:rFonts w:ascii="Arial" w:hAnsi="Arial" w:cs="Arial"/>
                <w:sz w:val="24"/>
                <w:szCs w:val="24"/>
              </w:rPr>
              <w:t xml:space="preserve"> (pro-rata)</w:t>
            </w:r>
          </w:p>
        </w:tc>
        <w:tc>
          <w:tcPr>
            <w:tcW w:w="2126" w:type="dxa"/>
          </w:tcPr>
          <w:p w14:paraId="73907402" w14:textId="77777777" w:rsidR="00A84194" w:rsidRPr="00974E31" w:rsidRDefault="00A84194" w:rsidP="0032722B">
            <w:pPr>
              <w:pStyle w:val="NoSpacing"/>
              <w:spacing w:line="360" w:lineRule="auto"/>
              <w:rPr>
                <w:rFonts w:ascii="Arial" w:hAnsi="Arial" w:cs="Arial"/>
                <w:sz w:val="24"/>
                <w:szCs w:val="24"/>
              </w:rPr>
            </w:pPr>
          </w:p>
        </w:tc>
      </w:tr>
      <w:tr w:rsidR="00A84194" w:rsidRPr="00974E31" w14:paraId="4667ACE9" w14:textId="77777777" w:rsidTr="0032722B">
        <w:trPr>
          <w:trHeight w:val="337"/>
        </w:trPr>
        <w:tc>
          <w:tcPr>
            <w:tcW w:w="2978" w:type="dxa"/>
            <w:vMerge/>
          </w:tcPr>
          <w:p w14:paraId="55F4B0DD"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2731E98D"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Paid employment – priority group</w:t>
            </w:r>
          </w:p>
        </w:tc>
        <w:tc>
          <w:tcPr>
            <w:tcW w:w="1843" w:type="dxa"/>
            <w:vMerge/>
          </w:tcPr>
          <w:p w14:paraId="40D982D7"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737D49EB"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90</w:t>
            </w:r>
            <w:r>
              <w:rPr>
                <w:rFonts w:ascii="Arial" w:hAnsi="Arial" w:cs="Arial"/>
                <w:sz w:val="24"/>
                <w:szCs w:val="24"/>
              </w:rPr>
              <w:t xml:space="preserve"> (pro-rata)</w:t>
            </w:r>
          </w:p>
        </w:tc>
        <w:tc>
          <w:tcPr>
            <w:tcW w:w="2126" w:type="dxa"/>
          </w:tcPr>
          <w:p w14:paraId="2889B814" w14:textId="77777777" w:rsidR="00A84194" w:rsidRPr="00974E31" w:rsidRDefault="00A84194" w:rsidP="0032722B">
            <w:pPr>
              <w:pStyle w:val="NoSpacing"/>
              <w:spacing w:line="360" w:lineRule="auto"/>
              <w:rPr>
                <w:rFonts w:ascii="Arial" w:hAnsi="Arial" w:cs="Arial"/>
                <w:sz w:val="24"/>
                <w:szCs w:val="24"/>
              </w:rPr>
            </w:pPr>
          </w:p>
        </w:tc>
      </w:tr>
      <w:tr w:rsidR="00A84194" w:rsidRPr="00974E31" w14:paraId="152B35EE" w14:textId="77777777" w:rsidTr="0032722B">
        <w:trPr>
          <w:trHeight w:val="337"/>
        </w:trPr>
        <w:tc>
          <w:tcPr>
            <w:tcW w:w="2978" w:type="dxa"/>
            <w:vMerge/>
          </w:tcPr>
          <w:p w14:paraId="126131BA"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35BD6032" w14:textId="3C3B7F1C"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Paid employment - </w:t>
            </w:r>
            <w:r w:rsidR="005B2AC3">
              <w:rPr>
                <w:rFonts w:ascii="Arial" w:hAnsi="Arial" w:cs="Arial"/>
                <w:sz w:val="24"/>
                <w:szCs w:val="24"/>
              </w:rPr>
              <w:t>A</w:t>
            </w:r>
            <w:r w:rsidRPr="00974E31">
              <w:rPr>
                <w:rFonts w:ascii="Arial" w:hAnsi="Arial" w:cs="Arial"/>
                <w:sz w:val="24"/>
                <w:szCs w:val="24"/>
              </w:rPr>
              <w:t xml:space="preserve">gency </w:t>
            </w:r>
            <w:r w:rsidR="005B2AC3">
              <w:rPr>
                <w:rFonts w:ascii="Arial" w:hAnsi="Arial" w:cs="Arial"/>
                <w:sz w:val="24"/>
                <w:szCs w:val="24"/>
              </w:rPr>
              <w:t>W</w:t>
            </w:r>
            <w:r w:rsidRPr="00974E31">
              <w:rPr>
                <w:rFonts w:ascii="Arial" w:hAnsi="Arial" w:cs="Arial"/>
                <w:sz w:val="24"/>
                <w:szCs w:val="24"/>
              </w:rPr>
              <w:t>orker</w:t>
            </w:r>
            <w:r>
              <w:rPr>
                <w:rFonts w:ascii="Arial" w:hAnsi="Arial" w:cs="Arial"/>
                <w:sz w:val="24"/>
                <w:szCs w:val="24"/>
              </w:rPr>
              <w:t xml:space="preserve"> </w:t>
            </w:r>
            <w:r w:rsidRPr="00FF41D3">
              <w:rPr>
                <w:rFonts w:ascii="Arial" w:hAnsi="Arial" w:cs="Arial"/>
                <w:color w:val="FF0000"/>
                <w:sz w:val="24"/>
                <w:szCs w:val="24"/>
              </w:rPr>
              <w:t>Lot 1</w:t>
            </w:r>
            <w:r>
              <w:rPr>
                <w:rFonts w:ascii="Arial" w:hAnsi="Arial" w:cs="Arial"/>
                <w:color w:val="FF0000"/>
                <w:sz w:val="24"/>
                <w:szCs w:val="24"/>
              </w:rPr>
              <w:t xml:space="preserve"> only</w:t>
            </w:r>
          </w:p>
        </w:tc>
        <w:tc>
          <w:tcPr>
            <w:tcW w:w="1843" w:type="dxa"/>
          </w:tcPr>
          <w:p w14:paraId="3D203DC6"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52 person weeks FTE </w:t>
            </w:r>
          </w:p>
          <w:p w14:paraId="18EEA614"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16661C3E" w14:textId="77777777" w:rsidR="00A84194" w:rsidRPr="00974E31" w:rsidRDefault="00A84194" w:rsidP="0032722B">
            <w:pPr>
              <w:pStyle w:val="NoSpacing"/>
              <w:spacing w:line="360" w:lineRule="auto"/>
              <w:rPr>
                <w:rFonts w:ascii="Arial" w:hAnsi="Arial" w:cs="Arial"/>
                <w:sz w:val="24"/>
                <w:szCs w:val="24"/>
              </w:rPr>
            </w:pPr>
            <w:r>
              <w:rPr>
                <w:rFonts w:ascii="Arial" w:hAnsi="Arial" w:cs="Arial"/>
                <w:sz w:val="24"/>
                <w:szCs w:val="24"/>
              </w:rPr>
              <w:t>20 (pro-rata)</w:t>
            </w:r>
          </w:p>
        </w:tc>
        <w:tc>
          <w:tcPr>
            <w:tcW w:w="2126" w:type="dxa"/>
          </w:tcPr>
          <w:p w14:paraId="66563B3B" w14:textId="77777777" w:rsidR="00A84194" w:rsidRPr="00974E31" w:rsidRDefault="00A84194" w:rsidP="0032722B">
            <w:pPr>
              <w:pStyle w:val="NoSpacing"/>
              <w:spacing w:line="360" w:lineRule="auto"/>
              <w:rPr>
                <w:rFonts w:ascii="Arial" w:hAnsi="Arial" w:cs="Arial"/>
                <w:sz w:val="24"/>
                <w:szCs w:val="24"/>
                <w:highlight w:val="yellow"/>
              </w:rPr>
            </w:pPr>
          </w:p>
        </w:tc>
      </w:tr>
      <w:tr w:rsidR="00A84194" w:rsidRPr="00974E31" w14:paraId="7B2483CB" w14:textId="77777777" w:rsidTr="0032722B">
        <w:trPr>
          <w:trHeight w:val="337"/>
        </w:trPr>
        <w:tc>
          <w:tcPr>
            <w:tcW w:w="2978" w:type="dxa"/>
            <w:vMerge/>
          </w:tcPr>
          <w:p w14:paraId="35C0A9BA"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3B3C1C3D" w14:textId="07D7ECE2"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Paid employment </w:t>
            </w:r>
            <w:bookmarkStart w:id="114" w:name="_Int_wlcr99h1"/>
            <w:proofErr w:type="gramStart"/>
            <w:r w:rsidRPr="00974E31">
              <w:rPr>
                <w:rFonts w:ascii="Arial" w:hAnsi="Arial" w:cs="Arial"/>
                <w:sz w:val="24"/>
                <w:szCs w:val="24"/>
              </w:rPr>
              <w:t xml:space="preserve">- </w:t>
            </w:r>
            <w:r w:rsidR="005B2AC3">
              <w:rPr>
                <w:rFonts w:ascii="Arial" w:hAnsi="Arial" w:cs="Arial"/>
                <w:sz w:val="24"/>
                <w:szCs w:val="24"/>
              </w:rPr>
              <w:t xml:space="preserve"> A</w:t>
            </w:r>
            <w:r w:rsidR="005B2AC3" w:rsidRPr="00974E31">
              <w:rPr>
                <w:rFonts w:ascii="Arial" w:hAnsi="Arial" w:cs="Arial"/>
                <w:sz w:val="24"/>
                <w:szCs w:val="24"/>
              </w:rPr>
              <w:t>gency</w:t>
            </w:r>
            <w:bookmarkEnd w:id="114"/>
            <w:proofErr w:type="gramEnd"/>
            <w:r w:rsidR="005B2AC3" w:rsidRPr="00974E31">
              <w:rPr>
                <w:rFonts w:ascii="Arial" w:hAnsi="Arial" w:cs="Arial"/>
                <w:sz w:val="24"/>
                <w:szCs w:val="24"/>
              </w:rPr>
              <w:t xml:space="preserve"> </w:t>
            </w:r>
            <w:r w:rsidR="005B2AC3">
              <w:rPr>
                <w:rFonts w:ascii="Arial" w:hAnsi="Arial" w:cs="Arial"/>
                <w:sz w:val="24"/>
                <w:szCs w:val="24"/>
              </w:rPr>
              <w:t>W</w:t>
            </w:r>
            <w:r w:rsidR="005B2AC3" w:rsidRPr="00974E31">
              <w:rPr>
                <w:rFonts w:ascii="Arial" w:hAnsi="Arial" w:cs="Arial"/>
                <w:sz w:val="24"/>
                <w:szCs w:val="24"/>
              </w:rPr>
              <w:t>orker</w:t>
            </w:r>
            <w:r w:rsidR="005B2AC3">
              <w:rPr>
                <w:rFonts w:ascii="Arial" w:hAnsi="Arial" w:cs="Arial"/>
                <w:sz w:val="24"/>
                <w:szCs w:val="24"/>
              </w:rPr>
              <w:t xml:space="preserve"> </w:t>
            </w:r>
            <w:bookmarkStart w:id="115" w:name="_Int_UJEfn07u"/>
            <w:proofErr w:type="gramStart"/>
            <w:r>
              <w:rPr>
                <w:rFonts w:ascii="Arial" w:hAnsi="Arial" w:cs="Arial"/>
                <w:sz w:val="24"/>
                <w:szCs w:val="24"/>
              </w:rPr>
              <w:t xml:space="preserve">- </w:t>
            </w:r>
            <w:r w:rsidRPr="00974E31">
              <w:rPr>
                <w:rFonts w:ascii="Arial" w:hAnsi="Arial" w:cs="Arial"/>
                <w:sz w:val="24"/>
                <w:szCs w:val="24"/>
              </w:rPr>
              <w:t xml:space="preserve"> priority</w:t>
            </w:r>
            <w:bookmarkEnd w:id="115"/>
            <w:proofErr w:type="gramEnd"/>
            <w:r w:rsidRPr="00974E31">
              <w:rPr>
                <w:rFonts w:ascii="Arial" w:hAnsi="Arial" w:cs="Arial"/>
                <w:sz w:val="24"/>
                <w:szCs w:val="24"/>
              </w:rPr>
              <w:t xml:space="preserve"> group</w:t>
            </w:r>
            <w:r>
              <w:rPr>
                <w:rFonts w:ascii="Arial" w:hAnsi="Arial" w:cs="Arial"/>
                <w:sz w:val="24"/>
                <w:szCs w:val="24"/>
              </w:rPr>
              <w:t xml:space="preserve"> </w:t>
            </w:r>
            <w:r w:rsidRPr="00FF41D3">
              <w:rPr>
                <w:rFonts w:ascii="Arial" w:hAnsi="Arial" w:cs="Arial"/>
                <w:color w:val="FF0000"/>
                <w:sz w:val="24"/>
                <w:szCs w:val="24"/>
              </w:rPr>
              <w:t>Lot 1</w:t>
            </w:r>
            <w:r>
              <w:rPr>
                <w:rFonts w:ascii="Arial" w:hAnsi="Arial" w:cs="Arial"/>
                <w:color w:val="FF0000"/>
                <w:sz w:val="24"/>
                <w:szCs w:val="24"/>
              </w:rPr>
              <w:t xml:space="preserve"> only</w:t>
            </w:r>
          </w:p>
        </w:tc>
        <w:tc>
          <w:tcPr>
            <w:tcW w:w="1843" w:type="dxa"/>
          </w:tcPr>
          <w:p w14:paraId="0C141792"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52 person weeks FTE </w:t>
            </w:r>
          </w:p>
          <w:p w14:paraId="79D8F37C"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1301C5C6" w14:textId="77777777" w:rsidR="00A84194" w:rsidRPr="00974E31" w:rsidRDefault="00A84194" w:rsidP="0032722B">
            <w:pPr>
              <w:pStyle w:val="NoSpacing"/>
              <w:spacing w:line="360" w:lineRule="auto"/>
              <w:rPr>
                <w:rFonts w:ascii="Arial" w:hAnsi="Arial" w:cs="Arial"/>
                <w:sz w:val="24"/>
                <w:szCs w:val="24"/>
              </w:rPr>
            </w:pPr>
            <w:r>
              <w:rPr>
                <w:rFonts w:ascii="Arial" w:hAnsi="Arial" w:cs="Arial"/>
                <w:sz w:val="24"/>
                <w:szCs w:val="24"/>
              </w:rPr>
              <w:t>30 (pro-rata)</w:t>
            </w:r>
          </w:p>
        </w:tc>
        <w:tc>
          <w:tcPr>
            <w:tcW w:w="2126" w:type="dxa"/>
          </w:tcPr>
          <w:p w14:paraId="460CFBCB" w14:textId="77777777" w:rsidR="00A84194" w:rsidRPr="00974E31" w:rsidRDefault="00A84194" w:rsidP="0032722B">
            <w:pPr>
              <w:pStyle w:val="NoSpacing"/>
              <w:spacing w:line="360" w:lineRule="auto"/>
              <w:rPr>
                <w:rFonts w:ascii="Arial" w:hAnsi="Arial" w:cs="Arial"/>
                <w:sz w:val="24"/>
                <w:szCs w:val="24"/>
                <w:highlight w:val="yellow"/>
              </w:rPr>
            </w:pPr>
          </w:p>
        </w:tc>
      </w:tr>
      <w:tr w:rsidR="00A84194" w:rsidRPr="00974E31" w14:paraId="0B226191" w14:textId="77777777" w:rsidTr="0032722B">
        <w:trPr>
          <w:trHeight w:val="337"/>
        </w:trPr>
        <w:tc>
          <w:tcPr>
            <w:tcW w:w="2978" w:type="dxa"/>
            <w:vMerge/>
          </w:tcPr>
          <w:p w14:paraId="42E0F5E9"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4B46CC87" w14:textId="6FEEBC6B"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Paid employment </w:t>
            </w:r>
            <w:bookmarkStart w:id="116" w:name="_Int_cZxvkxxc"/>
            <w:proofErr w:type="gramStart"/>
            <w:r w:rsidRPr="00974E31">
              <w:rPr>
                <w:rFonts w:ascii="Arial" w:hAnsi="Arial" w:cs="Arial"/>
                <w:sz w:val="24"/>
                <w:szCs w:val="24"/>
              </w:rPr>
              <w:t xml:space="preserve">- </w:t>
            </w:r>
            <w:r w:rsidR="005B2AC3">
              <w:rPr>
                <w:rFonts w:ascii="Arial" w:hAnsi="Arial" w:cs="Arial"/>
                <w:sz w:val="24"/>
                <w:szCs w:val="24"/>
              </w:rPr>
              <w:t xml:space="preserve"> A</w:t>
            </w:r>
            <w:r w:rsidR="005B2AC3" w:rsidRPr="00974E31">
              <w:rPr>
                <w:rFonts w:ascii="Arial" w:hAnsi="Arial" w:cs="Arial"/>
                <w:sz w:val="24"/>
                <w:szCs w:val="24"/>
              </w:rPr>
              <w:t>gency</w:t>
            </w:r>
            <w:bookmarkEnd w:id="116"/>
            <w:proofErr w:type="gramEnd"/>
            <w:r w:rsidR="005B2AC3" w:rsidRPr="00974E31">
              <w:rPr>
                <w:rFonts w:ascii="Arial" w:hAnsi="Arial" w:cs="Arial"/>
                <w:sz w:val="24"/>
                <w:szCs w:val="24"/>
              </w:rPr>
              <w:t xml:space="preserve"> </w:t>
            </w:r>
            <w:r w:rsidR="005B2AC3">
              <w:rPr>
                <w:rFonts w:ascii="Arial" w:hAnsi="Arial" w:cs="Arial"/>
                <w:sz w:val="24"/>
                <w:szCs w:val="24"/>
              </w:rPr>
              <w:t>W</w:t>
            </w:r>
            <w:r w:rsidR="005B2AC3" w:rsidRPr="00974E31">
              <w:rPr>
                <w:rFonts w:ascii="Arial" w:hAnsi="Arial" w:cs="Arial"/>
                <w:sz w:val="24"/>
                <w:szCs w:val="24"/>
              </w:rPr>
              <w:t>orker</w:t>
            </w:r>
            <w:r w:rsidR="005B2AC3">
              <w:rPr>
                <w:rFonts w:ascii="Arial" w:hAnsi="Arial" w:cs="Arial"/>
                <w:sz w:val="24"/>
                <w:szCs w:val="24"/>
              </w:rPr>
              <w:t xml:space="preserve"> </w:t>
            </w:r>
            <w:proofErr w:type="gramStart"/>
            <w:r w:rsidRPr="00FF41D3">
              <w:rPr>
                <w:rFonts w:ascii="Arial" w:hAnsi="Arial" w:cs="Arial"/>
                <w:color w:val="FF0000"/>
                <w:sz w:val="24"/>
                <w:szCs w:val="24"/>
              </w:rPr>
              <w:t>Lot</w:t>
            </w:r>
            <w:r w:rsidR="004D2E66">
              <w:rPr>
                <w:rFonts w:ascii="Arial" w:hAnsi="Arial" w:cs="Arial"/>
                <w:color w:val="FF0000"/>
                <w:sz w:val="24"/>
                <w:szCs w:val="24"/>
              </w:rPr>
              <w:t>s</w:t>
            </w:r>
            <w:proofErr w:type="gramEnd"/>
            <w:r w:rsidRPr="00FF41D3">
              <w:rPr>
                <w:rFonts w:ascii="Arial" w:hAnsi="Arial" w:cs="Arial"/>
                <w:color w:val="FF0000"/>
                <w:sz w:val="24"/>
                <w:szCs w:val="24"/>
              </w:rPr>
              <w:t xml:space="preserve"> 2-9</w:t>
            </w:r>
          </w:p>
        </w:tc>
        <w:tc>
          <w:tcPr>
            <w:tcW w:w="1843" w:type="dxa"/>
          </w:tcPr>
          <w:p w14:paraId="76212B8F" w14:textId="6DC0E80D" w:rsidR="00A84194" w:rsidRPr="00974E31" w:rsidRDefault="00A84194" w:rsidP="0032722B">
            <w:pPr>
              <w:pStyle w:val="NoSpacing"/>
              <w:spacing w:line="360" w:lineRule="auto"/>
              <w:rPr>
                <w:rFonts w:ascii="Arial" w:hAnsi="Arial" w:cs="Arial"/>
                <w:sz w:val="24"/>
                <w:szCs w:val="24"/>
              </w:rPr>
            </w:pPr>
            <w:bookmarkStart w:id="117" w:name="_Int_tG9Nybmh"/>
            <w:proofErr w:type="gramStart"/>
            <w:r w:rsidRPr="00974E31">
              <w:rPr>
                <w:rFonts w:ascii="Arial" w:hAnsi="Arial" w:cs="Arial"/>
                <w:sz w:val="24"/>
                <w:szCs w:val="24"/>
              </w:rPr>
              <w:t xml:space="preserve">1 </w:t>
            </w:r>
            <w:r w:rsidR="005B2AC3">
              <w:rPr>
                <w:rFonts w:ascii="Arial" w:hAnsi="Arial" w:cs="Arial"/>
                <w:sz w:val="24"/>
                <w:szCs w:val="24"/>
              </w:rPr>
              <w:t xml:space="preserve"> A</w:t>
            </w:r>
            <w:r w:rsidR="005B2AC3" w:rsidRPr="00974E31">
              <w:rPr>
                <w:rFonts w:ascii="Arial" w:hAnsi="Arial" w:cs="Arial"/>
                <w:sz w:val="24"/>
                <w:szCs w:val="24"/>
              </w:rPr>
              <w:t>gency</w:t>
            </w:r>
            <w:bookmarkEnd w:id="117"/>
            <w:proofErr w:type="gramEnd"/>
            <w:r w:rsidR="005B2AC3" w:rsidRPr="00974E31">
              <w:rPr>
                <w:rFonts w:ascii="Arial" w:hAnsi="Arial" w:cs="Arial"/>
                <w:sz w:val="24"/>
                <w:szCs w:val="24"/>
              </w:rPr>
              <w:t xml:space="preserve"> </w:t>
            </w:r>
            <w:r w:rsidR="005B2AC3">
              <w:rPr>
                <w:rFonts w:ascii="Arial" w:hAnsi="Arial" w:cs="Arial"/>
                <w:sz w:val="24"/>
                <w:szCs w:val="24"/>
              </w:rPr>
              <w:t>W</w:t>
            </w:r>
            <w:r w:rsidR="005B2AC3" w:rsidRPr="00974E31">
              <w:rPr>
                <w:rFonts w:ascii="Arial" w:hAnsi="Arial" w:cs="Arial"/>
                <w:sz w:val="24"/>
                <w:szCs w:val="24"/>
              </w:rPr>
              <w:t>orker</w:t>
            </w:r>
          </w:p>
        </w:tc>
        <w:tc>
          <w:tcPr>
            <w:tcW w:w="2126" w:type="dxa"/>
          </w:tcPr>
          <w:p w14:paraId="719108F4"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20</w:t>
            </w:r>
          </w:p>
        </w:tc>
        <w:tc>
          <w:tcPr>
            <w:tcW w:w="2126" w:type="dxa"/>
          </w:tcPr>
          <w:p w14:paraId="64116A28" w14:textId="77777777" w:rsidR="00A84194" w:rsidRPr="00974E31" w:rsidRDefault="00A84194" w:rsidP="0032722B">
            <w:pPr>
              <w:pStyle w:val="NoSpacing"/>
              <w:spacing w:line="360" w:lineRule="auto"/>
              <w:rPr>
                <w:rFonts w:ascii="Arial" w:hAnsi="Arial" w:cs="Arial"/>
                <w:sz w:val="24"/>
                <w:szCs w:val="24"/>
                <w:highlight w:val="yellow"/>
              </w:rPr>
            </w:pPr>
          </w:p>
        </w:tc>
      </w:tr>
      <w:tr w:rsidR="00A84194" w:rsidRPr="00974E31" w14:paraId="7ABE1A59" w14:textId="77777777" w:rsidTr="0032722B">
        <w:trPr>
          <w:trHeight w:val="337"/>
        </w:trPr>
        <w:tc>
          <w:tcPr>
            <w:tcW w:w="2978" w:type="dxa"/>
            <w:vMerge/>
          </w:tcPr>
          <w:p w14:paraId="4105B3C5"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12CE59F8" w14:textId="48DE3C99"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Paid employment </w:t>
            </w:r>
            <w:bookmarkStart w:id="118" w:name="_Int_4xq3vvul"/>
            <w:proofErr w:type="gramStart"/>
            <w:r w:rsidRPr="00974E31">
              <w:rPr>
                <w:rFonts w:ascii="Arial" w:hAnsi="Arial" w:cs="Arial"/>
                <w:sz w:val="24"/>
                <w:szCs w:val="24"/>
              </w:rPr>
              <w:t xml:space="preserve">- </w:t>
            </w:r>
            <w:r w:rsidR="005B2AC3">
              <w:rPr>
                <w:rFonts w:ascii="Arial" w:hAnsi="Arial" w:cs="Arial"/>
                <w:sz w:val="24"/>
                <w:szCs w:val="24"/>
              </w:rPr>
              <w:t xml:space="preserve"> A</w:t>
            </w:r>
            <w:r w:rsidR="005B2AC3" w:rsidRPr="00974E31">
              <w:rPr>
                <w:rFonts w:ascii="Arial" w:hAnsi="Arial" w:cs="Arial"/>
                <w:sz w:val="24"/>
                <w:szCs w:val="24"/>
              </w:rPr>
              <w:t>gency</w:t>
            </w:r>
            <w:bookmarkEnd w:id="118"/>
            <w:proofErr w:type="gramEnd"/>
            <w:r w:rsidR="005B2AC3" w:rsidRPr="00974E31">
              <w:rPr>
                <w:rFonts w:ascii="Arial" w:hAnsi="Arial" w:cs="Arial"/>
                <w:sz w:val="24"/>
                <w:szCs w:val="24"/>
              </w:rPr>
              <w:t xml:space="preserve"> </w:t>
            </w:r>
            <w:r w:rsidR="005B2AC3">
              <w:rPr>
                <w:rFonts w:ascii="Arial" w:hAnsi="Arial" w:cs="Arial"/>
                <w:sz w:val="24"/>
                <w:szCs w:val="24"/>
              </w:rPr>
              <w:t>W</w:t>
            </w:r>
            <w:r w:rsidR="005B2AC3" w:rsidRPr="00974E31">
              <w:rPr>
                <w:rFonts w:ascii="Arial" w:hAnsi="Arial" w:cs="Arial"/>
                <w:sz w:val="24"/>
                <w:szCs w:val="24"/>
              </w:rPr>
              <w:t>orker</w:t>
            </w:r>
            <w:r w:rsidR="005B2AC3">
              <w:rPr>
                <w:rFonts w:ascii="Arial" w:hAnsi="Arial" w:cs="Arial"/>
                <w:sz w:val="24"/>
                <w:szCs w:val="24"/>
              </w:rPr>
              <w:t xml:space="preserve"> </w:t>
            </w:r>
            <w:r w:rsidRPr="00974E31">
              <w:rPr>
                <w:rFonts w:ascii="Arial" w:hAnsi="Arial" w:cs="Arial"/>
                <w:sz w:val="24"/>
                <w:szCs w:val="24"/>
              </w:rPr>
              <w:t xml:space="preserve">- </w:t>
            </w:r>
            <w:r w:rsidRPr="00974E31">
              <w:rPr>
                <w:rFonts w:ascii="Arial" w:hAnsi="Arial" w:cs="Arial"/>
                <w:sz w:val="24"/>
                <w:szCs w:val="24"/>
              </w:rPr>
              <w:lastRenderedPageBreak/>
              <w:t xml:space="preserve">priority </w:t>
            </w:r>
            <w:bookmarkStart w:id="119" w:name="_Int_KLA332Wf"/>
            <w:proofErr w:type="gramStart"/>
            <w:r w:rsidRPr="00974E31">
              <w:rPr>
                <w:rFonts w:ascii="Arial" w:hAnsi="Arial" w:cs="Arial"/>
                <w:sz w:val="24"/>
                <w:szCs w:val="24"/>
              </w:rPr>
              <w:t>group</w:t>
            </w:r>
            <w:r>
              <w:rPr>
                <w:rFonts w:ascii="Arial" w:hAnsi="Arial" w:cs="Arial"/>
                <w:sz w:val="24"/>
                <w:szCs w:val="24"/>
              </w:rPr>
              <w:t xml:space="preserve"> </w:t>
            </w:r>
            <w:r w:rsidRPr="00FF41D3">
              <w:rPr>
                <w:rFonts w:ascii="Arial" w:hAnsi="Arial" w:cs="Arial"/>
                <w:color w:val="FF0000"/>
                <w:sz w:val="24"/>
                <w:szCs w:val="24"/>
              </w:rPr>
              <w:t xml:space="preserve"> Lot</w:t>
            </w:r>
            <w:r w:rsidR="004D2E66">
              <w:rPr>
                <w:rFonts w:ascii="Arial" w:hAnsi="Arial" w:cs="Arial"/>
                <w:color w:val="FF0000"/>
                <w:sz w:val="24"/>
                <w:szCs w:val="24"/>
              </w:rPr>
              <w:t>s</w:t>
            </w:r>
            <w:bookmarkEnd w:id="119"/>
            <w:proofErr w:type="gramEnd"/>
            <w:r w:rsidRPr="00FF41D3">
              <w:rPr>
                <w:rFonts w:ascii="Arial" w:hAnsi="Arial" w:cs="Arial"/>
                <w:color w:val="FF0000"/>
                <w:sz w:val="24"/>
                <w:szCs w:val="24"/>
              </w:rPr>
              <w:t xml:space="preserve"> 2-9</w:t>
            </w:r>
          </w:p>
        </w:tc>
        <w:tc>
          <w:tcPr>
            <w:tcW w:w="1843" w:type="dxa"/>
          </w:tcPr>
          <w:p w14:paraId="115E4AED" w14:textId="128279C5" w:rsidR="00A84194" w:rsidRPr="00974E31" w:rsidRDefault="00A84194" w:rsidP="0032722B">
            <w:pPr>
              <w:pStyle w:val="NoSpacing"/>
              <w:spacing w:line="360" w:lineRule="auto"/>
              <w:rPr>
                <w:rFonts w:ascii="Arial" w:hAnsi="Arial" w:cs="Arial"/>
                <w:sz w:val="24"/>
                <w:szCs w:val="24"/>
              </w:rPr>
            </w:pPr>
            <w:bookmarkStart w:id="120" w:name="_Int_zPSaREuE"/>
            <w:proofErr w:type="gramStart"/>
            <w:r w:rsidRPr="00974E31">
              <w:rPr>
                <w:rFonts w:ascii="Arial" w:hAnsi="Arial" w:cs="Arial"/>
                <w:sz w:val="24"/>
                <w:szCs w:val="24"/>
              </w:rPr>
              <w:lastRenderedPageBreak/>
              <w:t xml:space="preserve">1 </w:t>
            </w:r>
            <w:r w:rsidR="005B2AC3">
              <w:rPr>
                <w:rFonts w:ascii="Arial" w:hAnsi="Arial" w:cs="Arial"/>
                <w:sz w:val="24"/>
                <w:szCs w:val="24"/>
              </w:rPr>
              <w:t xml:space="preserve"> A</w:t>
            </w:r>
            <w:r w:rsidR="005B2AC3" w:rsidRPr="00974E31">
              <w:rPr>
                <w:rFonts w:ascii="Arial" w:hAnsi="Arial" w:cs="Arial"/>
                <w:sz w:val="24"/>
                <w:szCs w:val="24"/>
              </w:rPr>
              <w:t>gency</w:t>
            </w:r>
            <w:bookmarkEnd w:id="120"/>
            <w:proofErr w:type="gramEnd"/>
            <w:r w:rsidR="005B2AC3" w:rsidRPr="00974E31">
              <w:rPr>
                <w:rFonts w:ascii="Arial" w:hAnsi="Arial" w:cs="Arial"/>
                <w:sz w:val="24"/>
                <w:szCs w:val="24"/>
              </w:rPr>
              <w:t xml:space="preserve"> </w:t>
            </w:r>
            <w:r w:rsidR="005B2AC3">
              <w:rPr>
                <w:rFonts w:ascii="Arial" w:hAnsi="Arial" w:cs="Arial"/>
                <w:sz w:val="24"/>
                <w:szCs w:val="24"/>
              </w:rPr>
              <w:t>W</w:t>
            </w:r>
            <w:r w:rsidR="005B2AC3" w:rsidRPr="00974E31">
              <w:rPr>
                <w:rFonts w:ascii="Arial" w:hAnsi="Arial" w:cs="Arial"/>
                <w:sz w:val="24"/>
                <w:szCs w:val="24"/>
              </w:rPr>
              <w:t>orker</w:t>
            </w:r>
          </w:p>
        </w:tc>
        <w:tc>
          <w:tcPr>
            <w:tcW w:w="2126" w:type="dxa"/>
          </w:tcPr>
          <w:p w14:paraId="696D12AE"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30</w:t>
            </w:r>
          </w:p>
        </w:tc>
        <w:tc>
          <w:tcPr>
            <w:tcW w:w="2126" w:type="dxa"/>
          </w:tcPr>
          <w:p w14:paraId="187279FA" w14:textId="77777777" w:rsidR="00A84194" w:rsidRPr="00974E31" w:rsidRDefault="00A84194" w:rsidP="0032722B">
            <w:pPr>
              <w:pStyle w:val="NoSpacing"/>
              <w:spacing w:line="360" w:lineRule="auto"/>
              <w:rPr>
                <w:rFonts w:ascii="Arial" w:hAnsi="Arial" w:cs="Arial"/>
                <w:sz w:val="24"/>
                <w:szCs w:val="24"/>
                <w:highlight w:val="yellow"/>
              </w:rPr>
            </w:pPr>
          </w:p>
        </w:tc>
      </w:tr>
      <w:tr w:rsidR="00A84194" w:rsidRPr="00974E31" w14:paraId="0EEE8B39" w14:textId="77777777" w:rsidTr="0032722B">
        <w:trPr>
          <w:trHeight w:val="337"/>
        </w:trPr>
        <w:tc>
          <w:tcPr>
            <w:tcW w:w="2978" w:type="dxa"/>
            <w:vMerge/>
          </w:tcPr>
          <w:p w14:paraId="6A05C0D1"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79C2EEC2"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Unwaged work placements</w:t>
            </w:r>
          </w:p>
        </w:tc>
        <w:tc>
          <w:tcPr>
            <w:tcW w:w="1843" w:type="dxa"/>
            <w:vMerge w:val="restart"/>
          </w:tcPr>
          <w:p w14:paraId="464E8AB4"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4 weeks FTE</w:t>
            </w:r>
          </w:p>
          <w:p w14:paraId="4E2BE98A"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05AB3E49"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10</w:t>
            </w:r>
            <w:r>
              <w:rPr>
                <w:rFonts w:ascii="Arial" w:hAnsi="Arial" w:cs="Arial"/>
                <w:sz w:val="24"/>
                <w:szCs w:val="24"/>
              </w:rPr>
              <w:t xml:space="preserve"> (pro-rata)</w:t>
            </w:r>
          </w:p>
          <w:p w14:paraId="15812042" w14:textId="77777777" w:rsidR="00A84194" w:rsidRPr="00974E31" w:rsidRDefault="00A84194" w:rsidP="0032722B">
            <w:pPr>
              <w:pStyle w:val="NoSpacing"/>
              <w:spacing w:line="360" w:lineRule="auto"/>
              <w:rPr>
                <w:rFonts w:ascii="Arial" w:hAnsi="Arial" w:cs="Arial"/>
                <w:sz w:val="24"/>
                <w:szCs w:val="24"/>
              </w:rPr>
            </w:pPr>
          </w:p>
          <w:p w14:paraId="15BF3E20"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64BF034D" w14:textId="77777777" w:rsidR="00A84194" w:rsidRPr="00974E31" w:rsidRDefault="00A84194" w:rsidP="0032722B">
            <w:pPr>
              <w:pStyle w:val="NoSpacing"/>
              <w:spacing w:line="360" w:lineRule="auto"/>
              <w:rPr>
                <w:rFonts w:ascii="Arial" w:hAnsi="Arial" w:cs="Arial"/>
                <w:sz w:val="24"/>
                <w:szCs w:val="24"/>
              </w:rPr>
            </w:pPr>
          </w:p>
        </w:tc>
      </w:tr>
      <w:tr w:rsidR="00A84194" w:rsidRPr="00974E31" w14:paraId="3DB66862" w14:textId="77777777" w:rsidTr="0032722B">
        <w:trPr>
          <w:trHeight w:val="337"/>
        </w:trPr>
        <w:tc>
          <w:tcPr>
            <w:tcW w:w="2978" w:type="dxa"/>
            <w:vMerge/>
          </w:tcPr>
          <w:p w14:paraId="705FD2E9"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272B203E"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Unwaged work placement – priority group</w:t>
            </w:r>
          </w:p>
        </w:tc>
        <w:tc>
          <w:tcPr>
            <w:tcW w:w="1843" w:type="dxa"/>
            <w:vMerge/>
          </w:tcPr>
          <w:p w14:paraId="3C80BE12"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32088052"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15 </w:t>
            </w:r>
            <w:r>
              <w:rPr>
                <w:rFonts w:ascii="Arial" w:hAnsi="Arial" w:cs="Arial"/>
                <w:sz w:val="24"/>
                <w:szCs w:val="24"/>
              </w:rPr>
              <w:t>(pro-rata)</w:t>
            </w:r>
          </w:p>
        </w:tc>
        <w:tc>
          <w:tcPr>
            <w:tcW w:w="2126" w:type="dxa"/>
          </w:tcPr>
          <w:p w14:paraId="0B2FA415" w14:textId="77777777" w:rsidR="00A84194" w:rsidRPr="00974E31" w:rsidRDefault="00A84194" w:rsidP="0032722B">
            <w:pPr>
              <w:pStyle w:val="NoSpacing"/>
              <w:spacing w:line="360" w:lineRule="auto"/>
              <w:rPr>
                <w:rFonts w:ascii="Arial" w:hAnsi="Arial" w:cs="Arial"/>
                <w:sz w:val="24"/>
                <w:szCs w:val="24"/>
              </w:rPr>
            </w:pPr>
          </w:p>
        </w:tc>
      </w:tr>
      <w:tr w:rsidR="00A84194" w:rsidRPr="00974E31" w14:paraId="1D39C757" w14:textId="77777777" w:rsidTr="0032722B">
        <w:trPr>
          <w:trHeight w:val="337"/>
        </w:trPr>
        <w:tc>
          <w:tcPr>
            <w:tcW w:w="2978" w:type="dxa"/>
            <w:vMerge/>
          </w:tcPr>
          <w:p w14:paraId="19CF5EA1"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436E16F6"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Skills development and educational attainment</w:t>
            </w:r>
          </w:p>
        </w:tc>
        <w:tc>
          <w:tcPr>
            <w:tcW w:w="1843" w:type="dxa"/>
            <w:vMerge w:val="restart"/>
          </w:tcPr>
          <w:p w14:paraId="7173B85A"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8 hours of support or training</w:t>
            </w:r>
          </w:p>
          <w:p w14:paraId="7F743E7E"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298E53E6"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10</w:t>
            </w:r>
            <w:r>
              <w:rPr>
                <w:rFonts w:ascii="Arial" w:hAnsi="Arial" w:cs="Arial"/>
                <w:sz w:val="24"/>
                <w:szCs w:val="24"/>
              </w:rPr>
              <w:t xml:space="preserve"> (pro-rata)</w:t>
            </w:r>
          </w:p>
        </w:tc>
        <w:tc>
          <w:tcPr>
            <w:tcW w:w="2126" w:type="dxa"/>
            <w:vMerge w:val="restart"/>
          </w:tcPr>
          <w:p w14:paraId="5435563A" w14:textId="47A43637" w:rsidR="00A84194" w:rsidRPr="008325D1" w:rsidRDefault="001D1C29" w:rsidP="0032722B">
            <w:pPr>
              <w:pStyle w:val="NoSpacing"/>
              <w:spacing w:line="360" w:lineRule="auto"/>
              <w:rPr>
                <w:rFonts w:ascii="Arial" w:hAnsi="Arial" w:cs="Arial"/>
                <w:i/>
                <w:iCs/>
                <w:sz w:val="24"/>
                <w:szCs w:val="24"/>
              </w:rPr>
            </w:pPr>
            <w:r>
              <w:rPr>
                <w:rFonts w:ascii="Arial" w:hAnsi="Arial" w:cs="Arial"/>
                <w:i/>
                <w:iCs/>
                <w:sz w:val="24"/>
                <w:szCs w:val="24"/>
              </w:rPr>
              <w:t>For all lots, i</w:t>
            </w:r>
            <w:r w:rsidR="006251F4" w:rsidRPr="008325D1">
              <w:rPr>
                <w:rFonts w:ascii="Arial" w:hAnsi="Arial" w:cs="Arial"/>
                <w:i/>
                <w:iCs/>
                <w:sz w:val="24"/>
                <w:szCs w:val="24"/>
              </w:rPr>
              <w:t>t is a mandatory requirement that a minimum of 10% of the Social Value points required on the Contract are delivered through these initiatives, in line with Section 7</w:t>
            </w:r>
            <w:r w:rsidR="0084602A">
              <w:rPr>
                <w:rFonts w:ascii="Arial" w:hAnsi="Arial" w:cs="Arial"/>
                <w:i/>
                <w:iCs/>
                <w:sz w:val="24"/>
                <w:szCs w:val="24"/>
              </w:rPr>
              <w:t xml:space="preserve"> and </w:t>
            </w:r>
            <w:r w:rsidR="008325D1">
              <w:rPr>
                <w:rFonts w:ascii="Arial" w:hAnsi="Arial" w:cs="Arial"/>
                <w:i/>
                <w:iCs/>
                <w:sz w:val="24"/>
                <w:szCs w:val="24"/>
              </w:rPr>
              <w:t>SV</w:t>
            </w:r>
            <w:r w:rsidR="0084602A">
              <w:rPr>
                <w:rFonts w:ascii="Arial" w:hAnsi="Arial" w:cs="Arial"/>
                <w:i/>
                <w:iCs/>
                <w:sz w:val="24"/>
                <w:szCs w:val="24"/>
              </w:rPr>
              <w:t>MR1 of the ITT</w:t>
            </w:r>
          </w:p>
        </w:tc>
      </w:tr>
      <w:tr w:rsidR="00A84194" w:rsidRPr="00974E31" w14:paraId="6E0E33C1" w14:textId="77777777" w:rsidTr="0032722B">
        <w:trPr>
          <w:trHeight w:val="337"/>
        </w:trPr>
        <w:tc>
          <w:tcPr>
            <w:tcW w:w="2978" w:type="dxa"/>
            <w:vMerge/>
          </w:tcPr>
          <w:p w14:paraId="4CA10708" w14:textId="77777777" w:rsidR="00A84194" w:rsidRPr="00974E31" w:rsidRDefault="00A84194" w:rsidP="0032722B">
            <w:pPr>
              <w:pStyle w:val="NoSpacing"/>
              <w:spacing w:line="360" w:lineRule="auto"/>
              <w:rPr>
                <w:rFonts w:ascii="Arial" w:hAnsi="Arial" w:cs="Arial"/>
                <w:b/>
                <w:bCs/>
                <w:sz w:val="24"/>
                <w:szCs w:val="24"/>
              </w:rPr>
            </w:pPr>
          </w:p>
        </w:tc>
        <w:tc>
          <w:tcPr>
            <w:tcW w:w="2409" w:type="dxa"/>
          </w:tcPr>
          <w:p w14:paraId="5897A11C"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Skills development and educational attainment – priority group</w:t>
            </w:r>
          </w:p>
        </w:tc>
        <w:tc>
          <w:tcPr>
            <w:tcW w:w="1843" w:type="dxa"/>
            <w:vMerge/>
          </w:tcPr>
          <w:p w14:paraId="4C0C9BE4"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1AC5692D"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15</w:t>
            </w:r>
            <w:r>
              <w:rPr>
                <w:rFonts w:ascii="Arial" w:hAnsi="Arial" w:cs="Arial"/>
                <w:sz w:val="24"/>
                <w:szCs w:val="24"/>
              </w:rPr>
              <w:t xml:space="preserve"> (pro-rata)</w:t>
            </w:r>
          </w:p>
        </w:tc>
        <w:tc>
          <w:tcPr>
            <w:tcW w:w="2126" w:type="dxa"/>
            <w:vMerge/>
          </w:tcPr>
          <w:p w14:paraId="226093AE" w14:textId="77777777" w:rsidR="00A84194" w:rsidRPr="00974E31" w:rsidRDefault="00A84194" w:rsidP="0032722B">
            <w:pPr>
              <w:pStyle w:val="NoSpacing"/>
              <w:spacing w:line="360" w:lineRule="auto"/>
              <w:rPr>
                <w:rFonts w:ascii="Arial" w:hAnsi="Arial" w:cs="Arial"/>
                <w:sz w:val="24"/>
                <w:szCs w:val="24"/>
              </w:rPr>
            </w:pPr>
          </w:p>
        </w:tc>
      </w:tr>
    </w:tbl>
    <w:p w14:paraId="31E46023" w14:textId="77777777" w:rsidR="00A84194" w:rsidRPr="00974E31" w:rsidRDefault="00A84194" w:rsidP="00A84194">
      <w:pPr>
        <w:spacing w:line="360" w:lineRule="auto"/>
        <w:rPr>
          <w:rFonts w:ascii="Arial" w:hAnsi="Arial" w:cs="Arial"/>
          <w:sz w:val="24"/>
          <w:szCs w:val="24"/>
        </w:rPr>
      </w:pPr>
    </w:p>
    <w:p w14:paraId="2148DD48" w14:textId="77777777" w:rsidR="00A84194" w:rsidRPr="00974E31" w:rsidRDefault="00A84194" w:rsidP="00A84194">
      <w:pPr>
        <w:spacing w:line="360" w:lineRule="auto"/>
        <w:rPr>
          <w:rFonts w:ascii="Arial" w:hAnsi="Arial" w:cs="Arial"/>
          <w:i/>
          <w:sz w:val="24"/>
          <w:szCs w:val="24"/>
        </w:rPr>
      </w:pPr>
      <w:bookmarkStart w:id="121" w:name="_Hlk131684197"/>
    </w:p>
    <w:tbl>
      <w:tblPr>
        <w:tblStyle w:val="TableGrid2"/>
        <w:tblW w:w="10635" w:type="dxa"/>
        <w:tblInd w:w="-856" w:type="dxa"/>
        <w:tblLayout w:type="fixed"/>
        <w:tblLook w:val="04A0" w:firstRow="1" w:lastRow="0" w:firstColumn="1" w:lastColumn="0" w:noHBand="0" w:noVBand="1"/>
      </w:tblPr>
      <w:tblGrid>
        <w:gridCol w:w="3403"/>
        <w:gridCol w:w="2835"/>
        <w:gridCol w:w="2126"/>
        <w:gridCol w:w="2271"/>
      </w:tblGrid>
      <w:tr w:rsidR="00A84194" w:rsidRPr="00974E31" w14:paraId="5350FC91" w14:textId="77777777" w:rsidTr="0032722B">
        <w:trPr>
          <w:trHeight w:val="271"/>
        </w:trPr>
        <w:tc>
          <w:tcPr>
            <w:tcW w:w="10635" w:type="dxa"/>
            <w:gridSpan w:val="4"/>
            <w:noWrap/>
          </w:tcPr>
          <w:p w14:paraId="035DE056" w14:textId="77777777" w:rsidR="00A84194" w:rsidRDefault="00A84194" w:rsidP="0032722B">
            <w:pPr>
              <w:pStyle w:val="NoSpacing"/>
              <w:spacing w:line="360" w:lineRule="auto"/>
              <w:jc w:val="center"/>
              <w:rPr>
                <w:rFonts w:ascii="Arial" w:hAnsi="Arial" w:cs="Arial"/>
                <w:b/>
                <w:bCs/>
                <w:sz w:val="24"/>
                <w:szCs w:val="24"/>
              </w:rPr>
            </w:pPr>
            <w:r w:rsidRPr="00974E31">
              <w:rPr>
                <w:rFonts w:ascii="Arial" w:hAnsi="Arial" w:cs="Arial"/>
                <w:b/>
                <w:bCs/>
                <w:sz w:val="24"/>
                <w:szCs w:val="24"/>
              </w:rPr>
              <w:t>THEME 2: Building ethical and resilient supply chains</w:t>
            </w:r>
          </w:p>
          <w:p w14:paraId="373C0C8C" w14:textId="527FC1F1" w:rsidR="0012059C" w:rsidRPr="00974E31" w:rsidRDefault="0012059C" w:rsidP="0012059C">
            <w:pPr>
              <w:spacing w:line="360" w:lineRule="auto"/>
              <w:jc w:val="center"/>
              <w:rPr>
                <w:rFonts w:ascii="Arial" w:hAnsi="Arial" w:cs="Arial"/>
                <w:b/>
                <w:bCs/>
                <w:sz w:val="24"/>
                <w:szCs w:val="24"/>
              </w:rPr>
            </w:pPr>
            <w:r>
              <w:rPr>
                <w:rFonts w:ascii="Arial" w:hAnsi="Arial" w:cs="Arial"/>
                <w:b/>
                <w:bCs/>
                <w:sz w:val="24"/>
                <w:szCs w:val="24"/>
              </w:rPr>
              <w:t>Please see sections 8 - 10 of this annex below</w:t>
            </w:r>
          </w:p>
          <w:p w14:paraId="4373FA2A" w14:textId="77777777" w:rsidR="00A84194" w:rsidRPr="00974E31" w:rsidRDefault="00A84194" w:rsidP="0032722B">
            <w:pPr>
              <w:spacing w:line="360" w:lineRule="auto"/>
              <w:rPr>
                <w:rFonts w:ascii="Arial" w:hAnsi="Arial" w:cs="Arial"/>
                <w:sz w:val="24"/>
                <w:szCs w:val="24"/>
              </w:rPr>
            </w:pPr>
          </w:p>
        </w:tc>
      </w:tr>
      <w:tr w:rsidR="00A84194" w:rsidRPr="00974E31" w14:paraId="65EE2751" w14:textId="77777777" w:rsidTr="0032722B">
        <w:trPr>
          <w:trHeight w:val="271"/>
        </w:trPr>
        <w:tc>
          <w:tcPr>
            <w:tcW w:w="3403" w:type="dxa"/>
            <w:noWrap/>
            <w:hideMark/>
          </w:tcPr>
          <w:p w14:paraId="64F62250"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SOCIAL VALUE INDICATOR</w:t>
            </w:r>
          </w:p>
        </w:tc>
        <w:tc>
          <w:tcPr>
            <w:tcW w:w="2835" w:type="dxa"/>
            <w:hideMark/>
          </w:tcPr>
          <w:p w14:paraId="518F3685"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SOCIAL VALUE INITIATIVES</w:t>
            </w:r>
          </w:p>
        </w:tc>
        <w:tc>
          <w:tcPr>
            <w:tcW w:w="2126" w:type="dxa"/>
          </w:tcPr>
          <w:p w14:paraId="7E2B75E3"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AMOUNT</w:t>
            </w:r>
          </w:p>
        </w:tc>
        <w:tc>
          <w:tcPr>
            <w:tcW w:w="2271" w:type="dxa"/>
          </w:tcPr>
          <w:p w14:paraId="6456830B"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SOCIAL VALUE POINTS (pro rata)</w:t>
            </w:r>
          </w:p>
        </w:tc>
      </w:tr>
      <w:tr w:rsidR="00A84194" w:rsidRPr="00974E31" w14:paraId="7EAD6F6F" w14:textId="77777777" w:rsidTr="0032722B">
        <w:trPr>
          <w:trHeight w:val="432"/>
        </w:trPr>
        <w:tc>
          <w:tcPr>
            <w:tcW w:w="3403" w:type="dxa"/>
          </w:tcPr>
          <w:p w14:paraId="7C6744F5" w14:textId="77777777" w:rsidR="00A84194" w:rsidRPr="00974E31" w:rsidRDefault="00A84194" w:rsidP="0032722B">
            <w:pPr>
              <w:pStyle w:val="NoSpacing"/>
              <w:spacing w:line="360" w:lineRule="auto"/>
              <w:rPr>
                <w:rFonts w:ascii="Arial" w:hAnsi="Arial" w:cs="Arial"/>
                <w:b/>
                <w:sz w:val="24"/>
                <w:szCs w:val="24"/>
              </w:rPr>
            </w:pPr>
            <w:r w:rsidRPr="00974E31">
              <w:rPr>
                <w:rFonts w:ascii="Arial" w:hAnsi="Arial" w:cs="Arial"/>
                <w:sz w:val="24"/>
                <w:szCs w:val="24"/>
              </w:rPr>
              <w:t xml:space="preserve">2.2 Commit to ethical supply chains and practices by identifying and managing risks of modern slavery and </w:t>
            </w:r>
            <w:r w:rsidRPr="00974E31">
              <w:rPr>
                <w:rFonts w:ascii="Arial" w:hAnsi="Arial" w:cs="Arial"/>
                <w:sz w:val="24"/>
                <w:szCs w:val="24"/>
              </w:rPr>
              <w:lastRenderedPageBreak/>
              <w:t>human rights abuses in the delivery of the contract, including in the supply chain.</w:t>
            </w:r>
          </w:p>
          <w:p w14:paraId="20CD78D8" w14:textId="77777777" w:rsidR="00A84194" w:rsidRPr="00974E31" w:rsidRDefault="00A84194" w:rsidP="0032722B">
            <w:pPr>
              <w:pStyle w:val="NoSpacing"/>
              <w:spacing w:line="360" w:lineRule="auto"/>
              <w:rPr>
                <w:rFonts w:ascii="Arial" w:hAnsi="Arial" w:cs="Arial"/>
                <w:sz w:val="24"/>
                <w:szCs w:val="24"/>
              </w:rPr>
            </w:pPr>
          </w:p>
        </w:tc>
        <w:tc>
          <w:tcPr>
            <w:tcW w:w="2835" w:type="dxa"/>
          </w:tcPr>
          <w:p w14:paraId="05A1CA78" w14:textId="77777777" w:rsidR="00A84194" w:rsidRPr="00974E31" w:rsidRDefault="00A84194" w:rsidP="0032722B">
            <w:pPr>
              <w:spacing w:line="360" w:lineRule="auto"/>
              <w:rPr>
                <w:rFonts w:ascii="Arial" w:hAnsi="Arial" w:cs="Arial"/>
                <w:sz w:val="24"/>
                <w:szCs w:val="24"/>
              </w:rPr>
            </w:pPr>
            <w:r w:rsidRPr="00974E31">
              <w:rPr>
                <w:rFonts w:ascii="Arial" w:hAnsi="Arial" w:cs="Arial"/>
                <w:sz w:val="24"/>
                <w:szCs w:val="24"/>
              </w:rPr>
              <w:lastRenderedPageBreak/>
              <w:t>Tackling modern slavery training for supplier’s staff engaged on the contract</w:t>
            </w:r>
          </w:p>
        </w:tc>
        <w:tc>
          <w:tcPr>
            <w:tcW w:w="2126" w:type="dxa"/>
          </w:tcPr>
          <w:p w14:paraId="2AE10276" w14:textId="77777777" w:rsidR="00A84194" w:rsidRPr="00974E31" w:rsidRDefault="00A84194" w:rsidP="0032722B">
            <w:pPr>
              <w:spacing w:line="360" w:lineRule="auto"/>
              <w:jc w:val="both"/>
              <w:rPr>
                <w:rFonts w:ascii="Arial" w:hAnsi="Arial" w:cs="Arial"/>
                <w:sz w:val="24"/>
                <w:szCs w:val="24"/>
              </w:rPr>
            </w:pPr>
            <w:r w:rsidRPr="00974E31">
              <w:rPr>
                <w:rFonts w:ascii="Arial" w:hAnsi="Arial" w:cs="Arial"/>
                <w:sz w:val="24"/>
                <w:szCs w:val="24"/>
              </w:rPr>
              <w:t>8 hours</w:t>
            </w:r>
          </w:p>
          <w:p w14:paraId="15282A6F" w14:textId="77777777" w:rsidR="00A84194" w:rsidRPr="00974E31" w:rsidRDefault="00A84194" w:rsidP="0032722B">
            <w:pPr>
              <w:spacing w:line="360" w:lineRule="auto"/>
              <w:rPr>
                <w:rFonts w:ascii="Arial" w:hAnsi="Arial" w:cs="Arial"/>
                <w:sz w:val="24"/>
                <w:szCs w:val="24"/>
              </w:rPr>
            </w:pPr>
          </w:p>
        </w:tc>
        <w:tc>
          <w:tcPr>
            <w:tcW w:w="2271" w:type="dxa"/>
          </w:tcPr>
          <w:p w14:paraId="40F09554" w14:textId="77777777" w:rsidR="00A84194" w:rsidRPr="00974E31" w:rsidRDefault="00A84194" w:rsidP="0032722B">
            <w:pPr>
              <w:spacing w:line="360" w:lineRule="auto"/>
              <w:jc w:val="both"/>
              <w:rPr>
                <w:rFonts w:ascii="Arial" w:hAnsi="Arial" w:cs="Arial"/>
                <w:sz w:val="24"/>
                <w:szCs w:val="24"/>
              </w:rPr>
            </w:pPr>
            <w:r w:rsidRPr="00974E31">
              <w:rPr>
                <w:rFonts w:ascii="Arial" w:hAnsi="Arial" w:cs="Arial"/>
                <w:sz w:val="24"/>
                <w:szCs w:val="24"/>
              </w:rPr>
              <w:t>10</w:t>
            </w:r>
            <w:r>
              <w:rPr>
                <w:rFonts w:ascii="Arial" w:hAnsi="Arial" w:cs="Arial"/>
                <w:sz w:val="24"/>
                <w:szCs w:val="24"/>
              </w:rPr>
              <w:t xml:space="preserve"> (pro-rata)</w:t>
            </w:r>
          </w:p>
          <w:p w14:paraId="689D8969" w14:textId="77777777" w:rsidR="00A84194" w:rsidRPr="00974E31" w:rsidRDefault="00A84194" w:rsidP="0032722B">
            <w:pPr>
              <w:pStyle w:val="NoSpacing"/>
              <w:spacing w:line="360" w:lineRule="auto"/>
              <w:rPr>
                <w:rFonts w:ascii="Arial" w:hAnsi="Arial" w:cs="Arial"/>
                <w:sz w:val="24"/>
                <w:szCs w:val="24"/>
              </w:rPr>
            </w:pPr>
          </w:p>
        </w:tc>
      </w:tr>
      <w:tr w:rsidR="00A84194" w:rsidRPr="00974E31" w14:paraId="02FA8824" w14:textId="77777777" w:rsidTr="0032722B">
        <w:trPr>
          <w:trHeight w:val="432"/>
        </w:trPr>
        <w:tc>
          <w:tcPr>
            <w:tcW w:w="3403" w:type="dxa"/>
            <w:vMerge w:val="restart"/>
            <w:hideMark/>
          </w:tcPr>
          <w:p w14:paraId="5E9903E9"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2.3 Create a diverse and innovative supply chain to deliver the contract including new businesses and entrepreneurs, start-ups, micro businesses and VCSEs.</w:t>
            </w:r>
          </w:p>
          <w:p w14:paraId="2F37F4F6" w14:textId="77777777" w:rsidR="00A84194" w:rsidRPr="00974E31" w:rsidRDefault="00A84194" w:rsidP="0032722B">
            <w:pPr>
              <w:pStyle w:val="NoSpacing"/>
              <w:spacing w:line="360" w:lineRule="auto"/>
              <w:rPr>
                <w:rFonts w:ascii="Arial" w:hAnsi="Arial" w:cs="Arial"/>
                <w:sz w:val="24"/>
                <w:szCs w:val="24"/>
              </w:rPr>
            </w:pPr>
          </w:p>
          <w:p w14:paraId="10BD49C0"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2.4 Support entrepreneurship and social entrepreneurship, including helping new and small organisations to grow.</w:t>
            </w:r>
          </w:p>
          <w:p w14:paraId="48C3100F" w14:textId="77777777" w:rsidR="00A84194" w:rsidRPr="00974E31" w:rsidRDefault="00A84194" w:rsidP="0032722B">
            <w:pPr>
              <w:pStyle w:val="NoSpacing"/>
              <w:spacing w:line="360" w:lineRule="auto"/>
              <w:rPr>
                <w:rFonts w:ascii="Arial" w:eastAsia="Calibri" w:hAnsi="Arial" w:cs="Arial"/>
                <w:sz w:val="24"/>
                <w:szCs w:val="24"/>
              </w:rPr>
            </w:pPr>
          </w:p>
          <w:p w14:paraId="7E4BE9F6"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2.5 Maximise security of supply, for example by minimising proximity of supply chains to point of delivery.</w:t>
            </w:r>
          </w:p>
          <w:p w14:paraId="415B6C64" w14:textId="77777777" w:rsidR="00A84194" w:rsidRPr="00974E31" w:rsidRDefault="00A84194" w:rsidP="0032722B">
            <w:pPr>
              <w:pStyle w:val="NoSpacing"/>
              <w:spacing w:line="360" w:lineRule="auto"/>
              <w:rPr>
                <w:rFonts w:ascii="Arial" w:hAnsi="Arial" w:cs="Arial"/>
                <w:sz w:val="24"/>
                <w:szCs w:val="24"/>
              </w:rPr>
            </w:pPr>
          </w:p>
        </w:tc>
        <w:tc>
          <w:tcPr>
            <w:tcW w:w="2835" w:type="dxa"/>
            <w:hideMark/>
          </w:tcPr>
          <w:p w14:paraId="6B5A1310" w14:textId="77777777" w:rsidR="00A84194" w:rsidRPr="00974E31" w:rsidRDefault="00A84194" w:rsidP="0032722B">
            <w:pPr>
              <w:spacing w:line="360" w:lineRule="auto"/>
              <w:rPr>
                <w:rFonts w:ascii="Arial" w:hAnsi="Arial" w:cs="Arial"/>
                <w:sz w:val="24"/>
                <w:szCs w:val="24"/>
              </w:rPr>
            </w:pPr>
            <w:r w:rsidRPr="00974E31">
              <w:rPr>
                <w:rFonts w:ascii="Arial" w:hAnsi="Arial" w:cs="Arial"/>
                <w:sz w:val="24"/>
                <w:szCs w:val="24"/>
              </w:rPr>
              <w:t>Inclusion of Micro Enterprises in the contract's supply chain</w:t>
            </w:r>
          </w:p>
          <w:p w14:paraId="799A4BBD"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2F58867A" w14:textId="77777777" w:rsidR="00A84194" w:rsidRPr="00974E31" w:rsidRDefault="00A84194" w:rsidP="0032722B">
            <w:pPr>
              <w:spacing w:line="360" w:lineRule="auto"/>
              <w:rPr>
                <w:rFonts w:ascii="Arial" w:hAnsi="Arial" w:cs="Arial"/>
                <w:sz w:val="24"/>
                <w:szCs w:val="24"/>
              </w:rPr>
            </w:pPr>
            <w:r w:rsidRPr="00974E31">
              <w:rPr>
                <w:rFonts w:ascii="Arial" w:hAnsi="Arial" w:cs="Arial"/>
                <w:sz w:val="24"/>
                <w:szCs w:val="24"/>
              </w:rPr>
              <w:t>Micro enterprise located in Northern Ireland</w:t>
            </w:r>
          </w:p>
          <w:p w14:paraId="722BB0B0" w14:textId="77777777" w:rsidR="00A84194" w:rsidRPr="00974E31" w:rsidRDefault="00A84194" w:rsidP="0032722B">
            <w:pPr>
              <w:pStyle w:val="NoSpacing"/>
              <w:spacing w:line="360" w:lineRule="auto"/>
              <w:rPr>
                <w:rFonts w:ascii="Arial" w:hAnsi="Arial" w:cs="Arial"/>
                <w:sz w:val="24"/>
                <w:szCs w:val="24"/>
              </w:rPr>
            </w:pPr>
          </w:p>
        </w:tc>
        <w:tc>
          <w:tcPr>
            <w:tcW w:w="2271" w:type="dxa"/>
          </w:tcPr>
          <w:p w14:paraId="11263CE3"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20</w:t>
            </w:r>
          </w:p>
        </w:tc>
      </w:tr>
      <w:tr w:rsidR="00A84194" w:rsidRPr="00974E31" w14:paraId="57047926" w14:textId="77777777" w:rsidTr="0032722B">
        <w:trPr>
          <w:trHeight w:val="596"/>
        </w:trPr>
        <w:tc>
          <w:tcPr>
            <w:tcW w:w="3403" w:type="dxa"/>
            <w:vMerge/>
          </w:tcPr>
          <w:p w14:paraId="60457EFB" w14:textId="77777777" w:rsidR="00A84194" w:rsidRPr="00974E31" w:rsidRDefault="00A84194" w:rsidP="0032722B">
            <w:pPr>
              <w:pStyle w:val="NoSpacing"/>
              <w:spacing w:line="360" w:lineRule="auto"/>
              <w:rPr>
                <w:rFonts w:ascii="Arial" w:hAnsi="Arial" w:cs="Arial"/>
                <w:sz w:val="24"/>
                <w:szCs w:val="24"/>
              </w:rPr>
            </w:pPr>
          </w:p>
        </w:tc>
        <w:tc>
          <w:tcPr>
            <w:tcW w:w="2835" w:type="dxa"/>
          </w:tcPr>
          <w:p w14:paraId="65253BF9" w14:textId="77777777" w:rsidR="00A84194" w:rsidRPr="00974E31" w:rsidRDefault="00A84194" w:rsidP="0032722B">
            <w:pPr>
              <w:spacing w:line="360" w:lineRule="auto"/>
              <w:rPr>
                <w:rFonts w:ascii="Arial" w:hAnsi="Arial" w:cs="Arial"/>
                <w:sz w:val="24"/>
                <w:szCs w:val="24"/>
              </w:rPr>
            </w:pPr>
            <w:r w:rsidRPr="00974E31">
              <w:rPr>
                <w:rFonts w:ascii="Arial" w:hAnsi="Arial" w:cs="Arial"/>
                <w:sz w:val="24"/>
                <w:szCs w:val="24"/>
              </w:rPr>
              <w:t>Inclusion of Ethnic Minority Led/Owned Micro Enterprises in the contract's supply chain</w:t>
            </w:r>
          </w:p>
          <w:p w14:paraId="607AB9AA" w14:textId="77777777" w:rsidR="00A84194" w:rsidRPr="00974E31" w:rsidRDefault="00A84194" w:rsidP="0032722B">
            <w:pPr>
              <w:pStyle w:val="NoSpacing"/>
              <w:spacing w:line="360" w:lineRule="auto"/>
              <w:rPr>
                <w:rFonts w:ascii="Arial" w:hAnsi="Arial" w:cs="Arial"/>
                <w:sz w:val="24"/>
                <w:szCs w:val="24"/>
              </w:rPr>
            </w:pPr>
          </w:p>
        </w:tc>
        <w:tc>
          <w:tcPr>
            <w:tcW w:w="2126" w:type="dxa"/>
          </w:tcPr>
          <w:p w14:paraId="5F319269" w14:textId="77777777" w:rsidR="00A84194" w:rsidRPr="00974E31" w:rsidRDefault="00A84194" w:rsidP="0032722B">
            <w:pPr>
              <w:spacing w:line="360" w:lineRule="auto"/>
              <w:rPr>
                <w:rFonts w:ascii="Arial" w:hAnsi="Arial" w:cs="Arial"/>
                <w:sz w:val="24"/>
                <w:szCs w:val="24"/>
              </w:rPr>
            </w:pPr>
            <w:r w:rsidRPr="00974E31">
              <w:rPr>
                <w:rFonts w:ascii="Arial" w:hAnsi="Arial" w:cs="Arial"/>
                <w:sz w:val="24"/>
                <w:szCs w:val="24"/>
              </w:rPr>
              <w:t>Ethnic Minority Led/Owned Micro enterprise located in Northern Ireland</w:t>
            </w:r>
          </w:p>
          <w:p w14:paraId="0BCAB651" w14:textId="77777777" w:rsidR="00A84194" w:rsidRPr="00974E31" w:rsidRDefault="00A84194" w:rsidP="0032722B">
            <w:pPr>
              <w:pStyle w:val="NoSpacing"/>
              <w:spacing w:line="360" w:lineRule="auto"/>
              <w:rPr>
                <w:rFonts w:ascii="Arial" w:hAnsi="Arial" w:cs="Arial"/>
                <w:sz w:val="24"/>
                <w:szCs w:val="24"/>
              </w:rPr>
            </w:pPr>
          </w:p>
        </w:tc>
        <w:tc>
          <w:tcPr>
            <w:tcW w:w="2271" w:type="dxa"/>
          </w:tcPr>
          <w:p w14:paraId="7AC0F1AD"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30</w:t>
            </w:r>
          </w:p>
        </w:tc>
      </w:tr>
      <w:tr w:rsidR="00A84194" w:rsidRPr="00974E31" w14:paraId="169BC492" w14:textId="77777777" w:rsidTr="0032722B">
        <w:trPr>
          <w:trHeight w:val="596"/>
        </w:trPr>
        <w:tc>
          <w:tcPr>
            <w:tcW w:w="3403" w:type="dxa"/>
            <w:vMerge/>
          </w:tcPr>
          <w:p w14:paraId="61A89805" w14:textId="77777777" w:rsidR="00A84194" w:rsidRPr="00974E31" w:rsidRDefault="00A84194" w:rsidP="0032722B">
            <w:pPr>
              <w:pStyle w:val="NoSpacing"/>
              <w:spacing w:line="360" w:lineRule="auto"/>
              <w:rPr>
                <w:rFonts w:ascii="Arial" w:hAnsi="Arial" w:cs="Arial"/>
                <w:sz w:val="24"/>
                <w:szCs w:val="24"/>
              </w:rPr>
            </w:pPr>
          </w:p>
        </w:tc>
        <w:tc>
          <w:tcPr>
            <w:tcW w:w="2835" w:type="dxa"/>
          </w:tcPr>
          <w:p w14:paraId="1BDCE344"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Inclusion of VCSE Organisations in the contract's supply chain</w:t>
            </w:r>
          </w:p>
        </w:tc>
        <w:tc>
          <w:tcPr>
            <w:tcW w:w="2126" w:type="dxa"/>
          </w:tcPr>
          <w:p w14:paraId="04076D51" w14:textId="77777777" w:rsidR="00A84194" w:rsidRPr="00974E31" w:rsidRDefault="00A84194" w:rsidP="0032722B">
            <w:pPr>
              <w:spacing w:line="360" w:lineRule="auto"/>
              <w:rPr>
                <w:rFonts w:ascii="Arial" w:hAnsi="Arial" w:cs="Arial"/>
                <w:sz w:val="24"/>
                <w:szCs w:val="24"/>
              </w:rPr>
            </w:pPr>
            <w:r w:rsidRPr="00974E31">
              <w:rPr>
                <w:rFonts w:ascii="Arial" w:hAnsi="Arial" w:cs="Arial"/>
                <w:sz w:val="24"/>
                <w:szCs w:val="24"/>
              </w:rPr>
              <w:t>Social Enterprise / Charity located in Northern Ireland</w:t>
            </w:r>
          </w:p>
          <w:p w14:paraId="2BF96616" w14:textId="77777777" w:rsidR="00A84194" w:rsidRPr="00974E31" w:rsidRDefault="00A84194" w:rsidP="0032722B">
            <w:pPr>
              <w:pStyle w:val="NoSpacing"/>
              <w:spacing w:line="360" w:lineRule="auto"/>
              <w:rPr>
                <w:rFonts w:ascii="Arial" w:hAnsi="Arial" w:cs="Arial"/>
                <w:sz w:val="24"/>
                <w:szCs w:val="24"/>
              </w:rPr>
            </w:pPr>
          </w:p>
        </w:tc>
        <w:tc>
          <w:tcPr>
            <w:tcW w:w="2271" w:type="dxa"/>
          </w:tcPr>
          <w:p w14:paraId="19CE3389"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30</w:t>
            </w:r>
          </w:p>
        </w:tc>
      </w:tr>
      <w:tr w:rsidR="00A84194" w:rsidRPr="00974E31" w14:paraId="752034ED" w14:textId="77777777" w:rsidTr="0032722B">
        <w:trPr>
          <w:trHeight w:val="596"/>
        </w:trPr>
        <w:tc>
          <w:tcPr>
            <w:tcW w:w="3403" w:type="dxa"/>
            <w:vMerge/>
          </w:tcPr>
          <w:p w14:paraId="70D0D88C" w14:textId="77777777" w:rsidR="00A84194" w:rsidRPr="00974E31" w:rsidRDefault="00A84194" w:rsidP="0032722B">
            <w:pPr>
              <w:pStyle w:val="NoSpacing"/>
              <w:spacing w:line="360" w:lineRule="auto"/>
              <w:rPr>
                <w:rFonts w:ascii="Arial" w:hAnsi="Arial" w:cs="Arial"/>
                <w:sz w:val="24"/>
                <w:szCs w:val="24"/>
              </w:rPr>
            </w:pPr>
          </w:p>
        </w:tc>
        <w:tc>
          <w:tcPr>
            <w:tcW w:w="2835" w:type="dxa"/>
          </w:tcPr>
          <w:p w14:paraId="171065F4"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Inclusion of Ethnic Minority Led/Owned VCSE Organisations in the contract's supply chain</w:t>
            </w:r>
          </w:p>
        </w:tc>
        <w:tc>
          <w:tcPr>
            <w:tcW w:w="2126" w:type="dxa"/>
          </w:tcPr>
          <w:p w14:paraId="6B23F51D" w14:textId="77777777" w:rsidR="00A84194" w:rsidRPr="00974E31" w:rsidRDefault="00A84194" w:rsidP="0032722B">
            <w:pPr>
              <w:spacing w:line="360" w:lineRule="auto"/>
              <w:rPr>
                <w:rFonts w:ascii="Arial" w:hAnsi="Arial" w:cs="Arial"/>
                <w:sz w:val="24"/>
                <w:szCs w:val="24"/>
              </w:rPr>
            </w:pPr>
            <w:r w:rsidRPr="00974E31">
              <w:rPr>
                <w:rFonts w:ascii="Arial" w:hAnsi="Arial" w:cs="Arial"/>
                <w:sz w:val="24"/>
                <w:szCs w:val="24"/>
              </w:rPr>
              <w:t>Ethnic Minority Led Social Enterprise / Charity located in Northern Ireland</w:t>
            </w:r>
          </w:p>
          <w:p w14:paraId="5D7F5192" w14:textId="77777777" w:rsidR="00A84194" w:rsidRPr="00974E31" w:rsidRDefault="00A84194" w:rsidP="0032722B">
            <w:pPr>
              <w:pStyle w:val="NoSpacing"/>
              <w:spacing w:line="360" w:lineRule="auto"/>
              <w:rPr>
                <w:rFonts w:ascii="Arial" w:hAnsi="Arial" w:cs="Arial"/>
                <w:sz w:val="24"/>
                <w:szCs w:val="24"/>
              </w:rPr>
            </w:pPr>
          </w:p>
        </w:tc>
        <w:tc>
          <w:tcPr>
            <w:tcW w:w="2271" w:type="dxa"/>
          </w:tcPr>
          <w:p w14:paraId="78692793"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40</w:t>
            </w:r>
          </w:p>
        </w:tc>
      </w:tr>
      <w:tr w:rsidR="00A84194" w:rsidRPr="00974E31" w14:paraId="74E5256E" w14:textId="77777777" w:rsidTr="0032722B">
        <w:trPr>
          <w:trHeight w:val="596"/>
        </w:trPr>
        <w:tc>
          <w:tcPr>
            <w:tcW w:w="3403" w:type="dxa"/>
            <w:vMerge/>
          </w:tcPr>
          <w:p w14:paraId="6F9B521E" w14:textId="77777777" w:rsidR="00A84194" w:rsidRPr="00974E31" w:rsidRDefault="00A84194" w:rsidP="0032722B">
            <w:pPr>
              <w:pStyle w:val="NoSpacing"/>
              <w:spacing w:line="360" w:lineRule="auto"/>
              <w:rPr>
                <w:rFonts w:ascii="Arial" w:hAnsi="Arial" w:cs="Arial"/>
                <w:sz w:val="24"/>
                <w:szCs w:val="24"/>
              </w:rPr>
            </w:pPr>
          </w:p>
        </w:tc>
        <w:tc>
          <w:tcPr>
            <w:tcW w:w="2835" w:type="dxa"/>
          </w:tcPr>
          <w:p w14:paraId="34AA4A00"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Business development and knowledge sharing with a voluntary or community organisation or microenterprise or ethnic minority led enterprise</w:t>
            </w:r>
          </w:p>
        </w:tc>
        <w:tc>
          <w:tcPr>
            <w:tcW w:w="2126" w:type="dxa"/>
          </w:tcPr>
          <w:p w14:paraId="03E5BAA5"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8 hours of activity</w:t>
            </w:r>
          </w:p>
        </w:tc>
        <w:tc>
          <w:tcPr>
            <w:tcW w:w="2271" w:type="dxa"/>
          </w:tcPr>
          <w:p w14:paraId="1F35FAD9"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10</w:t>
            </w:r>
            <w:r>
              <w:rPr>
                <w:rFonts w:ascii="Arial" w:hAnsi="Arial" w:cs="Arial"/>
                <w:sz w:val="24"/>
                <w:szCs w:val="24"/>
              </w:rPr>
              <w:t xml:space="preserve"> (pro-rata)</w:t>
            </w:r>
          </w:p>
        </w:tc>
      </w:tr>
    </w:tbl>
    <w:tbl>
      <w:tblPr>
        <w:tblStyle w:val="TableGrid3"/>
        <w:tblW w:w="13533" w:type="dxa"/>
        <w:tblInd w:w="-851" w:type="dxa"/>
        <w:tblLook w:val="04A0" w:firstRow="1" w:lastRow="0" w:firstColumn="1" w:lastColumn="0" w:noHBand="0" w:noVBand="1"/>
      </w:tblPr>
      <w:tblGrid>
        <w:gridCol w:w="10964"/>
        <w:gridCol w:w="1488"/>
        <w:gridCol w:w="1081"/>
      </w:tblGrid>
      <w:tr w:rsidR="00A84194" w:rsidRPr="00974E31" w14:paraId="6F480DC5" w14:textId="77777777" w:rsidTr="0032722B">
        <w:trPr>
          <w:trHeight w:val="630"/>
        </w:trPr>
        <w:tc>
          <w:tcPr>
            <w:tcW w:w="10964" w:type="dxa"/>
            <w:tcBorders>
              <w:top w:val="nil"/>
              <w:left w:val="nil"/>
              <w:bottom w:val="nil"/>
              <w:right w:val="nil"/>
            </w:tcBorders>
          </w:tcPr>
          <w:p w14:paraId="15D9DB8F" w14:textId="77777777" w:rsidR="00A84194" w:rsidRPr="00974E31" w:rsidRDefault="00A84194" w:rsidP="0032722B">
            <w:pPr>
              <w:spacing w:line="360" w:lineRule="auto"/>
              <w:rPr>
                <w:rFonts w:ascii="Arial" w:hAnsi="Arial" w:cs="Arial"/>
                <w:b/>
                <w:bCs/>
                <w:sz w:val="24"/>
                <w:szCs w:val="24"/>
              </w:rPr>
            </w:pPr>
          </w:p>
        </w:tc>
        <w:tc>
          <w:tcPr>
            <w:tcW w:w="1488" w:type="dxa"/>
            <w:tcBorders>
              <w:top w:val="nil"/>
              <w:left w:val="nil"/>
              <w:bottom w:val="nil"/>
              <w:right w:val="nil"/>
            </w:tcBorders>
          </w:tcPr>
          <w:p w14:paraId="61C8B452" w14:textId="77777777" w:rsidR="00A84194" w:rsidRPr="00974E31" w:rsidRDefault="00A84194" w:rsidP="0032722B">
            <w:pPr>
              <w:spacing w:line="360" w:lineRule="auto"/>
              <w:jc w:val="center"/>
              <w:rPr>
                <w:rFonts w:ascii="Arial" w:hAnsi="Arial" w:cs="Arial"/>
                <w:b/>
                <w:bCs/>
                <w:sz w:val="24"/>
                <w:szCs w:val="24"/>
              </w:rPr>
            </w:pPr>
          </w:p>
        </w:tc>
        <w:tc>
          <w:tcPr>
            <w:tcW w:w="1081" w:type="dxa"/>
            <w:tcBorders>
              <w:top w:val="nil"/>
              <w:left w:val="nil"/>
              <w:bottom w:val="nil"/>
              <w:right w:val="nil"/>
            </w:tcBorders>
          </w:tcPr>
          <w:p w14:paraId="6BBA908B" w14:textId="77777777" w:rsidR="00A84194" w:rsidRPr="00974E31" w:rsidRDefault="00A84194" w:rsidP="0032722B">
            <w:pPr>
              <w:spacing w:line="360" w:lineRule="auto"/>
              <w:jc w:val="center"/>
              <w:rPr>
                <w:rFonts w:ascii="Arial" w:hAnsi="Arial" w:cs="Arial"/>
                <w:b/>
                <w:bCs/>
                <w:sz w:val="24"/>
                <w:szCs w:val="24"/>
              </w:rPr>
            </w:pPr>
          </w:p>
        </w:tc>
      </w:tr>
    </w:tbl>
    <w:p w14:paraId="3A452059" w14:textId="77777777" w:rsidR="00A84194" w:rsidRPr="00A4786C" w:rsidRDefault="00A84194" w:rsidP="00A84194">
      <w:pPr>
        <w:spacing w:line="360" w:lineRule="auto"/>
        <w:rPr>
          <w:rFonts w:ascii="Arial" w:hAnsi="Arial" w:cs="Arial"/>
          <w:iCs/>
          <w:sz w:val="24"/>
          <w:szCs w:val="24"/>
        </w:rPr>
      </w:pPr>
    </w:p>
    <w:tbl>
      <w:tblPr>
        <w:tblStyle w:val="TableGrid3"/>
        <w:tblW w:w="10769" w:type="dxa"/>
        <w:tblInd w:w="-851" w:type="dxa"/>
        <w:tblLook w:val="04A0" w:firstRow="1" w:lastRow="0" w:firstColumn="1" w:lastColumn="0" w:noHBand="0" w:noVBand="1"/>
      </w:tblPr>
      <w:tblGrid>
        <w:gridCol w:w="3114"/>
        <w:gridCol w:w="2032"/>
        <w:gridCol w:w="1738"/>
        <w:gridCol w:w="1900"/>
        <w:gridCol w:w="1985"/>
      </w:tblGrid>
      <w:tr w:rsidR="00A84194" w:rsidRPr="00974E31" w14:paraId="7FDC36CF" w14:textId="77777777" w:rsidTr="0032722B">
        <w:trPr>
          <w:trHeight w:val="360"/>
        </w:trPr>
        <w:tc>
          <w:tcPr>
            <w:tcW w:w="10769" w:type="dxa"/>
            <w:gridSpan w:val="5"/>
          </w:tcPr>
          <w:p w14:paraId="41BE8C02" w14:textId="77777777" w:rsidR="00A84194" w:rsidRDefault="00A84194" w:rsidP="0032722B">
            <w:pPr>
              <w:pStyle w:val="NoSpacing"/>
              <w:spacing w:line="360" w:lineRule="auto"/>
              <w:jc w:val="center"/>
              <w:rPr>
                <w:rFonts w:ascii="Arial" w:hAnsi="Arial" w:cs="Arial"/>
                <w:b/>
                <w:bCs/>
                <w:sz w:val="24"/>
                <w:szCs w:val="24"/>
              </w:rPr>
            </w:pPr>
            <w:r w:rsidRPr="00974E31">
              <w:rPr>
                <w:rFonts w:ascii="Arial" w:hAnsi="Arial" w:cs="Arial"/>
                <w:b/>
                <w:bCs/>
                <w:sz w:val="24"/>
                <w:szCs w:val="24"/>
              </w:rPr>
              <w:t>THEME 4: Promoting Wellbeing</w:t>
            </w:r>
          </w:p>
          <w:p w14:paraId="0A7EC127" w14:textId="4D9D2AF3" w:rsidR="0012059C" w:rsidRPr="00974E31" w:rsidRDefault="0012059C" w:rsidP="0012059C">
            <w:pPr>
              <w:spacing w:line="360" w:lineRule="auto"/>
              <w:jc w:val="center"/>
              <w:rPr>
                <w:rFonts w:ascii="Arial" w:hAnsi="Arial" w:cs="Arial"/>
                <w:b/>
                <w:bCs/>
                <w:sz w:val="24"/>
                <w:szCs w:val="24"/>
              </w:rPr>
            </w:pPr>
            <w:r>
              <w:rPr>
                <w:rFonts w:ascii="Arial" w:hAnsi="Arial" w:cs="Arial"/>
                <w:b/>
                <w:bCs/>
                <w:sz w:val="24"/>
                <w:szCs w:val="24"/>
              </w:rPr>
              <w:t>Please see section 11 of this annex below</w:t>
            </w:r>
          </w:p>
          <w:p w14:paraId="08F6D1D3" w14:textId="7B01AE0A" w:rsidR="00E62ACE" w:rsidRPr="00974E31" w:rsidRDefault="00E62ACE" w:rsidP="0032722B">
            <w:pPr>
              <w:pStyle w:val="NoSpacing"/>
              <w:spacing w:line="360" w:lineRule="auto"/>
              <w:jc w:val="center"/>
              <w:rPr>
                <w:rFonts w:ascii="Arial" w:hAnsi="Arial" w:cs="Arial"/>
                <w:b/>
                <w:bCs/>
                <w:sz w:val="24"/>
                <w:szCs w:val="24"/>
              </w:rPr>
            </w:pPr>
          </w:p>
        </w:tc>
      </w:tr>
      <w:tr w:rsidR="00A84194" w:rsidRPr="00974E31" w14:paraId="6496D28E" w14:textId="77777777" w:rsidTr="0032722B">
        <w:trPr>
          <w:trHeight w:val="332"/>
        </w:trPr>
        <w:tc>
          <w:tcPr>
            <w:tcW w:w="3114" w:type="dxa"/>
            <w:noWrap/>
            <w:hideMark/>
          </w:tcPr>
          <w:p w14:paraId="3E2F9504"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SOCIAL VALUE INDICATOR</w:t>
            </w:r>
          </w:p>
        </w:tc>
        <w:tc>
          <w:tcPr>
            <w:tcW w:w="2032" w:type="dxa"/>
            <w:hideMark/>
          </w:tcPr>
          <w:p w14:paraId="427490FF"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SOCIAL VALUE INITIATIVES</w:t>
            </w:r>
          </w:p>
        </w:tc>
        <w:tc>
          <w:tcPr>
            <w:tcW w:w="1738" w:type="dxa"/>
          </w:tcPr>
          <w:p w14:paraId="0CEB589D"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AMOUNT</w:t>
            </w:r>
          </w:p>
        </w:tc>
        <w:tc>
          <w:tcPr>
            <w:tcW w:w="1900" w:type="dxa"/>
          </w:tcPr>
          <w:p w14:paraId="3BB32792"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SOCIAL VALUE POINTS (pro rata)</w:t>
            </w:r>
          </w:p>
        </w:tc>
        <w:tc>
          <w:tcPr>
            <w:tcW w:w="1985" w:type="dxa"/>
          </w:tcPr>
          <w:p w14:paraId="5C6688B1" w14:textId="77777777" w:rsidR="00A84194" w:rsidRPr="00974E31" w:rsidRDefault="00A84194" w:rsidP="0032722B">
            <w:pPr>
              <w:pStyle w:val="NoSpacing"/>
              <w:spacing w:line="360" w:lineRule="auto"/>
              <w:rPr>
                <w:rFonts w:ascii="Arial" w:hAnsi="Arial" w:cs="Arial"/>
                <w:b/>
                <w:bCs/>
                <w:sz w:val="24"/>
                <w:szCs w:val="24"/>
              </w:rPr>
            </w:pPr>
            <w:r w:rsidRPr="00974E31">
              <w:rPr>
                <w:rFonts w:ascii="Arial" w:hAnsi="Arial" w:cs="Arial"/>
                <w:b/>
                <w:bCs/>
                <w:sz w:val="24"/>
                <w:szCs w:val="24"/>
              </w:rPr>
              <w:t xml:space="preserve">Mandatory Requirements  </w:t>
            </w:r>
          </w:p>
        </w:tc>
      </w:tr>
      <w:tr w:rsidR="00A84194" w:rsidRPr="00974E31" w14:paraId="02F832DC" w14:textId="77777777" w:rsidTr="0032722B">
        <w:trPr>
          <w:trHeight w:val="1800"/>
        </w:trPr>
        <w:tc>
          <w:tcPr>
            <w:tcW w:w="3114" w:type="dxa"/>
            <w:hideMark/>
          </w:tcPr>
          <w:p w14:paraId="09186CC7"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4.2 Support the wellbeing of staff, suppliers, </w:t>
            </w:r>
            <w:bookmarkStart w:id="122" w:name="_Int_W2y2BnUu"/>
            <w:r w:rsidRPr="00974E31">
              <w:rPr>
                <w:rFonts w:ascii="Arial" w:hAnsi="Arial" w:cs="Arial"/>
                <w:sz w:val="24"/>
                <w:szCs w:val="24"/>
              </w:rPr>
              <w:t>customers</w:t>
            </w:r>
            <w:bookmarkEnd w:id="122"/>
            <w:r w:rsidRPr="00974E31">
              <w:rPr>
                <w:rFonts w:ascii="Arial" w:hAnsi="Arial" w:cs="Arial"/>
                <w:sz w:val="24"/>
                <w:szCs w:val="24"/>
              </w:rPr>
              <w:t xml:space="preserve"> and communities in the delivery of the contract.</w:t>
            </w:r>
          </w:p>
          <w:p w14:paraId="0911C3F2" w14:textId="77777777" w:rsidR="00A84194" w:rsidRPr="00974E31" w:rsidRDefault="00A84194" w:rsidP="0032722B">
            <w:pPr>
              <w:pStyle w:val="NoSpacing"/>
              <w:spacing w:line="360" w:lineRule="auto"/>
              <w:rPr>
                <w:rFonts w:ascii="Arial" w:hAnsi="Arial" w:cs="Arial"/>
                <w:sz w:val="24"/>
                <w:szCs w:val="24"/>
              </w:rPr>
            </w:pPr>
          </w:p>
        </w:tc>
        <w:tc>
          <w:tcPr>
            <w:tcW w:w="2032" w:type="dxa"/>
            <w:hideMark/>
          </w:tcPr>
          <w:p w14:paraId="0996D07E"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Initiatives to influence suppliers, customers, and communities to support health and wellbeing</w:t>
            </w:r>
          </w:p>
          <w:p w14:paraId="79C92060" w14:textId="77777777" w:rsidR="00A84194" w:rsidRPr="00974E31" w:rsidRDefault="00A84194" w:rsidP="0032722B">
            <w:pPr>
              <w:pStyle w:val="NoSpacing"/>
              <w:spacing w:line="360" w:lineRule="auto"/>
              <w:rPr>
                <w:rFonts w:ascii="Arial" w:hAnsi="Arial" w:cs="Arial"/>
                <w:sz w:val="24"/>
                <w:szCs w:val="24"/>
              </w:rPr>
            </w:pPr>
          </w:p>
        </w:tc>
        <w:tc>
          <w:tcPr>
            <w:tcW w:w="1738" w:type="dxa"/>
          </w:tcPr>
          <w:p w14:paraId="33EC0254"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8 hours of support</w:t>
            </w:r>
          </w:p>
        </w:tc>
        <w:tc>
          <w:tcPr>
            <w:tcW w:w="1900" w:type="dxa"/>
          </w:tcPr>
          <w:p w14:paraId="0022294F"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10</w:t>
            </w:r>
            <w:r>
              <w:rPr>
                <w:rFonts w:ascii="Arial" w:hAnsi="Arial" w:cs="Arial"/>
                <w:sz w:val="24"/>
                <w:szCs w:val="24"/>
              </w:rPr>
              <w:t xml:space="preserve"> (pro-rata)</w:t>
            </w:r>
          </w:p>
        </w:tc>
        <w:tc>
          <w:tcPr>
            <w:tcW w:w="1985" w:type="dxa"/>
          </w:tcPr>
          <w:p w14:paraId="3997788B" w14:textId="77777777" w:rsidR="00A84194" w:rsidRPr="00974E31" w:rsidRDefault="00A84194" w:rsidP="0032722B">
            <w:pPr>
              <w:pStyle w:val="NoSpacing"/>
              <w:spacing w:line="360" w:lineRule="auto"/>
              <w:rPr>
                <w:rFonts w:ascii="Arial" w:hAnsi="Arial" w:cs="Arial"/>
                <w:sz w:val="24"/>
                <w:szCs w:val="24"/>
              </w:rPr>
            </w:pPr>
          </w:p>
        </w:tc>
      </w:tr>
      <w:tr w:rsidR="00A84194" w:rsidRPr="00974E31" w14:paraId="61C0E4BE" w14:textId="77777777" w:rsidTr="0032722B">
        <w:trPr>
          <w:trHeight w:val="1800"/>
        </w:trPr>
        <w:tc>
          <w:tcPr>
            <w:tcW w:w="3114" w:type="dxa"/>
          </w:tcPr>
          <w:p w14:paraId="06C3D2EE" w14:textId="77777777" w:rsidR="00A84194" w:rsidRPr="00974E31" w:rsidRDefault="00A84194" w:rsidP="0032722B">
            <w:pPr>
              <w:pStyle w:val="NoSpacing"/>
              <w:spacing w:line="360" w:lineRule="auto"/>
              <w:rPr>
                <w:rFonts w:ascii="Arial" w:eastAsia="Calibri" w:hAnsi="Arial" w:cs="Arial"/>
                <w:sz w:val="24"/>
                <w:szCs w:val="24"/>
              </w:rPr>
            </w:pPr>
            <w:r w:rsidRPr="00974E31">
              <w:rPr>
                <w:rFonts w:ascii="Arial" w:hAnsi="Arial" w:cs="Arial"/>
                <w:sz w:val="24"/>
                <w:szCs w:val="24"/>
              </w:rPr>
              <w:t xml:space="preserve">4.5 Take action to improve equality, </w:t>
            </w:r>
            <w:bookmarkStart w:id="123" w:name="_Int_CHBoxWYr"/>
            <w:r w:rsidRPr="00974E31">
              <w:rPr>
                <w:rFonts w:ascii="Arial" w:hAnsi="Arial" w:cs="Arial"/>
                <w:sz w:val="24"/>
                <w:szCs w:val="24"/>
              </w:rPr>
              <w:t>diversity</w:t>
            </w:r>
            <w:bookmarkEnd w:id="123"/>
            <w:r w:rsidRPr="00974E31">
              <w:rPr>
                <w:rFonts w:ascii="Arial" w:hAnsi="Arial" w:cs="Arial"/>
                <w:sz w:val="24"/>
                <w:szCs w:val="24"/>
              </w:rPr>
              <w:t xml:space="preserve"> and inclusion in the contract's workforce and throughout the supply chain.</w:t>
            </w:r>
          </w:p>
          <w:p w14:paraId="217FA000" w14:textId="77777777" w:rsidR="00A84194" w:rsidRPr="00974E31" w:rsidRDefault="00A84194" w:rsidP="0032722B">
            <w:pPr>
              <w:pStyle w:val="NoSpacing"/>
              <w:spacing w:line="360" w:lineRule="auto"/>
              <w:rPr>
                <w:rFonts w:ascii="Arial" w:hAnsi="Arial" w:cs="Arial"/>
                <w:sz w:val="24"/>
                <w:szCs w:val="24"/>
              </w:rPr>
            </w:pPr>
          </w:p>
        </w:tc>
        <w:tc>
          <w:tcPr>
            <w:tcW w:w="2032" w:type="dxa"/>
          </w:tcPr>
          <w:p w14:paraId="3829D890"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Equality, </w:t>
            </w:r>
            <w:bookmarkStart w:id="124" w:name="_Int_2YDGmOl3"/>
            <w:r w:rsidRPr="00974E31">
              <w:rPr>
                <w:rFonts w:ascii="Arial" w:hAnsi="Arial" w:cs="Arial"/>
                <w:sz w:val="24"/>
                <w:szCs w:val="24"/>
              </w:rPr>
              <w:t>Diversity</w:t>
            </w:r>
            <w:bookmarkEnd w:id="124"/>
            <w:r w:rsidRPr="00974E31">
              <w:rPr>
                <w:rFonts w:ascii="Arial" w:hAnsi="Arial" w:cs="Arial"/>
                <w:sz w:val="24"/>
                <w:szCs w:val="24"/>
              </w:rPr>
              <w:t xml:space="preserve"> and Inclusion Action Plan</w:t>
            </w:r>
          </w:p>
        </w:tc>
        <w:tc>
          <w:tcPr>
            <w:tcW w:w="1738" w:type="dxa"/>
          </w:tcPr>
          <w:p w14:paraId="3865DC39"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1 Action Plan</w:t>
            </w:r>
          </w:p>
          <w:p w14:paraId="36BE5904" w14:textId="77777777" w:rsidR="00A84194" w:rsidRPr="00974E31" w:rsidRDefault="00A84194" w:rsidP="0032722B">
            <w:pPr>
              <w:pStyle w:val="NoSpacing"/>
              <w:spacing w:line="360" w:lineRule="auto"/>
              <w:rPr>
                <w:rFonts w:ascii="Arial" w:hAnsi="Arial" w:cs="Arial"/>
                <w:sz w:val="24"/>
                <w:szCs w:val="24"/>
              </w:rPr>
            </w:pPr>
          </w:p>
          <w:p w14:paraId="3F69ADEB" w14:textId="77777777" w:rsidR="00A84194" w:rsidRPr="00974E31" w:rsidRDefault="00A84194" w:rsidP="0032722B">
            <w:pPr>
              <w:pStyle w:val="NoSpacing"/>
              <w:spacing w:line="360" w:lineRule="auto"/>
              <w:rPr>
                <w:rFonts w:ascii="Arial" w:hAnsi="Arial" w:cs="Arial"/>
                <w:sz w:val="24"/>
                <w:szCs w:val="24"/>
              </w:rPr>
            </w:pPr>
          </w:p>
          <w:p w14:paraId="5441E471" w14:textId="77777777" w:rsidR="00A84194" w:rsidRPr="00974E31" w:rsidRDefault="00A84194" w:rsidP="0032722B">
            <w:pPr>
              <w:pStyle w:val="NoSpacing"/>
              <w:spacing w:line="360" w:lineRule="auto"/>
              <w:rPr>
                <w:rFonts w:ascii="Arial" w:hAnsi="Arial" w:cs="Arial"/>
                <w:sz w:val="24"/>
                <w:szCs w:val="24"/>
              </w:rPr>
            </w:pPr>
          </w:p>
          <w:p w14:paraId="7EE5953E" w14:textId="77777777" w:rsidR="00A84194" w:rsidRPr="00974E31" w:rsidRDefault="00A84194" w:rsidP="0032722B">
            <w:pPr>
              <w:pStyle w:val="NoSpacing"/>
              <w:spacing w:line="360" w:lineRule="auto"/>
              <w:rPr>
                <w:rFonts w:ascii="Arial" w:hAnsi="Arial" w:cs="Arial"/>
                <w:sz w:val="24"/>
                <w:szCs w:val="24"/>
              </w:rPr>
            </w:pPr>
          </w:p>
          <w:p w14:paraId="489B75B1"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 xml:space="preserve">Annual Updates </w:t>
            </w:r>
          </w:p>
          <w:p w14:paraId="0EFEDF0C" w14:textId="77777777" w:rsidR="00A84194" w:rsidRPr="00974E31" w:rsidRDefault="00A84194" w:rsidP="0032722B">
            <w:pPr>
              <w:pStyle w:val="NoSpacing"/>
              <w:spacing w:line="360" w:lineRule="auto"/>
              <w:rPr>
                <w:rFonts w:ascii="Arial" w:hAnsi="Arial" w:cs="Arial"/>
                <w:sz w:val="24"/>
                <w:szCs w:val="24"/>
              </w:rPr>
            </w:pPr>
          </w:p>
        </w:tc>
        <w:tc>
          <w:tcPr>
            <w:tcW w:w="1900" w:type="dxa"/>
          </w:tcPr>
          <w:p w14:paraId="62BF775F"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N/A</w:t>
            </w:r>
          </w:p>
          <w:p w14:paraId="66535133" w14:textId="77777777" w:rsidR="00A84194" w:rsidRPr="00974E31" w:rsidRDefault="00A84194" w:rsidP="0032722B">
            <w:pPr>
              <w:pStyle w:val="NoSpacing"/>
              <w:spacing w:line="360" w:lineRule="auto"/>
              <w:rPr>
                <w:rFonts w:ascii="Arial" w:hAnsi="Arial" w:cs="Arial"/>
                <w:sz w:val="24"/>
                <w:szCs w:val="24"/>
              </w:rPr>
            </w:pPr>
          </w:p>
          <w:p w14:paraId="255EFBA1" w14:textId="77777777" w:rsidR="00A84194" w:rsidRPr="00974E31" w:rsidRDefault="00A84194" w:rsidP="0032722B">
            <w:pPr>
              <w:pStyle w:val="NoSpacing"/>
              <w:spacing w:line="360" w:lineRule="auto"/>
              <w:rPr>
                <w:rFonts w:ascii="Arial" w:hAnsi="Arial" w:cs="Arial"/>
                <w:sz w:val="24"/>
                <w:szCs w:val="24"/>
              </w:rPr>
            </w:pPr>
          </w:p>
          <w:p w14:paraId="47E80AC2" w14:textId="77777777" w:rsidR="00A84194" w:rsidRPr="00974E31" w:rsidRDefault="00A84194" w:rsidP="0032722B">
            <w:pPr>
              <w:pStyle w:val="NoSpacing"/>
              <w:spacing w:line="360" w:lineRule="auto"/>
              <w:rPr>
                <w:rFonts w:ascii="Arial" w:hAnsi="Arial" w:cs="Arial"/>
                <w:sz w:val="24"/>
                <w:szCs w:val="24"/>
              </w:rPr>
            </w:pPr>
          </w:p>
          <w:p w14:paraId="2BF181F4" w14:textId="77777777" w:rsidR="00A84194" w:rsidRPr="00974E31" w:rsidRDefault="00A84194" w:rsidP="0032722B">
            <w:pPr>
              <w:pStyle w:val="NoSpacing"/>
              <w:spacing w:line="360" w:lineRule="auto"/>
              <w:rPr>
                <w:rFonts w:ascii="Arial" w:hAnsi="Arial" w:cs="Arial"/>
                <w:sz w:val="24"/>
                <w:szCs w:val="24"/>
              </w:rPr>
            </w:pPr>
          </w:p>
          <w:p w14:paraId="6B13406F" w14:textId="77777777" w:rsidR="00A84194" w:rsidRPr="00974E31" w:rsidRDefault="00A84194" w:rsidP="0032722B">
            <w:pPr>
              <w:pStyle w:val="NoSpacing"/>
              <w:spacing w:line="360" w:lineRule="auto"/>
              <w:rPr>
                <w:rFonts w:ascii="Arial" w:hAnsi="Arial" w:cs="Arial"/>
                <w:sz w:val="24"/>
                <w:szCs w:val="24"/>
              </w:rPr>
            </w:pPr>
            <w:r w:rsidRPr="00974E31">
              <w:rPr>
                <w:rFonts w:ascii="Arial" w:hAnsi="Arial" w:cs="Arial"/>
                <w:sz w:val="24"/>
                <w:szCs w:val="24"/>
              </w:rPr>
              <w:t>N/A</w:t>
            </w:r>
          </w:p>
        </w:tc>
        <w:tc>
          <w:tcPr>
            <w:tcW w:w="1985" w:type="dxa"/>
          </w:tcPr>
          <w:p w14:paraId="5C9BD783" w14:textId="77777777" w:rsidR="00A84194" w:rsidRPr="008325D1" w:rsidRDefault="00A84194" w:rsidP="0032722B">
            <w:pPr>
              <w:pStyle w:val="NoSpacing"/>
              <w:spacing w:line="360" w:lineRule="auto"/>
              <w:rPr>
                <w:rFonts w:ascii="Arial" w:hAnsi="Arial" w:cs="Arial"/>
                <w:i/>
                <w:iCs/>
                <w:sz w:val="24"/>
                <w:szCs w:val="24"/>
              </w:rPr>
            </w:pPr>
            <w:r w:rsidRPr="008325D1">
              <w:rPr>
                <w:rFonts w:ascii="Arial" w:hAnsi="Arial" w:cs="Arial"/>
                <w:i/>
                <w:iCs/>
                <w:sz w:val="24"/>
                <w:szCs w:val="24"/>
              </w:rPr>
              <w:t>Mandatory Requirement for Lots 1 &amp; 2 only</w:t>
            </w:r>
          </w:p>
          <w:p w14:paraId="61A799B9" w14:textId="77777777" w:rsidR="00A84194" w:rsidRPr="008325D1" w:rsidRDefault="00A84194" w:rsidP="0032722B">
            <w:pPr>
              <w:pStyle w:val="NoSpacing"/>
              <w:spacing w:line="360" w:lineRule="auto"/>
              <w:rPr>
                <w:rFonts w:ascii="Arial" w:hAnsi="Arial" w:cs="Arial"/>
                <w:i/>
                <w:iCs/>
                <w:sz w:val="24"/>
                <w:szCs w:val="24"/>
                <w:highlight w:val="yellow"/>
              </w:rPr>
            </w:pPr>
          </w:p>
          <w:p w14:paraId="75C145F1" w14:textId="77777777" w:rsidR="00A84194" w:rsidRPr="008325D1" w:rsidRDefault="00A84194" w:rsidP="0032722B">
            <w:pPr>
              <w:pStyle w:val="NoSpacing"/>
              <w:spacing w:line="360" w:lineRule="auto"/>
              <w:rPr>
                <w:rFonts w:ascii="Arial" w:hAnsi="Arial" w:cs="Arial"/>
                <w:i/>
                <w:iCs/>
                <w:sz w:val="24"/>
                <w:szCs w:val="24"/>
                <w:highlight w:val="yellow"/>
              </w:rPr>
            </w:pPr>
          </w:p>
          <w:p w14:paraId="3C5C5D88" w14:textId="77777777" w:rsidR="00A84194" w:rsidRDefault="00A84194" w:rsidP="0032722B">
            <w:pPr>
              <w:pStyle w:val="NoSpacing"/>
              <w:spacing w:line="360" w:lineRule="auto"/>
              <w:rPr>
                <w:rFonts w:ascii="Arial" w:hAnsi="Arial" w:cs="Arial"/>
                <w:i/>
                <w:iCs/>
                <w:sz w:val="24"/>
                <w:szCs w:val="24"/>
              </w:rPr>
            </w:pPr>
            <w:r w:rsidRPr="008325D1">
              <w:rPr>
                <w:rFonts w:ascii="Arial" w:hAnsi="Arial" w:cs="Arial"/>
                <w:i/>
                <w:iCs/>
                <w:sz w:val="24"/>
                <w:szCs w:val="24"/>
              </w:rPr>
              <w:t>Mandatory Requirement for Lots 1 &amp; 2 only</w:t>
            </w:r>
          </w:p>
          <w:p w14:paraId="445721E9" w14:textId="77777777" w:rsidR="0084602A" w:rsidRDefault="0084602A" w:rsidP="0032722B">
            <w:pPr>
              <w:pStyle w:val="NoSpacing"/>
              <w:spacing w:line="360" w:lineRule="auto"/>
              <w:rPr>
                <w:rFonts w:ascii="Arial" w:hAnsi="Arial" w:cs="Arial"/>
                <w:i/>
                <w:iCs/>
                <w:sz w:val="24"/>
                <w:szCs w:val="24"/>
              </w:rPr>
            </w:pPr>
          </w:p>
          <w:p w14:paraId="12A5126F" w14:textId="19A5C2DF" w:rsidR="0084602A" w:rsidRPr="00974E31" w:rsidRDefault="0084602A" w:rsidP="0032722B">
            <w:pPr>
              <w:pStyle w:val="NoSpacing"/>
              <w:spacing w:line="360" w:lineRule="auto"/>
              <w:rPr>
                <w:rFonts w:ascii="Arial" w:hAnsi="Arial" w:cs="Arial"/>
                <w:sz w:val="24"/>
                <w:szCs w:val="24"/>
                <w:highlight w:val="yellow"/>
              </w:rPr>
            </w:pPr>
            <w:r>
              <w:rPr>
                <w:rFonts w:ascii="Arial" w:hAnsi="Arial" w:cs="Arial"/>
                <w:i/>
                <w:iCs/>
                <w:sz w:val="24"/>
                <w:szCs w:val="24"/>
              </w:rPr>
              <w:t xml:space="preserve">This is reflected in </w:t>
            </w:r>
            <w:r w:rsidR="00A81B08">
              <w:rPr>
                <w:rFonts w:ascii="Arial" w:hAnsi="Arial" w:cs="Arial"/>
                <w:i/>
                <w:iCs/>
                <w:sz w:val="24"/>
                <w:szCs w:val="24"/>
              </w:rPr>
              <w:t>SV</w:t>
            </w:r>
            <w:r>
              <w:rPr>
                <w:rFonts w:ascii="Arial" w:hAnsi="Arial" w:cs="Arial"/>
                <w:i/>
                <w:iCs/>
                <w:sz w:val="24"/>
                <w:szCs w:val="24"/>
              </w:rPr>
              <w:t xml:space="preserve">MR2 </w:t>
            </w:r>
            <w:r w:rsidR="008325D1">
              <w:rPr>
                <w:rFonts w:ascii="Arial" w:hAnsi="Arial" w:cs="Arial"/>
                <w:i/>
                <w:iCs/>
                <w:sz w:val="24"/>
                <w:szCs w:val="24"/>
              </w:rPr>
              <w:t>of</w:t>
            </w:r>
            <w:r>
              <w:rPr>
                <w:rFonts w:ascii="Arial" w:hAnsi="Arial" w:cs="Arial"/>
                <w:i/>
                <w:iCs/>
                <w:sz w:val="24"/>
                <w:szCs w:val="24"/>
              </w:rPr>
              <w:t xml:space="preserve"> the ITT.</w:t>
            </w:r>
          </w:p>
        </w:tc>
      </w:tr>
    </w:tbl>
    <w:p w14:paraId="40F5CE3C" w14:textId="77777777" w:rsidR="003011C1" w:rsidRDefault="003011C1" w:rsidP="00A84194">
      <w:pPr>
        <w:pStyle w:val="Heading2"/>
        <w:spacing w:line="360" w:lineRule="auto"/>
        <w:rPr>
          <w:b/>
          <w:bCs/>
          <w:szCs w:val="24"/>
        </w:rPr>
      </w:pPr>
    </w:p>
    <w:p w14:paraId="5BB43C27" w14:textId="77777777" w:rsidR="003011C1" w:rsidRDefault="003011C1" w:rsidP="00A84194">
      <w:pPr>
        <w:pStyle w:val="Heading2"/>
        <w:spacing w:line="360" w:lineRule="auto"/>
        <w:rPr>
          <w:b/>
          <w:bCs/>
          <w:szCs w:val="24"/>
        </w:rPr>
      </w:pPr>
    </w:p>
    <w:p w14:paraId="4014449C" w14:textId="30F5AB2A" w:rsidR="00A84194" w:rsidRPr="00534DFA" w:rsidRDefault="00A84194" w:rsidP="00A84194">
      <w:pPr>
        <w:pStyle w:val="Heading2"/>
        <w:spacing w:line="360" w:lineRule="auto"/>
        <w:rPr>
          <w:b/>
          <w:bCs/>
          <w:i/>
          <w:szCs w:val="24"/>
        </w:rPr>
      </w:pPr>
      <w:r w:rsidRPr="00534DFA">
        <w:rPr>
          <w:b/>
          <w:bCs/>
          <w:szCs w:val="24"/>
        </w:rPr>
        <w:t>4</w:t>
      </w:r>
      <w:r>
        <w:rPr>
          <w:b/>
          <w:bCs/>
          <w:szCs w:val="24"/>
        </w:rPr>
        <w:t>.</w:t>
      </w:r>
      <w:r w:rsidRPr="00534DFA">
        <w:rPr>
          <w:b/>
          <w:bCs/>
          <w:szCs w:val="24"/>
        </w:rPr>
        <w:t xml:space="preserve"> </w:t>
      </w:r>
      <w:r>
        <w:rPr>
          <w:b/>
          <w:bCs/>
          <w:szCs w:val="24"/>
        </w:rPr>
        <w:tab/>
      </w:r>
      <w:r w:rsidRPr="00534DFA">
        <w:rPr>
          <w:b/>
          <w:bCs/>
          <w:szCs w:val="24"/>
        </w:rPr>
        <w:t xml:space="preserve">The Buyer’s Priority Groups </w:t>
      </w:r>
    </w:p>
    <w:bookmarkEnd w:id="121"/>
    <w:p w14:paraId="6498EA9D" w14:textId="23CC0F92"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 xml:space="preserve">For a person to qualify as a member of the </w:t>
      </w:r>
      <w:r>
        <w:rPr>
          <w:rFonts w:ascii="Arial" w:hAnsi="Arial" w:cs="Arial"/>
          <w:sz w:val="24"/>
          <w:szCs w:val="24"/>
        </w:rPr>
        <w:t>Buyer’s</w:t>
      </w:r>
      <w:r w:rsidRPr="00974E31">
        <w:rPr>
          <w:rFonts w:ascii="Arial" w:hAnsi="Arial" w:cs="Arial"/>
          <w:sz w:val="24"/>
          <w:szCs w:val="24"/>
        </w:rPr>
        <w:t xml:space="preserve"> Priority Groups, the Supplier must ensure that they </w:t>
      </w:r>
      <w:r w:rsidR="001E748D">
        <w:rPr>
          <w:rFonts w:ascii="Arial" w:hAnsi="Arial" w:cs="Arial"/>
          <w:sz w:val="24"/>
          <w:szCs w:val="24"/>
        </w:rPr>
        <w:t xml:space="preserve">are within </w:t>
      </w:r>
      <w:r w:rsidRPr="00974E31">
        <w:rPr>
          <w:rFonts w:ascii="Arial" w:hAnsi="Arial" w:cs="Arial"/>
          <w:sz w:val="24"/>
          <w:szCs w:val="24"/>
        </w:rPr>
        <w:t>one of the following categories:</w:t>
      </w:r>
    </w:p>
    <w:p w14:paraId="596D6FFC" w14:textId="77777777" w:rsidR="00A84194" w:rsidRPr="00974E31" w:rsidRDefault="00A84194" w:rsidP="004C7DA4">
      <w:pPr>
        <w:pStyle w:val="ListParagraph"/>
        <w:numPr>
          <w:ilvl w:val="0"/>
          <w:numId w:val="23"/>
        </w:numPr>
        <w:spacing w:after="160" w:line="360" w:lineRule="auto"/>
        <w:ind w:left="1418" w:hanging="709"/>
        <w:contextualSpacing/>
        <w:rPr>
          <w:rFonts w:ascii="Arial" w:hAnsi="Arial" w:cs="Arial"/>
          <w:lang w:val="en-US"/>
        </w:rPr>
      </w:pPr>
      <w:r w:rsidRPr="00974E31">
        <w:rPr>
          <w:rFonts w:ascii="Arial" w:hAnsi="Arial" w:cs="Arial"/>
          <w:lang w:val="en-US"/>
        </w:rPr>
        <w:t>a person who has a disability; or,</w:t>
      </w:r>
    </w:p>
    <w:p w14:paraId="566E066A" w14:textId="77777777" w:rsidR="00A84194" w:rsidRPr="00974E31" w:rsidRDefault="00A84194" w:rsidP="004C7DA4">
      <w:pPr>
        <w:pStyle w:val="ListParagraph"/>
        <w:numPr>
          <w:ilvl w:val="0"/>
          <w:numId w:val="23"/>
        </w:numPr>
        <w:spacing w:after="160" w:line="360" w:lineRule="auto"/>
        <w:ind w:left="1418" w:hanging="709"/>
        <w:contextualSpacing/>
        <w:rPr>
          <w:rFonts w:ascii="Arial" w:hAnsi="Arial" w:cs="Arial"/>
          <w:lang w:val="en-US"/>
        </w:rPr>
      </w:pPr>
      <w:r w:rsidRPr="00974E31">
        <w:rPr>
          <w:rFonts w:ascii="Arial" w:hAnsi="Arial" w:cs="Arial"/>
          <w:lang w:val="en-US"/>
        </w:rPr>
        <w:lastRenderedPageBreak/>
        <w:t>a person who is a Looked After Child/care leaver; or,</w:t>
      </w:r>
    </w:p>
    <w:p w14:paraId="55F8F19D" w14:textId="77777777" w:rsidR="00A84194" w:rsidRPr="00974E31" w:rsidRDefault="00A84194" w:rsidP="004C7DA4">
      <w:pPr>
        <w:pStyle w:val="ListParagraph"/>
        <w:numPr>
          <w:ilvl w:val="0"/>
          <w:numId w:val="23"/>
        </w:numPr>
        <w:spacing w:after="160" w:line="360" w:lineRule="auto"/>
        <w:ind w:left="1418" w:hanging="709"/>
        <w:contextualSpacing/>
        <w:rPr>
          <w:rFonts w:ascii="Arial" w:hAnsi="Arial" w:cs="Arial"/>
          <w:lang w:eastAsia="en-GB"/>
        </w:rPr>
      </w:pPr>
      <w:r w:rsidRPr="00974E31">
        <w:rPr>
          <w:rFonts w:ascii="Arial" w:hAnsi="Arial" w:cs="Arial"/>
          <w:shd w:val="clear" w:color="auto" w:fill="FFFFFF"/>
          <w:lang w:eastAsia="en-GB"/>
        </w:rPr>
        <w:t xml:space="preserve">a woman </w:t>
      </w:r>
      <w:r w:rsidRPr="00FD33F5">
        <w:rPr>
          <w:rFonts w:ascii="Arial" w:hAnsi="Arial" w:cs="Arial"/>
          <w:lang w:val="en-US"/>
        </w:rPr>
        <w:t>returner</w:t>
      </w:r>
      <w:r w:rsidRPr="00974E31">
        <w:rPr>
          <w:rFonts w:ascii="Arial" w:hAnsi="Arial" w:cs="Arial"/>
          <w:shd w:val="clear" w:color="auto" w:fill="FFFFFF"/>
          <w:lang w:eastAsia="en-GB"/>
        </w:rPr>
        <w:t xml:space="preserve"> to the workplace; or,</w:t>
      </w:r>
    </w:p>
    <w:p w14:paraId="4A59FD75" w14:textId="77777777" w:rsidR="00A84194" w:rsidRPr="00974E31" w:rsidRDefault="00A84194" w:rsidP="004C7DA4">
      <w:pPr>
        <w:pStyle w:val="ListParagraph"/>
        <w:numPr>
          <w:ilvl w:val="0"/>
          <w:numId w:val="23"/>
        </w:numPr>
        <w:spacing w:after="160" w:line="360" w:lineRule="auto"/>
        <w:ind w:left="1418" w:hanging="709"/>
        <w:contextualSpacing/>
        <w:rPr>
          <w:rFonts w:ascii="Arial" w:hAnsi="Arial" w:cs="Arial"/>
          <w:lang w:val="en-US"/>
        </w:rPr>
      </w:pPr>
      <w:r w:rsidRPr="00974E31">
        <w:rPr>
          <w:rFonts w:ascii="Arial" w:hAnsi="Arial" w:cs="Arial"/>
          <w:lang w:val="en-US"/>
        </w:rPr>
        <w:t xml:space="preserve">a person from a minority-ethnic background </w:t>
      </w:r>
    </w:p>
    <w:p w14:paraId="795D6125" w14:textId="77777777" w:rsidR="00A84194" w:rsidRPr="00974E31" w:rsidRDefault="00A84194" w:rsidP="00A84194">
      <w:pPr>
        <w:spacing w:line="360" w:lineRule="auto"/>
        <w:rPr>
          <w:rFonts w:ascii="Arial" w:hAnsi="Arial" w:cs="Arial"/>
          <w:sz w:val="24"/>
          <w:szCs w:val="24"/>
          <w:highlight w:val="yellow"/>
          <w:lang w:val="en-US"/>
        </w:rPr>
      </w:pPr>
    </w:p>
    <w:p w14:paraId="0E64BB03" w14:textId="77777777" w:rsidR="00A84194" w:rsidRPr="00974E31" w:rsidRDefault="00A84194" w:rsidP="00A84194">
      <w:pPr>
        <w:pStyle w:val="Heading1"/>
        <w:spacing w:line="360" w:lineRule="auto"/>
        <w:rPr>
          <w:szCs w:val="24"/>
        </w:rPr>
      </w:pPr>
      <w:r w:rsidRPr="00974E31">
        <w:rPr>
          <w:szCs w:val="24"/>
        </w:rPr>
        <w:t>THEME 1: INCREASING SECURE EMPLOYMENT AND SKILLS</w:t>
      </w:r>
    </w:p>
    <w:p w14:paraId="49670B3A" w14:textId="159E2B6B"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This theme aims to create employment and training opportunities and contribute to in-work progression and skills development. </w:t>
      </w:r>
    </w:p>
    <w:p w14:paraId="11267F33" w14:textId="77777777" w:rsidR="00A84194" w:rsidRPr="00974E31" w:rsidRDefault="00A84194" w:rsidP="00A84194">
      <w:pPr>
        <w:spacing w:line="360" w:lineRule="auto"/>
        <w:rPr>
          <w:rFonts w:ascii="Arial" w:hAnsi="Arial" w:cs="Arial"/>
          <w:sz w:val="24"/>
          <w:szCs w:val="24"/>
        </w:rPr>
      </w:pPr>
    </w:p>
    <w:p w14:paraId="0CEA73D0" w14:textId="77777777" w:rsidR="00A84194" w:rsidRPr="00250C68" w:rsidRDefault="00A84194" w:rsidP="00A84194">
      <w:pPr>
        <w:pStyle w:val="Heading2"/>
        <w:spacing w:line="360" w:lineRule="auto"/>
        <w:rPr>
          <w:b/>
          <w:bCs/>
          <w:szCs w:val="24"/>
        </w:rPr>
      </w:pPr>
      <w:r w:rsidRPr="00250C68">
        <w:rPr>
          <w:b/>
          <w:bCs/>
          <w:szCs w:val="24"/>
        </w:rPr>
        <w:t>5</w:t>
      </w:r>
      <w:r>
        <w:rPr>
          <w:b/>
          <w:bCs/>
          <w:szCs w:val="24"/>
        </w:rPr>
        <w:t>.</w:t>
      </w:r>
      <w:r w:rsidRPr="00250C68">
        <w:rPr>
          <w:b/>
          <w:bCs/>
          <w:szCs w:val="24"/>
        </w:rPr>
        <w:tab/>
        <w:t xml:space="preserve">Paid Employment Opportunities  </w:t>
      </w:r>
    </w:p>
    <w:p w14:paraId="1969B374" w14:textId="3BA8E124"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 xml:space="preserve">The delivery of paid employment on the contract for the supplier’s workforce for people who are furthest from the labour market and/or from deprived areas. The Supplier must ensure that they satisfy one of the following categories: </w:t>
      </w:r>
    </w:p>
    <w:p w14:paraId="07162829" w14:textId="77777777" w:rsidR="00A84194" w:rsidRPr="00974E31" w:rsidRDefault="00A84194" w:rsidP="004C7DA4">
      <w:pPr>
        <w:pStyle w:val="ListParagraph"/>
        <w:numPr>
          <w:ilvl w:val="0"/>
          <w:numId w:val="14"/>
        </w:numPr>
        <w:spacing w:after="160" w:line="360" w:lineRule="auto"/>
        <w:ind w:left="1134"/>
        <w:contextualSpacing/>
        <w:rPr>
          <w:rFonts w:ascii="Arial" w:hAnsi="Arial" w:cs="Arial"/>
          <w:lang w:val="en-US"/>
        </w:rPr>
      </w:pPr>
      <w:r w:rsidRPr="00974E31">
        <w:rPr>
          <w:rFonts w:ascii="Arial" w:hAnsi="Arial" w:cs="Arial"/>
          <w:lang w:val="en-US"/>
        </w:rPr>
        <w:t xml:space="preserve">a person who is in education or has left education in the last 12 months </w:t>
      </w:r>
      <w:r w:rsidRPr="00974E31">
        <w:rPr>
          <w:rFonts w:ascii="Arial" w:hAnsi="Arial" w:cs="Arial"/>
          <w:u w:val="single"/>
          <w:lang w:val="en-US"/>
        </w:rPr>
        <w:t>and</w:t>
      </w:r>
      <w:r w:rsidRPr="00974E31">
        <w:rPr>
          <w:rFonts w:ascii="Arial" w:hAnsi="Arial" w:cs="Arial"/>
          <w:lang w:val="en-US"/>
        </w:rPr>
        <w:t xml:space="preserve"> is seeking employment; or  </w:t>
      </w:r>
    </w:p>
    <w:p w14:paraId="780F5727" w14:textId="77777777" w:rsidR="00A84194" w:rsidRPr="00974E31" w:rsidRDefault="00A84194" w:rsidP="004C7DA4">
      <w:pPr>
        <w:pStyle w:val="ListParagraph"/>
        <w:numPr>
          <w:ilvl w:val="0"/>
          <w:numId w:val="15"/>
        </w:numPr>
        <w:spacing w:after="160" w:line="360" w:lineRule="auto"/>
        <w:ind w:left="1134"/>
        <w:contextualSpacing/>
        <w:rPr>
          <w:rFonts w:ascii="Arial" w:hAnsi="Arial" w:cs="Arial"/>
          <w:lang w:val="en-US"/>
        </w:rPr>
      </w:pPr>
      <w:r w:rsidRPr="00974E31">
        <w:rPr>
          <w:rFonts w:ascii="Arial" w:hAnsi="Arial" w:cs="Arial"/>
          <w:lang w:val="en-US"/>
        </w:rPr>
        <w:t>people who are long-term unemployed</w:t>
      </w:r>
      <w:r w:rsidRPr="00974E31">
        <w:rPr>
          <w:rStyle w:val="FootnoteReference"/>
          <w:rFonts w:ascii="Arial" w:hAnsi="Arial" w:cs="Arial"/>
          <w:lang w:val="en-US"/>
        </w:rPr>
        <w:footnoteReference w:id="1"/>
      </w:r>
    </w:p>
    <w:p w14:paraId="7F8F5E16" w14:textId="77777777" w:rsidR="00A84194" w:rsidRPr="00974E31" w:rsidRDefault="00A84194" w:rsidP="004C7DA4">
      <w:pPr>
        <w:pStyle w:val="ListParagraph"/>
        <w:numPr>
          <w:ilvl w:val="0"/>
          <w:numId w:val="15"/>
        </w:numPr>
        <w:spacing w:after="160" w:line="360" w:lineRule="auto"/>
        <w:ind w:left="1134"/>
        <w:contextualSpacing/>
        <w:rPr>
          <w:rFonts w:ascii="Arial" w:hAnsi="Arial" w:cs="Arial"/>
          <w:lang w:val="en-US"/>
        </w:rPr>
      </w:pPr>
      <w:r w:rsidRPr="00974E31">
        <w:rPr>
          <w:rFonts w:ascii="Arial" w:hAnsi="Arial" w:cs="Arial"/>
          <w:lang w:val="en-US"/>
        </w:rPr>
        <w:t xml:space="preserve">people who </w:t>
      </w:r>
      <w:bookmarkStart w:id="125" w:name="_Int_hCPOqZNI"/>
      <w:proofErr w:type="gramStart"/>
      <w:r w:rsidRPr="00974E31">
        <w:rPr>
          <w:rFonts w:ascii="Arial" w:hAnsi="Arial" w:cs="Arial"/>
          <w:lang w:val="en-US"/>
        </w:rPr>
        <w:t>are located in</w:t>
      </w:r>
      <w:bookmarkEnd w:id="125"/>
      <w:proofErr w:type="gramEnd"/>
      <w:r w:rsidRPr="00974E31">
        <w:rPr>
          <w:rFonts w:ascii="Arial" w:hAnsi="Arial" w:cs="Arial"/>
          <w:lang w:val="en-US"/>
        </w:rPr>
        <w:t xml:space="preserve"> deprived</w:t>
      </w:r>
      <w:r w:rsidRPr="00974E31">
        <w:rPr>
          <w:rStyle w:val="FootnoteReference"/>
          <w:rFonts w:ascii="Arial" w:hAnsi="Arial" w:cs="Arial"/>
          <w:lang w:val="en-US"/>
        </w:rPr>
        <w:footnoteReference w:id="2"/>
      </w:r>
      <w:r w:rsidRPr="00974E31">
        <w:rPr>
          <w:rFonts w:ascii="Arial" w:hAnsi="Arial" w:cs="Arial"/>
          <w:lang w:val="en-US"/>
        </w:rPr>
        <w:t xml:space="preserve"> areas and are seeking employment</w:t>
      </w:r>
    </w:p>
    <w:p w14:paraId="3A1979FD" w14:textId="77777777" w:rsidR="00A84194" w:rsidRPr="00974E31" w:rsidRDefault="00A84194" w:rsidP="004C7DA4">
      <w:pPr>
        <w:pStyle w:val="ListParagraph"/>
        <w:numPr>
          <w:ilvl w:val="0"/>
          <w:numId w:val="15"/>
        </w:numPr>
        <w:spacing w:after="160" w:line="360" w:lineRule="auto"/>
        <w:ind w:left="1134"/>
        <w:contextualSpacing/>
        <w:rPr>
          <w:rFonts w:ascii="Arial" w:hAnsi="Arial" w:cs="Arial"/>
          <w:lang w:val="en-US"/>
        </w:rPr>
      </w:pPr>
      <w:r w:rsidRPr="00974E31">
        <w:rPr>
          <w:rFonts w:ascii="Arial" w:hAnsi="Arial" w:cs="Arial"/>
          <w:lang w:val="en-US"/>
        </w:rPr>
        <w:t>people who are underrepresented and new to the sector and are seeking employment</w:t>
      </w:r>
    </w:p>
    <w:p w14:paraId="7E69AC75" w14:textId="77777777" w:rsidR="00A84194" w:rsidRPr="00974E31" w:rsidRDefault="00A84194" w:rsidP="004C7DA4">
      <w:pPr>
        <w:pStyle w:val="ListParagraph"/>
        <w:numPr>
          <w:ilvl w:val="0"/>
          <w:numId w:val="15"/>
        </w:numPr>
        <w:spacing w:after="160" w:line="360" w:lineRule="auto"/>
        <w:ind w:left="1134"/>
        <w:contextualSpacing/>
        <w:rPr>
          <w:rFonts w:ascii="Arial" w:hAnsi="Arial" w:cs="Arial"/>
          <w:b/>
          <w:lang w:val="en-US"/>
        </w:rPr>
      </w:pPr>
      <w:r w:rsidRPr="00974E31">
        <w:rPr>
          <w:rFonts w:ascii="Arial" w:hAnsi="Arial" w:cs="Arial"/>
          <w:lang w:val="en-US"/>
        </w:rPr>
        <w:t xml:space="preserve">people who meet the conditions of the </w:t>
      </w:r>
      <w:r>
        <w:rPr>
          <w:rFonts w:ascii="Arial" w:hAnsi="Arial" w:cs="Arial"/>
          <w:lang w:val="en-US"/>
        </w:rPr>
        <w:t>Buyer’s</w:t>
      </w:r>
      <w:r w:rsidRPr="00974E31">
        <w:rPr>
          <w:rFonts w:ascii="Arial" w:hAnsi="Arial" w:cs="Arial"/>
          <w:lang w:val="en-US"/>
        </w:rPr>
        <w:t xml:space="preserve"> Priority Groups, as set out at clause 4.0 and are seeking employment</w:t>
      </w:r>
    </w:p>
    <w:p w14:paraId="370A04A2" w14:textId="77777777" w:rsidR="00A84194" w:rsidRPr="00974E31" w:rsidRDefault="00A84194" w:rsidP="004C7DA4">
      <w:pPr>
        <w:pStyle w:val="ListParagraph"/>
        <w:numPr>
          <w:ilvl w:val="0"/>
          <w:numId w:val="15"/>
        </w:numPr>
        <w:spacing w:after="160" w:line="360" w:lineRule="auto"/>
        <w:ind w:left="1134"/>
        <w:contextualSpacing/>
        <w:rPr>
          <w:rFonts w:ascii="Arial" w:hAnsi="Arial" w:cs="Arial"/>
          <w:b/>
          <w:lang w:val="en-US"/>
        </w:rPr>
      </w:pPr>
      <w:r w:rsidRPr="00974E31">
        <w:rPr>
          <w:rFonts w:ascii="Arial" w:hAnsi="Arial" w:cs="Arial"/>
          <w:lang w:val="en-US"/>
        </w:rPr>
        <w:t xml:space="preserve">another person who faces barriers to employment or who is at risk of social exclusion and is seeking employment, as accepted by the </w:t>
      </w:r>
      <w:r>
        <w:rPr>
          <w:rFonts w:ascii="Arial" w:hAnsi="Arial" w:cs="Arial"/>
          <w:lang w:val="en-US"/>
        </w:rPr>
        <w:t>Buyer</w:t>
      </w:r>
      <w:r w:rsidRPr="00974E31">
        <w:rPr>
          <w:rFonts w:ascii="Arial" w:hAnsi="Arial" w:cs="Arial"/>
          <w:lang w:val="en-US"/>
        </w:rPr>
        <w:t xml:space="preserve">, at the </w:t>
      </w:r>
      <w:r>
        <w:rPr>
          <w:rFonts w:ascii="Arial" w:hAnsi="Arial" w:cs="Arial"/>
          <w:lang w:val="en-US"/>
        </w:rPr>
        <w:t>Buyer’s</w:t>
      </w:r>
      <w:r w:rsidRPr="00974E31">
        <w:rPr>
          <w:rFonts w:ascii="Arial" w:hAnsi="Arial" w:cs="Arial"/>
          <w:lang w:val="en-US"/>
        </w:rPr>
        <w:t xml:space="preserve"> discretion</w:t>
      </w:r>
    </w:p>
    <w:p w14:paraId="166085B5" w14:textId="4CBE09A2" w:rsidR="00A84194" w:rsidRPr="00974E31" w:rsidRDefault="00A84194" w:rsidP="00A84194">
      <w:pPr>
        <w:spacing w:line="360" w:lineRule="auto"/>
        <w:rPr>
          <w:rFonts w:ascii="Arial" w:hAnsi="Arial" w:cs="Arial"/>
          <w:sz w:val="24"/>
          <w:szCs w:val="24"/>
        </w:rPr>
      </w:pPr>
      <w:r w:rsidRPr="00974E31">
        <w:rPr>
          <w:rFonts w:ascii="Arial" w:hAnsi="Arial" w:cs="Arial"/>
          <w:b/>
          <w:sz w:val="24"/>
          <w:szCs w:val="24"/>
        </w:rPr>
        <w:t>Each employment opportunity can be counted towards the Social Value Points target for up to 52 person weeks</w:t>
      </w:r>
      <w:r w:rsidRPr="00974E31">
        <w:rPr>
          <w:rFonts w:ascii="Arial" w:hAnsi="Arial" w:cs="Arial"/>
          <w:sz w:val="24"/>
          <w:szCs w:val="24"/>
        </w:rPr>
        <w:t xml:space="preserve">, where the definition of a person-week is the equivalent of one person working for 5 days. </w:t>
      </w:r>
    </w:p>
    <w:p w14:paraId="0FF635D7" w14:textId="77777777"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 xml:space="preserve">Each employment vacancy must be notified to </w:t>
      </w:r>
      <w:proofErr w:type="spellStart"/>
      <w:r w:rsidRPr="00974E31">
        <w:rPr>
          <w:rFonts w:ascii="Arial" w:hAnsi="Arial" w:cs="Arial"/>
          <w:sz w:val="24"/>
          <w:szCs w:val="24"/>
        </w:rPr>
        <w:t>JobApplyNI</w:t>
      </w:r>
      <w:proofErr w:type="spellEnd"/>
      <w:r w:rsidRPr="00974E31">
        <w:rPr>
          <w:rFonts w:ascii="Arial" w:hAnsi="Arial" w:cs="Arial"/>
          <w:sz w:val="24"/>
          <w:szCs w:val="24"/>
        </w:rPr>
        <w:t xml:space="preserve"> (</w:t>
      </w:r>
      <w:hyperlink r:id="rId30" w:history="1">
        <w:r w:rsidRPr="00974E31">
          <w:rPr>
            <w:rStyle w:val="Hyperlink"/>
            <w:rFonts w:ascii="Arial" w:hAnsi="Arial" w:cs="Arial"/>
            <w:sz w:val="24"/>
            <w:szCs w:val="24"/>
          </w:rPr>
          <w:t>www.jobapplyni.com</w:t>
        </w:r>
      </w:hyperlink>
      <w:r w:rsidRPr="00974E31">
        <w:rPr>
          <w:rFonts w:ascii="Arial" w:hAnsi="Arial" w:cs="Arial"/>
          <w:sz w:val="24"/>
          <w:szCs w:val="24"/>
        </w:rPr>
        <w:t xml:space="preserve">) and one or more organisations registered on the Social Value Unit website </w:t>
      </w:r>
      <w:r w:rsidRPr="00974E31">
        <w:rPr>
          <w:rFonts w:ascii="Arial" w:hAnsi="Arial" w:cs="Arial"/>
          <w:sz w:val="24"/>
          <w:szCs w:val="24"/>
        </w:rPr>
        <w:lastRenderedPageBreak/>
        <w:t>(</w:t>
      </w:r>
      <w:hyperlink r:id="rId31" w:history="1">
        <w:r w:rsidRPr="00974E31">
          <w:rPr>
            <w:rStyle w:val="Hyperlink"/>
            <w:rFonts w:ascii="Arial" w:hAnsi="Arial" w:cs="Arial"/>
            <w:sz w:val="24"/>
            <w:szCs w:val="24"/>
          </w:rPr>
          <w:t>www.socialvalueni.org/contractors/find-a-broker/</w:t>
        </w:r>
      </w:hyperlink>
      <w:r w:rsidRPr="00974E31">
        <w:rPr>
          <w:rFonts w:ascii="Arial" w:hAnsi="Arial" w:cs="Arial"/>
          <w:sz w:val="24"/>
          <w:szCs w:val="24"/>
        </w:rPr>
        <w:t xml:space="preserve">) and/or equivalent agencies named by or agreed with the </w:t>
      </w:r>
      <w:r>
        <w:rPr>
          <w:rFonts w:ascii="Arial" w:hAnsi="Arial" w:cs="Arial"/>
          <w:sz w:val="24"/>
          <w:szCs w:val="24"/>
        </w:rPr>
        <w:t>Buyer</w:t>
      </w:r>
      <w:r w:rsidRPr="00974E31">
        <w:rPr>
          <w:rFonts w:ascii="Arial" w:hAnsi="Arial" w:cs="Arial"/>
          <w:sz w:val="24"/>
          <w:szCs w:val="24"/>
        </w:rPr>
        <w:t xml:space="preserve"> for this purpose. Sufficient time must be allowed for information on vacancies to be made available and applications submitted.</w:t>
      </w:r>
    </w:p>
    <w:p w14:paraId="737C3EB6" w14:textId="77777777" w:rsidR="00A84194" w:rsidRPr="00974E31" w:rsidRDefault="00A84194" w:rsidP="00A84194">
      <w:pPr>
        <w:spacing w:line="360" w:lineRule="auto"/>
        <w:rPr>
          <w:rFonts w:ascii="Arial" w:hAnsi="Arial" w:cs="Arial"/>
          <w:sz w:val="24"/>
          <w:szCs w:val="24"/>
          <w:lang w:val="en-US"/>
        </w:rPr>
      </w:pPr>
    </w:p>
    <w:p w14:paraId="007EC282" w14:textId="77777777" w:rsidR="00A84194" w:rsidRPr="00FF41D3" w:rsidRDefault="00A84194" w:rsidP="00A84194">
      <w:pPr>
        <w:spacing w:line="360" w:lineRule="auto"/>
        <w:rPr>
          <w:rFonts w:ascii="Arial" w:hAnsi="Arial" w:cs="Arial"/>
          <w:b/>
          <w:bCs/>
          <w:sz w:val="24"/>
          <w:szCs w:val="24"/>
        </w:rPr>
      </w:pPr>
      <w:r w:rsidRPr="00974E31">
        <w:rPr>
          <w:rFonts w:ascii="Arial" w:hAnsi="Arial" w:cs="Arial"/>
          <w:b/>
          <w:sz w:val="24"/>
          <w:szCs w:val="24"/>
        </w:rPr>
        <w:t>5</w:t>
      </w:r>
      <w:r w:rsidRPr="00FF41D3">
        <w:rPr>
          <w:rFonts w:ascii="Arial" w:hAnsi="Arial" w:cs="Arial"/>
          <w:b/>
          <w:sz w:val="24"/>
          <w:szCs w:val="24"/>
        </w:rPr>
        <w:t xml:space="preserve">.1 </w:t>
      </w:r>
      <w:r w:rsidRPr="00FF41D3">
        <w:rPr>
          <w:rFonts w:ascii="Arial" w:hAnsi="Arial" w:cs="Arial"/>
          <w:b/>
          <w:sz w:val="24"/>
          <w:szCs w:val="24"/>
        </w:rPr>
        <w:tab/>
      </w:r>
      <w:r w:rsidRPr="00FF41D3">
        <w:rPr>
          <w:rFonts w:ascii="Arial" w:hAnsi="Arial" w:cs="Arial"/>
          <w:b/>
          <w:bCs/>
          <w:sz w:val="24"/>
          <w:szCs w:val="24"/>
        </w:rPr>
        <w:t>Paid Employment Opportunities for Agency Workers on the Contract</w:t>
      </w:r>
    </w:p>
    <w:p w14:paraId="19F8A868" w14:textId="429B268A" w:rsidR="00A84194" w:rsidRPr="00FF41D3" w:rsidRDefault="00A84194" w:rsidP="00A84194">
      <w:pPr>
        <w:spacing w:line="360" w:lineRule="auto"/>
        <w:ind w:left="720"/>
        <w:rPr>
          <w:rFonts w:ascii="Arial" w:hAnsi="Arial" w:cs="Arial"/>
          <w:sz w:val="24"/>
          <w:szCs w:val="24"/>
        </w:rPr>
      </w:pPr>
      <w:r w:rsidRPr="00FF41D3">
        <w:rPr>
          <w:rFonts w:ascii="Arial" w:hAnsi="Arial" w:cs="Arial"/>
          <w:sz w:val="24"/>
          <w:szCs w:val="24"/>
        </w:rPr>
        <w:t xml:space="preserve">The delivery of paid employment for </w:t>
      </w:r>
      <w:r w:rsidR="005B2AC3">
        <w:rPr>
          <w:rFonts w:ascii="Arial" w:hAnsi="Arial" w:cs="Arial"/>
          <w:sz w:val="24"/>
          <w:szCs w:val="24"/>
        </w:rPr>
        <w:t>A</w:t>
      </w:r>
      <w:r w:rsidR="005B2AC3" w:rsidRPr="00974E31">
        <w:rPr>
          <w:rFonts w:ascii="Arial" w:hAnsi="Arial" w:cs="Arial"/>
          <w:sz w:val="24"/>
          <w:szCs w:val="24"/>
        </w:rPr>
        <w:t xml:space="preserve">gency </w:t>
      </w:r>
      <w:r w:rsidR="005B2AC3">
        <w:rPr>
          <w:rFonts w:ascii="Arial" w:hAnsi="Arial" w:cs="Arial"/>
          <w:sz w:val="24"/>
          <w:szCs w:val="24"/>
        </w:rPr>
        <w:t>W</w:t>
      </w:r>
      <w:r w:rsidR="005B2AC3" w:rsidRPr="00974E31">
        <w:rPr>
          <w:rFonts w:ascii="Arial" w:hAnsi="Arial" w:cs="Arial"/>
          <w:sz w:val="24"/>
          <w:szCs w:val="24"/>
        </w:rPr>
        <w:t>orker</w:t>
      </w:r>
      <w:r w:rsidR="005B2AC3">
        <w:rPr>
          <w:rFonts w:ascii="Arial" w:hAnsi="Arial" w:cs="Arial"/>
          <w:sz w:val="24"/>
          <w:szCs w:val="24"/>
        </w:rPr>
        <w:t xml:space="preserve">s </w:t>
      </w:r>
      <w:r w:rsidRPr="00FF41D3">
        <w:rPr>
          <w:rFonts w:ascii="Arial" w:hAnsi="Arial" w:cs="Arial"/>
          <w:sz w:val="24"/>
          <w:szCs w:val="24"/>
        </w:rPr>
        <w:t>on the contract for people who face barriers to employment. The Supplier must ensure that they satisfy one of the following categories:</w:t>
      </w:r>
    </w:p>
    <w:p w14:paraId="73615394" w14:textId="77777777" w:rsidR="00A84194" w:rsidRPr="00FF41D3" w:rsidRDefault="00A84194" w:rsidP="004C7DA4">
      <w:pPr>
        <w:pStyle w:val="ListParagraph"/>
        <w:numPr>
          <w:ilvl w:val="0"/>
          <w:numId w:val="14"/>
        </w:numPr>
        <w:spacing w:after="160" w:line="360" w:lineRule="auto"/>
        <w:ind w:left="1134"/>
        <w:contextualSpacing/>
        <w:rPr>
          <w:rFonts w:ascii="Arial" w:hAnsi="Arial" w:cs="Arial"/>
          <w:lang w:val="en-US"/>
        </w:rPr>
      </w:pPr>
      <w:r w:rsidRPr="00FF41D3">
        <w:rPr>
          <w:rFonts w:ascii="Arial" w:hAnsi="Arial" w:cs="Arial"/>
        </w:rPr>
        <w:t xml:space="preserve"> </w:t>
      </w:r>
      <w:r w:rsidRPr="00FF41D3">
        <w:rPr>
          <w:rFonts w:ascii="Arial" w:hAnsi="Arial" w:cs="Arial"/>
          <w:lang w:val="en-US"/>
        </w:rPr>
        <w:t xml:space="preserve">a person who is in education or has left education in the last 12 months </w:t>
      </w:r>
      <w:r w:rsidRPr="00FF41D3">
        <w:rPr>
          <w:rFonts w:ascii="Arial" w:hAnsi="Arial" w:cs="Arial"/>
          <w:u w:val="single"/>
          <w:lang w:val="en-US"/>
        </w:rPr>
        <w:t>and</w:t>
      </w:r>
      <w:r w:rsidRPr="00FF41D3">
        <w:rPr>
          <w:rFonts w:ascii="Arial" w:hAnsi="Arial" w:cs="Arial"/>
          <w:lang w:val="en-US"/>
        </w:rPr>
        <w:t xml:space="preserve"> is seeking employment; or  </w:t>
      </w:r>
    </w:p>
    <w:p w14:paraId="77D04A23" w14:textId="77777777" w:rsidR="00A84194" w:rsidRPr="00FF41D3" w:rsidRDefault="00A84194" w:rsidP="004C7DA4">
      <w:pPr>
        <w:pStyle w:val="ListParagraph"/>
        <w:numPr>
          <w:ilvl w:val="0"/>
          <w:numId w:val="15"/>
        </w:numPr>
        <w:spacing w:after="160" w:line="360" w:lineRule="auto"/>
        <w:ind w:left="1134"/>
        <w:contextualSpacing/>
        <w:rPr>
          <w:rFonts w:ascii="Arial" w:hAnsi="Arial" w:cs="Arial"/>
          <w:lang w:val="en-US"/>
        </w:rPr>
      </w:pPr>
      <w:r w:rsidRPr="00FF41D3">
        <w:rPr>
          <w:rFonts w:ascii="Arial" w:hAnsi="Arial" w:cs="Arial"/>
          <w:lang w:val="en-US"/>
        </w:rPr>
        <w:t>people who are long-term unemployed</w:t>
      </w:r>
      <w:r w:rsidRPr="00FF41D3">
        <w:rPr>
          <w:rStyle w:val="FootnoteReference"/>
          <w:rFonts w:ascii="Arial" w:hAnsi="Arial" w:cs="Arial"/>
          <w:lang w:val="en-US"/>
        </w:rPr>
        <w:footnoteReference w:id="3"/>
      </w:r>
    </w:p>
    <w:p w14:paraId="0CB92292" w14:textId="77777777" w:rsidR="00A84194" w:rsidRPr="00FF41D3" w:rsidRDefault="00A84194" w:rsidP="004C7DA4">
      <w:pPr>
        <w:pStyle w:val="ListParagraph"/>
        <w:numPr>
          <w:ilvl w:val="0"/>
          <w:numId w:val="15"/>
        </w:numPr>
        <w:spacing w:after="160" w:line="360" w:lineRule="auto"/>
        <w:ind w:left="1134"/>
        <w:contextualSpacing/>
        <w:rPr>
          <w:rFonts w:ascii="Arial" w:hAnsi="Arial" w:cs="Arial"/>
          <w:lang w:val="en-US"/>
        </w:rPr>
      </w:pPr>
      <w:r w:rsidRPr="00FF41D3">
        <w:rPr>
          <w:rFonts w:ascii="Arial" w:hAnsi="Arial" w:cs="Arial"/>
          <w:lang w:val="en-US"/>
        </w:rPr>
        <w:t xml:space="preserve">people who </w:t>
      </w:r>
      <w:bookmarkStart w:id="126" w:name="_Int_VIOq4E56"/>
      <w:proofErr w:type="gramStart"/>
      <w:r w:rsidRPr="00FF41D3">
        <w:rPr>
          <w:rFonts w:ascii="Arial" w:hAnsi="Arial" w:cs="Arial"/>
          <w:lang w:val="en-US"/>
        </w:rPr>
        <w:t>are located in</w:t>
      </w:r>
      <w:bookmarkEnd w:id="126"/>
      <w:proofErr w:type="gramEnd"/>
      <w:r w:rsidRPr="00FF41D3">
        <w:rPr>
          <w:rFonts w:ascii="Arial" w:hAnsi="Arial" w:cs="Arial"/>
          <w:lang w:val="en-US"/>
        </w:rPr>
        <w:t xml:space="preserve"> deprived areas and are seeking employment</w:t>
      </w:r>
    </w:p>
    <w:p w14:paraId="356FE646" w14:textId="77777777" w:rsidR="00A84194" w:rsidRPr="00FF41D3" w:rsidRDefault="00A84194" w:rsidP="004C7DA4">
      <w:pPr>
        <w:pStyle w:val="ListParagraph"/>
        <w:numPr>
          <w:ilvl w:val="0"/>
          <w:numId w:val="15"/>
        </w:numPr>
        <w:spacing w:after="160" w:line="360" w:lineRule="auto"/>
        <w:ind w:left="1134"/>
        <w:contextualSpacing/>
        <w:rPr>
          <w:rFonts w:ascii="Arial" w:hAnsi="Arial" w:cs="Arial"/>
          <w:lang w:val="en-US"/>
        </w:rPr>
      </w:pPr>
      <w:r w:rsidRPr="00FF41D3">
        <w:rPr>
          <w:rFonts w:ascii="Arial" w:hAnsi="Arial" w:cs="Arial"/>
          <w:lang w:val="en-US"/>
        </w:rPr>
        <w:t>people who are underrepresented and new to the sector and are seeking employment</w:t>
      </w:r>
    </w:p>
    <w:p w14:paraId="20E1DDDA" w14:textId="77777777" w:rsidR="00A84194" w:rsidRPr="00FF41D3" w:rsidRDefault="00A84194" w:rsidP="004C7DA4">
      <w:pPr>
        <w:pStyle w:val="ListParagraph"/>
        <w:numPr>
          <w:ilvl w:val="0"/>
          <w:numId w:val="15"/>
        </w:numPr>
        <w:spacing w:after="160" w:line="360" w:lineRule="auto"/>
        <w:ind w:left="1134"/>
        <w:contextualSpacing/>
        <w:rPr>
          <w:rFonts w:ascii="Arial" w:hAnsi="Arial" w:cs="Arial"/>
          <w:b/>
          <w:lang w:val="en-US"/>
        </w:rPr>
      </w:pPr>
      <w:r w:rsidRPr="00FF41D3">
        <w:rPr>
          <w:rFonts w:ascii="Arial" w:hAnsi="Arial" w:cs="Arial"/>
          <w:lang w:val="en-US"/>
        </w:rPr>
        <w:t xml:space="preserve">people who meet the conditions of the Buyer’s Priority Groups, as set out at clause </w:t>
      </w:r>
      <w:sdt>
        <w:sdtPr>
          <w:rPr>
            <w:rFonts w:ascii="Arial" w:hAnsi="Arial" w:cs="Arial"/>
            <w:iCs/>
            <w:lang w:val="en-US"/>
          </w:rPr>
          <w:alias w:val="insert clause reference"/>
          <w:tag w:val="insert clause reference"/>
          <w:id w:val="1950049369"/>
          <w:placeholder>
            <w:docPart w:val="09B31B6C5CDA415C819EA8278119C296"/>
          </w:placeholder>
        </w:sdtPr>
        <w:sdtEndPr>
          <w:rPr>
            <w:iCs w:val="0"/>
          </w:rPr>
        </w:sdtEndPr>
        <w:sdtContent>
          <w:r w:rsidRPr="00FF41D3">
            <w:rPr>
              <w:rFonts w:ascii="Arial" w:hAnsi="Arial" w:cs="Arial"/>
              <w:iCs/>
              <w:lang w:val="en-US"/>
            </w:rPr>
            <w:t>4.0</w:t>
          </w:r>
        </w:sdtContent>
      </w:sdt>
      <w:r w:rsidRPr="00FF41D3">
        <w:rPr>
          <w:rFonts w:ascii="Arial" w:hAnsi="Arial" w:cs="Arial"/>
          <w:lang w:val="en-US"/>
        </w:rPr>
        <w:t xml:space="preserve"> and are seeking employment</w:t>
      </w:r>
    </w:p>
    <w:p w14:paraId="1408C68B" w14:textId="77777777" w:rsidR="00A84194" w:rsidRPr="00FF41D3" w:rsidRDefault="00A84194" w:rsidP="004C7DA4">
      <w:pPr>
        <w:pStyle w:val="ListParagraph"/>
        <w:numPr>
          <w:ilvl w:val="0"/>
          <w:numId w:val="15"/>
        </w:numPr>
        <w:spacing w:after="160" w:line="360" w:lineRule="auto"/>
        <w:ind w:left="1134"/>
        <w:contextualSpacing/>
        <w:rPr>
          <w:rFonts w:ascii="Arial" w:hAnsi="Arial" w:cs="Arial"/>
          <w:b/>
          <w:lang w:val="en-US"/>
        </w:rPr>
      </w:pPr>
      <w:r w:rsidRPr="00FF41D3">
        <w:rPr>
          <w:rFonts w:ascii="Arial" w:hAnsi="Arial" w:cs="Arial"/>
          <w:lang w:val="en-US"/>
        </w:rPr>
        <w:t>another person who faces barriers to employment or who is at risk of social exclusion and is seeking employment, as accepted by the Authority, at the Buyer’s discretion</w:t>
      </w:r>
    </w:p>
    <w:p w14:paraId="2FB58DE0" w14:textId="77777777" w:rsidR="00A84194" w:rsidRDefault="00A84194" w:rsidP="00A84194">
      <w:pPr>
        <w:spacing w:line="360" w:lineRule="auto"/>
        <w:rPr>
          <w:rFonts w:ascii="Arial" w:hAnsi="Arial" w:cs="Arial"/>
          <w:bCs/>
          <w:sz w:val="24"/>
          <w:szCs w:val="24"/>
        </w:rPr>
      </w:pPr>
      <w:r w:rsidRPr="00FF41D3">
        <w:rPr>
          <w:rFonts w:ascii="Arial" w:hAnsi="Arial" w:cs="Arial"/>
          <w:bCs/>
          <w:sz w:val="24"/>
          <w:szCs w:val="24"/>
          <w:highlight w:val="yellow"/>
        </w:rPr>
        <w:t xml:space="preserve">Lot 1 </w:t>
      </w:r>
      <w:r w:rsidRPr="00FF41D3">
        <w:rPr>
          <w:rFonts w:ascii="Arial" w:hAnsi="Arial" w:cs="Arial"/>
          <w:bCs/>
          <w:sz w:val="24"/>
          <w:szCs w:val="24"/>
        </w:rPr>
        <w:t>- Each employment opportunity can be counted towards the Social Value Points target for up to 52 person weeks</w:t>
      </w:r>
      <w:r>
        <w:rPr>
          <w:rFonts w:ascii="Arial" w:hAnsi="Arial" w:cs="Arial"/>
          <w:bCs/>
          <w:sz w:val="24"/>
          <w:szCs w:val="24"/>
        </w:rPr>
        <w:t xml:space="preserve"> (pro-rata)</w:t>
      </w:r>
      <w:r w:rsidRPr="00FF41D3">
        <w:rPr>
          <w:rFonts w:ascii="Arial" w:hAnsi="Arial" w:cs="Arial"/>
          <w:bCs/>
          <w:sz w:val="24"/>
          <w:szCs w:val="24"/>
        </w:rPr>
        <w:t>, where the definition of a person-week is the equivalent of one person working for 5 days</w:t>
      </w:r>
      <w:r>
        <w:rPr>
          <w:rFonts w:ascii="Arial" w:hAnsi="Arial" w:cs="Arial"/>
          <w:bCs/>
          <w:sz w:val="24"/>
          <w:szCs w:val="24"/>
        </w:rPr>
        <w:t xml:space="preserve">. </w:t>
      </w:r>
    </w:p>
    <w:p w14:paraId="631099DF" w14:textId="366B1197" w:rsidR="00A84194" w:rsidRPr="00FF41D3" w:rsidRDefault="00A84194" w:rsidP="00A84194">
      <w:pPr>
        <w:spacing w:line="360" w:lineRule="auto"/>
        <w:rPr>
          <w:rFonts w:ascii="Arial" w:hAnsi="Arial" w:cs="Arial"/>
          <w:bCs/>
        </w:rPr>
      </w:pPr>
      <w:r w:rsidRPr="00FF41D3">
        <w:rPr>
          <w:rFonts w:ascii="Arial" w:hAnsi="Arial" w:cs="Arial"/>
          <w:bCs/>
          <w:sz w:val="24"/>
          <w:szCs w:val="24"/>
          <w:highlight w:val="yellow"/>
        </w:rPr>
        <w:t>Lot</w:t>
      </w:r>
      <w:r w:rsidR="004D2E66">
        <w:rPr>
          <w:rFonts w:ascii="Arial" w:hAnsi="Arial" w:cs="Arial"/>
          <w:bCs/>
          <w:sz w:val="24"/>
          <w:szCs w:val="24"/>
          <w:highlight w:val="yellow"/>
        </w:rPr>
        <w:t>s</w:t>
      </w:r>
      <w:r w:rsidRPr="00FF41D3">
        <w:rPr>
          <w:rFonts w:ascii="Arial" w:hAnsi="Arial" w:cs="Arial"/>
          <w:bCs/>
          <w:sz w:val="24"/>
          <w:szCs w:val="24"/>
          <w:highlight w:val="yellow"/>
        </w:rPr>
        <w:t xml:space="preserve"> 2-9</w:t>
      </w:r>
      <w:r>
        <w:rPr>
          <w:rFonts w:ascii="Arial" w:hAnsi="Arial" w:cs="Arial"/>
          <w:bCs/>
          <w:sz w:val="24"/>
          <w:szCs w:val="24"/>
        </w:rPr>
        <w:t xml:space="preserve"> - </w:t>
      </w:r>
      <w:r w:rsidRPr="00FF41D3">
        <w:rPr>
          <w:rFonts w:ascii="Arial" w:hAnsi="Arial" w:cs="Arial"/>
          <w:bCs/>
          <w:sz w:val="24"/>
          <w:szCs w:val="24"/>
        </w:rPr>
        <w:t xml:space="preserve">Each employment opportunity </w:t>
      </w:r>
      <w:r>
        <w:rPr>
          <w:rFonts w:ascii="Arial" w:hAnsi="Arial" w:cs="Arial"/>
          <w:bCs/>
          <w:sz w:val="24"/>
          <w:szCs w:val="24"/>
        </w:rPr>
        <w:t xml:space="preserve">for the categories set out above </w:t>
      </w:r>
      <w:r w:rsidRPr="00FF41D3">
        <w:rPr>
          <w:rFonts w:ascii="Arial" w:hAnsi="Arial" w:cs="Arial"/>
          <w:bCs/>
          <w:sz w:val="24"/>
          <w:szCs w:val="24"/>
        </w:rPr>
        <w:t>can be counted towards the Social Value Points</w:t>
      </w:r>
      <w:r>
        <w:rPr>
          <w:rFonts w:ascii="Arial" w:hAnsi="Arial" w:cs="Arial"/>
          <w:bCs/>
          <w:sz w:val="24"/>
          <w:szCs w:val="24"/>
        </w:rPr>
        <w:t>.</w:t>
      </w:r>
    </w:p>
    <w:p w14:paraId="0EEBF581" w14:textId="77777777" w:rsidR="00A84194" w:rsidRPr="00974E31" w:rsidRDefault="00A84194" w:rsidP="00A84194">
      <w:pPr>
        <w:spacing w:line="360" w:lineRule="auto"/>
        <w:rPr>
          <w:rFonts w:ascii="Arial" w:hAnsi="Arial" w:cs="Arial"/>
          <w:b/>
          <w:sz w:val="24"/>
          <w:szCs w:val="24"/>
        </w:rPr>
      </w:pPr>
    </w:p>
    <w:p w14:paraId="0D360226" w14:textId="77777777" w:rsidR="00A84194" w:rsidRPr="00974E31" w:rsidRDefault="00A84194" w:rsidP="00A84194">
      <w:pPr>
        <w:spacing w:line="360" w:lineRule="auto"/>
        <w:rPr>
          <w:rFonts w:ascii="Arial" w:hAnsi="Arial" w:cs="Arial"/>
          <w:b/>
          <w:sz w:val="24"/>
          <w:szCs w:val="24"/>
        </w:rPr>
      </w:pPr>
      <w:r w:rsidRPr="00974E31">
        <w:rPr>
          <w:rFonts w:ascii="Arial" w:hAnsi="Arial" w:cs="Arial"/>
          <w:b/>
          <w:sz w:val="24"/>
          <w:szCs w:val="24"/>
        </w:rPr>
        <w:t>5.2</w:t>
      </w:r>
      <w:r w:rsidRPr="00974E31">
        <w:rPr>
          <w:rFonts w:ascii="Arial" w:hAnsi="Arial" w:cs="Arial"/>
          <w:b/>
          <w:sz w:val="24"/>
          <w:szCs w:val="24"/>
        </w:rPr>
        <w:tab/>
        <w:t>Support and Training</w:t>
      </w:r>
    </w:p>
    <w:p w14:paraId="6BFD2CB1" w14:textId="77777777" w:rsidR="00A84194" w:rsidRPr="00974E31" w:rsidRDefault="00A84194" w:rsidP="00A84194">
      <w:pPr>
        <w:spacing w:line="360" w:lineRule="auto"/>
        <w:ind w:firstLine="720"/>
        <w:rPr>
          <w:rFonts w:ascii="Arial" w:hAnsi="Arial" w:cs="Arial"/>
          <w:sz w:val="24"/>
          <w:szCs w:val="24"/>
          <w:lang w:val="en-US"/>
        </w:rPr>
      </w:pPr>
      <w:r w:rsidRPr="00974E31">
        <w:rPr>
          <w:rFonts w:ascii="Arial" w:hAnsi="Arial" w:cs="Arial"/>
          <w:sz w:val="24"/>
          <w:szCs w:val="24"/>
          <w:lang w:val="en-US"/>
        </w:rPr>
        <w:t>Each beneficiary must be:</w:t>
      </w:r>
    </w:p>
    <w:p w14:paraId="6AA867AD" w14:textId="77777777" w:rsidR="00A84194" w:rsidRPr="00974E31" w:rsidRDefault="00A84194" w:rsidP="004C7DA4">
      <w:pPr>
        <w:pStyle w:val="ListParagraph"/>
        <w:numPr>
          <w:ilvl w:val="0"/>
          <w:numId w:val="16"/>
        </w:numPr>
        <w:spacing w:after="160" w:line="360" w:lineRule="auto"/>
        <w:ind w:left="1134"/>
        <w:contextualSpacing/>
        <w:rPr>
          <w:rFonts w:ascii="Arial" w:hAnsi="Arial" w:cs="Arial"/>
          <w:lang w:val="en-US"/>
        </w:rPr>
      </w:pPr>
      <w:r w:rsidRPr="00974E31">
        <w:rPr>
          <w:rFonts w:ascii="Arial" w:hAnsi="Arial" w:cs="Arial"/>
          <w:lang w:val="en-US" w:eastAsia="en-GB"/>
        </w:rPr>
        <w:t xml:space="preserve">provided with the opportunity to </w:t>
      </w:r>
      <w:r w:rsidRPr="00974E31">
        <w:rPr>
          <w:rFonts w:ascii="Arial" w:hAnsi="Arial" w:cs="Arial"/>
          <w:lang w:val="en-US"/>
        </w:rPr>
        <w:t>obtain training and accreditation relevant to the tasks they are expected to perform;</w:t>
      </w:r>
    </w:p>
    <w:p w14:paraId="599E4EE8" w14:textId="77777777" w:rsidR="00A84194" w:rsidRPr="00974E31" w:rsidRDefault="00A84194" w:rsidP="004C7DA4">
      <w:pPr>
        <w:pStyle w:val="ListParagraph"/>
        <w:numPr>
          <w:ilvl w:val="0"/>
          <w:numId w:val="16"/>
        </w:numPr>
        <w:spacing w:after="160" w:line="360" w:lineRule="auto"/>
        <w:ind w:left="1134"/>
        <w:contextualSpacing/>
        <w:rPr>
          <w:rFonts w:ascii="Arial" w:hAnsi="Arial" w:cs="Arial"/>
          <w:lang w:val="en-US"/>
        </w:rPr>
      </w:pPr>
      <w:r w:rsidRPr="00974E31">
        <w:rPr>
          <w:rFonts w:ascii="Arial" w:hAnsi="Arial" w:cs="Arial"/>
          <w:lang w:val="en-US"/>
        </w:rPr>
        <w:lastRenderedPageBreak/>
        <w:t xml:space="preserve">asked if they would like to receive support with numeracy, </w:t>
      </w:r>
      <w:bookmarkStart w:id="127" w:name="_Int_ayXqlwMn"/>
      <w:r w:rsidRPr="00974E31">
        <w:rPr>
          <w:rFonts w:ascii="Arial" w:hAnsi="Arial" w:cs="Arial"/>
          <w:lang w:val="en-US"/>
        </w:rPr>
        <w:t>literacy</w:t>
      </w:r>
      <w:bookmarkEnd w:id="127"/>
      <w:r w:rsidRPr="00974E31">
        <w:rPr>
          <w:rFonts w:ascii="Arial" w:hAnsi="Arial" w:cs="Arial"/>
          <w:lang w:val="en-US"/>
        </w:rPr>
        <w:t xml:space="preserve"> and information technology, and those that do must be signposted to sources of training and accreditation for these Essential Skills; </w:t>
      </w:r>
    </w:p>
    <w:p w14:paraId="29460C2D" w14:textId="77777777" w:rsidR="00A84194" w:rsidRPr="00974E31" w:rsidRDefault="00A84194" w:rsidP="004C7DA4">
      <w:pPr>
        <w:pStyle w:val="ListParagraph"/>
        <w:numPr>
          <w:ilvl w:val="0"/>
          <w:numId w:val="16"/>
        </w:numPr>
        <w:spacing w:after="160" w:line="360" w:lineRule="auto"/>
        <w:ind w:left="1134"/>
        <w:contextualSpacing/>
        <w:rPr>
          <w:rFonts w:ascii="Arial" w:hAnsi="Arial" w:cs="Arial"/>
          <w:lang w:val="en-US"/>
        </w:rPr>
      </w:pPr>
      <w:r w:rsidRPr="00974E31">
        <w:rPr>
          <w:rFonts w:ascii="Arial" w:hAnsi="Arial" w:cs="Arial"/>
          <w:lang w:val="en-US"/>
        </w:rPr>
        <w:t xml:space="preserve">supported in undertaking training </w:t>
      </w:r>
      <w:bookmarkStart w:id="128" w:name="_Int_gXM9PYds"/>
      <w:r w:rsidRPr="00974E31">
        <w:rPr>
          <w:rFonts w:ascii="Arial" w:hAnsi="Arial" w:cs="Arial"/>
          <w:lang w:val="en-US"/>
        </w:rPr>
        <w:t>e.g.</w:t>
      </w:r>
      <w:bookmarkEnd w:id="128"/>
      <w:r w:rsidRPr="00974E31">
        <w:rPr>
          <w:rFonts w:ascii="Arial" w:hAnsi="Arial" w:cs="Arial"/>
          <w:lang w:val="en-US"/>
        </w:rPr>
        <w:t xml:space="preserve"> through flexible working arrangements, where practicable;</w:t>
      </w:r>
    </w:p>
    <w:p w14:paraId="7F4DD16B" w14:textId="77777777" w:rsidR="00A84194" w:rsidRPr="00974E31" w:rsidRDefault="00A84194" w:rsidP="004C7DA4">
      <w:pPr>
        <w:pStyle w:val="ListParagraph"/>
        <w:numPr>
          <w:ilvl w:val="0"/>
          <w:numId w:val="16"/>
        </w:numPr>
        <w:spacing w:after="160" w:line="360" w:lineRule="auto"/>
        <w:ind w:left="1134"/>
        <w:contextualSpacing/>
        <w:rPr>
          <w:rFonts w:ascii="Arial" w:hAnsi="Arial" w:cs="Arial"/>
          <w:lang w:val="en-US"/>
        </w:rPr>
      </w:pPr>
      <w:bookmarkStart w:id="129" w:name="_Int_Nrg2PfuH"/>
      <w:r w:rsidRPr="00974E31">
        <w:rPr>
          <w:rFonts w:ascii="Arial" w:hAnsi="Arial" w:cs="Arial"/>
          <w:lang w:val="en-US"/>
        </w:rPr>
        <w:t>supported</w:t>
      </w:r>
      <w:bookmarkEnd w:id="129"/>
      <w:r w:rsidRPr="00974E31">
        <w:rPr>
          <w:rFonts w:ascii="Arial" w:hAnsi="Arial" w:cs="Arial"/>
          <w:lang w:val="en-US"/>
        </w:rPr>
        <w:t xml:space="preserve"> in developing soft skills relevant to the workplace (</w:t>
      </w:r>
      <w:bookmarkStart w:id="130" w:name="_Int_0m1MgjDj"/>
      <w:r w:rsidRPr="00974E31">
        <w:rPr>
          <w:rFonts w:ascii="Arial" w:hAnsi="Arial" w:cs="Arial"/>
          <w:lang w:val="en-US"/>
        </w:rPr>
        <w:t>e.g.</w:t>
      </w:r>
      <w:bookmarkEnd w:id="130"/>
      <w:r w:rsidRPr="00974E31">
        <w:rPr>
          <w:rFonts w:ascii="Arial" w:hAnsi="Arial" w:cs="Arial"/>
          <w:lang w:val="en-US"/>
        </w:rPr>
        <w:t xml:space="preserve"> communication, teamworking, time management, problem-</w:t>
      </w:r>
      <w:bookmarkStart w:id="131" w:name="_Int_ldEJU5hq"/>
      <w:r w:rsidRPr="00974E31">
        <w:rPr>
          <w:rFonts w:ascii="Arial" w:hAnsi="Arial" w:cs="Arial"/>
          <w:lang w:val="en-US"/>
        </w:rPr>
        <w:t>solving</w:t>
      </w:r>
      <w:bookmarkEnd w:id="131"/>
      <w:r w:rsidRPr="00974E31">
        <w:rPr>
          <w:rFonts w:ascii="Arial" w:hAnsi="Arial" w:cs="Arial"/>
          <w:lang w:val="en-US"/>
        </w:rPr>
        <w:t xml:space="preserve"> etc.).</w:t>
      </w:r>
    </w:p>
    <w:p w14:paraId="6767E31D" w14:textId="77777777" w:rsidR="00A84194" w:rsidRPr="00974E31" w:rsidRDefault="00A84194" w:rsidP="00A84194">
      <w:pPr>
        <w:spacing w:line="360" w:lineRule="auto"/>
        <w:ind w:left="709"/>
        <w:rPr>
          <w:rFonts w:ascii="Arial" w:hAnsi="Arial" w:cs="Arial"/>
          <w:sz w:val="24"/>
          <w:szCs w:val="24"/>
          <w:lang w:val="en-US"/>
        </w:rPr>
      </w:pPr>
      <w:r w:rsidRPr="00974E31">
        <w:rPr>
          <w:rFonts w:ascii="Arial" w:hAnsi="Arial" w:cs="Arial"/>
          <w:sz w:val="24"/>
          <w:szCs w:val="24"/>
          <w:lang w:val="en-US"/>
        </w:rPr>
        <w:t>The costs of training and accreditation/registration must be covered by the Supplier either directly or through public or industry sources that they identify.</w:t>
      </w:r>
    </w:p>
    <w:p w14:paraId="1780C972" w14:textId="77777777" w:rsidR="00A84194" w:rsidRPr="00974E31" w:rsidRDefault="00A84194" w:rsidP="00A84194">
      <w:pPr>
        <w:spacing w:line="360" w:lineRule="auto"/>
        <w:rPr>
          <w:rFonts w:ascii="Arial" w:hAnsi="Arial" w:cs="Arial"/>
          <w:sz w:val="24"/>
          <w:szCs w:val="24"/>
          <w:lang w:val="en-US"/>
        </w:rPr>
      </w:pPr>
    </w:p>
    <w:p w14:paraId="42BCE232" w14:textId="77777777" w:rsidR="00A84194" w:rsidRPr="00250C68" w:rsidRDefault="00A84194" w:rsidP="00A84194">
      <w:pPr>
        <w:pStyle w:val="Heading2"/>
        <w:spacing w:line="360" w:lineRule="auto"/>
        <w:rPr>
          <w:b/>
          <w:bCs/>
          <w:szCs w:val="24"/>
        </w:rPr>
      </w:pPr>
      <w:r w:rsidRPr="00250C68">
        <w:rPr>
          <w:b/>
          <w:bCs/>
          <w:szCs w:val="24"/>
        </w:rPr>
        <w:t>6.0</w:t>
      </w:r>
      <w:r w:rsidRPr="00250C68">
        <w:rPr>
          <w:b/>
          <w:bCs/>
          <w:szCs w:val="24"/>
        </w:rPr>
        <w:tab/>
        <w:t xml:space="preserve">Unwaged </w:t>
      </w:r>
      <w:r>
        <w:rPr>
          <w:b/>
          <w:bCs/>
          <w:szCs w:val="24"/>
        </w:rPr>
        <w:t>W</w:t>
      </w:r>
      <w:r w:rsidRPr="00250C68">
        <w:rPr>
          <w:b/>
          <w:bCs/>
          <w:szCs w:val="24"/>
        </w:rPr>
        <w:t xml:space="preserve">ork </w:t>
      </w:r>
      <w:r>
        <w:rPr>
          <w:b/>
          <w:bCs/>
          <w:szCs w:val="24"/>
        </w:rPr>
        <w:t>P</w:t>
      </w:r>
      <w:r w:rsidRPr="00250C68">
        <w:rPr>
          <w:b/>
          <w:bCs/>
          <w:szCs w:val="24"/>
        </w:rPr>
        <w:t>lacements</w:t>
      </w:r>
    </w:p>
    <w:p w14:paraId="633E7273" w14:textId="77777777" w:rsidR="00A84194" w:rsidRPr="00974E31" w:rsidRDefault="00A84194" w:rsidP="00A84194">
      <w:pPr>
        <w:spacing w:line="360" w:lineRule="auto"/>
        <w:ind w:firstLine="720"/>
        <w:rPr>
          <w:rFonts w:ascii="Arial" w:hAnsi="Arial" w:cs="Arial"/>
          <w:sz w:val="24"/>
          <w:szCs w:val="24"/>
        </w:rPr>
      </w:pPr>
      <w:r w:rsidRPr="00974E31">
        <w:rPr>
          <w:rFonts w:ascii="Arial" w:hAnsi="Arial" w:cs="Arial"/>
          <w:sz w:val="24"/>
          <w:szCs w:val="24"/>
        </w:rPr>
        <w:t>The delivery of unwaged work placements on the contract for:</w:t>
      </w:r>
    </w:p>
    <w:p w14:paraId="6DB9A142" w14:textId="2BF452D1" w:rsidR="00A84194" w:rsidRPr="00974E31" w:rsidRDefault="00A84194" w:rsidP="004C7DA4">
      <w:pPr>
        <w:pStyle w:val="ListParagraph"/>
        <w:numPr>
          <w:ilvl w:val="0"/>
          <w:numId w:val="17"/>
        </w:numPr>
        <w:spacing w:after="160" w:line="360" w:lineRule="auto"/>
        <w:ind w:left="1134"/>
        <w:contextualSpacing/>
        <w:rPr>
          <w:rFonts w:ascii="Arial" w:hAnsi="Arial" w:cs="Arial"/>
          <w:lang w:val="en-US"/>
        </w:rPr>
      </w:pPr>
      <w:bookmarkStart w:id="132" w:name="_Int_OHsY8bPZ"/>
      <w:r w:rsidRPr="00974E31">
        <w:rPr>
          <w:rFonts w:ascii="Arial" w:hAnsi="Arial" w:cs="Arial"/>
          <w:lang w:val="en-US"/>
        </w:rPr>
        <w:t>people</w:t>
      </w:r>
      <w:bookmarkEnd w:id="132"/>
      <w:r w:rsidRPr="00974E31">
        <w:rPr>
          <w:rFonts w:ascii="Arial" w:hAnsi="Arial" w:cs="Arial"/>
          <w:lang w:val="en-US"/>
        </w:rPr>
        <w:t xml:space="preserve"> who </w:t>
      </w:r>
      <w:r w:rsidRPr="00974E31">
        <w:rPr>
          <w:rFonts w:ascii="Arial" w:hAnsi="Arial" w:cs="Arial"/>
          <w:lang w:eastAsia="en-GB"/>
        </w:rPr>
        <w:t xml:space="preserve">face barriers to employment and/or who </w:t>
      </w:r>
      <w:bookmarkStart w:id="133" w:name="_Int_B05eosKn"/>
      <w:proofErr w:type="gramStart"/>
      <w:r w:rsidRPr="00974E31">
        <w:rPr>
          <w:rFonts w:ascii="Arial" w:hAnsi="Arial" w:cs="Arial"/>
          <w:lang w:eastAsia="en-GB"/>
        </w:rPr>
        <w:t>are located in</w:t>
      </w:r>
      <w:bookmarkEnd w:id="133"/>
      <w:proofErr w:type="gramEnd"/>
      <w:r w:rsidRPr="00974E31">
        <w:rPr>
          <w:rFonts w:ascii="Arial" w:hAnsi="Arial" w:cs="Arial"/>
          <w:lang w:eastAsia="en-GB"/>
        </w:rPr>
        <w:t xml:space="preserve"> deprived areas</w:t>
      </w:r>
      <w:r w:rsidRPr="00974E31">
        <w:rPr>
          <w:rFonts w:ascii="Arial" w:hAnsi="Arial" w:cs="Arial"/>
          <w:lang w:val="en-US"/>
        </w:rPr>
        <w:t>. This can include</w:t>
      </w:r>
      <w:r w:rsidR="351A5015" w:rsidRPr="00974E31">
        <w:rPr>
          <w:rFonts w:ascii="Arial" w:hAnsi="Arial" w:cs="Arial"/>
          <w:lang w:val="en-US"/>
        </w:rPr>
        <w:t>,</w:t>
      </w:r>
      <w:r w:rsidRPr="00974E31">
        <w:rPr>
          <w:rFonts w:ascii="Arial" w:hAnsi="Arial" w:cs="Arial"/>
          <w:lang w:val="en-US"/>
        </w:rPr>
        <w:t xml:space="preserve"> for example, people who are long-term unemployed, people who </w:t>
      </w:r>
      <w:proofErr w:type="gramStart"/>
      <w:r w:rsidRPr="00974E31">
        <w:rPr>
          <w:rFonts w:ascii="Arial" w:hAnsi="Arial" w:cs="Arial"/>
          <w:lang w:val="en-US"/>
        </w:rPr>
        <w:t>are located in</w:t>
      </w:r>
      <w:proofErr w:type="gramEnd"/>
      <w:r w:rsidRPr="00974E31">
        <w:rPr>
          <w:rFonts w:ascii="Arial" w:hAnsi="Arial" w:cs="Arial"/>
          <w:lang w:val="en-US"/>
        </w:rPr>
        <w:t xml:space="preserve"> deprived areas</w:t>
      </w:r>
      <w:r w:rsidRPr="00974E31">
        <w:rPr>
          <w:rStyle w:val="FootnoteReference"/>
          <w:rFonts w:ascii="Arial" w:hAnsi="Arial" w:cs="Arial"/>
          <w:lang w:val="en-US"/>
        </w:rPr>
        <w:footnoteReference w:id="4"/>
      </w:r>
      <w:r w:rsidRPr="00974E31">
        <w:rPr>
          <w:rFonts w:ascii="Arial" w:hAnsi="Arial" w:cs="Arial"/>
          <w:lang w:val="en-US"/>
        </w:rPr>
        <w:t xml:space="preserve">, and people who are underrepresented in the contract’s workforce. </w:t>
      </w:r>
    </w:p>
    <w:p w14:paraId="056C4802" w14:textId="77777777" w:rsidR="00A84194" w:rsidRPr="00974E31" w:rsidRDefault="00A84194" w:rsidP="004C7DA4">
      <w:pPr>
        <w:pStyle w:val="ListParagraph"/>
        <w:numPr>
          <w:ilvl w:val="0"/>
          <w:numId w:val="17"/>
        </w:numPr>
        <w:spacing w:after="160" w:line="360" w:lineRule="auto"/>
        <w:ind w:left="1134"/>
        <w:contextualSpacing/>
        <w:rPr>
          <w:rFonts w:ascii="Arial" w:hAnsi="Arial" w:cs="Arial"/>
          <w:lang w:val="en-US"/>
        </w:rPr>
      </w:pPr>
      <w:bookmarkStart w:id="134" w:name="_Int_A8nySZ53"/>
      <w:r w:rsidRPr="00974E31">
        <w:rPr>
          <w:rFonts w:ascii="Arial" w:hAnsi="Arial" w:cs="Arial"/>
          <w:lang w:val="en-US"/>
        </w:rPr>
        <w:t>people</w:t>
      </w:r>
      <w:bookmarkEnd w:id="134"/>
      <w:r w:rsidRPr="00974E31">
        <w:rPr>
          <w:rFonts w:ascii="Arial" w:hAnsi="Arial" w:cs="Arial"/>
          <w:lang w:val="en-US"/>
        </w:rPr>
        <w:t xml:space="preserve"> who meet the </w:t>
      </w:r>
      <w:r>
        <w:rPr>
          <w:rFonts w:ascii="Arial" w:hAnsi="Arial" w:cs="Arial"/>
          <w:lang w:val="en-US"/>
        </w:rPr>
        <w:t>Buyer’s</w:t>
      </w:r>
      <w:r w:rsidRPr="00974E31">
        <w:rPr>
          <w:rFonts w:ascii="Arial" w:hAnsi="Arial" w:cs="Arial"/>
          <w:lang w:val="en-US"/>
        </w:rPr>
        <w:t xml:space="preserve"> priority groups, as set out at </w:t>
      </w:r>
      <w:sdt>
        <w:sdtPr>
          <w:rPr>
            <w:rFonts w:ascii="Arial" w:hAnsi="Arial" w:cs="Arial"/>
            <w:iCs/>
            <w:lang w:val="en-US"/>
          </w:rPr>
          <w:alias w:val="insert clause reference"/>
          <w:tag w:val="insert clause reference"/>
          <w:id w:val="1979802519"/>
          <w:placeholder>
            <w:docPart w:val="4E39136C7ECB4BCF83E2D98DFD34F648"/>
          </w:placeholder>
        </w:sdtPr>
        <w:sdtEndPr>
          <w:rPr>
            <w:iCs w:val="0"/>
          </w:rPr>
        </w:sdtEndPr>
        <w:sdtContent>
          <w:r w:rsidRPr="00974E31">
            <w:rPr>
              <w:rFonts w:ascii="Arial" w:hAnsi="Arial" w:cs="Arial"/>
              <w:iCs/>
              <w:lang w:val="en-US"/>
            </w:rPr>
            <w:t>4.0</w:t>
          </w:r>
        </w:sdtContent>
      </w:sdt>
      <w:r w:rsidRPr="00974E31">
        <w:rPr>
          <w:rFonts w:ascii="Arial" w:hAnsi="Arial" w:cs="Arial"/>
          <w:lang w:val="en-US"/>
        </w:rPr>
        <w:t>.</w:t>
      </w:r>
    </w:p>
    <w:p w14:paraId="26131EEA" w14:textId="77777777" w:rsidR="00A84194" w:rsidRDefault="00A84194" w:rsidP="00A84194">
      <w:pPr>
        <w:spacing w:line="360" w:lineRule="auto"/>
        <w:ind w:left="720"/>
        <w:rPr>
          <w:rFonts w:ascii="Arial" w:hAnsi="Arial" w:cs="Arial"/>
          <w:sz w:val="24"/>
          <w:szCs w:val="24"/>
        </w:rPr>
      </w:pPr>
      <w:r w:rsidRPr="00974E31">
        <w:rPr>
          <w:rFonts w:ascii="Arial" w:hAnsi="Arial" w:cs="Arial"/>
          <w:sz w:val="24"/>
          <w:szCs w:val="24"/>
        </w:rPr>
        <w:t xml:space="preserve">The Supplier is to provide work placement participants with meaningful work experience, training and development which will enhance their opportunities for future employment. </w:t>
      </w:r>
    </w:p>
    <w:p w14:paraId="4695B499" w14:textId="77777777" w:rsidR="00A84194" w:rsidRPr="00974E31" w:rsidRDefault="00A84194" w:rsidP="00A84194">
      <w:pPr>
        <w:spacing w:line="360" w:lineRule="auto"/>
        <w:ind w:left="720"/>
        <w:rPr>
          <w:rFonts w:ascii="Arial" w:hAnsi="Arial" w:cs="Arial"/>
          <w:sz w:val="24"/>
          <w:szCs w:val="24"/>
        </w:rPr>
      </w:pPr>
    </w:p>
    <w:p w14:paraId="783E3742" w14:textId="77777777" w:rsidR="00A84194" w:rsidRDefault="00A84194" w:rsidP="00A84194">
      <w:pPr>
        <w:spacing w:line="360" w:lineRule="auto"/>
        <w:ind w:left="720"/>
        <w:rPr>
          <w:rFonts w:ascii="Arial" w:hAnsi="Arial" w:cs="Arial"/>
          <w:sz w:val="24"/>
          <w:szCs w:val="24"/>
        </w:rPr>
      </w:pPr>
      <w:r w:rsidRPr="00974E31">
        <w:rPr>
          <w:rFonts w:ascii="Arial" w:hAnsi="Arial" w:cs="Arial"/>
          <w:sz w:val="24"/>
          <w:szCs w:val="24"/>
        </w:rPr>
        <w:t>Each unpaid work placement opportunity must be notified to one or more organisations registered on the Social Value Unit website (</w:t>
      </w:r>
      <w:hyperlink r:id="rId32" w:history="1">
        <w:r w:rsidRPr="00974E31">
          <w:rPr>
            <w:rStyle w:val="Hyperlink"/>
            <w:rFonts w:ascii="Arial" w:hAnsi="Arial" w:cs="Arial"/>
            <w:sz w:val="24"/>
            <w:szCs w:val="24"/>
          </w:rPr>
          <w:t>www.socialvalueni.org/Suppliers/find-a-broker/</w:t>
        </w:r>
      </w:hyperlink>
      <w:r w:rsidRPr="00974E31">
        <w:rPr>
          <w:rFonts w:ascii="Arial" w:hAnsi="Arial" w:cs="Arial"/>
          <w:sz w:val="24"/>
          <w:szCs w:val="24"/>
        </w:rPr>
        <w:t xml:space="preserve">) and/or equivalent agencies named by or agreed with the </w:t>
      </w:r>
      <w:r>
        <w:rPr>
          <w:rFonts w:ascii="Arial" w:hAnsi="Arial" w:cs="Arial"/>
          <w:sz w:val="24"/>
          <w:szCs w:val="24"/>
        </w:rPr>
        <w:t>Buyer</w:t>
      </w:r>
      <w:r w:rsidRPr="00974E31">
        <w:rPr>
          <w:rFonts w:ascii="Arial" w:hAnsi="Arial" w:cs="Arial"/>
          <w:sz w:val="24"/>
          <w:szCs w:val="24"/>
        </w:rPr>
        <w:t xml:space="preserve"> for this purpose.</w:t>
      </w:r>
    </w:p>
    <w:p w14:paraId="05DACB7A" w14:textId="77777777" w:rsidR="00A84194" w:rsidRPr="00974E31" w:rsidRDefault="00A84194" w:rsidP="00A84194">
      <w:pPr>
        <w:spacing w:line="360" w:lineRule="auto"/>
        <w:rPr>
          <w:rFonts w:ascii="Arial" w:hAnsi="Arial" w:cs="Arial"/>
          <w:sz w:val="24"/>
          <w:szCs w:val="24"/>
        </w:rPr>
      </w:pPr>
    </w:p>
    <w:p w14:paraId="35BCBB65" w14:textId="77777777"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The Department of Communities works with employers to offer meaning work placements. Learn more about the support available </w:t>
      </w:r>
      <w:hyperlink r:id="rId33" w:history="1">
        <w:r w:rsidRPr="00974E31">
          <w:rPr>
            <w:rStyle w:val="Hyperlink"/>
            <w:rFonts w:ascii="Arial" w:hAnsi="Arial" w:cs="Arial"/>
            <w:sz w:val="24"/>
            <w:szCs w:val="24"/>
          </w:rPr>
          <w:t>here</w:t>
        </w:r>
      </w:hyperlink>
      <w:r w:rsidRPr="00974E31">
        <w:rPr>
          <w:rFonts w:ascii="Arial" w:hAnsi="Arial" w:cs="Arial"/>
          <w:sz w:val="24"/>
          <w:szCs w:val="24"/>
        </w:rPr>
        <w:t>.</w:t>
      </w:r>
    </w:p>
    <w:p w14:paraId="4EF2B656" w14:textId="77777777" w:rsidR="00F05FAB" w:rsidRPr="00974E31" w:rsidRDefault="00F05FAB" w:rsidP="00A84194">
      <w:pPr>
        <w:spacing w:line="360" w:lineRule="auto"/>
        <w:rPr>
          <w:rFonts w:ascii="Arial" w:hAnsi="Arial" w:cs="Arial"/>
          <w:sz w:val="24"/>
          <w:szCs w:val="24"/>
        </w:rPr>
      </w:pPr>
    </w:p>
    <w:p w14:paraId="246DF4C0" w14:textId="77777777" w:rsidR="00A84194" w:rsidRPr="00250C68" w:rsidRDefault="00A84194" w:rsidP="00A84194">
      <w:pPr>
        <w:pStyle w:val="Heading2"/>
        <w:spacing w:line="360" w:lineRule="auto"/>
        <w:rPr>
          <w:b/>
          <w:bCs/>
          <w:szCs w:val="24"/>
        </w:rPr>
      </w:pPr>
      <w:r w:rsidRPr="00250C68">
        <w:rPr>
          <w:b/>
          <w:bCs/>
          <w:szCs w:val="24"/>
        </w:rPr>
        <w:lastRenderedPageBreak/>
        <w:t>7.</w:t>
      </w:r>
      <w:r w:rsidRPr="00250C68">
        <w:rPr>
          <w:b/>
          <w:bCs/>
          <w:szCs w:val="24"/>
        </w:rPr>
        <w:tab/>
        <w:t xml:space="preserve">Skills </w:t>
      </w:r>
      <w:r>
        <w:rPr>
          <w:b/>
          <w:bCs/>
          <w:szCs w:val="24"/>
        </w:rPr>
        <w:t>D</w:t>
      </w:r>
      <w:r w:rsidRPr="00250C68">
        <w:rPr>
          <w:b/>
          <w:bCs/>
          <w:szCs w:val="24"/>
        </w:rPr>
        <w:t xml:space="preserve">evelopment and </w:t>
      </w:r>
      <w:r>
        <w:rPr>
          <w:b/>
          <w:bCs/>
          <w:szCs w:val="24"/>
        </w:rPr>
        <w:t>E</w:t>
      </w:r>
      <w:r w:rsidRPr="00250C68">
        <w:rPr>
          <w:b/>
          <w:bCs/>
          <w:szCs w:val="24"/>
        </w:rPr>
        <w:t xml:space="preserve">ducational </w:t>
      </w:r>
      <w:r>
        <w:rPr>
          <w:b/>
          <w:bCs/>
          <w:szCs w:val="24"/>
        </w:rPr>
        <w:t>A</w:t>
      </w:r>
      <w:r w:rsidRPr="00250C68">
        <w:rPr>
          <w:b/>
          <w:bCs/>
          <w:szCs w:val="24"/>
        </w:rPr>
        <w:t>ttainment</w:t>
      </w:r>
    </w:p>
    <w:p w14:paraId="017E3185" w14:textId="2B22C99E" w:rsidR="003212F8" w:rsidRPr="00DD2D8B" w:rsidRDefault="003212F8" w:rsidP="003212F8">
      <w:pPr>
        <w:spacing w:line="360" w:lineRule="auto"/>
        <w:rPr>
          <w:rFonts w:ascii="Arial" w:hAnsi="Arial" w:cs="Arial"/>
          <w:b/>
          <w:bCs/>
          <w:sz w:val="24"/>
          <w:szCs w:val="24"/>
        </w:rPr>
      </w:pPr>
      <w:r w:rsidRPr="00DD2D8B">
        <w:rPr>
          <w:rFonts w:ascii="Arial" w:hAnsi="Arial" w:cs="Arial"/>
          <w:b/>
          <w:bCs/>
          <w:sz w:val="24"/>
          <w:szCs w:val="24"/>
        </w:rPr>
        <w:t xml:space="preserve">It is a mandatory requirement that a minimum of 10% of the Social Value points required </w:t>
      </w:r>
      <w:r w:rsidR="001B5F35">
        <w:rPr>
          <w:rFonts w:ascii="Arial" w:hAnsi="Arial" w:cs="Arial"/>
          <w:b/>
          <w:bCs/>
          <w:sz w:val="24"/>
          <w:szCs w:val="24"/>
        </w:rPr>
        <w:t>for each lot are</w:t>
      </w:r>
      <w:r w:rsidRPr="00DD2D8B">
        <w:rPr>
          <w:rFonts w:ascii="Arial" w:hAnsi="Arial" w:cs="Arial"/>
          <w:b/>
          <w:bCs/>
          <w:sz w:val="24"/>
          <w:szCs w:val="24"/>
        </w:rPr>
        <w:t xml:space="preserve"> delivered though Skills Development and Education Attainment. This is assessed as a Pass/Fail within </w:t>
      </w:r>
      <w:r w:rsidR="00A81B08">
        <w:rPr>
          <w:rFonts w:ascii="Arial" w:hAnsi="Arial" w:cs="Arial"/>
          <w:b/>
          <w:bCs/>
          <w:sz w:val="24"/>
          <w:szCs w:val="24"/>
        </w:rPr>
        <w:t>SV</w:t>
      </w:r>
      <w:r w:rsidRPr="00DD2D8B">
        <w:rPr>
          <w:rFonts w:ascii="Arial" w:hAnsi="Arial" w:cs="Arial"/>
          <w:b/>
          <w:bCs/>
          <w:sz w:val="24"/>
          <w:szCs w:val="24"/>
        </w:rPr>
        <w:t>MR1 of the ITT.</w:t>
      </w:r>
    </w:p>
    <w:p w14:paraId="4706A004" w14:textId="77777777" w:rsidR="003212F8" w:rsidRDefault="003212F8" w:rsidP="00A84194">
      <w:pPr>
        <w:spacing w:line="360" w:lineRule="auto"/>
        <w:rPr>
          <w:rFonts w:ascii="Arial" w:hAnsi="Arial" w:cs="Arial"/>
          <w:sz w:val="24"/>
          <w:szCs w:val="24"/>
        </w:rPr>
      </w:pPr>
    </w:p>
    <w:p w14:paraId="2953222C" w14:textId="6DA75221"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The delivery of skills development and educational attainment support in areas related to the contract to an education provider or organisation within the Voluntary, Community and Social Enterprise sector to aid the career development of:</w:t>
      </w:r>
    </w:p>
    <w:p w14:paraId="7552C334" w14:textId="052AD5CE" w:rsidR="00A84194" w:rsidRPr="00974E31" w:rsidRDefault="00A84194" w:rsidP="004C7DA4">
      <w:pPr>
        <w:pStyle w:val="ListParagraph"/>
        <w:numPr>
          <w:ilvl w:val="0"/>
          <w:numId w:val="18"/>
        </w:numPr>
        <w:spacing w:after="160" w:line="360" w:lineRule="auto"/>
        <w:ind w:left="1134"/>
        <w:contextualSpacing/>
        <w:rPr>
          <w:rFonts w:ascii="Arial" w:hAnsi="Arial" w:cs="Arial"/>
          <w:lang w:val="en-US"/>
        </w:rPr>
      </w:pPr>
      <w:bookmarkStart w:id="135" w:name="_Int_VmNIPZUR"/>
      <w:r w:rsidRPr="00974E31">
        <w:rPr>
          <w:rFonts w:ascii="Arial" w:hAnsi="Arial" w:cs="Arial"/>
          <w:lang w:val="en-US"/>
        </w:rPr>
        <w:t>people</w:t>
      </w:r>
      <w:bookmarkEnd w:id="135"/>
      <w:r w:rsidRPr="00974E31">
        <w:rPr>
          <w:rFonts w:ascii="Arial" w:hAnsi="Arial" w:cs="Arial"/>
          <w:lang w:val="en-US"/>
        </w:rPr>
        <w:t xml:space="preserve"> who </w:t>
      </w:r>
      <w:bookmarkStart w:id="136" w:name="_Int_xzpA3h1k"/>
      <w:proofErr w:type="gramStart"/>
      <w:r w:rsidRPr="00974E31">
        <w:rPr>
          <w:rFonts w:ascii="Arial" w:hAnsi="Arial" w:cs="Arial"/>
          <w:lang w:val="en-US"/>
        </w:rPr>
        <w:t>are considered to be</w:t>
      </w:r>
      <w:bookmarkEnd w:id="136"/>
      <w:proofErr w:type="gramEnd"/>
      <w:r w:rsidRPr="00974E31">
        <w:rPr>
          <w:rFonts w:ascii="Arial" w:hAnsi="Arial" w:cs="Arial"/>
          <w:lang w:val="en-US"/>
        </w:rPr>
        <w:t xml:space="preserve"> disadvantaged in the </w:t>
      </w:r>
      <w:proofErr w:type="spellStart"/>
      <w:r w:rsidRPr="00974E31">
        <w:rPr>
          <w:rFonts w:ascii="Arial" w:hAnsi="Arial" w:cs="Arial"/>
          <w:lang w:val="en-US"/>
        </w:rPr>
        <w:t>labour</w:t>
      </w:r>
      <w:proofErr w:type="spellEnd"/>
      <w:r w:rsidRPr="00974E31">
        <w:rPr>
          <w:rFonts w:ascii="Arial" w:hAnsi="Arial" w:cs="Arial"/>
          <w:lang w:val="en-US"/>
        </w:rPr>
        <w:t xml:space="preserve"> market or at risk of social exclusion. This can include</w:t>
      </w:r>
      <w:r w:rsidR="510C2639" w:rsidRPr="3265FB92">
        <w:rPr>
          <w:rFonts w:ascii="Arial" w:hAnsi="Arial" w:cs="Arial"/>
          <w:lang w:val="en-US"/>
        </w:rPr>
        <w:t>,</w:t>
      </w:r>
      <w:r w:rsidRPr="00974E31">
        <w:rPr>
          <w:rFonts w:ascii="Arial" w:hAnsi="Arial" w:cs="Arial"/>
          <w:lang w:val="en-US"/>
        </w:rPr>
        <w:t xml:space="preserve"> for example, people who are long-term unemployed, people who </w:t>
      </w:r>
      <w:bookmarkStart w:id="137" w:name="_Int_pQJlvjpE"/>
      <w:proofErr w:type="gramStart"/>
      <w:r w:rsidRPr="00974E31">
        <w:rPr>
          <w:rFonts w:ascii="Arial" w:hAnsi="Arial" w:cs="Arial"/>
          <w:lang w:val="en-US"/>
        </w:rPr>
        <w:t>are located in</w:t>
      </w:r>
      <w:bookmarkEnd w:id="137"/>
      <w:proofErr w:type="gramEnd"/>
      <w:r w:rsidRPr="00974E31">
        <w:rPr>
          <w:rFonts w:ascii="Arial" w:hAnsi="Arial" w:cs="Arial"/>
          <w:lang w:val="en-US"/>
        </w:rPr>
        <w:t xml:space="preserve"> deprived areas, and people who are underrepresented in the </w:t>
      </w:r>
      <w:bookmarkStart w:id="138" w:name="_Int_eheuxk01"/>
      <w:r w:rsidRPr="00974E31">
        <w:rPr>
          <w:rFonts w:ascii="Arial" w:hAnsi="Arial" w:cs="Arial"/>
          <w:lang w:val="en-US"/>
        </w:rPr>
        <w:t>contract’s</w:t>
      </w:r>
      <w:bookmarkEnd w:id="138"/>
      <w:r w:rsidRPr="00974E31">
        <w:rPr>
          <w:rFonts w:ascii="Arial" w:hAnsi="Arial" w:cs="Arial"/>
          <w:lang w:val="en-US"/>
        </w:rPr>
        <w:t xml:space="preserve"> </w:t>
      </w:r>
      <w:r w:rsidR="005B2AC3">
        <w:rPr>
          <w:rFonts w:ascii="Arial" w:hAnsi="Arial" w:cs="Arial"/>
        </w:rPr>
        <w:t>A</w:t>
      </w:r>
      <w:r w:rsidR="005B2AC3" w:rsidRPr="00974E31">
        <w:rPr>
          <w:rFonts w:ascii="Arial" w:hAnsi="Arial" w:cs="Arial"/>
        </w:rPr>
        <w:t xml:space="preserve">gency </w:t>
      </w:r>
      <w:r w:rsidR="005B2AC3">
        <w:rPr>
          <w:rFonts w:ascii="Arial" w:hAnsi="Arial" w:cs="Arial"/>
        </w:rPr>
        <w:t>W</w:t>
      </w:r>
      <w:r w:rsidR="005B2AC3" w:rsidRPr="00974E31">
        <w:rPr>
          <w:rFonts w:ascii="Arial" w:hAnsi="Arial" w:cs="Arial"/>
        </w:rPr>
        <w:t>orker</w:t>
      </w:r>
      <w:r w:rsidR="005B2AC3">
        <w:rPr>
          <w:rFonts w:ascii="Arial" w:hAnsi="Arial" w:cs="Arial"/>
        </w:rPr>
        <w:t xml:space="preserve"> </w:t>
      </w:r>
      <w:r w:rsidRPr="00974E31">
        <w:rPr>
          <w:rFonts w:ascii="Arial" w:hAnsi="Arial" w:cs="Arial"/>
          <w:lang w:val="en-US"/>
        </w:rPr>
        <w:t xml:space="preserve">workforce. </w:t>
      </w:r>
    </w:p>
    <w:p w14:paraId="03179E33" w14:textId="77777777" w:rsidR="00A84194" w:rsidRPr="00974E31" w:rsidRDefault="00A84194" w:rsidP="004C7DA4">
      <w:pPr>
        <w:pStyle w:val="ListParagraph"/>
        <w:numPr>
          <w:ilvl w:val="0"/>
          <w:numId w:val="18"/>
        </w:numPr>
        <w:spacing w:after="160" w:line="360" w:lineRule="auto"/>
        <w:ind w:left="1134"/>
        <w:contextualSpacing/>
        <w:rPr>
          <w:rFonts w:ascii="Arial" w:hAnsi="Arial" w:cs="Arial"/>
        </w:rPr>
      </w:pPr>
      <w:bookmarkStart w:id="139" w:name="_Int_KkSEmKhp"/>
      <w:r w:rsidRPr="00974E31">
        <w:rPr>
          <w:rFonts w:ascii="Arial" w:hAnsi="Arial" w:cs="Arial"/>
          <w:lang w:val="en-US"/>
        </w:rPr>
        <w:t>people</w:t>
      </w:r>
      <w:bookmarkEnd w:id="139"/>
      <w:r w:rsidRPr="00974E31">
        <w:rPr>
          <w:rFonts w:ascii="Arial" w:hAnsi="Arial" w:cs="Arial"/>
          <w:lang w:val="en-US"/>
        </w:rPr>
        <w:t xml:space="preserve"> who meet the </w:t>
      </w:r>
      <w:r>
        <w:rPr>
          <w:rFonts w:ascii="Arial" w:hAnsi="Arial" w:cs="Arial"/>
          <w:lang w:val="en-US"/>
        </w:rPr>
        <w:t>Buyer’s</w:t>
      </w:r>
      <w:r w:rsidRPr="00974E31">
        <w:rPr>
          <w:rFonts w:ascii="Arial" w:hAnsi="Arial" w:cs="Arial"/>
          <w:lang w:val="en-US"/>
        </w:rPr>
        <w:t xml:space="preserve"> priority groups, as set out at </w:t>
      </w:r>
      <w:sdt>
        <w:sdtPr>
          <w:rPr>
            <w:rFonts w:ascii="Arial" w:hAnsi="Arial" w:cs="Arial"/>
            <w:iCs/>
            <w:lang w:val="en-US"/>
          </w:rPr>
          <w:alias w:val="insert clause reference"/>
          <w:tag w:val="insert clause reference"/>
          <w:id w:val="-301464187"/>
          <w:placeholder>
            <w:docPart w:val="DBB202FE85394ADABCEBA55B645BCFA5"/>
          </w:placeholder>
        </w:sdtPr>
        <w:sdtEndPr>
          <w:rPr>
            <w:iCs w:val="0"/>
          </w:rPr>
        </w:sdtEndPr>
        <w:sdtContent>
          <w:r w:rsidRPr="00974E31">
            <w:rPr>
              <w:rFonts w:ascii="Arial" w:hAnsi="Arial" w:cs="Arial"/>
              <w:iCs/>
              <w:lang w:val="en-US"/>
            </w:rPr>
            <w:t>4.0</w:t>
          </w:r>
        </w:sdtContent>
      </w:sdt>
      <w:r w:rsidRPr="00974E31">
        <w:rPr>
          <w:rFonts w:ascii="Arial" w:hAnsi="Arial" w:cs="Arial"/>
          <w:lang w:val="en-US"/>
        </w:rPr>
        <w:t>.</w:t>
      </w:r>
    </w:p>
    <w:p w14:paraId="3C1CCB31" w14:textId="21DE5043"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This support can include vocational talks, curriculum support, careers guidance, workplace visits, mentoring or as otherwise agreed by the </w:t>
      </w:r>
      <w:r>
        <w:rPr>
          <w:rFonts w:ascii="Arial" w:hAnsi="Arial" w:cs="Arial"/>
          <w:sz w:val="24"/>
          <w:szCs w:val="24"/>
        </w:rPr>
        <w:t>Buyer</w:t>
      </w:r>
      <w:r w:rsidRPr="00974E31">
        <w:rPr>
          <w:rFonts w:ascii="Arial" w:hAnsi="Arial" w:cs="Arial"/>
          <w:sz w:val="24"/>
          <w:szCs w:val="24"/>
        </w:rPr>
        <w:t xml:space="preserve">. The Supplier shall agree the scope of activities with the </w:t>
      </w:r>
      <w:r>
        <w:rPr>
          <w:rFonts w:ascii="Arial" w:hAnsi="Arial" w:cs="Arial"/>
          <w:sz w:val="24"/>
          <w:szCs w:val="24"/>
        </w:rPr>
        <w:t>Buyer</w:t>
      </w:r>
      <w:r w:rsidRPr="00974E31">
        <w:rPr>
          <w:rFonts w:ascii="Arial" w:hAnsi="Arial" w:cs="Arial"/>
          <w:sz w:val="24"/>
          <w:szCs w:val="24"/>
        </w:rPr>
        <w:t xml:space="preserve"> prior to delivery.</w:t>
      </w:r>
    </w:p>
    <w:p w14:paraId="37ABE747" w14:textId="77777777" w:rsidR="00A84194" w:rsidRPr="00974E31" w:rsidRDefault="00A84194" w:rsidP="00A84194">
      <w:pPr>
        <w:spacing w:line="360" w:lineRule="auto"/>
        <w:rPr>
          <w:rFonts w:ascii="Arial" w:hAnsi="Arial" w:cs="Arial"/>
          <w:sz w:val="24"/>
          <w:szCs w:val="24"/>
        </w:rPr>
      </w:pPr>
    </w:p>
    <w:p w14:paraId="58D45C6B" w14:textId="77777777" w:rsidR="00A84194" w:rsidRDefault="00A84194" w:rsidP="00A84194">
      <w:pPr>
        <w:spacing w:line="360" w:lineRule="auto"/>
        <w:rPr>
          <w:rFonts w:ascii="Arial" w:hAnsi="Arial" w:cs="Arial"/>
          <w:sz w:val="24"/>
          <w:szCs w:val="24"/>
        </w:rPr>
      </w:pPr>
      <w:r w:rsidRPr="00974E31">
        <w:rPr>
          <w:rFonts w:ascii="Arial" w:hAnsi="Arial" w:cs="Arial"/>
          <w:sz w:val="24"/>
          <w:szCs w:val="24"/>
        </w:rPr>
        <w:t>Each opportunity must be notified to one or more organisations registered on the Social Value Unit website (</w:t>
      </w:r>
      <w:hyperlink r:id="rId34" w:history="1">
        <w:r w:rsidRPr="00974E31">
          <w:rPr>
            <w:rStyle w:val="Hyperlink"/>
            <w:rFonts w:ascii="Arial" w:hAnsi="Arial" w:cs="Arial"/>
            <w:sz w:val="24"/>
            <w:szCs w:val="24"/>
          </w:rPr>
          <w:t>www.socialvalueni.org/Suppliers/find-a-broker/</w:t>
        </w:r>
      </w:hyperlink>
      <w:r w:rsidRPr="00974E31">
        <w:rPr>
          <w:rFonts w:ascii="Arial" w:hAnsi="Arial" w:cs="Arial"/>
          <w:sz w:val="24"/>
          <w:szCs w:val="24"/>
        </w:rPr>
        <w:t xml:space="preserve">) and/or equivalent agencies named by or agreed with the </w:t>
      </w:r>
      <w:r>
        <w:rPr>
          <w:rFonts w:ascii="Arial" w:hAnsi="Arial" w:cs="Arial"/>
          <w:sz w:val="24"/>
          <w:szCs w:val="24"/>
        </w:rPr>
        <w:t>Buyer</w:t>
      </w:r>
      <w:r w:rsidRPr="00974E31">
        <w:rPr>
          <w:rFonts w:ascii="Arial" w:hAnsi="Arial" w:cs="Arial"/>
          <w:sz w:val="24"/>
          <w:szCs w:val="24"/>
        </w:rPr>
        <w:t xml:space="preserve"> for this purpose.</w:t>
      </w:r>
    </w:p>
    <w:p w14:paraId="65EA559A" w14:textId="77777777" w:rsidR="00A84194" w:rsidRPr="00974E31" w:rsidRDefault="00A84194" w:rsidP="00A84194">
      <w:pPr>
        <w:spacing w:line="360" w:lineRule="auto"/>
        <w:rPr>
          <w:rFonts w:ascii="Arial" w:hAnsi="Arial" w:cs="Arial"/>
          <w:sz w:val="24"/>
          <w:szCs w:val="24"/>
        </w:rPr>
      </w:pPr>
    </w:p>
    <w:p w14:paraId="4000C5B7" w14:textId="77777777" w:rsidR="00A84194" w:rsidRPr="00974E31" w:rsidRDefault="00A84194" w:rsidP="00A84194">
      <w:pPr>
        <w:spacing w:line="360" w:lineRule="auto"/>
        <w:rPr>
          <w:rFonts w:ascii="Arial" w:hAnsi="Arial" w:cs="Arial"/>
          <w:sz w:val="24"/>
          <w:szCs w:val="24"/>
        </w:rPr>
      </w:pPr>
    </w:p>
    <w:p w14:paraId="78ADC7CE" w14:textId="77777777" w:rsidR="00A84194" w:rsidRPr="00974E31" w:rsidRDefault="00A84194" w:rsidP="00A84194">
      <w:pPr>
        <w:pStyle w:val="Heading1"/>
        <w:spacing w:line="360" w:lineRule="auto"/>
        <w:rPr>
          <w:szCs w:val="24"/>
          <w:lang w:eastAsia="en-GB"/>
        </w:rPr>
      </w:pPr>
      <w:r w:rsidRPr="00974E31">
        <w:rPr>
          <w:szCs w:val="24"/>
          <w:lang w:eastAsia="en-GB"/>
        </w:rPr>
        <w:t>THEME 2: BUILDING ETHICAL AND RESILIENT SUPPLY CHAINS</w:t>
      </w:r>
    </w:p>
    <w:p w14:paraId="3DD7313B" w14:textId="77777777" w:rsidR="00A84194" w:rsidRPr="00974E31" w:rsidRDefault="00A84194" w:rsidP="00A84194">
      <w:pPr>
        <w:tabs>
          <w:tab w:val="left" w:pos="990"/>
        </w:tabs>
        <w:spacing w:line="360" w:lineRule="auto"/>
        <w:rPr>
          <w:rFonts w:ascii="Arial" w:hAnsi="Arial" w:cs="Arial"/>
          <w:sz w:val="24"/>
          <w:szCs w:val="24"/>
        </w:rPr>
      </w:pPr>
      <w:r w:rsidRPr="00974E31">
        <w:rPr>
          <w:rFonts w:ascii="Arial" w:hAnsi="Arial" w:cs="Arial"/>
          <w:sz w:val="24"/>
          <w:szCs w:val="24"/>
        </w:rPr>
        <w:t xml:space="preserve">This theme aims to tackle employment inequality, reduce the risk of modern slavery and human rights abuses within the supply chain, and promote diverse and secure supply chains. </w:t>
      </w:r>
    </w:p>
    <w:p w14:paraId="038886F8" w14:textId="77777777" w:rsidR="00A84194" w:rsidRPr="00974E31" w:rsidRDefault="00A84194" w:rsidP="00A84194">
      <w:pPr>
        <w:pStyle w:val="Heading2"/>
        <w:spacing w:line="360" w:lineRule="auto"/>
        <w:rPr>
          <w:szCs w:val="24"/>
        </w:rPr>
      </w:pPr>
    </w:p>
    <w:p w14:paraId="27AE861A" w14:textId="77777777" w:rsidR="00A84194" w:rsidRPr="00974E31" w:rsidRDefault="00A84194" w:rsidP="00A84194">
      <w:pPr>
        <w:spacing w:line="360" w:lineRule="auto"/>
        <w:jc w:val="both"/>
        <w:rPr>
          <w:rFonts w:ascii="Arial" w:hAnsi="Arial" w:cs="Arial"/>
          <w:b/>
          <w:bCs/>
          <w:sz w:val="24"/>
          <w:szCs w:val="24"/>
        </w:rPr>
      </w:pPr>
      <w:r w:rsidRPr="00974E31">
        <w:rPr>
          <w:rFonts w:ascii="Arial" w:hAnsi="Arial" w:cs="Arial"/>
          <w:b/>
          <w:bCs/>
          <w:sz w:val="24"/>
          <w:szCs w:val="24"/>
        </w:rPr>
        <w:t>8</w:t>
      </w:r>
      <w:r>
        <w:rPr>
          <w:rFonts w:ascii="Arial" w:hAnsi="Arial" w:cs="Arial"/>
          <w:b/>
          <w:bCs/>
          <w:sz w:val="24"/>
          <w:szCs w:val="24"/>
        </w:rPr>
        <w:t>.</w:t>
      </w:r>
      <w:r w:rsidRPr="00974E31">
        <w:rPr>
          <w:rFonts w:ascii="Arial" w:hAnsi="Arial" w:cs="Arial"/>
          <w:b/>
          <w:bCs/>
          <w:sz w:val="24"/>
          <w:szCs w:val="24"/>
        </w:rPr>
        <w:tab/>
        <w:t xml:space="preserve">Tackling Modern Slavery Training Initiatives for </w:t>
      </w:r>
      <w:r>
        <w:rPr>
          <w:rFonts w:ascii="Arial" w:hAnsi="Arial" w:cs="Arial"/>
          <w:b/>
          <w:bCs/>
          <w:sz w:val="24"/>
          <w:szCs w:val="24"/>
        </w:rPr>
        <w:t>S</w:t>
      </w:r>
      <w:r w:rsidRPr="00974E31">
        <w:rPr>
          <w:rFonts w:ascii="Arial" w:hAnsi="Arial" w:cs="Arial"/>
          <w:b/>
          <w:bCs/>
          <w:sz w:val="24"/>
          <w:szCs w:val="24"/>
        </w:rPr>
        <w:t xml:space="preserve">upplier’s </w:t>
      </w:r>
      <w:r>
        <w:rPr>
          <w:rFonts w:ascii="Arial" w:hAnsi="Arial" w:cs="Arial"/>
          <w:b/>
          <w:bCs/>
          <w:sz w:val="24"/>
          <w:szCs w:val="24"/>
        </w:rPr>
        <w:t>S</w:t>
      </w:r>
      <w:r w:rsidRPr="00974E31">
        <w:rPr>
          <w:rFonts w:ascii="Arial" w:hAnsi="Arial" w:cs="Arial"/>
          <w:b/>
          <w:bCs/>
          <w:sz w:val="24"/>
          <w:szCs w:val="24"/>
        </w:rPr>
        <w:t xml:space="preserve">taff </w:t>
      </w:r>
    </w:p>
    <w:p w14:paraId="6D5B5B26" w14:textId="57455F67" w:rsidR="00A84194" w:rsidRDefault="00A84194" w:rsidP="00A84194">
      <w:pPr>
        <w:spacing w:line="360" w:lineRule="auto"/>
        <w:jc w:val="both"/>
        <w:rPr>
          <w:rFonts w:ascii="Arial" w:hAnsi="Arial" w:cs="Arial"/>
          <w:sz w:val="24"/>
          <w:szCs w:val="24"/>
        </w:rPr>
      </w:pPr>
      <w:r w:rsidRPr="00974E31">
        <w:rPr>
          <w:rFonts w:ascii="Arial" w:hAnsi="Arial" w:cs="Arial"/>
          <w:sz w:val="24"/>
          <w:szCs w:val="24"/>
        </w:rPr>
        <w:t>The delivery of tackling modern slavery training for the supplier’s staff working on the contract. The training will be designed to inform and support staff to understand what modern slavery, forced labour and labour exploitation is and how to deter, detect and deal with modern slavery.</w:t>
      </w:r>
    </w:p>
    <w:p w14:paraId="64C4BA7C" w14:textId="77777777" w:rsidR="00A84194" w:rsidRPr="00974E31" w:rsidRDefault="00A84194" w:rsidP="00A84194">
      <w:pPr>
        <w:spacing w:line="360" w:lineRule="auto"/>
        <w:jc w:val="both"/>
        <w:rPr>
          <w:rFonts w:ascii="Arial" w:hAnsi="Arial" w:cs="Arial"/>
          <w:sz w:val="24"/>
          <w:szCs w:val="24"/>
        </w:rPr>
      </w:pPr>
    </w:p>
    <w:p w14:paraId="6A3326A6" w14:textId="77777777" w:rsidR="00A84194" w:rsidRPr="00974E31" w:rsidRDefault="00A84194" w:rsidP="00A84194">
      <w:pPr>
        <w:spacing w:line="360" w:lineRule="auto"/>
        <w:jc w:val="both"/>
        <w:rPr>
          <w:rFonts w:ascii="Arial" w:hAnsi="Arial" w:cs="Arial"/>
          <w:sz w:val="24"/>
          <w:szCs w:val="24"/>
        </w:rPr>
      </w:pPr>
      <w:r w:rsidRPr="00974E31">
        <w:rPr>
          <w:rFonts w:ascii="Arial" w:hAnsi="Arial" w:cs="Arial"/>
          <w:sz w:val="24"/>
          <w:szCs w:val="24"/>
        </w:rPr>
        <w:lastRenderedPageBreak/>
        <w:t>The Supplier will establish a relevant baseline of employees understanding of how to deter, detect and deal with modern slavery before delivery of each training event and measure and report the impact of the training post-delivery.</w:t>
      </w:r>
    </w:p>
    <w:p w14:paraId="475E94F5" w14:textId="5949EF50" w:rsidR="00A84194" w:rsidRPr="00974E31" w:rsidRDefault="00A84194" w:rsidP="00A84194">
      <w:pPr>
        <w:spacing w:line="360" w:lineRule="auto"/>
        <w:jc w:val="both"/>
        <w:rPr>
          <w:rFonts w:ascii="Arial" w:hAnsi="Arial" w:cs="Arial"/>
          <w:sz w:val="24"/>
          <w:szCs w:val="24"/>
        </w:rPr>
      </w:pPr>
      <w:r w:rsidRPr="00974E31">
        <w:rPr>
          <w:rFonts w:ascii="Arial" w:hAnsi="Arial" w:cs="Arial"/>
          <w:sz w:val="24"/>
          <w:szCs w:val="24"/>
        </w:rPr>
        <w:t xml:space="preserve">The Supplier shall agree the scope of the training with the </w:t>
      </w:r>
      <w:r>
        <w:rPr>
          <w:rFonts w:ascii="Arial" w:hAnsi="Arial" w:cs="Arial"/>
          <w:sz w:val="24"/>
          <w:szCs w:val="24"/>
        </w:rPr>
        <w:t>Buyer</w:t>
      </w:r>
      <w:r w:rsidRPr="00974E31">
        <w:rPr>
          <w:rFonts w:ascii="Arial" w:hAnsi="Arial" w:cs="Arial"/>
          <w:sz w:val="24"/>
          <w:szCs w:val="24"/>
        </w:rPr>
        <w:t xml:space="preserve"> prior to delivery. </w:t>
      </w:r>
    </w:p>
    <w:p w14:paraId="12854F00" w14:textId="77777777" w:rsidR="00A84194" w:rsidRPr="00974E31" w:rsidRDefault="00A84194" w:rsidP="00A84194">
      <w:pPr>
        <w:spacing w:line="360" w:lineRule="auto"/>
        <w:rPr>
          <w:rFonts w:ascii="Arial" w:hAnsi="Arial" w:cs="Arial"/>
          <w:sz w:val="24"/>
          <w:szCs w:val="24"/>
        </w:rPr>
      </w:pPr>
    </w:p>
    <w:p w14:paraId="1F347E3B" w14:textId="64585995" w:rsidR="00A84194" w:rsidRPr="00250C68" w:rsidRDefault="00A84194" w:rsidP="004C7DA4">
      <w:pPr>
        <w:pStyle w:val="Heading2"/>
        <w:numPr>
          <w:ilvl w:val="0"/>
          <w:numId w:val="43"/>
        </w:numPr>
        <w:spacing w:line="360" w:lineRule="auto"/>
        <w:ind w:left="709" w:hanging="709"/>
        <w:rPr>
          <w:b/>
        </w:rPr>
      </w:pPr>
      <w:r w:rsidRPr="3265FB92">
        <w:rPr>
          <w:b/>
        </w:rPr>
        <w:t>Inclusion of VCSEs or Micro Enterprises, including Minority Ethnic Led/Owned, in the Contract’s supply chain</w:t>
      </w:r>
    </w:p>
    <w:p w14:paraId="3BDB5EFF" w14:textId="77777777" w:rsidR="00A84194" w:rsidRDefault="00A84194" w:rsidP="00A84194">
      <w:pPr>
        <w:spacing w:line="360" w:lineRule="auto"/>
        <w:rPr>
          <w:rFonts w:ascii="Arial" w:hAnsi="Arial" w:cs="Arial"/>
          <w:color w:val="000000" w:themeColor="text1"/>
          <w:sz w:val="24"/>
          <w:szCs w:val="24"/>
        </w:rPr>
      </w:pPr>
    </w:p>
    <w:p w14:paraId="69D83400" w14:textId="5F122D8D" w:rsidR="00A84194" w:rsidRPr="00974E31" w:rsidRDefault="00A84194" w:rsidP="00A84194">
      <w:pPr>
        <w:spacing w:line="360" w:lineRule="auto"/>
        <w:rPr>
          <w:rFonts w:ascii="Arial" w:hAnsi="Arial" w:cs="Arial"/>
          <w:color w:val="000000" w:themeColor="text1"/>
          <w:sz w:val="24"/>
          <w:szCs w:val="24"/>
        </w:rPr>
      </w:pPr>
      <w:r w:rsidRPr="00974E31">
        <w:rPr>
          <w:rFonts w:ascii="Arial" w:hAnsi="Arial" w:cs="Arial"/>
          <w:color w:val="000000" w:themeColor="text1"/>
          <w:sz w:val="24"/>
          <w:szCs w:val="24"/>
        </w:rPr>
        <w:t xml:space="preserve">The Supplier will include social enterprises/charities or micro businesses based in Northern Ireland in the supply chain, in relation to any sub-contracting or other business opportunities available </w:t>
      </w:r>
      <w:bookmarkStart w:id="140" w:name="_Int_cCmtfd71"/>
      <w:proofErr w:type="gramStart"/>
      <w:r w:rsidRPr="00974E31">
        <w:rPr>
          <w:rFonts w:ascii="Arial" w:hAnsi="Arial" w:cs="Arial"/>
          <w:color w:val="000000" w:themeColor="text1"/>
          <w:sz w:val="24"/>
          <w:szCs w:val="24"/>
        </w:rPr>
        <w:t>as a result of</w:t>
      </w:r>
      <w:bookmarkEnd w:id="140"/>
      <w:proofErr w:type="gramEnd"/>
      <w:r w:rsidRPr="00974E31">
        <w:rPr>
          <w:rFonts w:ascii="Arial" w:hAnsi="Arial" w:cs="Arial"/>
          <w:color w:val="000000" w:themeColor="text1"/>
          <w:sz w:val="24"/>
          <w:szCs w:val="24"/>
        </w:rPr>
        <w:t xml:space="preserve"> this contract.   The Supplier should ensure this is a meaningful opportunity for the social enterprise/charity or micro business. </w:t>
      </w:r>
      <w:bookmarkStart w:id="141" w:name="_Hlk145338981"/>
      <w:r w:rsidRPr="00974E31">
        <w:rPr>
          <w:rFonts w:ascii="Arial" w:hAnsi="Arial" w:cs="Arial"/>
          <w:color w:val="000000" w:themeColor="text1"/>
          <w:sz w:val="24"/>
          <w:szCs w:val="24"/>
        </w:rPr>
        <w:t>Each VCSE organisation or micro enterprise included within the supply chain will be eligible for achieving the points against this initiative rather than each contract with the enterprise.</w:t>
      </w:r>
      <w:bookmarkEnd w:id="141"/>
    </w:p>
    <w:p w14:paraId="264FDC43" w14:textId="77777777" w:rsidR="00A84194" w:rsidRDefault="00A84194" w:rsidP="00A84194">
      <w:pPr>
        <w:spacing w:line="360" w:lineRule="auto"/>
        <w:rPr>
          <w:rFonts w:ascii="Arial" w:hAnsi="Arial" w:cs="Arial"/>
          <w:color w:val="000000" w:themeColor="text1"/>
          <w:sz w:val="24"/>
          <w:szCs w:val="24"/>
        </w:rPr>
      </w:pPr>
      <w:r w:rsidRPr="00974E31">
        <w:rPr>
          <w:rFonts w:ascii="Arial" w:hAnsi="Arial" w:cs="Arial"/>
          <w:color w:val="000000" w:themeColor="text1"/>
          <w:sz w:val="24"/>
          <w:szCs w:val="24"/>
        </w:rPr>
        <w:t>Social Enterprise NI (SENI) (</w:t>
      </w:r>
      <w:hyperlink r:id="rId35" w:history="1">
        <w:r w:rsidRPr="00974E31">
          <w:rPr>
            <w:rFonts w:ascii="Arial" w:hAnsi="Arial" w:cs="Arial"/>
            <w:color w:val="0000FF"/>
            <w:sz w:val="24"/>
            <w:szCs w:val="24"/>
            <w:u w:val="single"/>
          </w:rPr>
          <w:t>https://www.socialenterpriseni.org</w:t>
        </w:r>
      </w:hyperlink>
      <w:r w:rsidRPr="00974E31">
        <w:rPr>
          <w:rFonts w:ascii="Arial" w:hAnsi="Arial" w:cs="Arial"/>
          <w:color w:val="000000" w:themeColor="text1"/>
          <w:sz w:val="24"/>
          <w:szCs w:val="24"/>
        </w:rPr>
        <w:t>) is the representative body for social enterprises in Northern Ireland. SENI connect, support, develop and sustain vibrant businesses to create social change. SENI can provide advice and guidance to help businesses who want to explore opportunities to work with social enterprises in Northern Ireland.</w:t>
      </w:r>
    </w:p>
    <w:p w14:paraId="60C1BE45" w14:textId="77777777" w:rsidR="00A84194" w:rsidRPr="00974E31" w:rsidRDefault="00A84194" w:rsidP="00A84194">
      <w:pPr>
        <w:spacing w:line="360" w:lineRule="auto"/>
        <w:rPr>
          <w:rFonts w:ascii="Arial" w:hAnsi="Arial" w:cs="Arial"/>
          <w:color w:val="000000" w:themeColor="text1"/>
          <w:sz w:val="24"/>
          <w:szCs w:val="24"/>
        </w:rPr>
      </w:pPr>
    </w:p>
    <w:p w14:paraId="03AD454C" w14:textId="77777777" w:rsidR="00A84194" w:rsidRPr="00974E31" w:rsidRDefault="00A84194" w:rsidP="00A84194">
      <w:pPr>
        <w:spacing w:line="360" w:lineRule="auto"/>
        <w:rPr>
          <w:rFonts w:ascii="Arial" w:hAnsi="Arial" w:cs="Arial"/>
          <w:color w:val="000000" w:themeColor="text1"/>
          <w:sz w:val="24"/>
          <w:szCs w:val="24"/>
        </w:rPr>
      </w:pPr>
      <w:r w:rsidRPr="00974E31">
        <w:rPr>
          <w:rFonts w:ascii="Arial" w:hAnsi="Arial" w:cs="Arial"/>
          <w:color w:val="000000" w:themeColor="text1"/>
          <w:sz w:val="24"/>
          <w:szCs w:val="24"/>
        </w:rPr>
        <w:t xml:space="preserve">Any action taken by the </w:t>
      </w:r>
      <w:r>
        <w:rPr>
          <w:rFonts w:ascii="Arial" w:hAnsi="Arial" w:cs="Arial"/>
          <w:color w:val="000000" w:themeColor="text1"/>
          <w:sz w:val="24"/>
          <w:szCs w:val="24"/>
        </w:rPr>
        <w:t>Buyer</w:t>
      </w:r>
      <w:r w:rsidRPr="00974E31">
        <w:rPr>
          <w:rFonts w:ascii="Arial" w:hAnsi="Arial" w:cs="Arial"/>
          <w:color w:val="000000" w:themeColor="text1"/>
          <w:sz w:val="24"/>
          <w:szCs w:val="24"/>
        </w:rPr>
        <w:t xml:space="preserve"> or their agents to broker relationships between the Supplier and local individuals/firms/agencies does not imply and should not be deemed to imply that they or their agents consider the individual/firm/agency as suitable for engagement by the Supplier.  </w:t>
      </w:r>
    </w:p>
    <w:p w14:paraId="29481B20" w14:textId="77777777" w:rsidR="00A84194" w:rsidRPr="00974E31" w:rsidRDefault="00A84194" w:rsidP="00A84194">
      <w:pPr>
        <w:spacing w:line="360" w:lineRule="auto"/>
        <w:rPr>
          <w:rFonts w:ascii="Arial" w:hAnsi="Arial" w:cs="Arial"/>
          <w:sz w:val="24"/>
          <w:szCs w:val="24"/>
          <w:lang w:val="en-US"/>
        </w:rPr>
      </w:pPr>
    </w:p>
    <w:p w14:paraId="4E455C09" w14:textId="77777777" w:rsidR="00A84194" w:rsidRPr="00250C68" w:rsidRDefault="00A84194" w:rsidP="00A84194">
      <w:pPr>
        <w:pStyle w:val="Heading2"/>
        <w:spacing w:line="360" w:lineRule="auto"/>
        <w:rPr>
          <w:b/>
          <w:bCs/>
          <w:szCs w:val="24"/>
        </w:rPr>
      </w:pPr>
      <w:r w:rsidRPr="00250C68">
        <w:rPr>
          <w:b/>
          <w:bCs/>
          <w:szCs w:val="24"/>
        </w:rPr>
        <w:t>10</w:t>
      </w:r>
      <w:r w:rsidRPr="00250C68">
        <w:rPr>
          <w:b/>
          <w:bCs/>
          <w:szCs w:val="24"/>
        </w:rPr>
        <w:tab/>
        <w:t xml:space="preserve">Business </w:t>
      </w:r>
      <w:r>
        <w:rPr>
          <w:b/>
          <w:bCs/>
          <w:szCs w:val="24"/>
        </w:rPr>
        <w:t>D</w:t>
      </w:r>
      <w:r w:rsidRPr="00250C68">
        <w:rPr>
          <w:b/>
          <w:bCs/>
          <w:szCs w:val="24"/>
        </w:rPr>
        <w:t xml:space="preserve">evelopment and </w:t>
      </w:r>
      <w:r>
        <w:rPr>
          <w:b/>
          <w:bCs/>
          <w:szCs w:val="24"/>
        </w:rPr>
        <w:t>K</w:t>
      </w:r>
      <w:r w:rsidRPr="00250C68">
        <w:rPr>
          <w:b/>
          <w:bCs/>
          <w:szCs w:val="24"/>
        </w:rPr>
        <w:t xml:space="preserve">nowledge </w:t>
      </w:r>
      <w:r>
        <w:rPr>
          <w:b/>
          <w:bCs/>
          <w:szCs w:val="24"/>
        </w:rPr>
        <w:t>S</w:t>
      </w:r>
      <w:r w:rsidRPr="00250C68">
        <w:rPr>
          <w:b/>
          <w:bCs/>
          <w:szCs w:val="24"/>
        </w:rPr>
        <w:t xml:space="preserve">haring with a </w:t>
      </w:r>
      <w:r>
        <w:rPr>
          <w:b/>
          <w:bCs/>
          <w:szCs w:val="24"/>
        </w:rPr>
        <w:t>V</w:t>
      </w:r>
      <w:r w:rsidRPr="00250C68">
        <w:rPr>
          <w:b/>
          <w:bCs/>
          <w:szCs w:val="24"/>
        </w:rPr>
        <w:t xml:space="preserve">oluntary, </w:t>
      </w:r>
      <w:r>
        <w:rPr>
          <w:b/>
          <w:bCs/>
          <w:szCs w:val="24"/>
        </w:rPr>
        <w:t>C</w:t>
      </w:r>
      <w:r w:rsidRPr="00250C68">
        <w:rPr>
          <w:b/>
          <w:bCs/>
          <w:szCs w:val="24"/>
        </w:rPr>
        <w:t xml:space="preserve">ommunity and </w:t>
      </w:r>
      <w:r>
        <w:rPr>
          <w:b/>
          <w:bCs/>
          <w:szCs w:val="24"/>
        </w:rPr>
        <w:t>S</w:t>
      </w:r>
      <w:r w:rsidRPr="00250C68">
        <w:rPr>
          <w:b/>
          <w:bCs/>
          <w:szCs w:val="24"/>
        </w:rPr>
        <w:t xml:space="preserve">ocial </w:t>
      </w:r>
      <w:r>
        <w:rPr>
          <w:b/>
          <w:bCs/>
          <w:szCs w:val="24"/>
        </w:rPr>
        <w:t>E</w:t>
      </w:r>
      <w:r w:rsidRPr="00250C68">
        <w:rPr>
          <w:b/>
          <w:bCs/>
          <w:szCs w:val="24"/>
        </w:rPr>
        <w:t xml:space="preserve">nterprise </w:t>
      </w:r>
      <w:r>
        <w:rPr>
          <w:b/>
          <w:bCs/>
          <w:szCs w:val="24"/>
        </w:rPr>
        <w:t>O</w:t>
      </w:r>
      <w:r w:rsidRPr="00250C68">
        <w:rPr>
          <w:b/>
          <w:bCs/>
          <w:szCs w:val="24"/>
        </w:rPr>
        <w:t xml:space="preserve">rganisation, a </w:t>
      </w:r>
      <w:r>
        <w:rPr>
          <w:b/>
          <w:bCs/>
          <w:szCs w:val="24"/>
        </w:rPr>
        <w:t>M</w:t>
      </w:r>
      <w:r w:rsidRPr="00250C68">
        <w:rPr>
          <w:b/>
          <w:bCs/>
          <w:szCs w:val="24"/>
        </w:rPr>
        <w:t xml:space="preserve">icroenterprise or </w:t>
      </w:r>
      <w:r>
        <w:rPr>
          <w:b/>
          <w:bCs/>
          <w:szCs w:val="24"/>
        </w:rPr>
        <w:t>M</w:t>
      </w:r>
      <w:r w:rsidRPr="00250C68">
        <w:rPr>
          <w:b/>
          <w:bCs/>
          <w:szCs w:val="24"/>
        </w:rPr>
        <w:t xml:space="preserve">inority </w:t>
      </w:r>
      <w:r>
        <w:rPr>
          <w:b/>
          <w:bCs/>
          <w:szCs w:val="24"/>
        </w:rPr>
        <w:t>E</w:t>
      </w:r>
      <w:r w:rsidRPr="00250C68">
        <w:rPr>
          <w:b/>
          <w:bCs/>
          <w:szCs w:val="24"/>
        </w:rPr>
        <w:t>thnic</w:t>
      </w:r>
      <w:r>
        <w:rPr>
          <w:b/>
          <w:bCs/>
          <w:szCs w:val="24"/>
        </w:rPr>
        <w:t xml:space="preserve"> L</w:t>
      </w:r>
      <w:r w:rsidRPr="00250C68">
        <w:rPr>
          <w:b/>
          <w:bCs/>
          <w:szCs w:val="24"/>
        </w:rPr>
        <w:t xml:space="preserve">ed </w:t>
      </w:r>
      <w:r>
        <w:rPr>
          <w:b/>
          <w:bCs/>
          <w:szCs w:val="24"/>
        </w:rPr>
        <w:t>E</w:t>
      </w:r>
      <w:r w:rsidRPr="00250C68">
        <w:rPr>
          <w:b/>
          <w:bCs/>
          <w:szCs w:val="24"/>
        </w:rPr>
        <w:t>nterprise</w:t>
      </w:r>
    </w:p>
    <w:p w14:paraId="55E8B510" w14:textId="77777777" w:rsidR="00A84194" w:rsidRDefault="00A84194" w:rsidP="00A84194">
      <w:pPr>
        <w:spacing w:line="360" w:lineRule="auto"/>
        <w:rPr>
          <w:rFonts w:ascii="Arial" w:hAnsi="Arial" w:cs="Arial"/>
          <w:sz w:val="24"/>
          <w:szCs w:val="24"/>
        </w:rPr>
      </w:pPr>
    </w:p>
    <w:p w14:paraId="5B7700F3" w14:textId="77777777"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The Supplier will deliver skilled advice in an area related to the contract to:</w:t>
      </w:r>
    </w:p>
    <w:p w14:paraId="7F6C57D2" w14:textId="77777777" w:rsidR="00A84194" w:rsidRPr="00974E31" w:rsidRDefault="00A84194" w:rsidP="004C7DA4">
      <w:pPr>
        <w:pStyle w:val="ListParagraph"/>
        <w:numPr>
          <w:ilvl w:val="0"/>
          <w:numId w:val="19"/>
        </w:numPr>
        <w:spacing w:after="160" w:line="360" w:lineRule="auto"/>
        <w:ind w:left="1134"/>
        <w:contextualSpacing/>
        <w:rPr>
          <w:rFonts w:ascii="Arial" w:hAnsi="Arial" w:cs="Arial"/>
        </w:rPr>
      </w:pPr>
      <w:r w:rsidRPr="00974E31">
        <w:rPr>
          <w:rFonts w:ascii="Arial" w:hAnsi="Arial" w:cs="Arial"/>
        </w:rPr>
        <w:t xml:space="preserve">an </w:t>
      </w:r>
      <w:bookmarkStart w:id="142" w:name="_Int_t6U13Tp2"/>
      <w:proofErr w:type="gramStart"/>
      <w:r w:rsidRPr="00974E31">
        <w:rPr>
          <w:rFonts w:ascii="Arial" w:hAnsi="Arial" w:cs="Arial"/>
        </w:rPr>
        <w:t>organisation/organisations</w:t>
      </w:r>
      <w:bookmarkEnd w:id="142"/>
      <w:proofErr w:type="gramEnd"/>
      <w:r w:rsidRPr="00974E31">
        <w:rPr>
          <w:rFonts w:ascii="Arial" w:hAnsi="Arial" w:cs="Arial"/>
        </w:rPr>
        <w:t xml:space="preserve"> within the Voluntary, Community and Social Enterprise (VCSE) sector; or  </w:t>
      </w:r>
    </w:p>
    <w:p w14:paraId="7A72028E" w14:textId="77777777" w:rsidR="00A84194" w:rsidRPr="00974E31" w:rsidRDefault="00A84194" w:rsidP="004C7DA4">
      <w:pPr>
        <w:pStyle w:val="ListParagraph"/>
        <w:numPr>
          <w:ilvl w:val="0"/>
          <w:numId w:val="19"/>
        </w:numPr>
        <w:spacing w:after="160" w:line="360" w:lineRule="auto"/>
        <w:ind w:left="1134"/>
        <w:contextualSpacing/>
        <w:rPr>
          <w:rFonts w:ascii="Arial" w:hAnsi="Arial" w:cs="Arial"/>
        </w:rPr>
      </w:pPr>
      <w:r w:rsidRPr="00974E31">
        <w:rPr>
          <w:rFonts w:ascii="Arial" w:hAnsi="Arial" w:cs="Arial"/>
          <w:color w:val="000000" w:themeColor="text1"/>
        </w:rPr>
        <w:t>micro businesses or</w:t>
      </w:r>
    </w:p>
    <w:p w14:paraId="02D8F7C0" w14:textId="77777777" w:rsidR="00A84194" w:rsidRPr="00974E31" w:rsidRDefault="00A84194" w:rsidP="004C7DA4">
      <w:pPr>
        <w:pStyle w:val="ListParagraph"/>
        <w:numPr>
          <w:ilvl w:val="0"/>
          <w:numId w:val="19"/>
        </w:numPr>
        <w:spacing w:after="160" w:line="360" w:lineRule="auto"/>
        <w:ind w:left="1134"/>
        <w:contextualSpacing/>
        <w:rPr>
          <w:rFonts w:ascii="Arial" w:hAnsi="Arial" w:cs="Arial"/>
        </w:rPr>
      </w:pPr>
      <w:r w:rsidRPr="00974E31">
        <w:rPr>
          <w:rFonts w:ascii="Arial" w:hAnsi="Arial" w:cs="Arial"/>
        </w:rPr>
        <w:t>Minority ethnic led social or micro enterprises</w:t>
      </w:r>
    </w:p>
    <w:p w14:paraId="58A54575" w14:textId="77777777" w:rsidR="00A84194" w:rsidRDefault="00A84194" w:rsidP="00A84194">
      <w:pPr>
        <w:spacing w:line="360" w:lineRule="auto"/>
        <w:rPr>
          <w:rFonts w:ascii="Arial" w:hAnsi="Arial" w:cs="Arial"/>
          <w:sz w:val="24"/>
          <w:szCs w:val="24"/>
        </w:rPr>
      </w:pPr>
      <w:r w:rsidRPr="00974E31">
        <w:rPr>
          <w:rFonts w:ascii="Arial" w:hAnsi="Arial" w:cs="Arial"/>
          <w:sz w:val="24"/>
          <w:szCs w:val="24"/>
        </w:rPr>
        <w:lastRenderedPageBreak/>
        <w:t xml:space="preserve">This may include mentoring, training, advice or other professional voluntary services or equivalent initiatives as agreed with the </w:t>
      </w:r>
      <w:r>
        <w:rPr>
          <w:rFonts w:ascii="Arial" w:hAnsi="Arial" w:cs="Arial"/>
          <w:sz w:val="24"/>
          <w:szCs w:val="24"/>
        </w:rPr>
        <w:t>Buyer</w:t>
      </w:r>
      <w:r w:rsidRPr="00974E31">
        <w:rPr>
          <w:rFonts w:ascii="Arial" w:hAnsi="Arial" w:cs="Arial"/>
          <w:sz w:val="24"/>
          <w:szCs w:val="24"/>
        </w:rPr>
        <w:t xml:space="preserve">, at the </w:t>
      </w:r>
      <w:r>
        <w:rPr>
          <w:rFonts w:ascii="Arial" w:hAnsi="Arial" w:cs="Arial"/>
          <w:sz w:val="24"/>
          <w:szCs w:val="24"/>
        </w:rPr>
        <w:t>Buyer’s</w:t>
      </w:r>
      <w:r w:rsidRPr="00974E31">
        <w:rPr>
          <w:rFonts w:ascii="Arial" w:hAnsi="Arial" w:cs="Arial"/>
          <w:sz w:val="24"/>
          <w:szCs w:val="24"/>
        </w:rPr>
        <w:t xml:space="preserve"> discretion. </w:t>
      </w:r>
    </w:p>
    <w:p w14:paraId="57668900" w14:textId="77777777" w:rsidR="00A84194" w:rsidRPr="00974E31" w:rsidRDefault="00A84194" w:rsidP="00A84194">
      <w:pPr>
        <w:spacing w:line="360" w:lineRule="auto"/>
        <w:rPr>
          <w:rFonts w:ascii="Arial" w:hAnsi="Arial" w:cs="Arial"/>
          <w:sz w:val="24"/>
          <w:szCs w:val="24"/>
        </w:rPr>
      </w:pPr>
    </w:p>
    <w:p w14:paraId="13A29A45" w14:textId="77777777" w:rsidR="00A84194" w:rsidRDefault="00A84194" w:rsidP="00A84194">
      <w:pPr>
        <w:spacing w:line="360" w:lineRule="auto"/>
        <w:rPr>
          <w:rFonts w:ascii="Arial" w:hAnsi="Arial" w:cs="Arial"/>
          <w:sz w:val="24"/>
          <w:szCs w:val="24"/>
        </w:rPr>
      </w:pPr>
      <w:r w:rsidRPr="00974E31">
        <w:rPr>
          <w:rStyle w:val="cf01"/>
          <w:rFonts w:ascii="Arial" w:hAnsi="Arial" w:cs="Arial"/>
          <w:sz w:val="24"/>
          <w:szCs w:val="24"/>
        </w:rPr>
        <w:t>Each skilled advice opportunity should be developed in collaboration with the relevant beneficiary organisation.</w:t>
      </w:r>
      <w:r w:rsidRPr="00974E31">
        <w:rPr>
          <w:rFonts w:ascii="Arial" w:hAnsi="Arial" w:cs="Arial"/>
          <w:sz w:val="24"/>
          <w:szCs w:val="24"/>
        </w:rPr>
        <w:t xml:space="preserve"> The Supplier shall agree the scope of activities with the </w:t>
      </w:r>
      <w:r>
        <w:rPr>
          <w:rFonts w:ascii="Arial" w:hAnsi="Arial" w:cs="Arial"/>
          <w:sz w:val="24"/>
          <w:szCs w:val="24"/>
        </w:rPr>
        <w:t>Buyer</w:t>
      </w:r>
      <w:r w:rsidRPr="00974E31">
        <w:rPr>
          <w:rFonts w:ascii="Arial" w:hAnsi="Arial" w:cs="Arial"/>
          <w:sz w:val="24"/>
          <w:szCs w:val="24"/>
        </w:rPr>
        <w:t xml:space="preserve"> prior to delivery.</w:t>
      </w:r>
    </w:p>
    <w:p w14:paraId="600517AA" w14:textId="77777777" w:rsidR="00A84194" w:rsidRPr="00974E31" w:rsidRDefault="00A84194" w:rsidP="00A84194">
      <w:pPr>
        <w:spacing w:line="360" w:lineRule="auto"/>
        <w:rPr>
          <w:rFonts w:ascii="Arial" w:hAnsi="Arial" w:cs="Arial"/>
          <w:sz w:val="24"/>
          <w:szCs w:val="24"/>
        </w:rPr>
      </w:pPr>
    </w:p>
    <w:p w14:paraId="3E69C35A" w14:textId="77777777"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Each skilled advice opportunity must be notified to one or more organisations registered on the Social Value Unit’s website (</w:t>
      </w:r>
      <w:hyperlink r:id="rId36" w:history="1">
        <w:r w:rsidRPr="00974E31">
          <w:rPr>
            <w:rStyle w:val="Hyperlink"/>
            <w:rFonts w:ascii="Arial" w:hAnsi="Arial" w:cs="Arial"/>
            <w:sz w:val="24"/>
            <w:szCs w:val="24"/>
          </w:rPr>
          <w:t>www.socialvalueni.org/contractors/find-a-broker/</w:t>
        </w:r>
      </w:hyperlink>
      <w:r w:rsidRPr="00974E31">
        <w:rPr>
          <w:rFonts w:ascii="Arial" w:hAnsi="Arial" w:cs="Arial"/>
          <w:sz w:val="24"/>
          <w:szCs w:val="24"/>
        </w:rPr>
        <w:t xml:space="preserve">) and/or equivalent agencies named by or agreed with the </w:t>
      </w:r>
      <w:r>
        <w:rPr>
          <w:rFonts w:ascii="Arial" w:hAnsi="Arial" w:cs="Arial"/>
          <w:sz w:val="24"/>
          <w:szCs w:val="24"/>
        </w:rPr>
        <w:t>Buyer</w:t>
      </w:r>
      <w:r w:rsidRPr="00974E31">
        <w:rPr>
          <w:rFonts w:ascii="Arial" w:hAnsi="Arial" w:cs="Arial"/>
          <w:sz w:val="24"/>
          <w:szCs w:val="24"/>
        </w:rPr>
        <w:t xml:space="preserve"> for this purpose.</w:t>
      </w:r>
    </w:p>
    <w:p w14:paraId="7A78316D" w14:textId="77777777" w:rsidR="00A84194" w:rsidRPr="00974E31" w:rsidRDefault="00A84194" w:rsidP="00A84194">
      <w:pPr>
        <w:spacing w:line="360" w:lineRule="auto"/>
        <w:rPr>
          <w:rFonts w:ascii="Arial" w:hAnsi="Arial" w:cs="Arial"/>
          <w:b/>
          <w:bCs/>
          <w:sz w:val="24"/>
          <w:szCs w:val="24"/>
          <w:lang w:eastAsia="en-GB"/>
        </w:rPr>
      </w:pPr>
    </w:p>
    <w:p w14:paraId="700D2BB7" w14:textId="77777777" w:rsidR="00A84194" w:rsidRPr="00974E31" w:rsidRDefault="00A84194" w:rsidP="00A84194">
      <w:pPr>
        <w:pStyle w:val="Heading1"/>
        <w:spacing w:line="360" w:lineRule="auto"/>
      </w:pPr>
      <w:bookmarkStart w:id="143" w:name="_Hlk125972438"/>
      <w:r>
        <w:t xml:space="preserve">THEME 4: PROMOTING WELLBEING </w:t>
      </w:r>
    </w:p>
    <w:p w14:paraId="4452F4E8" w14:textId="77777777"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This theme aims to promote the economic, social, </w:t>
      </w:r>
      <w:bookmarkStart w:id="144" w:name="_Int_xejM5uxj"/>
      <w:r w:rsidRPr="00974E31">
        <w:rPr>
          <w:rFonts w:ascii="Arial" w:hAnsi="Arial" w:cs="Arial"/>
          <w:sz w:val="24"/>
          <w:szCs w:val="24"/>
        </w:rPr>
        <w:t>environmental</w:t>
      </w:r>
      <w:bookmarkEnd w:id="144"/>
      <w:r w:rsidRPr="00974E31">
        <w:rPr>
          <w:rFonts w:ascii="Arial" w:hAnsi="Arial" w:cs="Arial"/>
          <w:sz w:val="24"/>
          <w:szCs w:val="24"/>
        </w:rPr>
        <w:t xml:space="preserve"> and democratic wellbeing of the contract workforce and the wider community.</w:t>
      </w:r>
    </w:p>
    <w:p w14:paraId="3D8A31A3" w14:textId="77777777" w:rsidR="00A84194" w:rsidRPr="00974E31" w:rsidRDefault="00A84194" w:rsidP="00A84194">
      <w:pPr>
        <w:spacing w:line="360" w:lineRule="auto"/>
        <w:rPr>
          <w:rFonts w:ascii="Arial" w:hAnsi="Arial" w:cs="Arial"/>
          <w:sz w:val="24"/>
          <w:szCs w:val="24"/>
        </w:rPr>
      </w:pPr>
    </w:p>
    <w:p w14:paraId="799F0D62" w14:textId="77777777" w:rsidR="00A84194" w:rsidRPr="00974E31" w:rsidRDefault="00A84194" w:rsidP="00A84194">
      <w:pPr>
        <w:spacing w:line="360" w:lineRule="auto"/>
        <w:ind w:left="720" w:hanging="720"/>
        <w:rPr>
          <w:rFonts w:ascii="Arial" w:hAnsi="Arial" w:cs="Arial"/>
          <w:b/>
          <w:bCs/>
          <w:sz w:val="24"/>
          <w:szCs w:val="24"/>
        </w:rPr>
      </w:pPr>
      <w:bookmarkStart w:id="145" w:name="_Hlk141256276"/>
      <w:r w:rsidRPr="00974E31">
        <w:rPr>
          <w:rFonts w:ascii="Arial" w:hAnsi="Arial" w:cs="Arial"/>
          <w:b/>
          <w:bCs/>
          <w:sz w:val="24"/>
          <w:szCs w:val="24"/>
        </w:rPr>
        <w:t>11.</w:t>
      </w:r>
      <w:r w:rsidRPr="00974E31">
        <w:rPr>
          <w:rFonts w:ascii="Arial" w:hAnsi="Arial" w:cs="Arial"/>
          <w:b/>
          <w:bCs/>
          <w:sz w:val="24"/>
          <w:szCs w:val="24"/>
        </w:rPr>
        <w:tab/>
        <w:t xml:space="preserve">Initiatives to </w:t>
      </w:r>
      <w:r>
        <w:rPr>
          <w:rFonts w:ascii="Arial" w:hAnsi="Arial" w:cs="Arial"/>
          <w:b/>
          <w:bCs/>
          <w:sz w:val="24"/>
          <w:szCs w:val="24"/>
        </w:rPr>
        <w:t>S</w:t>
      </w:r>
      <w:r w:rsidRPr="00974E31">
        <w:rPr>
          <w:rFonts w:ascii="Arial" w:hAnsi="Arial" w:cs="Arial"/>
          <w:b/>
          <w:bCs/>
          <w:sz w:val="24"/>
          <w:szCs w:val="24"/>
        </w:rPr>
        <w:t xml:space="preserve">upport the </w:t>
      </w:r>
      <w:r>
        <w:rPr>
          <w:rFonts w:ascii="Arial" w:hAnsi="Arial" w:cs="Arial"/>
          <w:b/>
          <w:bCs/>
          <w:sz w:val="24"/>
          <w:szCs w:val="24"/>
        </w:rPr>
        <w:t>W</w:t>
      </w:r>
      <w:r w:rsidRPr="00974E31">
        <w:rPr>
          <w:rFonts w:ascii="Arial" w:hAnsi="Arial" w:cs="Arial"/>
          <w:b/>
          <w:bCs/>
          <w:sz w:val="24"/>
          <w:szCs w:val="24"/>
        </w:rPr>
        <w:t xml:space="preserve">ellbeing of </w:t>
      </w:r>
      <w:r>
        <w:rPr>
          <w:rFonts w:ascii="Arial" w:hAnsi="Arial" w:cs="Arial"/>
          <w:b/>
          <w:bCs/>
          <w:sz w:val="24"/>
          <w:szCs w:val="24"/>
        </w:rPr>
        <w:t>S</w:t>
      </w:r>
      <w:r w:rsidRPr="00974E31">
        <w:rPr>
          <w:rFonts w:ascii="Arial" w:hAnsi="Arial" w:cs="Arial"/>
          <w:b/>
          <w:bCs/>
          <w:sz w:val="24"/>
          <w:szCs w:val="24"/>
        </w:rPr>
        <w:t xml:space="preserve">taff, </w:t>
      </w:r>
      <w:r>
        <w:rPr>
          <w:rFonts w:ascii="Arial" w:hAnsi="Arial" w:cs="Arial"/>
          <w:b/>
          <w:bCs/>
          <w:sz w:val="24"/>
          <w:szCs w:val="24"/>
        </w:rPr>
        <w:t>S</w:t>
      </w:r>
      <w:r w:rsidRPr="00974E31">
        <w:rPr>
          <w:rFonts w:ascii="Arial" w:hAnsi="Arial" w:cs="Arial"/>
          <w:b/>
          <w:bCs/>
          <w:sz w:val="24"/>
          <w:szCs w:val="24"/>
        </w:rPr>
        <w:t xml:space="preserve">uppliers, </w:t>
      </w:r>
      <w:r>
        <w:rPr>
          <w:rFonts w:ascii="Arial" w:hAnsi="Arial" w:cs="Arial"/>
          <w:b/>
          <w:bCs/>
          <w:sz w:val="24"/>
          <w:szCs w:val="24"/>
        </w:rPr>
        <w:t>C</w:t>
      </w:r>
      <w:r w:rsidRPr="00974E31">
        <w:rPr>
          <w:rFonts w:ascii="Arial" w:hAnsi="Arial" w:cs="Arial"/>
          <w:b/>
          <w:bCs/>
          <w:sz w:val="24"/>
          <w:szCs w:val="24"/>
        </w:rPr>
        <w:t xml:space="preserve">ustomers and </w:t>
      </w:r>
      <w:r>
        <w:rPr>
          <w:rFonts w:ascii="Arial" w:hAnsi="Arial" w:cs="Arial"/>
          <w:b/>
          <w:bCs/>
          <w:sz w:val="24"/>
          <w:szCs w:val="24"/>
        </w:rPr>
        <w:t>C</w:t>
      </w:r>
      <w:r w:rsidRPr="00974E31">
        <w:rPr>
          <w:rFonts w:ascii="Arial" w:hAnsi="Arial" w:cs="Arial"/>
          <w:b/>
          <w:bCs/>
          <w:sz w:val="24"/>
          <w:szCs w:val="24"/>
        </w:rPr>
        <w:t xml:space="preserve">ommunities in the </w:t>
      </w:r>
      <w:r>
        <w:rPr>
          <w:rFonts w:ascii="Arial" w:hAnsi="Arial" w:cs="Arial"/>
          <w:b/>
          <w:bCs/>
          <w:sz w:val="24"/>
          <w:szCs w:val="24"/>
        </w:rPr>
        <w:t>D</w:t>
      </w:r>
      <w:r w:rsidRPr="00974E31">
        <w:rPr>
          <w:rFonts w:ascii="Arial" w:hAnsi="Arial" w:cs="Arial"/>
          <w:b/>
          <w:bCs/>
          <w:sz w:val="24"/>
          <w:szCs w:val="24"/>
        </w:rPr>
        <w:t xml:space="preserve">elivery of the </w:t>
      </w:r>
      <w:r>
        <w:rPr>
          <w:rFonts w:ascii="Arial" w:hAnsi="Arial" w:cs="Arial"/>
          <w:b/>
          <w:bCs/>
          <w:sz w:val="24"/>
          <w:szCs w:val="24"/>
        </w:rPr>
        <w:t>C</w:t>
      </w:r>
      <w:r w:rsidRPr="00974E31">
        <w:rPr>
          <w:rFonts w:ascii="Arial" w:hAnsi="Arial" w:cs="Arial"/>
          <w:b/>
          <w:bCs/>
          <w:sz w:val="24"/>
          <w:szCs w:val="24"/>
        </w:rPr>
        <w:t>ontract</w:t>
      </w:r>
    </w:p>
    <w:p w14:paraId="65D15A44" w14:textId="0F262026"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The Supplier will deliver initiatives that are designed to influence </w:t>
      </w:r>
      <w:r w:rsidR="005B2AC3">
        <w:rPr>
          <w:rFonts w:ascii="Arial" w:hAnsi="Arial" w:cs="Arial"/>
          <w:sz w:val="24"/>
          <w:szCs w:val="24"/>
        </w:rPr>
        <w:t>A</w:t>
      </w:r>
      <w:r w:rsidR="005B2AC3" w:rsidRPr="00974E31">
        <w:rPr>
          <w:rFonts w:ascii="Arial" w:hAnsi="Arial" w:cs="Arial"/>
          <w:sz w:val="24"/>
          <w:szCs w:val="24"/>
        </w:rPr>
        <w:t xml:space="preserve">gency </w:t>
      </w:r>
      <w:r w:rsidR="005B2AC3">
        <w:rPr>
          <w:rFonts w:ascii="Arial" w:hAnsi="Arial" w:cs="Arial"/>
          <w:sz w:val="24"/>
          <w:szCs w:val="24"/>
        </w:rPr>
        <w:t>W</w:t>
      </w:r>
      <w:r w:rsidR="005B2AC3" w:rsidRPr="00974E31">
        <w:rPr>
          <w:rFonts w:ascii="Arial" w:hAnsi="Arial" w:cs="Arial"/>
          <w:sz w:val="24"/>
          <w:szCs w:val="24"/>
        </w:rPr>
        <w:t>orker</w:t>
      </w:r>
      <w:r w:rsidR="005B2AC3">
        <w:rPr>
          <w:rFonts w:ascii="Arial" w:hAnsi="Arial" w:cs="Arial"/>
          <w:sz w:val="24"/>
          <w:szCs w:val="24"/>
        </w:rPr>
        <w:t>s</w:t>
      </w:r>
      <w:r w:rsidRPr="00974E31">
        <w:rPr>
          <w:rFonts w:ascii="Arial" w:hAnsi="Arial" w:cs="Arial"/>
          <w:sz w:val="24"/>
          <w:szCs w:val="24"/>
        </w:rPr>
        <w:t xml:space="preserve">, the supplier’s contract workforce, suppliers, </w:t>
      </w:r>
      <w:bookmarkStart w:id="146" w:name="_Int_vFbKCxjw"/>
      <w:r w:rsidRPr="00974E31">
        <w:rPr>
          <w:rFonts w:ascii="Arial" w:hAnsi="Arial" w:cs="Arial"/>
          <w:sz w:val="24"/>
          <w:szCs w:val="24"/>
        </w:rPr>
        <w:t>customers</w:t>
      </w:r>
      <w:bookmarkEnd w:id="146"/>
      <w:r w:rsidRPr="00974E31">
        <w:rPr>
          <w:rFonts w:ascii="Arial" w:hAnsi="Arial" w:cs="Arial"/>
          <w:sz w:val="24"/>
          <w:szCs w:val="24"/>
        </w:rPr>
        <w:t xml:space="preserve"> and communities through the delivery of the contract to support wellbeing, including physical and mental health.</w:t>
      </w:r>
    </w:p>
    <w:p w14:paraId="2B80D1AC" w14:textId="77777777" w:rsidR="00A84194" w:rsidRPr="00974E31" w:rsidRDefault="00A84194" w:rsidP="00A84194">
      <w:pPr>
        <w:spacing w:line="360" w:lineRule="auto"/>
        <w:rPr>
          <w:rFonts w:ascii="Arial" w:hAnsi="Arial" w:cs="Arial"/>
          <w:sz w:val="24"/>
          <w:szCs w:val="24"/>
        </w:rPr>
      </w:pPr>
    </w:p>
    <w:p w14:paraId="07F88DB4" w14:textId="77777777"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Initiatives must focus on the wellbeing risks and opportunities on the contract and allow for codesign and coproduction with the intended beneficiaries. </w:t>
      </w:r>
    </w:p>
    <w:p w14:paraId="6560DA2D" w14:textId="77777777" w:rsidR="00A84194" w:rsidRPr="00974E31" w:rsidRDefault="00A84194" w:rsidP="00A84194">
      <w:pPr>
        <w:spacing w:line="360" w:lineRule="auto"/>
        <w:rPr>
          <w:rFonts w:ascii="Arial" w:hAnsi="Arial" w:cs="Arial"/>
          <w:sz w:val="24"/>
          <w:szCs w:val="24"/>
        </w:rPr>
      </w:pPr>
    </w:p>
    <w:p w14:paraId="4F9EDB7F" w14:textId="77777777"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Initiatives may include:</w:t>
      </w:r>
    </w:p>
    <w:p w14:paraId="1C57673D" w14:textId="7A856DD8" w:rsidR="00A84194" w:rsidRPr="00974E31" w:rsidRDefault="00A84194" w:rsidP="004C7DA4">
      <w:pPr>
        <w:pStyle w:val="ListParagraph"/>
        <w:numPr>
          <w:ilvl w:val="0"/>
          <w:numId w:val="20"/>
        </w:numPr>
        <w:spacing w:after="160" w:line="360" w:lineRule="auto"/>
        <w:ind w:left="1134"/>
        <w:contextualSpacing/>
        <w:rPr>
          <w:rFonts w:ascii="Arial" w:hAnsi="Arial" w:cs="Arial"/>
        </w:rPr>
      </w:pPr>
      <w:r w:rsidRPr="00974E31">
        <w:rPr>
          <w:rFonts w:ascii="Arial" w:hAnsi="Arial" w:cs="Arial"/>
        </w:rPr>
        <w:t xml:space="preserve">workplace wellbeing initiatives for </w:t>
      </w:r>
      <w:r w:rsidR="005B2AC3">
        <w:rPr>
          <w:rFonts w:ascii="Arial" w:hAnsi="Arial" w:cs="Arial"/>
        </w:rPr>
        <w:t>A</w:t>
      </w:r>
      <w:r w:rsidR="005B2AC3" w:rsidRPr="00974E31">
        <w:rPr>
          <w:rFonts w:ascii="Arial" w:hAnsi="Arial" w:cs="Arial"/>
        </w:rPr>
        <w:t xml:space="preserve">gency </w:t>
      </w:r>
      <w:r w:rsidR="005B2AC3">
        <w:rPr>
          <w:rFonts w:ascii="Arial" w:hAnsi="Arial" w:cs="Arial"/>
        </w:rPr>
        <w:t>W</w:t>
      </w:r>
      <w:r w:rsidR="005B2AC3" w:rsidRPr="00974E31">
        <w:rPr>
          <w:rFonts w:ascii="Arial" w:hAnsi="Arial" w:cs="Arial"/>
        </w:rPr>
        <w:t>orker</w:t>
      </w:r>
      <w:r w:rsidR="005B2AC3">
        <w:rPr>
          <w:rFonts w:ascii="Arial" w:hAnsi="Arial" w:cs="Arial"/>
        </w:rPr>
        <w:t xml:space="preserve">s </w:t>
      </w:r>
      <w:r w:rsidRPr="00974E31">
        <w:rPr>
          <w:rFonts w:ascii="Arial" w:hAnsi="Arial" w:cs="Arial"/>
        </w:rPr>
        <w:t xml:space="preserve">and/or the supplier’s contract workforce (e.g. financial literacy sessions, counselling support, healthy eating &amp; exercise sessions); </w:t>
      </w:r>
    </w:p>
    <w:p w14:paraId="6020494E" w14:textId="26C62F67" w:rsidR="00A84194" w:rsidRPr="00974E31" w:rsidRDefault="00A84194" w:rsidP="004C7DA4">
      <w:pPr>
        <w:pStyle w:val="ListParagraph"/>
        <w:numPr>
          <w:ilvl w:val="0"/>
          <w:numId w:val="20"/>
        </w:numPr>
        <w:spacing w:after="160" w:line="360" w:lineRule="auto"/>
        <w:ind w:left="1134"/>
        <w:contextualSpacing/>
        <w:rPr>
          <w:rFonts w:ascii="Arial" w:hAnsi="Arial" w:cs="Arial"/>
        </w:rPr>
      </w:pPr>
      <w:r w:rsidRPr="00974E31">
        <w:rPr>
          <w:rFonts w:ascii="Arial" w:hAnsi="Arial" w:cs="Arial"/>
        </w:rPr>
        <w:t xml:space="preserve">initiatives to reduce the stigma of mental illness, including mental health awareness training for managers and/or mental health champion training for </w:t>
      </w:r>
      <w:r w:rsidR="005B2AC3">
        <w:rPr>
          <w:rFonts w:ascii="Arial" w:hAnsi="Arial" w:cs="Arial"/>
        </w:rPr>
        <w:t>A</w:t>
      </w:r>
      <w:r w:rsidR="005B2AC3" w:rsidRPr="00974E31">
        <w:rPr>
          <w:rFonts w:ascii="Arial" w:hAnsi="Arial" w:cs="Arial"/>
        </w:rPr>
        <w:t xml:space="preserve">gency </w:t>
      </w:r>
      <w:r w:rsidR="005B2AC3">
        <w:rPr>
          <w:rFonts w:ascii="Arial" w:hAnsi="Arial" w:cs="Arial"/>
        </w:rPr>
        <w:t>W</w:t>
      </w:r>
      <w:r w:rsidR="005B2AC3" w:rsidRPr="00974E31">
        <w:rPr>
          <w:rFonts w:ascii="Arial" w:hAnsi="Arial" w:cs="Arial"/>
        </w:rPr>
        <w:t>orker</w:t>
      </w:r>
      <w:r w:rsidR="005B2AC3">
        <w:rPr>
          <w:rFonts w:ascii="Arial" w:hAnsi="Arial" w:cs="Arial"/>
        </w:rPr>
        <w:t xml:space="preserve">s </w:t>
      </w:r>
      <w:r w:rsidRPr="00974E31">
        <w:rPr>
          <w:rFonts w:ascii="Arial" w:hAnsi="Arial" w:cs="Arial"/>
        </w:rPr>
        <w:t>and/or the supplier’s contract workforce;</w:t>
      </w:r>
    </w:p>
    <w:p w14:paraId="51A90D60" w14:textId="77777777" w:rsidR="00A84194" w:rsidRPr="00974E31" w:rsidRDefault="00A84194" w:rsidP="004C7DA4">
      <w:pPr>
        <w:pStyle w:val="ListParagraph"/>
        <w:numPr>
          <w:ilvl w:val="0"/>
          <w:numId w:val="20"/>
        </w:numPr>
        <w:spacing w:after="160" w:line="360" w:lineRule="auto"/>
        <w:ind w:left="1134"/>
        <w:contextualSpacing/>
        <w:rPr>
          <w:rFonts w:ascii="Arial" w:hAnsi="Arial" w:cs="Arial"/>
        </w:rPr>
      </w:pPr>
      <w:r w:rsidRPr="00974E31">
        <w:rPr>
          <w:rFonts w:ascii="Arial" w:hAnsi="Arial" w:cs="Arial"/>
        </w:rPr>
        <w:t xml:space="preserve">training, advice or other equivalent initiatives e.g. physical activities for adults and children in the community, actions taken to support older, </w:t>
      </w:r>
      <w:bookmarkStart w:id="147" w:name="_Int_av20Fh0Z"/>
      <w:r w:rsidRPr="00974E31">
        <w:rPr>
          <w:rFonts w:ascii="Arial" w:hAnsi="Arial" w:cs="Arial"/>
        </w:rPr>
        <w:t>disabled</w:t>
      </w:r>
      <w:bookmarkEnd w:id="147"/>
      <w:r w:rsidRPr="00974E31">
        <w:rPr>
          <w:rFonts w:ascii="Arial" w:hAnsi="Arial" w:cs="Arial"/>
        </w:rPr>
        <w:t xml:space="preserve"> and </w:t>
      </w:r>
      <w:r w:rsidRPr="00974E31">
        <w:rPr>
          <w:rFonts w:ascii="Arial" w:hAnsi="Arial" w:cs="Arial"/>
        </w:rPr>
        <w:lastRenderedPageBreak/>
        <w:t xml:space="preserve">vulnerable people to build stronger community networks (befriending schemes, digital inclusion clubs etc.) </w:t>
      </w:r>
    </w:p>
    <w:p w14:paraId="5D73061F" w14:textId="77777777" w:rsidR="00A84194" w:rsidRPr="00974E31" w:rsidRDefault="00A84194" w:rsidP="004C7DA4">
      <w:pPr>
        <w:pStyle w:val="ListParagraph"/>
        <w:numPr>
          <w:ilvl w:val="0"/>
          <w:numId w:val="20"/>
        </w:numPr>
        <w:spacing w:after="160" w:line="360" w:lineRule="auto"/>
        <w:ind w:left="1134"/>
        <w:contextualSpacing/>
        <w:rPr>
          <w:rFonts w:ascii="Arial" w:hAnsi="Arial" w:cs="Arial"/>
        </w:rPr>
      </w:pPr>
      <w:r w:rsidRPr="00974E31">
        <w:rPr>
          <w:rFonts w:ascii="Arial" w:hAnsi="Arial" w:cs="Arial"/>
        </w:rPr>
        <w:t xml:space="preserve">other equivalent initiative as agreed with the </w:t>
      </w:r>
      <w:r>
        <w:rPr>
          <w:rFonts w:ascii="Arial" w:hAnsi="Arial" w:cs="Arial"/>
        </w:rPr>
        <w:t>Buyer</w:t>
      </w:r>
      <w:r w:rsidRPr="00974E31">
        <w:rPr>
          <w:rFonts w:ascii="Arial" w:hAnsi="Arial" w:cs="Arial"/>
        </w:rPr>
        <w:t xml:space="preserve">, at the </w:t>
      </w:r>
      <w:r>
        <w:rPr>
          <w:rFonts w:ascii="Arial" w:hAnsi="Arial" w:cs="Arial"/>
        </w:rPr>
        <w:t>Buyer’s</w:t>
      </w:r>
      <w:r w:rsidRPr="00974E31">
        <w:rPr>
          <w:rFonts w:ascii="Arial" w:hAnsi="Arial" w:cs="Arial"/>
        </w:rPr>
        <w:t xml:space="preserve"> discretion.</w:t>
      </w:r>
    </w:p>
    <w:p w14:paraId="20BEC2D5" w14:textId="77777777" w:rsidR="00A84194" w:rsidRDefault="00A84194" w:rsidP="00A84194">
      <w:pPr>
        <w:spacing w:line="360" w:lineRule="auto"/>
        <w:rPr>
          <w:rFonts w:ascii="Arial" w:hAnsi="Arial" w:cs="Arial"/>
          <w:sz w:val="24"/>
          <w:szCs w:val="24"/>
        </w:rPr>
      </w:pPr>
    </w:p>
    <w:p w14:paraId="51452A9D" w14:textId="13CE8A8C"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Initiatives can be run in partnership with an organisation from the Voluntary, Community and Social Enterprise sector or as part of a company programme, providing the specific commitment being delivered on this contract is demonstrated. </w:t>
      </w:r>
    </w:p>
    <w:p w14:paraId="65809C94" w14:textId="77777777" w:rsidR="00A84194" w:rsidRPr="00974E31" w:rsidRDefault="00A84194" w:rsidP="00A84194">
      <w:pPr>
        <w:spacing w:line="360" w:lineRule="auto"/>
        <w:rPr>
          <w:rFonts w:ascii="Arial" w:hAnsi="Arial" w:cs="Arial"/>
          <w:sz w:val="24"/>
          <w:szCs w:val="24"/>
        </w:rPr>
      </w:pPr>
    </w:p>
    <w:p w14:paraId="1203C7EA" w14:textId="77777777" w:rsidR="00A84194" w:rsidRPr="00974E31" w:rsidRDefault="00A84194" w:rsidP="00A84194">
      <w:pPr>
        <w:spacing w:line="360" w:lineRule="auto"/>
        <w:rPr>
          <w:rFonts w:ascii="Arial" w:hAnsi="Arial" w:cs="Arial"/>
          <w:color w:val="000000"/>
          <w:sz w:val="24"/>
          <w:szCs w:val="24"/>
          <w:shd w:val="clear" w:color="auto" w:fill="FFFFFF"/>
        </w:rPr>
      </w:pPr>
      <w:r w:rsidRPr="00974E31">
        <w:rPr>
          <w:rFonts w:ascii="Arial" w:hAnsi="Arial" w:cs="Arial"/>
          <w:color w:val="000000"/>
          <w:sz w:val="24"/>
          <w:szCs w:val="24"/>
          <w:shd w:val="clear" w:color="auto" w:fill="FFFFFF"/>
        </w:rPr>
        <w:t xml:space="preserve">The </w:t>
      </w:r>
      <w:hyperlink r:id="rId37" w:history="1">
        <w:r w:rsidRPr="00974E31">
          <w:rPr>
            <w:rStyle w:val="Hyperlink"/>
            <w:rFonts w:ascii="Arial" w:hAnsi="Arial" w:cs="Arial"/>
            <w:sz w:val="24"/>
            <w:szCs w:val="24"/>
            <w:shd w:val="clear" w:color="auto" w:fill="FFFFFF"/>
          </w:rPr>
          <w:t>Mental Health Charter</w:t>
        </w:r>
      </w:hyperlink>
      <w:r w:rsidRPr="00974E31">
        <w:rPr>
          <w:rFonts w:ascii="Arial" w:hAnsi="Arial" w:cs="Arial"/>
          <w:color w:val="000000"/>
          <w:sz w:val="24"/>
          <w:szCs w:val="24"/>
          <w:shd w:val="clear" w:color="auto" w:fill="FFFFFF"/>
        </w:rPr>
        <w:t xml:space="preserve"> for employers and service providers provides a framework for working towards mentally healthy workplaces and has been jointly produced by the Equality Commission NI, Action Mental Health, Disability Action, </w:t>
      </w:r>
      <w:proofErr w:type="spellStart"/>
      <w:r w:rsidRPr="00974E31">
        <w:rPr>
          <w:rFonts w:ascii="Arial" w:hAnsi="Arial" w:cs="Arial"/>
          <w:color w:val="000000"/>
          <w:sz w:val="24"/>
          <w:szCs w:val="24"/>
          <w:shd w:val="clear" w:color="auto" w:fill="FFFFFF"/>
        </w:rPr>
        <w:t>MindWise</w:t>
      </w:r>
      <w:proofErr w:type="spellEnd"/>
      <w:r w:rsidRPr="00974E31">
        <w:rPr>
          <w:rFonts w:ascii="Arial" w:hAnsi="Arial" w:cs="Arial"/>
          <w:color w:val="000000"/>
          <w:sz w:val="24"/>
          <w:szCs w:val="24"/>
          <w:shd w:val="clear" w:color="auto" w:fill="FFFFFF"/>
        </w:rPr>
        <w:t xml:space="preserve">, Mental Health Foundation and Inspire. </w:t>
      </w:r>
    </w:p>
    <w:p w14:paraId="36190FEF" w14:textId="77777777" w:rsidR="00A84194" w:rsidRPr="00974E31" w:rsidRDefault="00A84194" w:rsidP="00A84194">
      <w:pPr>
        <w:spacing w:line="360" w:lineRule="auto"/>
        <w:rPr>
          <w:rFonts w:ascii="Arial" w:hAnsi="Arial" w:cs="Arial"/>
          <w:sz w:val="24"/>
          <w:szCs w:val="24"/>
        </w:rPr>
      </w:pPr>
      <w:bookmarkStart w:id="148" w:name="_Hlk141256187"/>
      <w:bookmarkEnd w:id="143"/>
      <w:bookmarkEnd w:id="145"/>
    </w:p>
    <w:p w14:paraId="7A8518F1" w14:textId="77777777" w:rsidR="00A84194" w:rsidRPr="00974E31" w:rsidRDefault="00A84194" w:rsidP="00A84194">
      <w:pPr>
        <w:spacing w:line="360" w:lineRule="auto"/>
        <w:rPr>
          <w:rFonts w:ascii="Arial" w:hAnsi="Arial" w:cs="Arial"/>
          <w:b/>
          <w:bCs/>
          <w:sz w:val="24"/>
          <w:szCs w:val="24"/>
        </w:rPr>
      </w:pPr>
      <w:r w:rsidRPr="00974E31">
        <w:rPr>
          <w:rFonts w:ascii="Arial" w:hAnsi="Arial" w:cs="Arial"/>
          <w:b/>
          <w:bCs/>
          <w:sz w:val="24"/>
          <w:szCs w:val="24"/>
        </w:rPr>
        <w:t>12</w:t>
      </w:r>
      <w:r>
        <w:rPr>
          <w:rFonts w:ascii="Arial" w:hAnsi="Arial" w:cs="Arial"/>
          <w:b/>
          <w:bCs/>
          <w:sz w:val="24"/>
          <w:szCs w:val="24"/>
        </w:rPr>
        <w:t>.</w:t>
      </w:r>
      <w:r>
        <w:tab/>
      </w:r>
      <w:r w:rsidRPr="00974E31">
        <w:rPr>
          <w:rFonts w:ascii="Arial" w:hAnsi="Arial" w:cs="Arial"/>
          <w:b/>
          <w:bCs/>
          <w:sz w:val="24"/>
          <w:szCs w:val="24"/>
        </w:rPr>
        <w:t xml:space="preserve">Equality, </w:t>
      </w:r>
      <w:bookmarkStart w:id="149" w:name="_Int_TqTecGKg"/>
      <w:r w:rsidRPr="00974E31">
        <w:rPr>
          <w:rFonts w:ascii="Arial" w:hAnsi="Arial" w:cs="Arial"/>
          <w:b/>
          <w:bCs/>
          <w:sz w:val="24"/>
          <w:szCs w:val="24"/>
        </w:rPr>
        <w:t>Diversity</w:t>
      </w:r>
      <w:bookmarkEnd w:id="149"/>
      <w:r w:rsidRPr="00974E31">
        <w:rPr>
          <w:rFonts w:ascii="Arial" w:hAnsi="Arial" w:cs="Arial"/>
          <w:b/>
          <w:bCs/>
          <w:sz w:val="24"/>
          <w:szCs w:val="24"/>
        </w:rPr>
        <w:t xml:space="preserve"> and Inclusion Action Plan</w:t>
      </w:r>
    </w:p>
    <w:p w14:paraId="5F1ABC93" w14:textId="77777777" w:rsidR="00A84194" w:rsidRDefault="00A84194" w:rsidP="00A84194">
      <w:pPr>
        <w:spacing w:line="360" w:lineRule="auto"/>
        <w:rPr>
          <w:rFonts w:ascii="Arial" w:hAnsi="Arial" w:cs="Arial"/>
          <w:b/>
          <w:bCs/>
          <w:sz w:val="24"/>
          <w:szCs w:val="24"/>
        </w:rPr>
      </w:pPr>
    </w:p>
    <w:p w14:paraId="1FC14A51" w14:textId="4ECF4B16" w:rsidR="00A84194" w:rsidRDefault="00A84194" w:rsidP="00A84194">
      <w:pPr>
        <w:spacing w:line="360" w:lineRule="auto"/>
        <w:rPr>
          <w:rFonts w:ascii="Arial" w:hAnsi="Arial" w:cs="Arial"/>
          <w:b/>
          <w:bCs/>
          <w:sz w:val="24"/>
          <w:szCs w:val="24"/>
        </w:rPr>
      </w:pPr>
      <w:r w:rsidRPr="00AA70D0">
        <w:rPr>
          <w:rFonts w:ascii="Arial" w:hAnsi="Arial" w:cs="Arial"/>
          <w:b/>
          <w:bCs/>
          <w:sz w:val="24"/>
          <w:szCs w:val="24"/>
        </w:rPr>
        <w:t>The Suppliers of lots 1 and 2 only must deliver against this initiative which has been deemed a Mandatory Requirement</w:t>
      </w:r>
      <w:r w:rsidR="008325D1">
        <w:rPr>
          <w:rFonts w:ascii="Arial" w:hAnsi="Arial" w:cs="Arial"/>
          <w:b/>
          <w:bCs/>
          <w:sz w:val="24"/>
          <w:szCs w:val="24"/>
        </w:rPr>
        <w:t xml:space="preserve"> as per SVMR2 of the ITT</w:t>
      </w:r>
      <w:r w:rsidRPr="00AA70D0">
        <w:rPr>
          <w:rFonts w:ascii="Arial" w:hAnsi="Arial" w:cs="Arial"/>
          <w:b/>
          <w:bCs/>
          <w:sz w:val="24"/>
          <w:szCs w:val="24"/>
        </w:rPr>
        <w:t>.</w:t>
      </w:r>
    </w:p>
    <w:p w14:paraId="554CC304" w14:textId="77777777" w:rsidR="00A84194" w:rsidRPr="00974E31" w:rsidRDefault="00A84194" w:rsidP="00A84194">
      <w:pPr>
        <w:spacing w:line="360" w:lineRule="auto"/>
        <w:rPr>
          <w:rFonts w:ascii="Arial" w:hAnsi="Arial" w:cs="Arial"/>
          <w:sz w:val="24"/>
          <w:szCs w:val="24"/>
        </w:rPr>
      </w:pPr>
    </w:p>
    <w:p w14:paraId="7CE25621" w14:textId="77777777" w:rsidR="00A84194" w:rsidRPr="00974E31" w:rsidRDefault="00A84194" w:rsidP="00A84194">
      <w:pPr>
        <w:spacing w:line="360" w:lineRule="auto"/>
        <w:rPr>
          <w:rFonts w:ascii="Arial" w:hAnsi="Arial" w:cs="Arial"/>
          <w:color w:val="0000FF"/>
          <w:sz w:val="24"/>
          <w:szCs w:val="24"/>
          <w:u w:val="single"/>
        </w:rPr>
      </w:pPr>
      <w:r w:rsidRPr="00974E31">
        <w:rPr>
          <w:rFonts w:ascii="Arial" w:hAnsi="Arial" w:cs="Arial"/>
          <w:sz w:val="24"/>
          <w:szCs w:val="24"/>
        </w:rPr>
        <w:t>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w:t>
      </w:r>
      <w:bookmarkStart w:id="150" w:name="_Int_BVrAZDvg"/>
      <w:r w:rsidRPr="00974E31">
        <w:rPr>
          <w:rFonts w:ascii="Arial" w:hAnsi="Arial" w:cs="Arial"/>
          <w:sz w:val="24"/>
          <w:szCs w:val="24"/>
        </w:rPr>
        <w:t>efficacy</w:t>
      </w:r>
      <w:bookmarkEnd w:id="150"/>
      <w:r w:rsidRPr="00974E31">
        <w:rPr>
          <w:rFonts w:ascii="Arial" w:hAnsi="Arial" w:cs="Arial"/>
          <w:sz w:val="24"/>
          <w:szCs w:val="24"/>
        </w:rPr>
        <w:t xml:space="preserve"> and combating poverty </w:t>
      </w:r>
      <w:bookmarkStart w:id="151" w:name="_Int_ZbFOepBo"/>
      <w:proofErr w:type="gramStart"/>
      <w:r w:rsidRPr="00974E31">
        <w:rPr>
          <w:rFonts w:ascii="Arial" w:hAnsi="Arial" w:cs="Arial"/>
          <w:sz w:val="24"/>
          <w:szCs w:val="24"/>
        </w:rPr>
        <w:t>and also</w:t>
      </w:r>
      <w:bookmarkEnd w:id="151"/>
      <w:proofErr w:type="gramEnd"/>
      <w:r w:rsidRPr="00974E31">
        <w:rPr>
          <w:rFonts w:ascii="Arial" w:hAnsi="Arial" w:cs="Arial"/>
          <w:sz w:val="24"/>
          <w:szCs w:val="24"/>
        </w:rPr>
        <w:t xml:space="preserve"> helps employers to attract and retain the talent they need to grow and thrive.</w:t>
      </w:r>
    </w:p>
    <w:p w14:paraId="120F1C7D" w14:textId="006BB595" w:rsidR="00A84194" w:rsidRPr="00974E31" w:rsidRDefault="00A84194" w:rsidP="00A84194">
      <w:pPr>
        <w:spacing w:line="360" w:lineRule="auto"/>
        <w:rPr>
          <w:rFonts w:ascii="Arial" w:hAnsi="Arial" w:cs="Arial"/>
          <w:sz w:val="24"/>
          <w:szCs w:val="24"/>
        </w:rPr>
      </w:pPr>
      <w:r w:rsidRPr="00974E31">
        <w:rPr>
          <w:rFonts w:ascii="Arial" w:hAnsi="Arial" w:cs="Arial"/>
          <w:sz w:val="24"/>
          <w:szCs w:val="24"/>
          <w:lang w:val="en-US"/>
        </w:rPr>
        <w:t xml:space="preserve">The Supplier will develop, </w:t>
      </w:r>
      <w:bookmarkStart w:id="152" w:name="_Int_c1MaHo4q"/>
      <w:r w:rsidRPr="00974E31">
        <w:rPr>
          <w:rFonts w:ascii="Arial" w:hAnsi="Arial" w:cs="Arial"/>
          <w:sz w:val="24"/>
          <w:szCs w:val="24"/>
          <w:lang w:val="en-US"/>
        </w:rPr>
        <w:t>implement</w:t>
      </w:r>
      <w:bookmarkEnd w:id="152"/>
      <w:r w:rsidRPr="00974E31">
        <w:rPr>
          <w:rFonts w:ascii="Arial" w:hAnsi="Arial" w:cs="Arial"/>
          <w:sz w:val="24"/>
          <w:szCs w:val="24"/>
          <w:lang w:val="en-US"/>
        </w:rPr>
        <w:t xml:space="preserve"> and maintain an action plan to continuously </w:t>
      </w:r>
      <w:r w:rsidRPr="00974E31">
        <w:rPr>
          <w:rFonts w:ascii="Arial" w:hAnsi="Arial" w:cs="Arial"/>
          <w:sz w:val="24"/>
          <w:szCs w:val="24"/>
          <w:lang w:eastAsia="en-GB"/>
        </w:rPr>
        <w:t xml:space="preserve">monitor and improve equality, </w:t>
      </w:r>
      <w:bookmarkStart w:id="153" w:name="_Int_FgzMSHzS"/>
      <w:r w:rsidRPr="00974E31">
        <w:rPr>
          <w:rFonts w:ascii="Arial" w:hAnsi="Arial" w:cs="Arial"/>
          <w:sz w:val="24"/>
          <w:szCs w:val="24"/>
          <w:lang w:eastAsia="en-GB"/>
        </w:rPr>
        <w:t>diversity</w:t>
      </w:r>
      <w:bookmarkEnd w:id="153"/>
      <w:r w:rsidRPr="00974E31">
        <w:rPr>
          <w:rFonts w:ascii="Arial" w:hAnsi="Arial" w:cs="Arial"/>
          <w:sz w:val="24"/>
          <w:szCs w:val="24"/>
          <w:lang w:eastAsia="en-GB"/>
        </w:rPr>
        <w:t xml:space="preserve"> and inclusion on this </w:t>
      </w:r>
      <w:r w:rsidRPr="00974E31">
        <w:rPr>
          <w:rFonts w:ascii="Arial" w:hAnsi="Arial" w:cs="Arial"/>
          <w:sz w:val="24"/>
          <w:szCs w:val="24"/>
          <w:lang w:val="en-US"/>
        </w:rPr>
        <w:t xml:space="preserve">Contract, with a focus on the recruitment of </w:t>
      </w:r>
      <w:r w:rsidR="005B2AC3">
        <w:rPr>
          <w:rFonts w:ascii="Arial" w:hAnsi="Arial" w:cs="Arial"/>
          <w:sz w:val="24"/>
          <w:szCs w:val="24"/>
        </w:rPr>
        <w:t>A</w:t>
      </w:r>
      <w:r w:rsidR="005B2AC3" w:rsidRPr="00974E31">
        <w:rPr>
          <w:rFonts w:ascii="Arial" w:hAnsi="Arial" w:cs="Arial"/>
          <w:sz w:val="24"/>
          <w:szCs w:val="24"/>
        </w:rPr>
        <w:t xml:space="preserve">gency </w:t>
      </w:r>
      <w:r w:rsidR="005B2AC3">
        <w:rPr>
          <w:rFonts w:ascii="Arial" w:hAnsi="Arial" w:cs="Arial"/>
          <w:sz w:val="24"/>
          <w:szCs w:val="24"/>
        </w:rPr>
        <w:t>W</w:t>
      </w:r>
      <w:r w:rsidR="005B2AC3" w:rsidRPr="00974E31">
        <w:rPr>
          <w:rFonts w:ascii="Arial" w:hAnsi="Arial" w:cs="Arial"/>
          <w:sz w:val="24"/>
          <w:szCs w:val="24"/>
        </w:rPr>
        <w:t>orker</w:t>
      </w:r>
      <w:r w:rsidR="005B2AC3">
        <w:rPr>
          <w:rFonts w:ascii="Arial" w:hAnsi="Arial" w:cs="Arial"/>
          <w:sz w:val="24"/>
          <w:szCs w:val="24"/>
        </w:rPr>
        <w:t>s</w:t>
      </w:r>
      <w:r w:rsidRPr="00974E31">
        <w:rPr>
          <w:rFonts w:ascii="Arial" w:hAnsi="Arial" w:cs="Arial"/>
          <w:sz w:val="24"/>
          <w:szCs w:val="24"/>
          <w:lang w:eastAsia="en-GB"/>
        </w:rPr>
        <w:t xml:space="preserve">. This should be provided within 60 days of award of the </w:t>
      </w:r>
      <w:r w:rsidRPr="00974E31">
        <w:rPr>
          <w:rFonts w:ascii="Arial" w:hAnsi="Arial" w:cs="Arial"/>
          <w:sz w:val="24"/>
          <w:szCs w:val="24"/>
          <w:lang w:val="en-US"/>
        </w:rPr>
        <w:t>Contract</w:t>
      </w:r>
      <w:r w:rsidRPr="00974E31">
        <w:rPr>
          <w:rFonts w:ascii="Arial" w:hAnsi="Arial" w:cs="Arial"/>
          <w:sz w:val="24"/>
          <w:szCs w:val="24"/>
          <w:lang w:eastAsia="en-GB"/>
        </w:rPr>
        <w:t xml:space="preserve"> and </w:t>
      </w:r>
      <w:r w:rsidRPr="00974E31">
        <w:rPr>
          <w:rFonts w:ascii="Arial" w:hAnsi="Arial" w:cs="Arial"/>
          <w:sz w:val="24"/>
          <w:szCs w:val="24"/>
        </w:rPr>
        <w:t>must at least include and address among other things the Supplier’s actions to:</w:t>
      </w:r>
    </w:p>
    <w:p w14:paraId="68C49B7C" w14:textId="77777777" w:rsidR="00A84194" w:rsidRPr="00974E31" w:rsidRDefault="00A84194" w:rsidP="004C7DA4">
      <w:pPr>
        <w:pStyle w:val="ListParagraph"/>
        <w:numPr>
          <w:ilvl w:val="0"/>
          <w:numId w:val="21"/>
        </w:numPr>
        <w:spacing w:after="160" w:line="360" w:lineRule="auto"/>
        <w:ind w:left="993"/>
        <w:contextualSpacing/>
        <w:rPr>
          <w:rFonts w:ascii="Arial" w:hAnsi="Arial" w:cs="Arial"/>
          <w:lang w:val="en-US"/>
        </w:rPr>
      </w:pPr>
      <w:r w:rsidRPr="00974E31">
        <w:rPr>
          <w:rFonts w:ascii="Arial" w:hAnsi="Arial" w:cs="Arial"/>
          <w:lang w:val="en-US"/>
        </w:rPr>
        <w:t xml:space="preserve">continuously develop an understanding of the issues affecting inequality in employment, skills and pay in the market, </w:t>
      </w:r>
      <w:bookmarkStart w:id="154" w:name="_Int_0RHCI6Jh"/>
      <w:r w:rsidRPr="00974E31">
        <w:rPr>
          <w:rFonts w:ascii="Arial" w:hAnsi="Arial" w:cs="Arial"/>
          <w:lang w:val="en-US"/>
        </w:rPr>
        <w:t>industry</w:t>
      </w:r>
      <w:bookmarkEnd w:id="154"/>
      <w:r w:rsidRPr="00974E31">
        <w:rPr>
          <w:rFonts w:ascii="Arial" w:hAnsi="Arial" w:cs="Arial"/>
          <w:lang w:val="en-US"/>
        </w:rPr>
        <w:t xml:space="preserve"> or sector relevant to the Contract;</w:t>
      </w:r>
    </w:p>
    <w:p w14:paraId="598DC71A" w14:textId="5BFFCA38" w:rsidR="00A84194" w:rsidRPr="00974E31" w:rsidRDefault="00A84194" w:rsidP="004C7DA4">
      <w:pPr>
        <w:pStyle w:val="ListParagraph"/>
        <w:numPr>
          <w:ilvl w:val="0"/>
          <w:numId w:val="21"/>
        </w:numPr>
        <w:spacing w:after="160" w:line="360" w:lineRule="auto"/>
        <w:ind w:left="993"/>
        <w:contextualSpacing/>
        <w:rPr>
          <w:rFonts w:ascii="Arial" w:hAnsi="Arial" w:cs="Arial"/>
        </w:rPr>
      </w:pPr>
      <w:r w:rsidRPr="00974E31">
        <w:rPr>
          <w:rFonts w:ascii="Arial" w:hAnsi="Arial" w:cs="Arial"/>
          <w:lang w:val="en-US"/>
        </w:rPr>
        <w:lastRenderedPageBreak/>
        <w:t xml:space="preserve">increase awareness of equality, </w:t>
      </w:r>
      <w:bookmarkStart w:id="155" w:name="_Int_4Ag1Xefn"/>
      <w:r w:rsidRPr="00974E31">
        <w:rPr>
          <w:rFonts w:ascii="Arial" w:hAnsi="Arial" w:cs="Arial"/>
          <w:lang w:val="en-US"/>
        </w:rPr>
        <w:t>diversity</w:t>
      </w:r>
      <w:bookmarkEnd w:id="155"/>
      <w:r w:rsidRPr="00974E31">
        <w:rPr>
          <w:rFonts w:ascii="Arial" w:hAnsi="Arial" w:cs="Arial"/>
          <w:lang w:val="en-US"/>
        </w:rPr>
        <w:t xml:space="preserve"> and inclusion issues within the contract workforce, including </w:t>
      </w:r>
      <w:r w:rsidR="005B2AC3">
        <w:rPr>
          <w:rFonts w:ascii="Arial" w:hAnsi="Arial" w:cs="Arial"/>
        </w:rPr>
        <w:t>A</w:t>
      </w:r>
      <w:r w:rsidR="005B2AC3" w:rsidRPr="00974E31">
        <w:rPr>
          <w:rFonts w:ascii="Arial" w:hAnsi="Arial" w:cs="Arial"/>
        </w:rPr>
        <w:t xml:space="preserve">gency </w:t>
      </w:r>
      <w:r w:rsidR="005B2AC3">
        <w:rPr>
          <w:rFonts w:ascii="Arial" w:hAnsi="Arial" w:cs="Arial"/>
        </w:rPr>
        <w:t>W</w:t>
      </w:r>
      <w:r w:rsidR="005B2AC3" w:rsidRPr="00974E31">
        <w:rPr>
          <w:rFonts w:ascii="Arial" w:hAnsi="Arial" w:cs="Arial"/>
        </w:rPr>
        <w:t>orker</w:t>
      </w:r>
      <w:r w:rsidR="005B2AC3">
        <w:rPr>
          <w:rFonts w:ascii="Arial" w:hAnsi="Arial" w:cs="Arial"/>
        </w:rPr>
        <w:t>s</w:t>
      </w:r>
      <w:r w:rsidRPr="00974E31">
        <w:rPr>
          <w:rFonts w:ascii="Arial" w:hAnsi="Arial" w:cs="Arial"/>
          <w:lang w:val="en-US"/>
        </w:rPr>
        <w:t xml:space="preserve">, and provide adequate training for employees and managers engaged on the Contract; </w:t>
      </w:r>
    </w:p>
    <w:p w14:paraId="2F1C0F3B" w14:textId="0A5C7B63" w:rsidR="00A84194" w:rsidRPr="00974E31" w:rsidRDefault="00A84194" w:rsidP="004C7DA4">
      <w:pPr>
        <w:pStyle w:val="ListParagraph"/>
        <w:numPr>
          <w:ilvl w:val="0"/>
          <w:numId w:val="21"/>
        </w:numPr>
        <w:spacing w:after="160" w:line="360" w:lineRule="auto"/>
        <w:ind w:left="993"/>
        <w:contextualSpacing/>
        <w:rPr>
          <w:rFonts w:ascii="Arial" w:hAnsi="Arial" w:cs="Arial"/>
        </w:rPr>
      </w:pPr>
      <w:r w:rsidRPr="00974E31">
        <w:rPr>
          <w:rFonts w:ascii="Arial" w:hAnsi="Arial" w:cs="Arial"/>
          <w:lang w:val="en-US"/>
        </w:rPr>
        <w:t xml:space="preserve">consider positive action measures to address representation of disabled people in the workforce, including as </w:t>
      </w:r>
      <w:r w:rsidR="005B2AC3">
        <w:rPr>
          <w:rFonts w:ascii="Arial" w:hAnsi="Arial" w:cs="Arial"/>
        </w:rPr>
        <w:t>A</w:t>
      </w:r>
      <w:r w:rsidR="005B2AC3" w:rsidRPr="00974E31">
        <w:rPr>
          <w:rFonts w:ascii="Arial" w:hAnsi="Arial" w:cs="Arial"/>
        </w:rPr>
        <w:t xml:space="preserve">gency </w:t>
      </w:r>
      <w:r w:rsidR="005B2AC3">
        <w:rPr>
          <w:rFonts w:ascii="Arial" w:hAnsi="Arial" w:cs="Arial"/>
        </w:rPr>
        <w:t>W</w:t>
      </w:r>
      <w:r w:rsidR="005B2AC3" w:rsidRPr="00974E31">
        <w:rPr>
          <w:rFonts w:ascii="Arial" w:hAnsi="Arial" w:cs="Arial"/>
        </w:rPr>
        <w:t>orker</w:t>
      </w:r>
      <w:r w:rsidR="005B2AC3">
        <w:rPr>
          <w:rFonts w:ascii="Arial" w:hAnsi="Arial" w:cs="Arial"/>
        </w:rPr>
        <w:t>s</w:t>
      </w:r>
      <w:r w:rsidRPr="00974E31">
        <w:rPr>
          <w:rFonts w:ascii="Arial" w:hAnsi="Arial" w:cs="Arial"/>
          <w:lang w:val="en-US"/>
        </w:rPr>
        <w:t xml:space="preserve">: </w:t>
      </w:r>
      <w:hyperlink r:id="rId38" w:history="1">
        <w:r w:rsidRPr="00974E31">
          <w:rPr>
            <w:rStyle w:val="Hyperlink"/>
            <w:rFonts w:ascii="Arial" w:hAnsi="Arial" w:cs="Arial"/>
          </w:rPr>
          <w:t>PositiveActionEmployerGuide.pdf (equalityni.org)</w:t>
        </w:r>
      </w:hyperlink>
    </w:p>
    <w:p w14:paraId="62811BA7" w14:textId="77777777" w:rsidR="00A84194" w:rsidRPr="00974E31" w:rsidRDefault="00A84194" w:rsidP="004C7DA4">
      <w:pPr>
        <w:pStyle w:val="ListParagraph"/>
        <w:numPr>
          <w:ilvl w:val="0"/>
          <w:numId w:val="21"/>
        </w:numPr>
        <w:spacing w:after="160" w:line="360" w:lineRule="auto"/>
        <w:ind w:left="993"/>
        <w:contextualSpacing/>
        <w:rPr>
          <w:rFonts w:ascii="Arial" w:hAnsi="Arial" w:cs="Arial"/>
          <w:lang w:val="en-US"/>
        </w:rPr>
      </w:pPr>
      <w:r w:rsidRPr="00974E31">
        <w:rPr>
          <w:rFonts w:ascii="Arial" w:hAnsi="Arial" w:cs="Arial"/>
          <w:lang w:val="en-US"/>
        </w:rPr>
        <w:t xml:space="preserve">for the supplier’s contract workforce, provide working conditions which promote an inclusive working environment and promote retention and progression; </w:t>
      </w:r>
    </w:p>
    <w:p w14:paraId="0E0ED1FA" w14:textId="6E9DD5F6" w:rsidR="00A84194" w:rsidRPr="00974E31" w:rsidRDefault="00A84194" w:rsidP="004C7DA4">
      <w:pPr>
        <w:pStyle w:val="ListParagraph"/>
        <w:numPr>
          <w:ilvl w:val="0"/>
          <w:numId w:val="21"/>
        </w:numPr>
        <w:spacing w:after="160" w:line="360" w:lineRule="auto"/>
        <w:ind w:left="993"/>
        <w:contextualSpacing/>
        <w:rPr>
          <w:rFonts w:ascii="Arial" w:hAnsi="Arial" w:cs="Arial"/>
          <w:lang w:val="en-US"/>
        </w:rPr>
      </w:pPr>
      <w:r w:rsidRPr="00974E31">
        <w:rPr>
          <w:rFonts w:ascii="Arial" w:hAnsi="Arial" w:cs="Arial"/>
          <w:lang w:val="en-US"/>
        </w:rPr>
        <w:t xml:space="preserve">engage with employees working on the Contract, including </w:t>
      </w:r>
      <w:r w:rsidR="005B2AC3">
        <w:rPr>
          <w:rFonts w:ascii="Arial" w:hAnsi="Arial" w:cs="Arial"/>
        </w:rPr>
        <w:t>A</w:t>
      </w:r>
      <w:r w:rsidR="005B2AC3" w:rsidRPr="00974E31">
        <w:rPr>
          <w:rFonts w:ascii="Arial" w:hAnsi="Arial" w:cs="Arial"/>
        </w:rPr>
        <w:t xml:space="preserve">gency </w:t>
      </w:r>
      <w:r w:rsidR="005B2AC3">
        <w:rPr>
          <w:rFonts w:ascii="Arial" w:hAnsi="Arial" w:cs="Arial"/>
        </w:rPr>
        <w:t>W</w:t>
      </w:r>
      <w:r w:rsidR="005B2AC3" w:rsidRPr="00974E31">
        <w:rPr>
          <w:rFonts w:ascii="Arial" w:hAnsi="Arial" w:cs="Arial"/>
        </w:rPr>
        <w:t>orker</w:t>
      </w:r>
      <w:r w:rsidR="005B2AC3">
        <w:rPr>
          <w:rFonts w:ascii="Arial" w:hAnsi="Arial" w:cs="Arial"/>
        </w:rPr>
        <w:t>s</w:t>
      </w:r>
      <w:r w:rsidRPr="00974E31">
        <w:rPr>
          <w:rFonts w:ascii="Arial" w:hAnsi="Arial" w:cs="Arial"/>
          <w:lang w:val="en-US"/>
        </w:rPr>
        <w:t xml:space="preserve">, to determine the most important equality, </w:t>
      </w:r>
      <w:bookmarkStart w:id="156" w:name="_Int_4ouvd6gw"/>
      <w:r w:rsidRPr="00974E31">
        <w:rPr>
          <w:rFonts w:ascii="Arial" w:hAnsi="Arial" w:cs="Arial"/>
          <w:lang w:val="en-US"/>
        </w:rPr>
        <w:t>diversity</w:t>
      </w:r>
      <w:bookmarkEnd w:id="156"/>
      <w:r w:rsidRPr="00974E31">
        <w:rPr>
          <w:rFonts w:ascii="Arial" w:hAnsi="Arial" w:cs="Arial"/>
          <w:lang w:val="en-US"/>
        </w:rPr>
        <w:t xml:space="preserve"> and inclusion issues to address; and</w:t>
      </w:r>
    </w:p>
    <w:p w14:paraId="699A2468" w14:textId="77777777" w:rsidR="00A84194" w:rsidRPr="00974E31" w:rsidRDefault="00A84194" w:rsidP="004C7DA4">
      <w:pPr>
        <w:pStyle w:val="ListParagraph"/>
        <w:numPr>
          <w:ilvl w:val="0"/>
          <w:numId w:val="21"/>
        </w:numPr>
        <w:spacing w:after="160" w:line="360" w:lineRule="auto"/>
        <w:ind w:left="993"/>
        <w:contextualSpacing/>
        <w:rPr>
          <w:rFonts w:ascii="Arial" w:hAnsi="Arial" w:cs="Arial"/>
          <w:lang w:val="en-US"/>
        </w:rPr>
      </w:pPr>
      <w:r w:rsidRPr="00974E31">
        <w:rPr>
          <w:rFonts w:ascii="Arial" w:hAnsi="Arial" w:cs="Arial"/>
          <w:lang w:val="en-US"/>
        </w:rPr>
        <w:t xml:space="preserve">measure and evaluate initiatives to continuously improve equality, </w:t>
      </w:r>
      <w:bookmarkStart w:id="157" w:name="_Int_5AjT6ZA6"/>
      <w:r w:rsidRPr="00974E31">
        <w:rPr>
          <w:rFonts w:ascii="Arial" w:hAnsi="Arial" w:cs="Arial"/>
          <w:lang w:val="en-US"/>
        </w:rPr>
        <w:t>diversity</w:t>
      </w:r>
      <w:bookmarkEnd w:id="157"/>
      <w:r w:rsidRPr="00974E31">
        <w:rPr>
          <w:rFonts w:ascii="Arial" w:hAnsi="Arial" w:cs="Arial"/>
          <w:lang w:val="en-US"/>
        </w:rPr>
        <w:t xml:space="preserve"> and inclusion on the Contract.</w:t>
      </w:r>
    </w:p>
    <w:p w14:paraId="597399A6" w14:textId="77777777" w:rsidR="00A84194" w:rsidRPr="00974E31" w:rsidRDefault="00A84194" w:rsidP="00A84194">
      <w:pPr>
        <w:spacing w:line="360" w:lineRule="auto"/>
        <w:rPr>
          <w:rFonts w:ascii="Arial" w:hAnsi="Arial" w:cs="Arial"/>
          <w:sz w:val="24"/>
          <w:szCs w:val="24"/>
          <w:lang w:val="en-US"/>
        </w:rPr>
      </w:pPr>
    </w:p>
    <w:p w14:paraId="42DA5669" w14:textId="77777777" w:rsidR="00A84194" w:rsidRPr="00974E31" w:rsidRDefault="00A84194" w:rsidP="00A84194">
      <w:pPr>
        <w:spacing w:line="360" w:lineRule="auto"/>
        <w:jc w:val="both"/>
        <w:rPr>
          <w:rFonts w:ascii="Arial" w:hAnsi="Arial" w:cs="Arial"/>
          <w:sz w:val="24"/>
          <w:szCs w:val="24"/>
          <w:lang w:val="en-US"/>
        </w:rPr>
      </w:pPr>
      <w:bookmarkStart w:id="158" w:name="_Hlk140482434"/>
      <w:r w:rsidRPr="00974E31">
        <w:rPr>
          <w:rFonts w:ascii="Arial" w:hAnsi="Arial" w:cs="Arial"/>
          <w:sz w:val="24"/>
          <w:szCs w:val="24"/>
          <w:lang w:val="en-US"/>
        </w:rPr>
        <w:t>The Action Plan must identify:</w:t>
      </w:r>
    </w:p>
    <w:p w14:paraId="4D31E391" w14:textId="77777777" w:rsidR="00A84194" w:rsidRPr="00974E31" w:rsidRDefault="00A84194" w:rsidP="004C7DA4">
      <w:pPr>
        <w:pStyle w:val="ListParagraph"/>
        <w:numPr>
          <w:ilvl w:val="0"/>
          <w:numId w:val="22"/>
        </w:numPr>
        <w:spacing w:after="160" w:line="360" w:lineRule="auto"/>
        <w:ind w:left="1134"/>
        <w:contextualSpacing/>
        <w:jc w:val="both"/>
        <w:rPr>
          <w:rFonts w:ascii="Arial" w:hAnsi="Arial" w:cs="Arial"/>
          <w:lang w:val="en-US"/>
        </w:rPr>
      </w:pPr>
      <w:r w:rsidRPr="00974E31">
        <w:rPr>
          <w:rFonts w:ascii="Arial" w:hAnsi="Arial" w:cs="Arial"/>
          <w:lang w:val="en-US"/>
        </w:rPr>
        <w:t>the equality, diversity and inclusion initiatives that will be delivered including all relevant targets;</w:t>
      </w:r>
    </w:p>
    <w:p w14:paraId="0DF42153" w14:textId="51CCBD1D" w:rsidR="00A84194" w:rsidRPr="00974E31" w:rsidRDefault="2F8B7E2C" w:rsidP="004C7DA4">
      <w:pPr>
        <w:pStyle w:val="ListParagraph"/>
        <w:numPr>
          <w:ilvl w:val="0"/>
          <w:numId w:val="22"/>
        </w:numPr>
        <w:spacing w:after="160" w:line="360" w:lineRule="auto"/>
        <w:ind w:left="1134"/>
        <w:contextualSpacing/>
        <w:jc w:val="both"/>
        <w:rPr>
          <w:rFonts w:ascii="Arial" w:hAnsi="Arial" w:cs="Arial"/>
          <w:lang w:val="en-US"/>
        </w:rPr>
      </w:pPr>
      <w:bookmarkStart w:id="159" w:name="_Int_CVPTDpbh"/>
      <w:r w:rsidRPr="3265FB92">
        <w:rPr>
          <w:rFonts w:ascii="Arial" w:hAnsi="Arial" w:cs="Arial"/>
          <w:lang w:val="en-US"/>
        </w:rPr>
        <w:t>t</w:t>
      </w:r>
      <w:r w:rsidR="00A84194" w:rsidRPr="3265FB92">
        <w:rPr>
          <w:rFonts w:ascii="Arial" w:hAnsi="Arial" w:cs="Arial"/>
          <w:lang w:val="en-US"/>
        </w:rPr>
        <w:t>ime</w:t>
      </w:r>
      <w:r w:rsidR="5E831CCA" w:rsidRPr="3265FB92">
        <w:rPr>
          <w:rFonts w:ascii="Arial" w:hAnsi="Arial" w:cs="Arial"/>
          <w:lang w:val="en-US"/>
        </w:rPr>
        <w:t xml:space="preserve"> </w:t>
      </w:r>
      <w:r w:rsidR="00A84194" w:rsidRPr="3265FB92">
        <w:rPr>
          <w:rFonts w:ascii="Arial" w:hAnsi="Arial" w:cs="Arial"/>
          <w:lang w:val="en-US"/>
        </w:rPr>
        <w:t>frame</w:t>
      </w:r>
      <w:bookmarkEnd w:id="159"/>
      <w:r w:rsidR="00A84194" w:rsidRPr="00974E31">
        <w:rPr>
          <w:rFonts w:ascii="Arial" w:hAnsi="Arial" w:cs="Arial"/>
          <w:lang w:val="en-US"/>
        </w:rPr>
        <w:t xml:space="preserve"> for each initiative;</w:t>
      </w:r>
    </w:p>
    <w:p w14:paraId="69AF12FD" w14:textId="77777777" w:rsidR="00A84194" w:rsidRPr="00974E31" w:rsidRDefault="00A84194" w:rsidP="004C7DA4">
      <w:pPr>
        <w:pStyle w:val="ListParagraph"/>
        <w:numPr>
          <w:ilvl w:val="0"/>
          <w:numId w:val="22"/>
        </w:numPr>
        <w:spacing w:after="160" w:line="360" w:lineRule="auto"/>
        <w:ind w:left="1134"/>
        <w:contextualSpacing/>
        <w:jc w:val="both"/>
        <w:rPr>
          <w:rFonts w:ascii="Arial" w:hAnsi="Arial" w:cs="Arial"/>
          <w:lang w:val="en-US"/>
        </w:rPr>
      </w:pPr>
      <w:r w:rsidRPr="00974E31">
        <w:rPr>
          <w:rFonts w:ascii="Arial" w:hAnsi="Arial" w:cs="Arial"/>
          <w:lang w:val="en-US"/>
        </w:rPr>
        <w:t xml:space="preserve">resources allocated to the delivery of each initiative including overall ownership of the Equality, </w:t>
      </w:r>
      <w:bookmarkStart w:id="160" w:name="_Int_kRoCsQoP"/>
      <w:r w:rsidRPr="00974E31">
        <w:rPr>
          <w:rFonts w:ascii="Arial" w:hAnsi="Arial" w:cs="Arial"/>
          <w:lang w:val="en-US"/>
        </w:rPr>
        <w:t>Diversity</w:t>
      </w:r>
      <w:bookmarkEnd w:id="160"/>
      <w:r w:rsidRPr="00974E31">
        <w:rPr>
          <w:rFonts w:ascii="Arial" w:hAnsi="Arial" w:cs="Arial"/>
          <w:lang w:val="en-US"/>
        </w:rPr>
        <w:t xml:space="preserve"> and Inclusion Action Plan for the contract; and</w:t>
      </w:r>
    </w:p>
    <w:p w14:paraId="7C7869B2" w14:textId="77777777" w:rsidR="00A84194" w:rsidRPr="00974E31" w:rsidRDefault="00A84194" w:rsidP="004C7DA4">
      <w:pPr>
        <w:pStyle w:val="ListParagraph"/>
        <w:numPr>
          <w:ilvl w:val="0"/>
          <w:numId w:val="22"/>
        </w:numPr>
        <w:spacing w:after="160" w:line="360" w:lineRule="auto"/>
        <w:ind w:left="1134"/>
        <w:contextualSpacing/>
        <w:jc w:val="both"/>
        <w:rPr>
          <w:rFonts w:ascii="Arial" w:hAnsi="Arial" w:cs="Arial"/>
          <w:lang w:val="en-US"/>
        </w:rPr>
      </w:pPr>
      <w:r w:rsidRPr="00974E31">
        <w:rPr>
          <w:rFonts w:ascii="Arial" w:hAnsi="Arial" w:cs="Arial"/>
          <w:lang w:val="en-US"/>
        </w:rPr>
        <w:t xml:space="preserve">mechanisms to review the effectiveness of </w:t>
      </w:r>
      <w:bookmarkStart w:id="161" w:name="_Int_9eQRu4WF"/>
      <w:proofErr w:type="gramStart"/>
      <w:r w:rsidRPr="00974E31">
        <w:rPr>
          <w:rFonts w:ascii="Arial" w:hAnsi="Arial" w:cs="Arial"/>
          <w:lang w:val="en-US"/>
        </w:rPr>
        <w:t>the equality</w:t>
      </w:r>
      <w:bookmarkEnd w:id="161"/>
      <w:proofErr w:type="gramEnd"/>
      <w:r w:rsidRPr="00974E31">
        <w:rPr>
          <w:rFonts w:ascii="Arial" w:hAnsi="Arial" w:cs="Arial"/>
          <w:lang w:val="en-US"/>
        </w:rPr>
        <w:t>, diversity and inclusion practices and ensure continuous improvement throughout the lifetime of the contract.</w:t>
      </w:r>
    </w:p>
    <w:bookmarkEnd w:id="158"/>
    <w:p w14:paraId="327BC02F" w14:textId="77777777" w:rsidR="00A84194" w:rsidRPr="00974E31"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At end of year review meetings, the Supplier will submit an annual progress report to the </w:t>
      </w:r>
      <w:r>
        <w:rPr>
          <w:rFonts w:ascii="Arial" w:hAnsi="Arial" w:cs="Arial"/>
          <w:sz w:val="24"/>
          <w:szCs w:val="24"/>
          <w:lang w:val="en-US"/>
        </w:rPr>
        <w:t>Buyer</w:t>
      </w:r>
      <w:r w:rsidRPr="00974E31">
        <w:rPr>
          <w:rFonts w:ascii="Arial" w:hAnsi="Arial" w:cs="Arial"/>
          <w:sz w:val="24"/>
          <w:szCs w:val="24"/>
          <w:lang w:val="en-US"/>
        </w:rPr>
        <w:t xml:space="preserve">, detailing the progress made in relation to the Equality, Diversity and Inclusion Action Plan and setting out the quarterly actions for the year ahead. The report shall be in writing and shall detail the steps taken by the Supplier and its sub-Suppliers (if any) to implement the Equality, </w:t>
      </w:r>
      <w:bookmarkStart w:id="162" w:name="_Int_iHKkEtW0"/>
      <w:r w:rsidRPr="00974E31">
        <w:rPr>
          <w:rFonts w:ascii="Arial" w:hAnsi="Arial" w:cs="Arial"/>
          <w:sz w:val="24"/>
          <w:szCs w:val="24"/>
          <w:lang w:val="en-US"/>
        </w:rPr>
        <w:t>Diversity</w:t>
      </w:r>
      <w:bookmarkEnd w:id="162"/>
      <w:r w:rsidRPr="00974E31">
        <w:rPr>
          <w:rFonts w:ascii="Arial" w:hAnsi="Arial" w:cs="Arial"/>
          <w:sz w:val="24"/>
          <w:szCs w:val="24"/>
          <w:lang w:val="en-US"/>
        </w:rPr>
        <w:t xml:space="preserve"> and Inclusion Action Plan on the Contract. The </w:t>
      </w:r>
      <w:r>
        <w:rPr>
          <w:rFonts w:ascii="Arial" w:hAnsi="Arial" w:cs="Arial"/>
          <w:sz w:val="24"/>
          <w:szCs w:val="24"/>
          <w:lang w:val="en-US"/>
        </w:rPr>
        <w:t>Buyer</w:t>
      </w:r>
      <w:r w:rsidRPr="00974E31">
        <w:rPr>
          <w:rFonts w:ascii="Arial" w:hAnsi="Arial" w:cs="Arial"/>
          <w:sz w:val="24"/>
          <w:szCs w:val="24"/>
          <w:lang w:val="en-US"/>
        </w:rPr>
        <w:t xml:space="preserve"> reserves the right to request an updated progress report at interims throughout the Contract.</w:t>
      </w:r>
    </w:p>
    <w:bookmarkEnd w:id="148"/>
    <w:p w14:paraId="5088A1EA" w14:textId="77777777" w:rsidR="00A84194" w:rsidRPr="00974E31" w:rsidRDefault="00A84194" w:rsidP="00A84194">
      <w:pPr>
        <w:spacing w:line="360" w:lineRule="auto"/>
        <w:rPr>
          <w:rFonts w:ascii="Arial" w:hAnsi="Arial" w:cs="Arial"/>
          <w:sz w:val="24"/>
          <w:szCs w:val="24"/>
        </w:rPr>
      </w:pPr>
    </w:p>
    <w:p w14:paraId="24B87BDB" w14:textId="77777777" w:rsidR="00A84194" w:rsidRPr="00974E31" w:rsidRDefault="00A84194" w:rsidP="00A84194">
      <w:pPr>
        <w:pStyle w:val="Heading1"/>
        <w:spacing w:line="360" w:lineRule="auto"/>
        <w:rPr>
          <w:szCs w:val="24"/>
          <w:u w:val="single"/>
          <w:lang w:eastAsia="en-GB"/>
        </w:rPr>
      </w:pPr>
      <w:r w:rsidRPr="00974E31">
        <w:rPr>
          <w:szCs w:val="24"/>
          <w:u w:val="single"/>
          <w:lang w:val="en-US" w:eastAsia="en-GB"/>
        </w:rPr>
        <w:lastRenderedPageBreak/>
        <w:t xml:space="preserve">General </w:t>
      </w:r>
      <w:r>
        <w:rPr>
          <w:szCs w:val="24"/>
          <w:u w:val="single"/>
          <w:lang w:val="en-US" w:eastAsia="en-GB"/>
        </w:rPr>
        <w:t>R</w:t>
      </w:r>
      <w:r w:rsidRPr="00974E31">
        <w:rPr>
          <w:szCs w:val="24"/>
          <w:u w:val="single"/>
          <w:lang w:val="en-US" w:eastAsia="en-GB"/>
        </w:rPr>
        <w:t>equirements</w:t>
      </w:r>
    </w:p>
    <w:p w14:paraId="54743EF9" w14:textId="77777777" w:rsidR="00A84194" w:rsidRPr="000F6A5B" w:rsidRDefault="00A84194" w:rsidP="00A84194">
      <w:pPr>
        <w:pStyle w:val="Heading2"/>
        <w:spacing w:line="360" w:lineRule="auto"/>
        <w:rPr>
          <w:b/>
          <w:bCs/>
          <w:szCs w:val="24"/>
        </w:rPr>
      </w:pPr>
      <w:r w:rsidRPr="000F6A5B">
        <w:rPr>
          <w:b/>
          <w:bCs/>
          <w:szCs w:val="24"/>
        </w:rPr>
        <w:t>13</w:t>
      </w:r>
      <w:r w:rsidRPr="000F6A5B">
        <w:rPr>
          <w:b/>
          <w:bCs/>
          <w:szCs w:val="24"/>
        </w:rPr>
        <w:tab/>
        <w:t xml:space="preserve">Positive Action to </w:t>
      </w:r>
      <w:r>
        <w:rPr>
          <w:b/>
          <w:bCs/>
          <w:szCs w:val="24"/>
        </w:rPr>
        <w:t>M</w:t>
      </w:r>
      <w:r w:rsidRPr="000F6A5B">
        <w:rPr>
          <w:b/>
          <w:bCs/>
          <w:szCs w:val="24"/>
        </w:rPr>
        <w:t xml:space="preserve">aximise </w:t>
      </w:r>
      <w:r>
        <w:rPr>
          <w:b/>
          <w:bCs/>
          <w:szCs w:val="24"/>
        </w:rPr>
        <w:t>E</w:t>
      </w:r>
      <w:r w:rsidRPr="000F6A5B">
        <w:rPr>
          <w:b/>
          <w:bCs/>
          <w:szCs w:val="24"/>
        </w:rPr>
        <w:t xml:space="preserve">mployment </w:t>
      </w:r>
      <w:r>
        <w:rPr>
          <w:b/>
          <w:bCs/>
          <w:szCs w:val="24"/>
        </w:rPr>
        <w:t>O</w:t>
      </w:r>
      <w:r w:rsidRPr="000F6A5B">
        <w:rPr>
          <w:b/>
          <w:bCs/>
          <w:szCs w:val="24"/>
        </w:rPr>
        <w:t>pportunities</w:t>
      </w:r>
    </w:p>
    <w:p w14:paraId="0AA0BC10" w14:textId="77777777"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Employment vacancies on the contract are to be notified by the Supplier to </w:t>
      </w:r>
      <w:hyperlink r:id="rId39" w:history="1">
        <w:r w:rsidRPr="00974E31">
          <w:rPr>
            <w:rStyle w:val="Hyperlink"/>
            <w:rFonts w:ascii="Arial" w:hAnsi="Arial" w:cs="Arial"/>
            <w:sz w:val="24"/>
            <w:szCs w:val="24"/>
          </w:rPr>
          <w:t>www.jobapplyni.com</w:t>
        </w:r>
      </w:hyperlink>
      <w:r w:rsidRPr="00974E31">
        <w:rPr>
          <w:rFonts w:ascii="Arial" w:hAnsi="Arial" w:cs="Arial"/>
          <w:sz w:val="24"/>
          <w:szCs w:val="24"/>
        </w:rPr>
        <w:t xml:space="preserve"> and one or more organisations registered on the Social Value website (</w:t>
      </w:r>
      <w:hyperlink r:id="rId40" w:history="1">
        <w:r w:rsidRPr="00974E31">
          <w:rPr>
            <w:rStyle w:val="Hyperlink"/>
            <w:rFonts w:ascii="Arial" w:eastAsiaTheme="majorEastAsia" w:hAnsi="Arial" w:cs="Arial"/>
            <w:sz w:val="24"/>
            <w:szCs w:val="24"/>
          </w:rPr>
          <w:t>www.socialvalueni.org/Suppliers/find-a-broker/</w:t>
        </w:r>
      </w:hyperlink>
      <w:r w:rsidRPr="00974E31">
        <w:rPr>
          <w:rFonts w:ascii="Arial" w:hAnsi="Arial" w:cs="Arial"/>
          <w:sz w:val="24"/>
          <w:szCs w:val="24"/>
        </w:rPr>
        <w:t xml:space="preserve">) and other agencies named by or agreed with the </w:t>
      </w:r>
      <w:r>
        <w:rPr>
          <w:rFonts w:ascii="Arial" w:hAnsi="Arial" w:cs="Arial"/>
          <w:sz w:val="24"/>
          <w:szCs w:val="24"/>
        </w:rPr>
        <w:t>Buyer</w:t>
      </w:r>
      <w:r w:rsidRPr="00974E31">
        <w:rPr>
          <w:rFonts w:ascii="Arial" w:hAnsi="Arial" w:cs="Arial"/>
          <w:sz w:val="24"/>
          <w:szCs w:val="24"/>
        </w:rPr>
        <w:t xml:space="preserve"> for this purpose, unless short recruitment timelines that are agreed with the </w:t>
      </w:r>
      <w:r>
        <w:rPr>
          <w:rFonts w:ascii="Arial" w:hAnsi="Arial" w:cs="Arial"/>
          <w:sz w:val="24"/>
          <w:szCs w:val="24"/>
        </w:rPr>
        <w:t>Buyer</w:t>
      </w:r>
      <w:r w:rsidRPr="00974E31">
        <w:rPr>
          <w:rFonts w:ascii="Arial" w:hAnsi="Arial" w:cs="Arial"/>
          <w:sz w:val="24"/>
          <w:szCs w:val="24"/>
        </w:rPr>
        <w:t xml:space="preserve"> do not allow for this. Job notifications must allow for sufficient time for information on vacancies to be made available and applications submitted.</w:t>
      </w:r>
    </w:p>
    <w:p w14:paraId="535B70FA" w14:textId="77777777" w:rsidR="00A84194" w:rsidRPr="00974E31" w:rsidRDefault="00A84194" w:rsidP="00A84194">
      <w:pPr>
        <w:spacing w:line="360" w:lineRule="auto"/>
        <w:rPr>
          <w:rFonts w:ascii="Arial" w:hAnsi="Arial" w:cs="Arial"/>
          <w:sz w:val="24"/>
          <w:szCs w:val="24"/>
        </w:rPr>
      </w:pPr>
    </w:p>
    <w:p w14:paraId="760A0560" w14:textId="77777777" w:rsidR="00A84194" w:rsidRPr="00250C68" w:rsidRDefault="00A84194" w:rsidP="00A84194">
      <w:pPr>
        <w:pStyle w:val="Heading2"/>
        <w:spacing w:line="360" w:lineRule="auto"/>
        <w:rPr>
          <w:b/>
          <w:bCs/>
          <w:szCs w:val="24"/>
          <w:lang w:val="en-US"/>
        </w:rPr>
      </w:pPr>
      <w:r w:rsidRPr="00250C68">
        <w:rPr>
          <w:b/>
          <w:bCs/>
          <w:szCs w:val="24"/>
          <w:lang w:val="en-US"/>
        </w:rPr>
        <w:t>14</w:t>
      </w:r>
      <w:r>
        <w:rPr>
          <w:b/>
          <w:bCs/>
          <w:szCs w:val="24"/>
          <w:lang w:val="en-US"/>
        </w:rPr>
        <w:t>.</w:t>
      </w:r>
      <w:r w:rsidRPr="00250C68">
        <w:rPr>
          <w:b/>
          <w:bCs/>
          <w:szCs w:val="24"/>
          <w:lang w:val="en-US"/>
        </w:rPr>
        <w:tab/>
        <w:t xml:space="preserve">Security </w:t>
      </w:r>
      <w:r>
        <w:rPr>
          <w:b/>
          <w:bCs/>
          <w:szCs w:val="24"/>
          <w:lang w:val="en-US"/>
        </w:rPr>
        <w:t>C</w:t>
      </w:r>
      <w:r w:rsidRPr="00250C68">
        <w:rPr>
          <w:b/>
          <w:bCs/>
          <w:szCs w:val="24"/>
          <w:lang w:val="en-US"/>
        </w:rPr>
        <w:t>learance</w:t>
      </w:r>
    </w:p>
    <w:p w14:paraId="797D3CEA" w14:textId="77777777" w:rsidR="00A84194"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The Supplier shall obtain security clearance for all persons visiting the workplace in relation to employment, work </w:t>
      </w:r>
      <w:bookmarkStart w:id="163" w:name="_Int_gnFQDpxC"/>
      <w:r w:rsidRPr="00974E31">
        <w:rPr>
          <w:rFonts w:ascii="Arial" w:hAnsi="Arial" w:cs="Arial"/>
          <w:sz w:val="24"/>
          <w:szCs w:val="24"/>
          <w:lang w:val="en-US"/>
        </w:rPr>
        <w:t>experience</w:t>
      </w:r>
      <w:bookmarkEnd w:id="163"/>
      <w:r w:rsidRPr="00974E31">
        <w:rPr>
          <w:rFonts w:ascii="Arial" w:hAnsi="Arial" w:cs="Arial"/>
          <w:sz w:val="24"/>
          <w:szCs w:val="24"/>
          <w:lang w:val="en-US"/>
        </w:rPr>
        <w:t xml:space="preserve"> or site visits to the same standard as all other personnel involved in the contract in accordance with the Contract Information.</w:t>
      </w:r>
    </w:p>
    <w:p w14:paraId="5496E5C0" w14:textId="77777777" w:rsidR="00A84194" w:rsidRPr="00974E31" w:rsidRDefault="00A84194" w:rsidP="00A84194">
      <w:pPr>
        <w:spacing w:line="360" w:lineRule="auto"/>
        <w:rPr>
          <w:rFonts w:ascii="Arial" w:hAnsi="Arial" w:cs="Arial"/>
          <w:sz w:val="24"/>
          <w:szCs w:val="24"/>
          <w:lang w:val="en-US"/>
        </w:rPr>
      </w:pPr>
    </w:p>
    <w:p w14:paraId="3BF8E39F" w14:textId="77777777" w:rsidR="00A84194" w:rsidRPr="00250C68" w:rsidRDefault="00A84194" w:rsidP="00A84194">
      <w:pPr>
        <w:pStyle w:val="Heading2"/>
        <w:spacing w:line="360" w:lineRule="auto"/>
        <w:rPr>
          <w:b/>
          <w:bCs/>
          <w:szCs w:val="24"/>
          <w:lang w:val="en-US"/>
        </w:rPr>
      </w:pPr>
      <w:r w:rsidRPr="00250C68">
        <w:rPr>
          <w:b/>
          <w:bCs/>
          <w:szCs w:val="24"/>
          <w:lang w:val="en-US"/>
        </w:rPr>
        <w:t>15.</w:t>
      </w:r>
      <w:r w:rsidRPr="00250C68">
        <w:rPr>
          <w:b/>
          <w:bCs/>
          <w:szCs w:val="24"/>
          <w:lang w:val="en-US"/>
        </w:rPr>
        <w:tab/>
        <w:t xml:space="preserve">Data Protection </w:t>
      </w:r>
    </w:p>
    <w:p w14:paraId="564121AD" w14:textId="7691CA62" w:rsidR="00A84194" w:rsidRPr="00974E31"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Where the Supplier has selected to provide Social Value paid employment opportunities, including Agency Workers, the following Data Protection arrangements will apply. </w:t>
      </w:r>
    </w:p>
    <w:p w14:paraId="1BB5DEAA" w14:textId="77777777" w:rsidR="00A84194"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A Data Protection Consent Form (as provided) must be completed by each person in the Supplier’s Social Value Monitoring Report and therefore </w:t>
      </w:r>
      <w:bookmarkStart w:id="164" w:name="_Int_wdlaqs3b"/>
      <w:r w:rsidRPr="00974E31">
        <w:rPr>
          <w:rFonts w:ascii="Arial" w:hAnsi="Arial" w:cs="Arial"/>
          <w:sz w:val="24"/>
          <w:szCs w:val="24"/>
          <w:lang w:val="en-US"/>
        </w:rPr>
        <w:t>counted</w:t>
      </w:r>
      <w:bookmarkEnd w:id="164"/>
      <w:r w:rsidRPr="00974E31">
        <w:rPr>
          <w:rFonts w:ascii="Arial" w:hAnsi="Arial" w:cs="Arial"/>
          <w:sz w:val="24"/>
          <w:szCs w:val="24"/>
          <w:lang w:val="en-US"/>
        </w:rPr>
        <w:t xml:space="preserve"> towards the Social Value target for the contract. Consent shall be provided on a voluntary basis and can be withdrawn at any time (as noted within the Data Protection Consent Form). Completed Consent Forms must be sent to the Strategic Investment Board.  Notwithstanding the above, the Supplier shall ensure it satisfies itself in respect of its obligations under the Data Protection Act 2018 (as may be amended from time to time) and the UK General Data Protection Regulation (GDPR).</w:t>
      </w:r>
    </w:p>
    <w:p w14:paraId="2B2BDA0E" w14:textId="77777777" w:rsidR="00A84194" w:rsidRPr="00974E31" w:rsidRDefault="00A84194" w:rsidP="00A84194">
      <w:pPr>
        <w:spacing w:line="360" w:lineRule="auto"/>
        <w:rPr>
          <w:rFonts w:ascii="Arial" w:hAnsi="Arial" w:cs="Arial"/>
          <w:sz w:val="24"/>
          <w:szCs w:val="24"/>
          <w:lang w:val="en-US"/>
        </w:rPr>
      </w:pPr>
    </w:p>
    <w:p w14:paraId="4C590AB3" w14:textId="77777777" w:rsidR="00A84194" w:rsidRPr="00974E31"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The Supplier, at contract award, shall enter into a Data Processing Agreement with the Strategic Investment Board. This is to enable the sharing of personal information (provided in the Social Value Monitoring Report) for the </w:t>
      </w:r>
      <w:proofErr w:type="gramStart"/>
      <w:r w:rsidRPr="00974E31">
        <w:rPr>
          <w:rFonts w:ascii="Arial" w:hAnsi="Arial" w:cs="Arial"/>
          <w:sz w:val="24"/>
          <w:szCs w:val="24"/>
          <w:lang w:val="en-US"/>
        </w:rPr>
        <w:t>purposes</w:t>
      </w:r>
      <w:proofErr w:type="gramEnd"/>
      <w:r w:rsidRPr="00974E31">
        <w:rPr>
          <w:rFonts w:ascii="Arial" w:hAnsi="Arial" w:cs="Arial"/>
          <w:sz w:val="24"/>
          <w:szCs w:val="24"/>
          <w:lang w:val="en-US"/>
        </w:rPr>
        <w:t xml:space="preserve"> of checking and verification. </w:t>
      </w:r>
    </w:p>
    <w:p w14:paraId="0EFC5709" w14:textId="77777777" w:rsidR="00A84194"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The Supplier must only engage a Sub-processor, in relation to the Social Value requirements, with the prior consent of the Strategic Investment Board and must enter into a Data Processing Agreement with any Sub-processor with whom the information in the Supplier’s Social Value Monitoring Report is shared.  </w:t>
      </w:r>
    </w:p>
    <w:p w14:paraId="01A3BE3A" w14:textId="77777777" w:rsidR="00A84194" w:rsidRPr="00974E31" w:rsidRDefault="00A84194" w:rsidP="00A84194">
      <w:pPr>
        <w:spacing w:line="360" w:lineRule="auto"/>
        <w:rPr>
          <w:rFonts w:ascii="Arial" w:hAnsi="Arial" w:cs="Arial"/>
          <w:sz w:val="24"/>
          <w:szCs w:val="24"/>
          <w:lang w:val="en-US"/>
        </w:rPr>
      </w:pPr>
    </w:p>
    <w:p w14:paraId="01C57544" w14:textId="77777777" w:rsidR="00A84194" w:rsidRPr="00250C68" w:rsidRDefault="00A84194" w:rsidP="00A84194">
      <w:pPr>
        <w:pStyle w:val="Heading2"/>
        <w:spacing w:line="360" w:lineRule="auto"/>
        <w:rPr>
          <w:b/>
          <w:bCs/>
          <w:szCs w:val="24"/>
          <w:lang w:val="en-US"/>
        </w:rPr>
      </w:pPr>
      <w:r w:rsidRPr="00250C68">
        <w:rPr>
          <w:b/>
          <w:bCs/>
          <w:szCs w:val="24"/>
          <w:lang w:val="en-US"/>
        </w:rPr>
        <w:lastRenderedPageBreak/>
        <w:t>16.</w:t>
      </w:r>
      <w:r w:rsidRPr="00250C68">
        <w:rPr>
          <w:b/>
          <w:bCs/>
          <w:szCs w:val="24"/>
          <w:lang w:val="en-US"/>
        </w:rPr>
        <w:tab/>
        <w:t xml:space="preserve">Health and Safety </w:t>
      </w:r>
    </w:p>
    <w:p w14:paraId="0F305C0B" w14:textId="77777777" w:rsidR="00A84194"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It is the responsibility of the Supplier to ensure that the necessary internal policies, </w:t>
      </w:r>
      <w:bookmarkStart w:id="165" w:name="_Int_sjArU6dN"/>
      <w:r w:rsidRPr="00974E31">
        <w:rPr>
          <w:rFonts w:ascii="Arial" w:hAnsi="Arial" w:cs="Arial"/>
          <w:sz w:val="24"/>
          <w:szCs w:val="24"/>
          <w:lang w:val="en-US"/>
        </w:rPr>
        <w:t>procedures</w:t>
      </w:r>
      <w:bookmarkEnd w:id="165"/>
      <w:r w:rsidRPr="00974E31">
        <w:rPr>
          <w:rFonts w:ascii="Arial" w:hAnsi="Arial" w:cs="Arial"/>
          <w:sz w:val="24"/>
          <w:szCs w:val="24"/>
          <w:lang w:val="en-US"/>
        </w:rPr>
        <w:t xml:space="preserve"> and training are in place before delivering social value requirements, for example in relation to health and safety, and safeguarding. </w:t>
      </w:r>
    </w:p>
    <w:p w14:paraId="4D47C2A9" w14:textId="77777777" w:rsidR="00A84194" w:rsidRPr="00974E31" w:rsidRDefault="00A84194" w:rsidP="00A84194">
      <w:pPr>
        <w:spacing w:line="360" w:lineRule="auto"/>
        <w:rPr>
          <w:rFonts w:ascii="Arial" w:hAnsi="Arial" w:cs="Arial"/>
          <w:sz w:val="24"/>
          <w:szCs w:val="24"/>
          <w:lang w:val="en-US"/>
        </w:rPr>
      </w:pPr>
    </w:p>
    <w:p w14:paraId="5503A27A" w14:textId="77777777" w:rsidR="00A84194"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The Supplier must ensure that persons recruited or otherwise visiting the worksite in relation to the social value requirements has or is supported to obtain the necessary health and safety accreditation or other appropriate measures and has appropriate personal protective equipment if necessary. </w:t>
      </w:r>
    </w:p>
    <w:p w14:paraId="077CF2A6" w14:textId="77777777" w:rsidR="00A84194" w:rsidRPr="00974E31" w:rsidRDefault="00A84194" w:rsidP="00A84194">
      <w:pPr>
        <w:spacing w:line="360" w:lineRule="auto"/>
        <w:rPr>
          <w:rFonts w:ascii="Arial" w:hAnsi="Arial" w:cs="Arial"/>
          <w:sz w:val="24"/>
          <w:szCs w:val="24"/>
          <w:lang w:val="en-US"/>
        </w:rPr>
      </w:pPr>
    </w:p>
    <w:p w14:paraId="5F7572FD" w14:textId="77777777" w:rsidR="00A84194" w:rsidRPr="00250C68" w:rsidRDefault="00A84194" w:rsidP="00A84194">
      <w:pPr>
        <w:pStyle w:val="Heading2"/>
        <w:spacing w:line="360" w:lineRule="auto"/>
        <w:rPr>
          <w:b/>
          <w:bCs/>
          <w:szCs w:val="24"/>
          <w:lang w:val="en-US"/>
        </w:rPr>
      </w:pPr>
      <w:r w:rsidRPr="00250C68">
        <w:rPr>
          <w:b/>
          <w:bCs/>
          <w:szCs w:val="24"/>
          <w:lang w:val="en-US"/>
        </w:rPr>
        <w:t>17.</w:t>
      </w:r>
      <w:r w:rsidRPr="00250C68">
        <w:rPr>
          <w:b/>
          <w:bCs/>
          <w:szCs w:val="24"/>
          <w:lang w:val="en-US"/>
        </w:rPr>
        <w:tab/>
        <w:t>Costs</w:t>
      </w:r>
    </w:p>
    <w:p w14:paraId="37C945F4" w14:textId="77777777" w:rsidR="00A84194"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The Supplier shall deliver the social value requirements within their tender sum (omitting any grants or other public funding that will be obtained to offset the costs of delivering the social value requirements). </w:t>
      </w:r>
    </w:p>
    <w:p w14:paraId="3F8D66A6" w14:textId="77777777" w:rsidR="00A84194" w:rsidRPr="00974E31" w:rsidRDefault="00A84194" w:rsidP="00A84194">
      <w:pPr>
        <w:spacing w:line="360" w:lineRule="auto"/>
        <w:rPr>
          <w:rFonts w:ascii="Arial" w:hAnsi="Arial" w:cs="Arial"/>
          <w:sz w:val="24"/>
          <w:szCs w:val="24"/>
          <w:lang w:val="en-US"/>
        </w:rPr>
      </w:pPr>
    </w:p>
    <w:p w14:paraId="2EA7D34F" w14:textId="77777777" w:rsidR="00A84194" w:rsidRPr="00250C68" w:rsidRDefault="00A84194" w:rsidP="00A84194">
      <w:pPr>
        <w:pStyle w:val="Heading2"/>
        <w:spacing w:line="360" w:lineRule="auto"/>
        <w:rPr>
          <w:b/>
          <w:bCs/>
          <w:szCs w:val="24"/>
          <w:lang w:val="en-US"/>
        </w:rPr>
      </w:pPr>
      <w:r w:rsidRPr="00250C68">
        <w:rPr>
          <w:b/>
          <w:bCs/>
          <w:szCs w:val="24"/>
          <w:lang w:val="en-US"/>
        </w:rPr>
        <w:t>18.</w:t>
      </w:r>
      <w:r w:rsidRPr="00250C68">
        <w:rPr>
          <w:b/>
          <w:bCs/>
          <w:szCs w:val="24"/>
          <w:lang w:val="en-US"/>
        </w:rPr>
        <w:tab/>
        <w:t xml:space="preserve">Connecting with Voluntary, Community and Social Enterprise </w:t>
      </w:r>
      <w:proofErr w:type="spellStart"/>
      <w:r>
        <w:rPr>
          <w:b/>
          <w:bCs/>
          <w:szCs w:val="24"/>
          <w:lang w:val="en-US"/>
        </w:rPr>
        <w:t>O</w:t>
      </w:r>
      <w:r w:rsidRPr="00250C68">
        <w:rPr>
          <w:b/>
          <w:bCs/>
          <w:szCs w:val="24"/>
          <w:lang w:val="en-US"/>
        </w:rPr>
        <w:t>rganisations</w:t>
      </w:r>
      <w:proofErr w:type="spellEnd"/>
      <w:r w:rsidRPr="00250C68">
        <w:rPr>
          <w:b/>
          <w:bCs/>
          <w:szCs w:val="24"/>
          <w:lang w:val="en-US"/>
        </w:rPr>
        <w:t xml:space="preserve">  </w:t>
      </w:r>
    </w:p>
    <w:p w14:paraId="776251D7" w14:textId="77777777" w:rsidR="00A84194" w:rsidRDefault="00A84194" w:rsidP="00A84194">
      <w:pPr>
        <w:spacing w:line="360" w:lineRule="auto"/>
        <w:rPr>
          <w:rFonts w:ascii="Arial" w:hAnsi="Arial" w:cs="Arial"/>
          <w:sz w:val="24"/>
          <w:szCs w:val="24"/>
        </w:rPr>
      </w:pPr>
      <w:proofErr w:type="spellStart"/>
      <w:r w:rsidRPr="00974E31">
        <w:rPr>
          <w:rFonts w:ascii="Arial" w:hAnsi="Arial" w:cs="Arial"/>
          <w:sz w:val="24"/>
          <w:szCs w:val="24"/>
          <w:lang w:val="en-US"/>
        </w:rPr>
        <w:t>Organisations</w:t>
      </w:r>
      <w:proofErr w:type="spellEnd"/>
      <w:r w:rsidRPr="00974E31">
        <w:rPr>
          <w:rFonts w:ascii="Arial" w:hAnsi="Arial" w:cs="Arial"/>
          <w:sz w:val="24"/>
          <w:szCs w:val="24"/>
          <w:lang w:val="en-US"/>
        </w:rPr>
        <w:t xml:space="preserve"> who are based in Northern Ireland and are interested in partnering with suppliers to deliver social value requirements are listed on the Social Value Unit website </w:t>
      </w:r>
      <w:r w:rsidRPr="00974E31">
        <w:rPr>
          <w:rFonts w:ascii="Arial" w:hAnsi="Arial" w:cs="Arial"/>
          <w:sz w:val="24"/>
          <w:szCs w:val="24"/>
        </w:rPr>
        <w:t>(</w:t>
      </w:r>
      <w:hyperlink r:id="rId41" w:history="1">
        <w:r w:rsidRPr="00974E31">
          <w:rPr>
            <w:rStyle w:val="Hyperlink"/>
            <w:rFonts w:ascii="Arial" w:hAnsi="Arial" w:cs="Arial"/>
            <w:sz w:val="24"/>
            <w:szCs w:val="24"/>
          </w:rPr>
          <w:t>www.socialvalueni.org/Suppliers/find-a-broker/</w:t>
        </w:r>
      </w:hyperlink>
      <w:r w:rsidRPr="00974E31">
        <w:rPr>
          <w:rFonts w:ascii="Arial" w:hAnsi="Arial" w:cs="Arial"/>
          <w:sz w:val="24"/>
          <w:szCs w:val="24"/>
        </w:rPr>
        <w:t>)</w:t>
      </w:r>
      <w:r w:rsidRPr="00974E31">
        <w:rPr>
          <w:rFonts w:ascii="Arial" w:hAnsi="Arial" w:cs="Arial"/>
          <w:sz w:val="24"/>
          <w:szCs w:val="24"/>
          <w:lang w:val="en-US"/>
        </w:rPr>
        <w:t>.</w:t>
      </w:r>
      <w:r w:rsidRPr="00974E31">
        <w:rPr>
          <w:rFonts w:ascii="Arial" w:hAnsi="Arial" w:cs="Arial"/>
          <w:b/>
          <w:sz w:val="24"/>
          <w:szCs w:val="24"/>
          <w:lang w:val="en-US"/>
        </w:rPr>
        <w:t xml:space="preserve"> </w:t>
      </w:r>
      <w:r w:rsidRPr="00974E31">
        <w:rPr>
          <w:rFonts w:ascii="Arial" w:hAnsi="Arial" w:cs="Arial"/>
          <w:bCs/>
          <w:sz w:val="24"/>
          <w:szCs w:val="24"/>
          <w:lang w:val="en-US"/>
        </w:rPr>
        <w:t xml:space="preserve">Social Enterprise NI has also established an online directory </w:t>
      </w:r>
      <w:proofErr w:type="gramStart"/>
      <w:r w:rsidRPr="00974E31">
        <w:rPr>
          <w:rFonts w:ascii="Arial" w:hAnsi="Arial" w:cs="Arial"/>
          <w:bCs/>
          <w:sz w:val="24"/>
          <w:szCs w:val="24"/>
          <w:lang w:val="en-US"/>
        </w:rPr>
        <w:t>(</w:t>
      </w:r>
      <w:r w:rsidRPr="00974E31">
        <w:rPr>
          <w:rFonts w:ascii="Arial" w:hAnsi="Arial" w:cs="Arial"/>
          <w:bCs/>
          <w:sz w:val="24"/>
          <w:szCs w:val="24"/>
        </w:rPr>
        <w:t>https://socialenterpriseni.org/directory/</w:t>
      </w:r>
      <w:r w:rsidRPr="00974E31">
        <w:rPr>
          <w:rFonts w:ascii="Arial" w:hAnsi="Arial" w:cs="Arial"/>
          <w:bCs/>
          <w:sz w:val="24"/>
          <w:szCs w:val="24"/>
          <w:lang w:val="en-US"/>
        </w:rPr>
        <w:t>) of</w:t>
      </w:r>
      <w:r w:rsidRPr="00974E31">
        <w:rPr>
          <w:rFonts w:ascii="Arial" w:hAnsi="Arial" w:cs="Arial"/>
          <w:bCs/>
          <w:sz w:val="24"/>
          <w:szCs w:val="24"/>
        </w:rPr>
        <w:t xml:space="preserve"> Social Enterprises which could be included in your public contract's supply chain.</w:t>
      </w:r>
      <w:proofErr w:type="gramEnd"/>
      <w:r w:rsidRPr="00974E31">
        <w:rPr>
          <w:rFonts w:ascii="Arial" w:hAnsi="Arial" w:cs="Arial"/>
          <w:sz w:val="24"/>
          <w:szCs w:val="24"/>
        </w:rPr>
        <w:t xml:space="preserve"> </w:t>
      </w:r>
    </w:p>
    <w:p w14:paraId="11EAA4A3" w14:textId="77777777" w:rsidR="00A84194" w:rsidRPr="00974E31" w:rsidRDefault="00A84194" w:rsidP="00A84194">
      <w:pPr>
        <w:spacing w:line="360" w:lineRule="auto"/>
        <w:rPr>
          <w:rFonts w:ascii="Arial" w:hAnsi="Arial" w:cs="Arial"/>
          <w:sz w:val="24"/>
          <w:szCs w:val="24"/>
        </w:rPr>
      </w:pPr>
    </w:p>
    <w:p w14:paraId="71BABAAF" w14:textId="77777777" w:rsidR="00A84194" w:rsidRPr="00974E31" w:rsidRDefault="00A84194" w:rsidP="00A84194">
      <w:pPr>
        <w:spacing w:line="360" w:lineRule="auto"/>
        <w:rPr>
          <w:rFonts w:ascii="Arial" w:hAnsi="Arial" w:cs="Arial"/>
          <w:sz w:val="24"/>
          <w:szCs w:val="24"/>
        </w:rPr>
      </w:pPr>
      <w:r w:rsidRPr="00974E31">
        <w:rPr>
          <w:rFonts w:ascii="Arial" w:hAnsi="Arial" w:cs="Arial"/>
          <w:sz w:val="24"/>
          <w:szCs w:val="24"/>
        </w:rPr>
        <w:t>Responsibility for sourcing social value beneficiaries remains with the Supplier.</w:t>
      </w:r>
    </w:p>
    <w:p w14:paraId="2398B1A1" w14:textId="402096D2"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Any action taken by the </w:t>
      </w:r>
      <w:r>
        <w:rPr>
          <w:rFonts w:ascii="Arial" w:hAnsi="Arial" w:cs="Arial"/>
          <w:sz w:val="24"/>
          <w:szCs w:val="24"/>
        </w:rPr>
        <w:t>Buyer</w:t>
      </w:r>
      <w:r w:rsidRPr="00974E31">
        <w:rPr>
          <w:rFonts w:ascii="Arial" w:hAnsi="Arial" w:cs="Arial"/>
          <w:sz w:val="24"/>
          <w:szCs w:val="24"/>
        </w:rPr>
        <w:t xml:space="preserve"> to broker relationships between the Supplier and local individuals/firms/agencies does not imply and should not be deemed to imply that they or their agents consider the individual/firm/agency as suitable for engagement by the Supplier. </w:t>
      </w:r>
    </w:p>
    <w:p w14:paraId="33E33040" w14:textId="77777777" w:rsidR="00A84194" w:rsidRPr="00974E31" w:rsidRDefault="00A84194" w:rsidP="00A84194">
      <w:pPr>
        <w:spacing w:line="360" w:lineRule="auto"/>
        <w:rPr>
          <w:rFonts w:ascii="Arial" w:hAnsi="Arial" w:cs="Arial"/>
          <w:sz w:val="24"/>
          <w:szCs w:val="24"/>
        </w:rPr>
      </w:pPr>
    </w:p>
    <w:p w14:paraId="2DBEDB05" w14:textId="77777777" w:rsidR="00A84194" w:rsidRPr="00250C68" w:rsidRDefault="00A84194" w:rsidP="00A84194">
      <w:pPr>
        <w:pStyle w:val="Heading2"/>
        <w:spacing w:line="360" w:lineRule="auto"/>
        <w:rPr>
          <w:b/>
          <w:bCs/>
          <w:szCs w:val="24"/>
          <w:lang w:val="en-US"/>
        </w:rPr>
      </w:pPr>
      <w:r w:rsidRPr="00250C68">
        <w:rPr>
          <w:b/>
          <w:bCs/>
          <w:szCs w:val="24"/>
          <w:lang w:val="en-US"/>
        </w:rPr>
        <w:t>19.</w:t>
      </w:r>
      <w:r w:rsidRPr="00250C68">
        <w:rPr>
          <w:b/>
          <w:bCs/>
          <w:szCs w:val="24"/>
          <w:lang w:val="en-US"/>
        </w:rPr>
        <w:tab/>
        <w:t>Sub-contractors</w:t>
      </w:r>
    </w:p>
    <w:p w14:paraId="0DE52B82" w14:textId="77777777" w:rsidR="00A84194" w:rsidRDefault="00A84194" w:rsidP="00A84194">
      <w:pPr>
        <w:spacing w:line="360" w:lineRule="auto"/>
        <w:rPr>
          <w:rFonts w:ascii="Arial" w:hAnsi="Arial" w:cs="Arial"/>
          <w:sz w:val="24"/>
          <w:szCs w:val="24"/>
        </w:rPr>
      </w:pPr>
      <w:r w:rsidRPr="00974E31">
        <w:rPr>
          <w:rFonts w:ascii="Arial" w:hAnsi="Arial" w:cs="Arial"/>
          <w:sz w:val="24"/>
          <w:szCs w:val="24"/>
        </w:rPr>
        <w:t xml:space="preserve">It is the Supplier’s responsibility to develop a working method and where necessary secure sub-contractor co-operation </w:t>
      </w:r>
      <w:bookmarkStart w:id="166" w:name="_Int_401l3dep"/>
      <w:proofErr w:type="gramStart"/>
      <w:r w:rsidRPr="00974E31">
        <w:rPr>
          <w:rFonts w:ascii="Arial" w:hAnsi="Arial" w:cs="Arial"/>
          <w:sz w:val="24"/>
          <w:szCs w:val="24"/>
        </w:rPr>
        <w:t>in order to</w:t>
      </w:r>
      <w:bookmarkEnd w:id="166"/>
      <w:proofErr w:type="gramEnd"/>
      <w:r w:rsidRPr="00974E31">
        <w:rPr>
          <w:rFonts w:ascii="Arial" w:hAnsi="Arial" w:cs="Arial"/>
          <w:sz w:val="24"/>
          <w:szCs w:val="24"/>
        </w:rPr>
        <w:t xml:space="preserve"> achieve the </w:t>
      </w:r>
      <w:r>
        <w:rPr>
          <w:rFonts w:ascii="Arial" w:hAnsi="Arial" w:cs="Arial"/>
          <w:sz w:val="24"/>
          <w:szCs w:val="24"/>
        </w:rPr>
        <w:t>Buyer’s</w:t>
      </w:r>
      <w:r w:rsidRPr="00974E31">
        <w:rPr>
          <w:rFonts w:ascii="Arial" w:hAnsi="Arial" w:cs="Arial"/>
          <w:sz w:val="24"/>
          <w:szCs w:val="24"/>
        </w:rPr>
        <w:t xml:space="preserve"> social value requirements.</w:t>
      </w:r>
    </w:p>
    <w:p w14:paraId="2BC2C1CA" w14:textId="77777777" w:rsidR="00A84194" w:rsidRPr="00974E31" w:rsidRDefault="00A84194" w:rsidP="00A84194">
      <w:pPr>
        <w:spacing w:line="360" w:lineRule="auto"/>
        <w:rPr>
          <w:rFonts w:ascii="Arial" w:hAnsi="Arial" w:cs="Arial"/>
          <w:sz w:val="24"/>
          <w:szCs w:val="24"/>
        </w:rPr>
      </w:pPr>
    </w:p>
    <w:p w14:paraId="699138A0" w14:textId="77777777" w:rsidR="00A84194" w:rsidRPr="00250C68" w:rsidRDefault="00A84194" w:rsidP="00A84194">
      <w:pPr>
        <w:pStyle w:val="Heading2"/>
        <w:spacing w:line="360" w:lineRule="auto"/>
        <w:rPr>
          <w:b/>
          <w:bCs/>
          <w:szCs w:val="24"/>
        </w:rPr>
      </w:pPr>
      <w:r w:rsidRPr="00250C68">
        <w:rPr>
          <w:b/>
          <w:bCs/>
          <w:szCs w:val="24"/>
        </w:rPr>
        <w:lastRenderedPageBreak/>
        <w:t>20.</w:t>
      </w:r>
      <w:r w:rsidRPr="00250C68">
        <w:rPr>
          <w:b/>
          <w:bCs/>
          <w:szCs w:val="24"/>
        </w:rPr>
        <w:tab/>
        <w:t>Monitoring Information</w:t>
      </w:r>
    </w:p>
    <w:p w14:paraId="03362E97" w14:textId="11A33F20" w:rsidR="00A84194" w:rsidRDefault="00004D0F" w:rsidP="00A84194">
      <w:pPr>
        <w:spacing w:line="360" w:lineRule="auto"/>
        <w:rPr>
          <w:rFonts w:ascii="Arial" w:hAnsi="Arial" w:cs="Arial"/>
          <w:sz w:val="24"/>
          <w:szCs w:val="24"/>
        </w:rPr>
      </w:pPr>
      <w:r>
        <w:rPr>
          <w:rFonts w:ascii="Arial" w:hAnsi="Arial" w:cs="Arial"/>
          <w:sz w:val="24"/>
          <w:szCs w:val="24"/>
        </w:rPr>
        <w:t>I</w:t>
      </w:r>
      <w:r w:rsidRPr="00004D0F">
        <w:rPr>
          <w:rFonts w:ascii="Arial" w:hAnsi="Arial" w:cs="Arial"/>
          <w:sz w:val="24"/>
          <w:szCs w:val="24"/>
        </w:rPr>
        <w:t xml:space="preserve">n addition to the methodology and </w:t>
      </w:r>
      <w:r w:rsidR="00B641FA">
        <w:rPr>
          <w:rFonts w:ascii="Arial" w:hAnsi="Arial" w:cs="Arial"/>
          <w:sz w:val="24"/>
          <w:szCs w:val="24"/>
        </w:rPr>
        <w:t>S</w:t>
      </w:r>
      <w:r w:rsidRPr="00004D0F">
        <w:rPr>
          <w:rFonts w:ascii="Arial" w:hAnsi="Arial" w:cs="Arial"/>
          <w:sz w:val="24"/>
          <w:szCs w:val="24"/>
        </w:rPr>
        <w:t xml:space="preserve">ocial </w:t>
      </w:r>
      <w:r w:rsidR="00B641FA">
        <w:rPr>
          <w:rFonts w:ascii="Arial" w:hAnsi="Arial" w:cs="Arial"/>
          <w:sz w:val="24"/>
          <w:szCs w:val="24"/>
        </w:rPr>
        <w:t>V</w:t>
      </w:r>
      <w:r w:rsidRPr="00004D0F">
        <w:rPr>
          <w:rFonts w:ascii="Arial" w:hAnsi="Arial" w:cs="Arial"/>
          <w:sz w:val="24"/>
          <w:szCs w:val="24"/>
        </w:rPr>
        <w:t xml:space="preserve">alue </w:t>
      </w:r>
      <w:r w:rsidR="00B641FA">
        <w:rPr>
          <w:rFonts w:ascii="Arial" w:hAnsi="Arial" w:cs="Arial"/>
          <w:sz w:val="24"/>
          <w:szCs w:val="24"/>
        </w:rPr>
        <w:t>D</w:t>
      </w:r>
      <w:r>
        <w:rPr>
          <w:rFonts w:ascii="Arial" w:hAnsi="Arial" w:cs="Arial"/>
          <w:sz w:val="24"/>
          <w:szCs w:val="24"/>
        </w:rPr>
        <w:t xml:space="preserve">elivery </w:t>
      </w:r>
      <w:r w:rsidR="00B641FA">
        <w:rPr>
          <w:rFonts w:ascii="Arial" w:hAnsi="Arial" w:cs="Arial"/>
          <w:sz w:val="24"/>
          <w:szCs w:val="24"/>
        </w:rPr>
        <w:t>P</w:t>
      </w:r>
      <w:r>
        <w:rPr>
          <w:rFonts w:ascii="Arial" w:hAnsi="Arial" w:cs="Arial"/>
          <w:sz w:val="24"/>
          <w:szCs w:val="24"/>
        </w:rPr>
        <w:t>lan that is submitted at</w:t>
      </w:r>
      <w:r w:rsidRPr="00004D0F">
        <w:rPr>
          <w:rFonts w:ascii="Arial" w:hAnsi="Arial" w:cs="Arial"/>
          <w:sz w:val="24"/>
          <w:szCs w:val="24"/>
        </w:rPr>
        <w:t xml:space="preserve"> </w:t>
      </w:r>
      <w:r w:rsidR="00A81B08">
        <w:rPr>
          <w:rFonts w:ascii="Arial" w:hAnsi="Arial" w:cs="Arial"/>
          <w:sz w:val="24"/>
          <w:szCs w:val="24"/>
        </w:rPr>
        <w:t>tender</w:t>
      </w:r>
      <w:r w:rsidRPr="00004D0F">
        <w:rPr>
          <w:rFonts w:ascii="Arial" w:hAnsi="Arial" w:cs="Arial"/>
          <w:sz w:val="24"/>
          <w:szCs w:val="24"/>
        </w:rPr>
        <w:t xml:space="preserve"> stage</w:t>
      </w:r>
      <w:r>
        <w:rPr>
          <w:rFonts w:ascii="Arial" w:hAnsi="Arial" w:cs="Arial"/>
          <w:sz w:val="24"/>
          <w:szCs w:val="24"/>
        </w:rPr>
        <w:t>,</w:t>
      </w:r>
      <w:r w:rsidRPr="00004D0F">
        <w:rPr>
          <w:rFonts w:ascii="Arial" w:hAnsi="Arial" w:cs="Arial"/>
          <w:sz w:val="24"/>
          <w:szCs w:val="24"/>
        </w:rPr>
        <w:t xml:space="preserve"> </w:t>
      </w:r>
      <w:r>
        <w:rPr>
          <w:rFonts w:ascii="Arial" w:hAnsi="Arial" w:cs="Arial"/>
          <w:sz w:val="24"/>
          <w:szCs w:val="24"/>
        </w:rPr>
        <w:t>t</w:t>
      </w:r>
      <w:r w:rsidR="00A84194">
        <w:rPr>
          <w:rFonts w:ascii="Arial" w:hAnsi="Arial" w:cs="Arial"/>
          <w:sz w:val="24"/>
          <w:szCs w:val="24"/>
        </w:rPr>
        <w:t>he Supplier must submit a Social Value Action Plan within 20 working days of contract award to the Buyer for approval which must include:</w:t>
      </w:r>
    </w:p>
    <w:p w14:paraId="50A60FE0" w14:textId="77777777" w:rsidR="00A84194" w:rsidRDefault="00A84194" w:rsidP="004C7DA4">
      <w:pPr>
        <w:pStyle w:val="ListParagraph"/>
        <w:numPr>
          <w:ilvl w:val="0"/>
          <w:numId w:val="25"/>
        </w:numPr>
        <w:spacing w:after="160" w:line="360" w:lineRule="auto"/>
        <w:ind w:left="1134"/>
        <w:contextualSpacing/>
        <w:rPr>
          <w:rFonts w:ascii="Arial" w:hAnsi="Arial" w:cs="Arial"/>
        </w:rPr>
      </w:pPr>
      <w:r>
        <w:rPr>
          <w:rFonts w:ascii="Arial" w:hAnsi="Arial" w:cs="Arial"/>
        </w:rPr>
        <w:t>Social Value Deliverable targets to meet the social value requirements of this annex which are contract specific and forward looking;</w:t>
      </w:r>
    </w:p>
    <w:p w14:paraId="0DBBE6FD" w14:textId="77777777" w:rsidR="00A84194" w:rsidRPr="008E4E15" w:rsidRDefault="00A84194" w:rsidP="004C7DA4">
      <w:pPr>
        <w:pStyle w:val="ListParagraph"/>
        <w:numPr>
          <w:ilvl w:val="0"/>
          <w:numId w:val="25"/>
        </w:numPr>
        <w:spacing w:after="160" w:line="360" w:lineRule="auto"/>
        <w:ind w:left="1134"/>
        <w:contextualSpacing/>
        <w:rPr>
          <w:rFonts w:ascii="Arial" w:hAnsi="Arial" w:cs="Arial"/>
        </w:rPr>
      </w:pPr>
      <w:r w:rsidRPr="000A7F17">
        <w:rPr>
          <w:rFonts w:ascii="Arial" w:hAnsi="Arial" w:cs="Arial"/>
        </w:rPr>
        <w:t xml:space="preserve">The activities </w:t>
      </w:r>
      <w:r>
        <w:rPr>
          <w:rFonts w:ascii="Arial" w:hAnsi="Arial" w:cs="Arial"/>
        </w:rPr>
        <w:t>to be</w:t>
      </w:r>
      <w:r w:rsidRPr="000A7F17">
        <w:rPr>
          <w:rFonts w:ascii="Arial" w:hAnsi="Arial" w:cs="Arial"/>
        </w:rPr>
        <w:t xml:space="preserve"> undertake</w:t>
      </w:r>
      <w:r>
        <w:rPr>
          <w:rFonts w:ascii="Arial" w:hAnsi="Arial" w:cs="Arial"/>
        </w:rPr>
        <w:t>n</w:t>
      </w:r>
      <w:r w:rsidRPr="000A7F17">
        <w:rPr>
          <w:rFonts w:ascii="Arial" w:hAnsi="Arial" w:cs="Arial"/>
        </w:rPr>
        <w:t xml:space="preserve"> to deliver the</w:t>
      </w:r>
      <w:r>
        <w:rPr>
          <w:rFonts w:ascii="Arial" w:hAnsi="Arial" w:cs="Arial"/>
        </w:rPr>
        <w:t>se</w:t>
      </w:r>
      <w:r w:rsidRPr="000A7F17">
        <w:rPr>
          <w:rFonts w:ascii="Arial" w:hAnsi="Arial" w:cs="Arial"/>
        </w:rPr>
        <w:t xml:space="preserve"> </w:t>
      </w:r>
      <w:r>
        <w:rPr>
          <w:rFonts w:ascii="Arial" w:hAnsi="Arial" w:cs="Arial"/>
        </w:rPr>
        <w:t>targets</w:t>
      </w:r>
      <w:r w:rsidRPr="000A7F17">
        <w:rPr>
          <w:rFonts w:ascii="Arial" w:hAnsi="Arial" w:cs="Arial"/>
        </w:rPr>
        <w:t>;</w:t>
      </w:r>
    </w:p>
    <w:p w14:paraId="7C991D85" w14:textId="77777777" w:rsidR="00A84194" w:rsidRPr="000A7F17" w:rsidRDefault="00A84194" w:rsidP="004C7DA4">
      <w:pPr>
        <w:pStyle w:val="ListParagraph"/>
        <w:numPr>
          <w:ilvl w:val="0"/>
          <w:numId w:val="25"/>
        </w:numPr>
        <w:spacing w:after="160" w:line="360" w:lineRule="auto"/>
        <w:ind w:left="1134"/>
        <w:contextualSpacing/>
        <w:rPr>
          <w:rFonts w:ascii="Arial" w:hAnsi="Arial" w:cs="Arial"/>
        </w:rPr>
      </w:pPr>
      <w:r w:rsidRPr="000A7F17">
        <w:rPr>
          <w:rFonts w:ascii="Arial" w:hAnsi="Arial" w:cs="Arial"/>
        </w:rPr>
        <w:t>Timescales for delivery of th</w:t>
      </w:r>
      <w:r>
        <w:rPr>
          <w:rFonts w:ascii="Arial" w:hAnsi="Arial" w:cs="Arial"/>
        </w:rPr>
        <w:t>e targets</w:t>
      </w:r>
      <w:r w:rsidRPr="000A7F17">
        <w:rPr>
          <w:rFonts w:ascii="Arial" w:hAnsi="Arial" w:cs="Arial"/>
        </w:rPr>
        <w:t>;</w:t>
      </w:r>
    </w:p>
    <w:p w14:paraId="190E7E91" w14:textId="77777777" w:rsidR="00A84194" w:rsidRPr="000A7F17" w:rsidRDefault="00A84194" w:rsidP="004C7DA4">
      <w:pPr>
        <w:pStyle w:val="ListParagraph"/>
        <w:numPr>
          <w:ilvl w:val="0"/>
          <w:numId w:val="25"/>
        </w:numPr>
        <w:spacing w:after="160" w:line="360" w:lineRule="auto"/>
        <w:ind w:left="1134"/>
        <w:contextualSpacing/>
        <w:rPr>
          <w:rFonts w:ascii="Arial" w:hAnsi="Arial" w:cs="Arial"/>
        </w:rPr>
      </w:pPr>
      <w:r w:rsidRPr="000A7F17">
        <w:rPr>
          <w:rFonts w:ascii="Arial" w:hAnsi="Arial" w:cs="Arial"/>
        </w:rPr>
        <w:t xml:space="preserve">The resources, both internal and external, </w:t>
      </w:r>
      <w:r>
        <w:rPr>
          <w:rFonts w:ascii="Arial" w:hAnsi="Arial" w:cs="Arial"/>
        </w:rPr>
        <w:t>they</w:t>
      </w:r>
      <w:r w:rsidRPr="000A7F17">
        <w:rPr>
          <w:rFonts w:ascii="Arial" w:hAnsi="Arial" w:cs="Arial"/>
        </w:rPr>
        <w:t xml:space="preserve"> will use to plan and deliver the social value </w:t>
      </w:r>
      <w:r>
        <w:rPr>
          <w:rFonts w:ascii="Arial" w:hAnsi="Arial" w:cs="Arial"/>
        </w:rPr>
        <w:t>targets</w:t>
      </w:r>
      <w:r w:rsidRPr="000A7F17">
        <w:rPr>
          <w:rFonts w:ascii="Arial" w:hAnsi="Arial" w:cs="Arial"/>
        </w:rPr>
        <w:t xml:space="preserve"> (including details of suppliers in </w:t>
      </w:r>
      <w:r>
        <w:rPr>
          <w:rFonts w:ascii="Arial" w:hAnsi="Arial" w:cs="Arial"/>
        </w:rPr>
        <w:t>their</w:t>
      </w:r>
      <w:r w:rsidRPr="000A7F17">
        <w:rPr>
          <w:rFonts w:ascii="Arial" w:hAnsi="Arial" w:cs="Arial"/>
        </w:rPr>
        <w:t xml:space="preserve"> supply chain on the contract); </w:t>
      </w:r>
    </w:p>
    <w:p w14:paraId="5C1A2EE8" w14:textId="77777777" w:rsidR="00A84194" w:rsidRDefault="00A84194" w:rsidP="004C7DA4">
      <w:pPr>
        <w:pStyle w:val="ListParagraph"/>
        <w:numPr>
          <w:ilvl w:val="0"/>
          <w:numId w:val="25"/>
        </w:numPr>
        <w:spacing w:after="160" w:line="360" w:lineRule="auto"/>
        <w:ind w:left="1134"/>
        <w:contextualSpacing/>
        <w:rPr>
          <w:rFonts w:ascii="Arial" w:hAnsi="Arial" w:cs="Arial"/>
        </w:rPr>
      </w:pPr>
      <w:r w:rsidRPr="000A7F17">
        <w:rPr>
          <w:rFonts w:ascii="Arial" w:hAnsi="Arial" w:cs="Arial"/>
        </w:rPr>
        <w:t xml:space="preserve">How </w:t>
      </w:r>
      <w:r>
        <w:rPr>
          <w:rFonts w:ascii="Arial" w:hAnsi="Arial" w:cs="Arial"/>
        </w:rPr>
        <w:t>they</w:t>
      </w:r>
      <w:r w:rsidRPr="000A7F17">
        <w:rPr>
          <w:rFonts w:ascii="Arial" w:hAnsi="Arial" w:cs="Arial"/>
        </w:rPr>
        <w:t xml:space="preserve"> will engage with key stakeholders (including the </w:t>
      </w:r>
      <w:r>
        <w:rPr>
          <w:rFonts w:ascii="Arial" w:hAnsi="Arial" w:cs="Arial"/>
        </w:rPr>
        <w:t>Buyer</w:t>
      </w:r>
      <w:r w:rsidRPr="000A7F17">
        <w:rPr>
          <w:rFonts w:ascii="Arial" w:hAnsi="Arial" w:cs="Arial"/>
        </w:rPr>
        <w:t>, social value beneficiaries, organisations within the voluntary, community and social enterprise sector etc.);</w:t>
      </w:r>
    </w:p>
    <w:p w14:paraId="3746BA9F" w14:textId="27C06EC9" w:rsidR="00C427E8" w:rsidRPr="000A7F17" w:rsidRDefault="00C427E8" w:rsidP="004C7DA4">
      <w:pPr>
        <w:pStyle w:val="ListParagraph"/>
        <w:numPr>
          <w:ilvl w:val="0"/>
          <w:numId w:val="25"/>
        </w:numPr>
        <w:spacing w:after="160" w:line="360" w:lineRule="auto"/>
        <w:ind w:left="1134"/>
        <w:contextualSpacing/>
        <w:rPr>
          <w:rFonts w:ascii="Arial" w:hAnsi="Arial" w:cs="Arial"/>
        </w:rPr>
      </w:pPr>
      <w:r>
        <w:rPr>
          <w:rFonts w:ascii="Arial" w:hAnsi="Arial" w:cs="Arial"/>
        </w:rPr>
        <w:t>Ensure</w:t>
      </w:r>
      <w:r w:rsidRPr="000A7F17">
        <w:rPr>
          <w:rFonts w:ascii="Arial" w:hAnsi="Arial" w:cs="Arial"/>
        </w:rPr>
        <w:t xml:space="preserve"> the activities included are forward</w:t>
      </w:r>
      <w:r>
        <w:rPr>
          <w:rFonts w:ascii="Arial" w:hAnsi="Arial" w:cs="Arial"/>
        </w:rPr>
        <w:t>-</w:t>
      </w:r>
      <w:r w:rsidRPr="000A7F17">
        <w:rPr>
          <w:rFonts w:ascii="Arial" w:hAnsi="Arial" w:cs="Arial"/>
        </w:rPr>
        <w:t>looking</w:t>
      </w:r>
      <w:r>
        <w:rPr>
          <w:rFonts w:ascii="Arial" w:hAnsi="Arial" w:cs="Arial"/>
        </w:rPr>
        <w:t xml:space="preserve"> and </w:t>
      </w:r>
      <w:r w:rsidRPr="000A7F17">
        <w:rPr>
          <w:rFonts w:ascii="Arial" w:hAnsi="Arial" w:cs="Arial"/>
        </w:rPr>
        <w:t xml:space="preserve">are </w:t>
      </w:r>
      <w:bookmarkStart w:id="167" w:name="_Int_WKnlwiW6"/>
      <w:r w:rsidRPr="000A7F17">
        <w:rPr>
          <w:rFonts w:ascii="Arial" w:hAnsi="Arial" w:cs="Arial"/>
        </w:rPr>
        <w:t>directly related</w:t>
      </w:r>
      <w:bookmarkEnd w:id="167"/>
      <w:r w:rsidRPr="000A7F17">
        <w:rPr>
          <w:rFonts w:ascii="Arial" w:hAnsi="Arial" w:cs="Arial"/>
        </w:rPr>
        <w:t xml:space="preserve"> to th</w:t>
      </w:r>
      <w:r>
        <w:rPr>
          <w:rFonts w:ascii="Arial" w:hAnsi="Arial" w:cs="Arial"/>
        </w:rPr>
        <w:t>e</w:t>
      </w:r>
      <w:r w:rsidRPr="000A7F17">
        <w:rPr>
          <w:rFonts w:ascii="Arial" w:hAnsi="Arial" w:cs="Arial"/>
        </w:rPr>
        <w:t xml:space="preserve"> contract</w:t>
      </w:r>
      <w:r>
        <w:rPr>
          <w:rFonts w:ascii="Arial" w:hAnsi="Arial" w:cs="Arial"/>
        </w:rPr>
        <w:t xml:space="preserve">; and </w:t>
      </w:r>
    </w:p>
    <w:p w14:paraId="738656E4" w14:textId="77777777" w:rsidR="00A84194" w:rsidRPr="000A7F17" w:rsidRDefault="00A84194" w:rsidP="004C7DA4">
      <w:pPr>
        <w:pStyle w:val="ListParagraph"/>
        <w:numPr>
          <w:ilvl w:val="0"/>
          <w:numId w:val="25"/>
        </w:numPr>
        <w:spacing w:after="160" w:line="360" w:lineRule="auto"/>
        <w:ind w:left="1134"/>
        <w:contextualSpacing/>
        <w:rPr>
          <w:rFonts w:ascii="Arial" w:hAnsi="Arial" w:cs="Arial"/>
        </w:rPr>
      </w:pPr>
      <w:r w:rsidRPr="000A7F17">
        <w:rPr>
          <w:rFonts w:ascii="Arial" w:hAnsi="Arial" w:cs="Arial"/>
        </w:rPr>
        <w:t xml:space="preserve">How </w:t>
      </w:r>
      <w:r>
        <w:rPr>
          <w:rFonts w:ascii="Arial" w:hAnsi="Arial" w:cs="Arial"/>
        </w:rPr>
        <w:t>they</w:t>
      </w:r>
      <w:r w:rsidRPr="000A7F17">
        <w:rPr>
          <w:rFonts w:ascii="Arial" w:hAnsi="Arial" w:cs="Arial"/>
        </w:rPr>
        <w:t xml:space="preserve"> will monitor and report on the delivery of the social value requirements and address any performance issues.</w:t>
      </w:r>
    </w:p>
    <w:p w14:paraId="03C05627" w14:textId="77777777" w:rsidR="00A84194" w:rsidRPr="00224248" w:rsidRDefault="00A84194" w:rsidP="00A84194">
      <w:pPr>
        <w:pStyle w:val="ListParagraph"/>
        <w:spacing w:line="360" w:lineRule="auto"/>
        <w:rPr>
          <w:rFonts w:ascii="Arial" w:hAnsi="Arial" w:cs="Arial"/>
        </w:rPr>
      </w:pPr>
    </w:p>
    <w:p w14:paraId="04B5CA3F" w14:textId="77777777" w:rsidR="00A84194" w:rsidRPr="00224248" w:rsidRDefault="00A84194" w:rsidP="00A84194">
      <w:pPr>
        <w:spacing w:line="360" w:lineRule="auto"/>
        <w:rPr>
          <w:rFonts w:ascii="Arial" w:hAnsi="Arial" w:cs="Arial"/>
          <w:sz w:val="24"/>
          <w:szCs w:val="24"/>
        </w:rPr>
      </w:pPr>
      <w:r w:rsidRPr="00224248">
        <w:rPr>
          <w:rFonts w:ascii="Arial" w:hAnsi="Arial" w:cs="Arial"/>
          <w:sz w:val="24"/>
          <w:szCs w:val="24"/>
        </w:rPr>
        <w:t>If any changes are required by the Buyer, these must be completed within 10 working days of the feedback being received from the Buyer</w:t>
      </w:r>
      <w:r>
        <w:rPr>
          <w:rFonts w:ascii="Arial" w:hAnsi="Arial" w:cs="Arial"/>
          <w:sz w:val="24"/>
          <w:szCs w:val="24"/>
        </w:rPr>
        <w:t xml:space="preserve"> and the updated plan resubmitted to the Buyer for approval</w:t>
      </w:r>
      <w:r w:rsidRPr="00224248">
        <w:rPr>
          <w:rFonts w:ascii="Arial" w:hAnsi="Arial" w:cs="Arial"/>
          <w:sz w:val="24"/>
          <w:szCs w:val="24"/>
        </w:rPr>
        <w:t>.</w:t>
      </w:r>
    </w:p>
    <w:p w14:paraId="4D1C8F94" w14:textId="77777777" w:rsidR="00A84194" w:rsidRDefault="00A84194" w:rsidP="00A84194">
      <w:pPr>
        <w:spacing w:line="360" w:lineRule="auto"/>
        <w:rPr>
          <w:rFonts w:ascii="Arial" w:hAnsi="Arial" w:cs="Arial"/>
          <w:sz w:val="24"/>
          <w:szCs w:val="24"/>
          <w:lang w:val="en-US"/>
        </w:rPr>
      </w:pPr>
    </w:p>
    <w:p w14:paraId="5BBCFF8C" w14:textId="77777777" w:rsidR="00A84194" w:rsidRDefault="00A84194" w:rsidP="00A84194">
      <w:pPr>
        <w:spacing w:line="360" w:lineRule="auto"/>
        <w:rPr>
          <w:rFonts w:ascii="Arial" w:hAnsi="Arial" w:cs="Arial"/>
          <w:sz w:val="24"/>
          <w:szCs w:val="24"/>
          <w:lang w:val="en-US"/>
        </w:rPr>
      </w:pPr>
      <w:r>
        <w:rPr>
          <w:rFonts w:ascii="Arial" w:hAnsi="Arial" w:cs="Arial"/>
          <w:sz w:val="24"/>
          <w:szCs w:val="24"/>
          <w:lang w:val="en-US"/>
        </w:rPr>
        <w:t xml:space="preserve">Please see ‘Schedule 10 Performance </w:t>
      </w:r>
      <w:proofErr w:type="gramStart"/>
      <w:r>
        <w:rPr>
          <w:rFonts w:ascii="Arial" w:hAnsi="Arial" w:cs="Arial"/>
          <w:sz w:val="24"/>
          <w:szCs w:val="24"/>
          <w:lang w:val="en-US"/>
        </w:rPr>
        <w:t>Levels’</w:t>
      </w:r>
      <w:proofErr w:type="gramEnd"/>
      <w:r>
        <w:rPr>
          <w:rFonts w:ascii="Arial" w:hAnsi="Arial" w:cs="Arial"/>
          <w:sz w:val="24"/>
          <w:szCs w:val="24"/>
          <w:lang w:val="en-US"/>
        </w:rPr>
        <w:t xml:space="preserve"> which details the social value KPI 6 and service level 6.1.</w:t>
      </w:r>
    </w:p>
    <w:p w14:paraId="7CA49571" w14:textId="77777777" w:rsidR="00A84194" w:rsidRDefault="00A84194" w:rsidP="00A84194">
      <w:pPr>
        <w:spacing w:line="360" w:lineRule="auto"/>
        <w:rPr>
          <w:rFonts w:ascii="Arial" w:hAnsi="Arial" w:cs="Arial"/>
          <w:sz w:val="24"/>
          <w:szCs w:val="24"/>
          <w:lang w:val="en-US"/>
        </w:rPr>
      </w:pPr>
    </w:p>
    <w:p w14:paraId="51060C5B" w14:textId="77777777" w:rsidR="00A84194" w:rsidRDefault="00A84194" w:rsidP="00A84194">
      <w:pPr>
        <w:spacing w:line="360" w:lineRule="auto"/>
        <w:rPr>
          <w:rFonts w:ascii="Arial" w:hAnsi="Arial" w:cs="Arial"/>
          <w:sz w:val="24"/>
          <w:szCs w:val="24"/>
          <w:lang w:val="en-US"/>
        </w:rPr>
      </w:pPr>
      <w:r>
        <w:rPr>
          <w:rFonts w:ascii="Arial" w:hAnsi="Arial" w:cs="Arial"/>
          <w:sz w:val="24"/>
          <w:szCs w:val="24"/>
          <w:lang w:val="en-US"/>
        </w:rPr>
        <w:t>In addition, t</w:t>
      </w:r>
      <w:r w:rsidRPr="00974E31">
        <w:rPr>
          <w:rFonts w:ascii="Arial" w:hAnsi="Arial" w:cs="Arial"/>
          <w:sz w:val="24"/>
          <w:szCs w:val="24"/>
          <w:lang w:val="en-US"/>
        </w:rPr>
        <w:t xml:space="preserve">he Supplier shall provide a completed Social Value Monitoring Report every quarter using the Social Value online monitoring system. The </w:t>
      </w:r>
      <w:r>
        <w:rPr>
          <w:rFonts w:ascii="Arial" w:hAnsi="Arial" w:cs="Arial"/>
          <w:sz w:val="24"/>
          <w:szCs w:val="24"/>
          <w:lang w:val="en-US"/>
        </w:rPr>
        <w:t>Buyer</w:t>
      </w:r>
      <w:r w:rsidRPr="00974E31">
        <w:rPr>
          <w:rFonts w:ascii="Arial" w:hAnsi="Arial" w:cs="Arial"/>
          <w:sz w:val="24"/>
          <w:szCs w:val="24"/>
          <w:lang w:val="en-US"/>
        </w:rPr>
        <w:t xml:space="preserve"> retains the right to request interim reports and additional information on social value delivery, </w:t>
      </w:r>
      <w:bookmarkStart w:id="168" w:name="_Int_7mIxfOII"/>
      <w:r w:rsidRPr="00974E31">
        <w:rPr>
          <w:rFonts w:ascii="Arial" w:hAnsi="Arial" w:cs="Arial"/>
          <w:sz w:val="24"/>
          <w:szCs w:val="24"/>
          <w:lang w:val="en-US"/>
        </w:rPr>
        <w:t>including for</w:t>
      </w:r>
      <w:bookmarkEnd w:id="168"/>
      <w:r w:rsidRPr="00974E31">
        <w:rPr>
          <w:rFonts w:ascii="Arial" w:hAnsi="Arial" w:cs="Arial"/>
          <w:sz w:val="24"/>
          <w:szCs w:val="24"/>
          <w:lang w:val="en-US"/>
        </w:rPr>
        <w:t xml:space="preserve"> case studies.</w:t>
      </w:r>
    </w:p>
    <w:p w14:paraId="7014E615" w14:textId="77777777" w:rsidR="00A84194" w:rsidRPr="00974E31" w:rsidRDefault="00A84194" w:rsidP="00A84194">
      <w:pPr>
        <w:spacing w:line="360" w:lineRule="auto"/>
        <w:rPr>
          <w:rFonts w:ascii="Arial" w:hAnsi="Arial" w:cs="Arial"/>
          <w:sz w:val="24"/>
          <w:szCs w:val="24"/>
        </w:rPr>
      </w:pPr>
    </w:p>
    <w:p w14:paraId="6CCBAA76" w14:textId="77777777" w:rsidR="00A84194"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lastRenderedPageBreak/>
        <w:t xml:space="preserve">The Supplier shall provide all information necessary, including obtaining it from sub-suppliers and agencies, and cooperate with the </w:t>
      </w:r>
      <w:r>
        <w:rPr>
          <w:rFonts w:ascii="Arial" w:hAnsi="Arial" w:cs="Arial"/>
          <w:sz w:val="24"/>
          <w:szCs w:val="24"/>
          <w:lang w:val="en-US"/>
        </w:rPr>
        <w:t>Buyer’s</w:t>
      </w:r>
      <w:r w:rsidRPr="00974E31">
        <w:rPr>
          <w:rFonts w:ascii="Arial" w:hAnsi="Arial" w:cs="Arial"/>
          <w:sz w:val="24"/>
          <w:szCs w:val="24"/>
          <w:lang w:val="en-US"/>
        </w:rPr>
        <w:t xml:space="preserve"> Project Manager to review progress on delivering the overall Social Value requirement.</w:t>
      </w:r>
    </w:p>
    <w:p w14:paraId="5C57745D" w14:textId="77777777" w:rsidR="00A84194" w:rsidRPr="00974E31" w:rsidRDefault="00A84194" w:rsidP="00A84194">
      <w:pPr>
        <w:spacing w:line="360" w:lineRule="auto"/>
        <w:rPr>
          <w:rFonts w:ascii="Arial" w:hAnsi="Arial" w:cs="Arial"/>
          <w:sz w:val="24"/>
          <w:szCs w:val="24"/>
          <w:lang w:val="en-US"/>
        </w:rPr>
      </w:pPr>
    </w:p>
    <w:p w14:paraId="22180B99" w14:textId="77777777" w:rsidR="00A84194" w:rsidRPr="00974E31" w:rsidRDefault="00A84194" w:rsidP="00A84194">
      <w:pPr>
        <w:spacing w:line="360" w:lineRule="auto"/>
        <w:rPr>
          <w:rFonts w:ascii="Arial" w:hAnsi="Arial" w:cs="Arial"/>
          <w:sz w:val="24"/>
          <w:szCs w:val="24"/>
          <w:lang w:val="en-US"/>
        </w:rPr>
      </w:pPr>
      <w:r w:rsidRPr="00974E31">
        <w:rPr>
          <w:rFonts w:ascii="Arial" w:hAnsi="Arial" w:cs="Arial"/>
          <w:sz w:val="24"/>
          <w:szCs w:val="24"/>
          <w:lang w:val="en-US"/>
        </w:rPr>
        <w:t xml:space="preserve">The Supplier should not record any activities on the Social Value Monitoring Reports to the extent that they are delivered </w:t>
      </w:r>
      <w:r>
        <w:rPr>
          <w:rFonts w:ascii="Arial" w:hAnsi="Arial" w:cs="Arial"/>
          <w:sz w:val="24"/>
          <w:szCs w:val="24"/>
          <w:lang w:val="en-US"/>
        </w:rPr>
        <w:t>(</w:t>
      </w:r>
      <w:r w:rsidRPr="00974E31">
        <w:rPr>
          <w:rFonts w:ascii="Arial" w:hAnsi="Arial" w:cs="Arial"/>
          <w:sz w:val="24"/>
          <w:szCs w:val="24"/>
          <w:lang w:val="en-US"/>
        </w:rPr>
        <w:t>wholly or in part</w:t>
      </w:r>
      <w:r>
        <w:rPr>
          <w:rFonts w:ascii="Arial" w:hAnsi="Arial" w:cs="Arial"/>
          <w:sz w:val="24"/>
          <w:szCs w:val="24"/>
          <w:lang w:val="en-US"/>
        </w:rPr>
        <w:t>)</w:t>
      </w:r>
      <w:r w:rsidRPr="00974E31">
        <w:rPr>
          <w:rFonts w:ascii="Arial" w:hAnsi="Arial" w:cs="Arial"/>
          <w:sz w:val="24"/>
          <w:szCs w:val="24"/>
          <w:lang w:val="en-US"/>
        </w:rPr>
        <w:t xml:space="preserve"> for a purpose other than satisfying the requirements specified in this Schedule.</w:t>
      </w:r>
    </w:p>
    <w:p w14:paraId="559FAC71" w14:textId="24DD8399" w:rsidR="373A4178" w:rsidRDefault="373A4178" w:rsidP="373A4178">
      <w:pPr>
        <w:spacing w:before="120" w:after="120" w:line="360" w:lineRule="auto"/>
        <w:rPr>
          <w:rFonts w:ascii="Arial" w:hAnsi="Arial" w:cs="Arial"/>
          <w:b/>
          <w:bCs/>
          <w:sz w:val="24"/>
          <w:szCs w:val="24"/>
        </w:rPr>
      </w:pPr>
    </w:p>
    <w:p w14:paraId="1A490943" w14:textId="77777777" w:rsidR="002C271F" w:rsidRDefault="002C271F" w:rsidP="1D9F8222">
      <w:pPr>
        <w:spacing w:before="120" w:after="120" w:line="360" w:lineRule="auto"/>
        <w:ind w:left="7200" w:firstLine="720"/>
        <w:rPr>
          <w:rFonts w:ascii="Arial" w:hAnsi="Arial" w:cs="Arial"/>
          <w:b/>
          <w:bCs/>
          <w:sz w:val="24"/>
          <w:szCs w:val="24"/>
        </w:rPr>
      </w:pPr>
    </w:p>
    <w:p w14:paraId="06EED2D2" w14:textId="77777777" w:rsidR="001B33DC" w:rsidRDefault="006D296A" w:rsidP="1D9F8222">
      <w:pPr>
        <w:spacing w:before="120" w:after="120" w:line="360" w:lineRule="auto"/>
        <w:ind w:left="7200" w:firstLine="720"/>
        <w:rPr>
          <w:rFonts w:ascii="Arial" w:hAnsi="Arial" w:cs="Arial"/>
          <w:b/>
          <w:bCs/>
          <w:sz w:val="24"/>
          <w:szCs w:val="24"/>
        </w:rPr>
      </w:pPr>
      <w:r w:rsidRPr="4C090E1E">
        <w:rPr>
          <w:rFonts w:ascii="Arial" w:hAnsi="Arial" w:cs="Arial"/>
          <w:b/>
          <w:bCs/>
          <w:sz w:val="24"/>
          <w:szCs w:val="24"/>
        </w:rPr>
        <w:t xml:space="preserve"> </w:t>
      </w:r>
      <w:bookmarkStart w:id="169" w:name="AnnexE"/>
    </w:p>
    <w:p w14:paraId="773927FD" w14:textId="77777777" w:rsidR="001B33DC" w:rsidRDefault="001B33DC">
      <w:pPr>
        <w:rPr>
          <w:rFonts w:ascii="Arial" w:hAnsi="Arial" w:cs="Arial"/>
          <w:b/>
          <w:bCs/>
          <w:sz w:val="24"/>
          <w:szCs w:val="24"/>
        </w:rPr>
      </w:pPr>
      <w:r>
        <w:rPr>
          <w:rFonts w:ascii="Arial" w:hAnsi="Arial" w:cs="Arial"/>
          <w:b/>
          <w:bCs/>
          <w:sz w:val="24"/>
          <w:szCs w:val="24"/>
        </w:rPr>
        <w:br w:type="page"/>
      </w:r>
    </w:p>
    <w:p w14:paraId="168B73C4" w14:textId="4703DA68" w:rsidR="006D296A" w:rsidRPr="00F339DF" w:rsidRDefault="098DCF8D" w:rsidP="00C301B2">
      <w:pPr>
        <w:spacing w:before="120" w:after="120" w:line="360" w:lineRule="auto"/>
        <w:jc w:val="right"/>
        <w:rPr>
          <w:rFonts w:ascii="Arial" w:hAnsi="Arial" w:cs="Arial"/>
          <w:b/>
          <w:bCs/>
          <w:sz w:val="24"/>
          <w:szCs w:val="24"/>
        </w:rPr>
      </w:pPr>
      <w:r w:rsidRPr="4C090E1E">
        <w:rPr>
          <w:rFonts w:ascii="Arial" w:hAnsi="Arial" w:cs="Arial"/>
          <w:b/>
          <w:bCs/>
          <w:sz w:val="24"/>
          <w:szCs w:val="24"/>
        </w:rPr>
        <w:lastRenderedPageBreak/>
        <w:t>ANNEX E</w:t>
      </w:r>
      <w:r w:rsidR="00C301B2">
        <w:rPr>
          <w:rFonts w:ascii="Arial" w:hAnsi="Arial" w:cs="Arial"/>
          <w:b/>
          <w:bCs/>
          <w:sz w:val="24"/>
          <w:szCs w:val="24"/>
        </w:rPr>
        <w:t>-</w:t>
      </w:r>
      <w:r w:rsidRPr="4C090E1E">
        <w:rPr>
          <w:rFonts w:ascii="Arial" w:hAnsi="Arial" w:cs="Arial"/>
          <w:b/>
          <w:bCs/>
          <w:sz w:val="24"/>
          <w:szCs w:val="24"/>
        </w:rPr>
        <w:t xml:space="preserve"> </w:t>
      </w:r>
      <w:bookmarkEnd w:id="169"/>
      <w:r w:rsidR="00C301B2">
        <w:rPr>
          <w:rFonts w:ascii="Arial" w:hAnsi="Arial" w:cs="Arial"/>
          <w:b/>
          <w:bCs/>
          <w:sz w:val="24"/>
          <w:szCs w:val="24"/>
        </w:rPr>
        <w:t>Agency Worker Request Form</w:t>
      </w:r>
    </w:p>
    <w:p w14:paraId="24413278" w14:textId="3004E8B8" w:rsidR="006D296A" w:rsidRPr="00C301B2" w:rsidRDefault="00C301B2" w:rsidP="00B675DB">
      <w:pPr>
        <w:spacing w:before="120" w:after="120" w:line="360" w:lineRule="auto"/>
        <w:jc w:val="both"/>
        <w:rPr>
          <w:rFonts w:ascii="Arial" w:hAnsi="Arial" w:cs="Arial"/>
          <w:sz w:val="24"/>
          <w:szCs w:val="24"/>
        </w:rPr>
      </w:pPr>
      <w:bookmarkStart w:id="170" w:name="_MON_1805543176"/>
      <w:bookmarkEnd w:id="170"/>
      <w:r>
        <w:rPr>
          <w:rFonts w:ascii="Arial" w:hAnsi="Arial" w:cs="Arial"/>
          <w:sz w:val="24"/>
          <w:szCs w:val="24"/>
        </w:rPr>
        <w:t>This</w:t>
      </w:r>
      <w:r w:rsidR="67E8C169" w:rsidRPr="00C301B2">
        <w:rPr>
          <w:rFonts w:ascii="Arial" w:hAnsi="Arial" w:cs="Arial"/>
          <w:sz w:val="24"/>
          <w:szCs w:val="24"/>
        </w:rPr>
        <w:t xml:space="preserve"> is a sample form and contains the essential standardised fields required</w:t>
      </w:r>
      <w:r w:rsidR="465C25EE" w:rsidRPr="00C301B2">
        <w:rPr>
          <w:rFonts w:ascii="Arial" w:hAnsi="Arial" w:cs="Arial"/>
          <w:sz w:val="24"/>
          <w:szCs w:val="24"/>
        </w:rPr>
        <w:t xml:space="preserve"> for effective onboarding of working to provide robust management information. </w:t>
      </w:r>
    </w:p>
    <w:p w14:paraId="36AF2975" w14:textId="77777777" w:rsidR="00C301B2" w:rsidRPr="00535831" w:rsidRDefault="00C301B2" w:rsidP="00B675DB">
      <w:pPr>
        <w:spacing w:before="120" w:after="120" w:line="360" w:lineRule="auto"/>
        <w:jc w:val="both"/>
        <w:rPr>
          <w:rFonts w:ascii="Arial" w:hAnsi="Arial" w:cs="Arial"/>
          <w:sz w:val="24"/>
          <w:szCs w:val="24"/>
        </w:rPr>
      </w:pPr>
      <w:r w:rsidRPr="00535831">
        <w:rPr>
          <w:rFonts w:ascii="Arial" w:hAnsi="Arial" w:cs="Arial"/>
          <w:sz w:val="24"/>
          <w:szCs w:val="24"/>
        </w:rPr>
        <w:t xml:space="preserve">Please see embedded document here which can also </w:t>
      </w:r>
      <w:r>
        <w:rPr>
          <w:rFonts w:ascii="Arial" w:hAnsi="Arial" w:cs="Arial"/>
          <w:sz w:val="24"/>
          <w:szCs w:val="24"/>
        </w:rPr>
        <w:t xml:space="preserve">be </w:t>
      </w:r>
      <w:r w:rsidRPr="00535831">
        <w:rPr>
          <w:rFonts w:ascii="Arial" w:hAnsi="Arial" w:cs="Arial"/>
          <w:sz w:val="24"/>
          <w:szCs w:val="24"/>
        </w:rPr>
        <w:t xml:space="preserve">found within the </w:t>
      </w:r>
      <w:proofErr w:type="spellStart"/>
      <w:r w:rsidRPr="00535831">
        <w:rPr>
          <w:rFonts w:ascii="Arial" w:hAnsi="Arial" w:cs="Arial"/>
          <w:sz w:val="24"/>
          <w:szCs w:val="24"/>
        </w:rPr>
        <w:t>CfT</w:t>
      </w:r>
      <w:proofErr w:type="spellEnd"/>
      <w:r w:rsidRPr="00535831">
        <w:rPr>
          <w:rFonts w:ascii="Arial" w:hAnsi="Arial" w:cs="Arial"/>
          <w:sz w:val="24"/>
          <w:szCs w:val="24"/>
        </w:rPr>
        <w:t xml:space="preserve"> documents section within eTendersNI.</w:t>
      </w:r>
    </w:p>
    <w:bookmarkStart w:id="171" w:name="_MON_1818404559"/>
    <w:bookmarkEnd w:id="171"/>
    <w:p w14:paraId="6D2066F9" w14:textId="00FC3C94" w:rsidR="00973FAC" w:rsidRDefault="00233C86" w:rsidP="6F21B9F9">
      <w:pPr>
        <w:rPr>
          <w:rFonts w:ascii="Arial" w:hAnsi="Arial" w:cs="Arial"/>
          <w:b/>
          <w:bCs/>
          <w:i/>
          <w:iCs/>
          <w:sz w:val="24"/>
          <w:szCs w:val="24"/>
        </w:rPr>
      </w:pPr>
      <w:r>
        <w:rPr>
          <w:rFonts w:ascii="Arial" w:hAnsi="Arial" w:cs="Arial"/>
          <w:b/>
          <w:bCs/>
          <w:i/>
          <w:iCs/>
          <w:sz w:val="24"/>
          <w:szCs w:val="24"/>
        </w:rPr>
        <w:object w:dxaOrig="1508" w:dyaOrig="983" w14:anchorId="67ACA0CD">
          <v:shape id="_x0000_i1026" type="#_x0000_t75" style="width:78pt;height:48pt" o:ole="">
            <v:imagedata r:id="rId42" o:title=""/>
          </v:shape>
          <o:OLEObject Type="Embed" ProgID="Word.Document.12" ShapeID="_x0000_i1026" DrawAspect="Icon" ObjectID="_1851168582" r:id="rId43">
            <o:FieldCodes>\s</o:FieldCodes>
          </o:OLEObject>
        </w:object>
      </w:r>
      <w:r w:rsidR="00973FAC" w:rsidRPr="6F21B9F9">
        <w:rPr>
          <w:rFonts w:ascii="Arial" w:hAnsi="Arial" w:cs="Arial"/>
          <w:b/>
          <w:bCs/>
          <w:i/>
          <w:iCs/>
          <w:sz w:val="24"/>
          <w:szCs w:val="24"/>
        </w:rPr>
        <w:br w:type="page"/>
      </w:r>
    </w:p>
    <w:p w14:paraId="18B9656D" w14:textId="7314D890" w:rsidR="00F84B42" w:rsidRDefault="1B4E988C" w:rsidP="7901BF65">
      <w:pPr>
        <w:spacing w:before="120" w:after="120" w:line="360" w:lineRule="auto"/>
        <w:ind w:left="7920"/>
        <w:jc w:val="both"/>
        <w:rPr>
          <w:rFonts w:ascii="Arial" w:hAnsi="Arial" w:cs="Arial"/>
          <w:b/>
          <w:bCs/>
          <w:sz w:val="24"/>
          <w:szCs w:val="24"/>
        </w:rPr>
      </w:pPr>
      <w:bookmarkStart w:id="172" w:name="NewAnnexF"/>
      <w:r w:rsidRPr="6F21B9F9">
        <w:rPr>
          <w:rFonts w:ascii="Arial" w:hAnsi="Arial" w:cs="Arial"/>
          <w:b/>
          <w:bCs/>
          <w:sz w:val="24"/>
          <w:szCs w:val="24"/>
        </w:rPr>
        <w:lastRenderedPageBreak/>
        <w:t>Annex</w:t>
      </w:r>
      <w:r w:rsidR="6990005B" w:rsidRPr="6F21B9F9">
        <w:rPr>
          <w:rFonts w:ascii="Arial" w:hAnsi="Arial" w:cs="Arial"/>
          <w:b/>
          <w:bCs/>
          <w:sz w:val="24"/>
          <w:szCs w:val="24"/>
        </w:rPr>
        <w:t xml:space="preserve"> </w:t>
      </w:r>
      <w:r w:rsidR="52BB83AA" w:rsidRPr="6F21B9F9">
        <w:rPr>
          <w:rFonts w:ascii="Arial" w:hAnsi="Arial" w:cs="Arial"/>
          <w:b/>
          <w:bCs/>
          <w:sz w:val="24"/>
          <w:szCs w:val="24"/>
        </w:rPr>
        <w:t>F</w:t>
      </w:r>
    </w:p>
    <w:bookmarkEnd w:id="172"/>
    <w:p w14:paraId="7C4691E3" w14:textId="6EB4007C" w:rsidR="002C271F" w:rsidRDefault="00782CE0" w:rsidP="009935FA">
      <w:pPr>
        <w:spacing w:before="120" w:after="120" w:line="360" w:lineRule="auto"/>
        <w:jc w:val="both"/>
        <w:rPr>
          <w:rFonts w:ascii="Arial" w:hAnsi="Arial" w:cs="Arial"/>
          <w:b/>
          <w:sz w:val="24"/>
          <w:szCs w:val="24"/>
        </w:rPr>
      </w:pPr>
      <w:r>
        <w:rPr>
          <w:rFonts w:ascii="Arial" w:hAnsi="Arial" w:cs="Arial"/>
          <w:b/>
          <w:sz w:val="24"/>
          <w:szCs w:val="24"/>
        </w:rPr>
        <w:t xml:space="preserve">List of </w:t>
      </w:r>
      <w:bookmarkStart w:id="173" w:name="_Int_hpHzBzgY"/>
      <w:proofErr w:type="gramStart"/>
      <w:r w:rsidRPr="00782CE0">
        <w:rPr>
          <w:rFonts w:ascii="Arial" w:hAnsi="Arial" w:cs="Arial"/>
          <w:b/>
          <w:sz w:val="24"/>
          <w:szCs w:val="24"/>
        </w:rPr>
        <w:t>Non Departmental</w:t>
      </w:r>
      <w:bookmarkEnd w:id="173"/>
      <w:proofErr w:type="gramEnd"/>
      <w:r w:rsidRPr="00782CE0">
        <w:rPr>
          <w:rFonts w:ascii="Arial" w:hAnsi="Arial" w:cs="Arial"/>
          <w:b/>
          <w:sz w:val="24"/>
          <w:szCs w:val="24"/>
        </w:rPr>
        <w:t xml:space="preserve"> Public Bodies</w:t>
      </w:r>
      <w:r>
        <w:rPr>
          <w:rFonts w:ascii="Arial" w:hAnsi="Arial" w:cs="Arial"/>
          <w:b/>
          <w:sz w:val="24"/>
          <w:szCs w:val="24"/>
        </w:rPr>
        <w:t xml:space="preserve"> </w:t>
      </w:r>
      <w:r w:rsidR="00CD1534">
        <w:rPr>
          <w:rFonts w:ascii="Arial" w:hAnsi="Arial" w:cs="Arial"/>
          <w:b/>
          <w:sz w:val="24"/>
          <w:szCs w:val="24"/>
        </w:rPr>
        <w:t>in which the NICS</w:t>
      </w:r>
      <w:r w:rsidR="00AF4119">
        <w:rPr>
          <w:rFonts w:ascii="Arial" w:hAnsi="Arial" w:cs="Arial"/>
          <w:b/>
          <w:sz w:val="24"/>
          <w:szCs w:val="24"/>
        </w:rPr>
        <w:t xml:space="preserve"> </w:t>
      </w:r>
      <w:r w:rsidR="00CD1534">
        <w:rPr>
          <w:rFonts w:ascii="Arial" w:hAnsi="Arial" w:cs="Arial"/>
          <w:b/>
          <w:sz w:val="24"/>
          <w:szCs w:val="24"/>
        </w:rPr>
        <w:t>HR Agency Worker’s Team will manage day-to-day operations</w:t>
      </w:r>
      <w:r w:rsidR="00F64211">
        <w:rPr>
          <w:rFonts w:ascii="Arial" w:hAnsi="Arial" w:cs="Arial"/>
          <w:b/>
          <w:sz w:val="24"/>
          <w:szCs w:val="24"/>
        </w:rPr>
        <w:t xml:space="preserve"> </w:t>
      </w:r>
    </w:p>
    <w:p w14:paraId="3B8E2070" w14:textId="7F3EB88B" w:rsidR="005E7EAD" w:rsidRPr="003035C0" w:rsidRDefault="005E7EAD" w:rsidP="005E7EAD">
      <w:pPr>
        <w:spacing w:before="120" w:after="120" w:line="360" w:lineRule="auto"/>
        <w:jc w:val="both"/>
        <w:rPr>
          <w:rFonts w:ascii="Arial" w:hAnsi="Arial" w:cs="Arial"/>
          <w:b/>
          <w:color w:val="FF0000"/>
          <w:sz w:val="24"/>
          <w:szCs w:val="24"/>
        </w:rPr>
      </w:pPr>
    </w:p>
    <w:tbl>
      <w:tblPr>
        <w:tblW w:w="6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8"/>
      </w:tblGrid>
      <w:tr w:rsidR="00CD1534" w:rsidRPr="00782CE0" w14:paraId="15104D89" w14:textId="77777777" w:rsidTr="00CD1534">
        <w:trPr>
          <w:trHeight w:val="315"/>
        </w:trPr>
        <w:tc>
          <w:tcPr>
            <w:tcW w:w="6728" w:type="dxa"/>
            <w:hideMark/>
          </w:tcPr>
          <w:p w14:paraId="2268BF81" w14:textId="77777777" w:rsidR="00CD1534" w:rsidRPr="00343D1D" w:rsidRDefault="00CD1534" w:rsidP="00202D14">
            <w:pPr>
              <w:spacing w:before="120" w:after="120" w:line="360" w:lineRule="auto"/>
              <w:jc w:val="both"/>
              <w:rPr>
                <w:rFonts w:ascii="Arial" w:hAnsi="Arial" w:cs="Arial"/>
                <w:b/>
                <w:sz w:val="24"/>
                <w:szCs w:val="24"/>
              </w:rPr>
            </w:pPr>
            <w:r w:rsidRPr="00281650">
              <w:rPr>
                <w:rFonts w:ascii="Arial" w:hAnsi="Arial" w:cs="Arial"/>
                <w:b/>
                <w:sz w:val="24"/>
                <w:szCs w:val="24"/>
              </w:rPr>
              <w:t>Attorney General for Northern Ireland</w:t>
            </w:r>
          </w:p>
        </w:tc>
      </w:tr>
      <w:tr w:rsidR="00CD1534" w:rsidRPr="00782CE0" w14:paraId="211C4A45" w14:textId="77777777" w:rsidTr="00CD1534">
        <w:trPr>
          <w:trHeight w:val="315"/>
        </w:trPr>
        <w:tc>
          <w:tcPr>
            <w:tcW w:w="6728" w:type="dxa"/>
            <w:hideMark/>
          </w:tcPr>
          <w:p w14:paraId="5218FF32" w14:textId="77777777" w:rsidR="00CD1534" w:rsidRPr="00281650" w:rsidRDefault="00CD1534" w:rsidP="00202D14">
            <w:pPr>
              <w:spacing w:before="120" w:after="120" w:line="360" w:lineRule="auto"/>
              <w:jc w:val="both"/>
              <w:rPr>
                <w:rFonts w:ascii="Arial" w:hAnsi="Arial" w:cs="Arial"/>
                <w:b/>
                <w:sz w:val="24"/>
                <w:szCs w:val="24"/>
              </w:rPr>
            </w:pPr>
            <w:r w:rsidRPr="00281650">
              <w:rPr>
                <w:rFonts w:ascii="Arial" w:hAnsi="Arial" w:cs="Arial"/>
                <w:b/>
                <w:sz w:val="24"/>
                <w:szCs w:val="24"/>
              </w:rPr>
              <w:t>Health and Safety Executive for Northern Ireland (HSENI)</w:t>
            </w:r>
          </w:p>
        </w:tc>
      </w:tr>
      <w:tr w:rsidR="00CD1534" w:rsidRPr="00782CE0" w14:paraId="3D0C005C" w14:textId="77777777" w:rsidTr="00CD1534">
        <w:trPr>
          <w:trHeight w:val="315"/>
        </w:trPr>
        <w:tc>
          <w:tcPr>
            <w:tcW w:w="6728" w:type="dxa"/>
            <w:hideMark/>
          </w:tcPr>
          <w:p w14:paraId="3E43781E" w14:textId="77777777" w:rsidR="00CD1534" w:rsidRPr="00281650" w:rsidRDefault="00CD1534" w:rsidP="00202D14">
            <w:pPr>
              <w:spacing w:before="120" w:after="120" w:line="360" w:lineRule="auto"/>
              <w:jc w:val="both"/>
              <w:rPr>
                <w:rFonts w:ascii="Arial" w:hAnsi="Arial" w:cs="Arial"/>
                <w:b/>
                <w:sz w:val="24"/>
                <w:szCs w:val="24"/>
              </w:rPr>
            </w:pPr>
            <w:r w:rsidRPr="00281650">
              <w:rPr>
                <w:rFonts w:ascii="Arial" w:hAnsi="Arial" w:cs="Arial"/>
                <w:b/>
                <w:sz w:val="24"/>
                <w:szCs w:val="24"/>
              </w:rPr>
              <w:t>Northern Ireland Legal Services Agency</w:t>
            </w:r>
          </w:p>
        </w:tc>
      </w:tr>
    </w:tbl>
    <w:p w14:paraId="4AE7622D" w14:textId="77777777" w:rsidR="003B6675" w:rsidRDefault="003B6675" w:rsidP="009935FA">
      <w:pPr>
        <w:spacing w:before="120" w:after="120" w:line="360" w:lineRule="auto"/>
        <w:jc w:val="both"/>
        <w:rPr>
          <w:rFonts w:ascii="Arial" w:hAnsi="Arial" w:cs="Arial"/>
          <w:b/>
          <w:sz w:val="24"/>
          <w:szCs w:val="24"/>
        </w:rPr>
      </w:pPr>
    </w:p>
    <w:p w14:paraId="7A8DDFE7" w14:textId="7AE6C671" w:rsidR="00553484" w:rsidRDefault="00553484" w:rsidP="009935FA"/>
    <w:p w14:paraId="13E08620" w14:textId="77777777" w:rsidR="009B2993" w:rsidRDefault="009B2993" w:rsidP="009935FA"/>
    <w:p w14:paraId="3E2C80A3" w14:textId="77777777" w:rsidR="005D01AC" w:rsidRDefault="005D01AC">
      <w:r>
        <w:br w:type="page"/>
      </w:r>
    </w:p>
    <w:p w14:paraId="13ECD283" w14:textId="53216354" w:rsidR="6E86DCB1" w:rsidRDefault="1C84B9B8" w:rsidP="005D01AC">
      <w:pPr>
        <w:spacing w:before="120" w:after="120" w:line="360" w:lineRule="auto"/>
        <w:jc w:val="right"/>
        <w:rPr>
          <w:rFonts w:ascii="Arial" w:hAnsi="Arial" w:cs="Arial"/>
          <w:b/>
          <w:bCs/>
          <w:sz w:val="24"/>
          <w:szCs w:val="24"/>
        </w:rPr>
      </w:pPr>
      <w:hyperlink w:anchor="AnnexG">
        <w:r w:rsidRPr="005D01AC">
          <w:rPr>
            <w:rFonts w:ascii="Arial" w:hAnsi="Arial" w:cs="Arial"/>
            <w:b/>
            <w:bCs/>
            <w:sz w:val="24"/>
            <w:szCs w:val="24"/>
          </w:rPr>
          <w:t>Anne</w:t>
        </w:r>
      </w:hyperlink>
      <w:bookmarkStart w:id="174" w:name="AnnexG"/>
      <w:bookmarkEnd w:id="174"/>
      <w:r w:rsidRPr="005D01AC">
        <w:rPr>
          <w:rFonts w:ascii="Arial" w:hAnsi="Arial" w:cs="Arial"/>
          <w:b/>
          <w:bCs/>
          <w:sz w:val="24"/>
          <w:szCs w:val="24"/>
        </w:rPr>
        <w:t xml:space="preserve">x </w:t>
      </w:r>
      <w:r w:rsidR="005D01AC">
        <w:rPr>
          <w:rFonts w:ascii="Arial" w:hAnsi="Arial" w:cs="Arial"/>
          <w:b/>
          <w:bCs/>
          <w:sz w:val="24"/>
          <w:szCs w:val="24"/>
        </w:rPr>
        <w:t>G</w:t>
      </w:r>
      <w:r w:rsidR="005D01AC" w:rsidRPr="005D01AC">
        <w:rPr>
          <w:rFonts w:ascii="Arial" w:hAnsi="Arial" w:cs="Arial"/>
          <w:b/>
          <w:bCs/>
          <w:sz w:val="24"/>
          <w:szCs w:val="24"/>
        </w:rPr>
        <w:t>- Data Principles</w:t>
      </w:r>
    </w:p>
    <w:p w14:paraId="48A73190" w14:textId="77777777" w:rsidR="00C301B2" w:rsidRPr="00535831" w:rsidRDefault="00C301B2" w:rsidP="00C301B2">
      <w:pPr>
        <w:spacing w:before="120" w:after="120" w:line="360" w:lineRule="auto"/>
        <w:rPr>
          <w:rFonts w:ascii="Arial" w:hAnsi="Arial" w:cs="Arial"/>
          <w:sz w:val="24"/>
          <w:szCs w:val="24"/>
        </w:rPr>
      </w:pPr>
      <w:r w:rsidRPr="00535831">
        <w:rPr>
          <w:rFonts w:ascii="Arial" w:hAnsi="Arial" w:cs="Arial"/>
          <w:sz w:val="24"/>
          <w:szCs w:val="24"/>
        </w:rPr>
        <w:t xml:space="preserve">Please see embedded document here which can also </w:t>
      </w:r>
      <w:r>
        <w:rPr>
          <w:rFonts w:ascii="Arial" w:hAnsi="Arial" w:cs="Arial"/>
          <w:sz w:val="24"/>
          <w:szCs w:val="24"/>
        </w:rPr>
        <w:t xml:space="preserve">be </w:t>
      </w:r>
      <w:r w:rsidRPr="00535831">
        <w:rPr>
          <w:rFonts w:ascii="Arial" w:hAnsi="Arial" w:cs="Arial"/>
          <w:sz w:val="24"/>
          <w:szCs w:val="24"/>
        </w:rPr>
        <w:t xml:space="preserve">found within the </w:t>
      </w:r>
      <w:proofErr w:type="spellStart"/>
      <w:r w:rsidRPr="00535831">
        <w:rPr>
          <w:rFonts w:ascii="Arial" w:hAnsi="Arial" w:cs="Arial"/>
          <w:sz w:val="24"/>
          <w:szCs w:val="24"/>
        </w:rPr>
        <w:t>CfT</w:t>
      </w:r>
      <w:proofErr w:type="spellEnd"/>
      <w:r w:rsidRPr="00535831">
        <w:rPr>
          <w:rFonts w:ascii="Arial" w:hAnsi="Arial" w:cs="Arial"/>
          <w:sz w:val="24"/>
          <w:szCs w:val="24"/>
        </w:rPr>
        <w:t xml:space="preserve"> documents section within eTendersNI.</w:t>
      </w:r>
    </w:p>
    <w:p w14:paraId="27162C38" w14:textId="62CAB0FF" w:rsidR="00C301B2" w:rsidRDefault="00233C86" w:rsidP="00233C86">
      <w:pPr>
        <w:spacing w:before="120" w:after="120" w:line="360" w:lineRule="auto"/>
        <w:rPr>
          <w:rFonts w:ascii="Arial" w:eastAsia="Arial" w:hAnsi="Arial" w:cs="Arial"/>
          <w:b/>
          <w:bCs/>
          <w:sz w:val="24"/>
          <w:szCs w:val="24"/>
        </w:rPr>
      </w:pPr>
      <w:r>
        <w:rPr>
          <w:rFonts w:ascii="Arial" w:eastAsia="Arial" w:hAnsi="Arial" w:cs="Arial"/>
          <w:b/>
          <w:bCs/>
          <w:sz w:val="24"/>
          <w:szCs w:val="24"/>
        </w:rPr>
        <w:object w:dxaOrig="1508" w:dyaOrig="983" w14:anchorId="14F52292">
          <v:shape id="_x0000_i1027" type="#_x0000_t75" style="width:78pt;height:48pt" o:ole="">
            <v:imagedata r:id="rId44" o:title=""/>
          </v:shape>
          <o:OLEObject Type="Embed" ProgID="Excel.Sheet.12" ShapeID="_x0000_i1027" DrawAspect="Icon" ObjectID="_1851168583" r:id="rId45"/>
        </w:object>
      </w:r>
    </w:p>
    <w:p w14:paraId="4DD729D3" w14:textId="5F45A81C" w:rsidR="6E86DCB1" w:rsidRDefault="6E86DCB1" w:rsidP="6E86DCB1">
      <w:pPr>
        <w:ind w:left="7920"/>
      </w:pPr>
    </w:p>
    <w:p w14:paraId="1989848B" w14:textId="45B4C95B" w:rsidR="6E86DCB1" w:rsidRDefault="6E86DCB1" w:rsidP="6E86DCB1">
      <w:pPr>
        <w:ind w:left="7920"/>
        <w:rPr>
          <w:rFonts w:ascii="Arial" w:eastAsia="Arial" w:hAnsi="Arial" w:cs="Arial"/>
          <w:b/>
          <w:bCs/>
          <w:sz w:val="24"/>
          <w:szCs w:val="24"/>
        </w:rPr>
      </w:pPr>
    </w:p>
    <w:p w14:paraId="5ED56C85" w14:textId="3FDD75BF" w:rsidR="6E86DCB1" w:rsidRDefault="6E86DCB1" w:rsidP="000E110E">
      <w:pPr>
        <w:jc w:val="both"/>
        <w:rPr>
          <w:rFonts w:eastAsia="Arial"/>
        </w:rPr>
      </w:pPr>
    </w:p>
    <w:p w14:paraId="675435C1" w14:textId="72761619" w:rsidR="6E86DCB1" w:rsidRDefault="6E86DCB1" w:rsidP="6E86DCB1">
      <w:pPr>
        <w:ind w:left="7920"/>
        <w:rPr>
          <w:rFonts w:ascii="Arial" w:eastAsia="Arial" w:hAnsi="Arial" w:cs="Arial"/>
          <w:b/>
          <w:bCs/>
          <w:sz w:val="24"/>
          <w:szCs w:val="24"/>
        </w:rPr>
      </w:pPr>
    </w:p>
    <w:p w14:paraId="7458A8EC" w14:textId="4A0C0C81" w:rsidR="6E86DCB1" w:rsidRDefault="6E86DCB1" w:rsidP="6E86DCB1">
      <w:pPr>
        <w:ind w:left="7920"/>
        <w:rPr>
          <w:rFonts w:ascii="Arial" w:eastAsia="Arial" w:hAnsi="Arial" w:cs="Arial"/>
          <w:b/>
          <w:bCs/>
          <w:sz w:val="24"/>
          <w:szCs w:val="24"/>
        </w:rPr>
      </w:pPr>
    </w:p>
    <w:p w14:paraId="47EE321F" w14:textId="3DCF5136" w:rsidR="6E86DCB1" w:rsidRDefault="6E86DCB1" w:rsidP="6E86DCB1">
      <w:pPr>
        <w:ind w:left="7920"/>
        <w:rPr>
          <w:rFonts w:ascii="Arial" w:eastAsia="Arial" w:hAnsi="Arial" w:cs="Arial"/>
          <w:b/>
          <w:bCs/>
          <w:sz w:val="24"/>
          <w:szCs w:val="24"/>
        </w:rPr>
      </w:pPr>
    </w:p>
    <w:p w14:paraId="264A1176" w14:textId="60D1E55C" w:rsidR="1438E8D1" w:rsidRDefault="1438E8D1" w:rsidP="006D0894">
      <w:pPr>
        <w:rPr>
          <w:rFonts w:ascii="Arial" w:eastAsia="Arial" w:hAnsi="Arial" w:cs="Arial"/>
          <w:b/>
          <w:bCs/>
          <w:sz w:val="24"/>
          <w:szCs w:val="24"/>
        </w:rPr>
      </w:pPr>
    </w:p>
    <w:p w14:paraId="771DA76D" w14:textId="77777777" w:rsidR="009B2993" w:rsidRDefault="009B2993" w:rsidP="009935FA"/>
    <w:p w14:paraId="239F348F" w14:textId="69C36175" w:rsidR="00131110" w:rsidRDefault="00131110" w:rsidP="00131110">
      <w:pPr>
        <w:jc w:val="right"/>
      </w:pPr>
    </w:p>
    <w:p w14:paraId="542F7CC5" w14:textId="77777777" w:rsidR="009B2993" w:rsidRDefault="009B2993" w:rsidP="009935FA"/>
    <w:p w14:paraId="6F6C6694" w14:textId="77777777" w:rsidR="009B2993" w:rsidRDefault="009B2993" w:rsidP="009935FA"/>
    <w:p w14:paraId="4D9E446E" w14:textId="1BDCCA03" w:rsidR="009B2993" w:rsidRDefault="009B2993"/>
    <w:sectPr w:rsidR="009B2993" w:rsidSect="00482FB3">
      <w:headerReference w:type="even" r:id="rId46"/>
      <w:headerReference w:type="default" r:id="rId47"/>
      <w:headerReference w:type="first" r:id="rId48"/>
      <w:pgSz w:w="11906" w:h="16838" w:code="9"/>
      <w:pgMar w:top="1418" w:right="1134" w:bottom="1418"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75EC" w14:textId="77777777" w:rsidR="00DC2AEB" w:rsidRDefault="00DC2AEB">
      <w:r>
        <w:separator/>
      </w:r>
    </w:p>
  </w:endnote>
  <w:endnote w:type="continuationSeparator" w:id="0">
    <w:p w14:paraId="0F7C6333" w14:textId="77777777" w:rsidR="00DC2AEB" w:rsidRDefault="00DC2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mond (W1)">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ROZOKI+MyriadPro-Regular">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STZhongsong">
    <w:charset w:val="86"/>
    <w:family w:val="auto"/>
    <w:pitch w:val="variable"/>
    <w:sig w:usb0="00000287" w:usb1="080F0000" w:usb2="00000010" w:usb3="00000000" w:csb0="0004009F" w:csb1="00000000"/>
  </w:font>
  <w:font w:name="ITC Franklin Gothic Std Book">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001353"/>
      <w:docPartObj>
        <w:docPartGallery w:val="Page Numbers (Bottom of Page)"/>
        <w:docPartUnique/>
      </w:docPartObj>
    </w:sdtPr>
    <w:sdtEndPr>
      <w:rPr>
        <w:noProof/>
      </w:rPr>
    </w:sdtEndPr>
    <w:sdtContent>
      <w:p w14:paraId="75B373F6" w14:textId="65273FC9" w:rsidR="00C76814" w:rsidRDefault="00C768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940241" w14:textId="77777777" w:rsidR="00F35CB5" w:rsidRPr="00F26F71" w:rsidRDefault="00F35CB5" w:rsidP="00F26F71">
    <w:pPr>
      <w:pStyle w:val="Footer"/>
      <w:jc w:val="center"/>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FE4C" w14:textId="77777777" w:rsidR="00F35CB5" w:rsidRDefault="00F35CB5">
    <w:pPr>
      <w:pStyle w:val="Footer"/>
      <w:jc w:val="center"/>
    </w:pPr>
    <w:r>
      <w:fldChar w:fldCharType="begin"/>
    </w:r>
    <w:r>
      <w:instrText xml:space="preserve"> PAGE   \* MERGEFORMAT </w:instrText>
    </w:r>
    <w:r>
      <w:fldChar w:fldCharType="separate"/>
    </w:r>
    <w:r w:rsidR="00E35905">
      <w:rPr>
        <w:noProof/>
      </w:rPr>
      <w:t>1</w:t>
    </w:r>
    <w:r>
      <w:rPr>
        <w:noProof/>
      </w:rPr>
      <w:fldChar w:fldCharType="end"/>
    </w:r>
  </w:p>
  <w:p w14:paraId="6F2F2D6F" w14:textId="77777777" w:rsidR="00F35CB5" w:rsidRDefault="00F35C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495E8" w14:textId="77777777" w:rsidR="00DC2AEB" w:rsidRDefault="00DC2AEB">
      <w:r>
        <w:separator/>
      </w:r>
    </w:p>
  </w:footnote>
  <w:footnote w:type="continuationSeparator" w:id="0">
    <w:p w14:paraId="02D45431" w14:textId="77777777" w:rsidR="00DC2AEB" w:rsidRDefault="00DC2AEB">
      <w:r>
        <w:continuationSeparator/>
      </w:r>
    </w:p>
  </w:footnote>
  <w:footnote w:id="1">
    <w:p w14:paraId="0F81B112" w14:textId="77777777" w:rsidR="00A84194" w:rsidRDefault="00A84194" w:rsidP="00A84194">
      <w:pPr>
        <w:contextualSpacing/>
        <w:rPr>
          <w:lang w:val="en-US"/>
        </w:rPr>
      </w:pPr>
      <w:r w:rsidRPr="00036A6A">
        <w:rPr>
          <w:rStyle w:val="FootnoteReference"/>
        </w:rPr>
        <w:footnoteRef/>
      </w:r>
      <w:r w:rsidRPr="00036A6A">
        <w:rPr>
          <w:rStyle w:val="FootnoteReference"/>
        </w:rPr>
        <w:footnoteRef/>
      </w:r>
      <w:r w:rsidRPr="00036A6A">
        <w:t xml:space="preserve"> </w:t>
      </w:r>
      <w:r w:rsidRPr="00036A6A">
        <w:rPr>
          <w:lang w:val="en-US"/>
        </w:rPr>
        <w:t xml:space="preserve">a person aged under 25 that has been unemployed for more than 26 weeks </w:t>
      </w:r>
      <w:r w:rsidRPr="00036A6A">
        <w:rPr>
          <w:u w:val="single"/>
          <w:lang w:val="en-US"/>
        </w:rPr>
        <w:t>and</w:t>
      </w:r>
      <w:r w:rsidRPr="00036A6A">
        <w:rPr>
          <w:lang w:val="en-US"/>
        </w:rPr>
        <w:t xml:space="preserve"> is seeking employment; or</w:t>
      </w:r>
    </w:p>
    <w:p w14:paraId="7D72B3C3" w14:textId="77777777" w:rsidR="00A84194" w:rsidRDefault="00A84194" w:rsidP="00A84194">
      <w:pPr>
        <w:contextualSpacing/>
      </w:pPr>
      <w:r w:rsidRPr="00036A6A">
        <w:rPr>
          <w:lang w:val="en-US"/>
        </w:rPr>
        <w:t xml:space="preserve">a person aged 25 or over that has been unemployed for more than 52 weeks </w:t>
      </w:r>
      <w:r w:rsidRPr="00036A6A">
        <w:rPr>
          <w:u w:val="single"/>
          <w:lang w:val="en-US"/>
        </w:rPr>
        <w:t>and</w:t>
      </w:r>
      <w:r>
        <w:rPr>
          <w:lang w:val="en-US"/>
        </w:rPr>
        <w:t xml:space="preserve"> is seeking employment.</w:t>
      </w:r>
    </w:p>
  </w:footnote>
  <w:footnote w:id="2">
    <w:p w14:paraId="346730D5" w14:textId="77777777" w:rsidR="00A84194" w:rsidRPr="00C770F2" w:rsidRDefault="00A84194" w:rsidP="00A84194">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 w:history="1">
        <w:r w:rsidRPr="00C770F2">
          <w:rPr>
            <w:rStyle w:val="Hyperlink"/>
          </w:rPr>
          <w:t>Top100 (nisra.gov.uk)</w:t>
        </w:r>
      </w:hyperlink>
      <w:r w:rsidRPr="00C770F2">
        <w:t xml:space="preserve"> For more information see </w:t>
      </w:r>
      <w:hyperlink r:id="rId2" w:history="1">
        <w:r w:rsidRPr="00C770F2">
          <w:rPr>
            <w:rStyle w:val="Hyperlink"/>
          </w:rPr>
          <w:t>Northern Ireland Multiple Deprivation Measure 2017 (NIMDM2017) | Northern Ireland Statistics and Research Agency (nisra.gov.uk)</w:t>
        </w:r>
      </w:hyperlink>
      <w:r w:rsidRPr="00C770F2">
        <w:t xml:space="preserve"> </w:t>
      </w:r>
    </w:p>
    <w:p w14:paraId="75C931EB" w14:textId="77777777" w:rsidR="00A84194" w:rsidRPr="00BF2891" w:rsidRDefault="00A84194" w:rsidP="00A84194">
      <w:pPr>
        <w:pStyle w:val="FootnoteText"/>
        <w:rPr>
          <w:lang w:val="en-US"/>
        </w:rPr>
      </w:pPr>
    </w:p>
  </w:footnote>
  <w:footnote w:id="3">
    <w:p w14:paraId="428CFCB5" w14:textId="77777777" w:rsidR="00A84194" w:rsidRDefault="00A84194" w:rsidP="00A84194">
      <w:pPr>
        <w:contextualSpacing/>
        <w:rPr>
          <w:lang w:val="en-US"/>
        </w:rPr>
      </w:pPr>
      <w:r w:rsidRPr="00036A6A">
        <w:rPr>
          <w:rStyle w:val="FootnoteReference"/>
        </w:rPr>
        <w:footnoteRef/>
      </w:r>
      <w:r w:rsidRPr="00036A6A">
        <w:rPr>
          <w:rStyle w:val="FootnoteReference"/>
        </w:rPr>
        <w:footnoteRef/>
      </w:r>
      <w:r w:rsidRPr="00036A6A">
        <w:t xml:space="preserve"> </w:t>
      </w:r>
      <w:r w:rsidRPr="00036A6A">
        <w:rPr>
          <w:lang w:val="en-US"/>
        </w:rPr>
        <w:t xml:space="preserve">a person aged under 25 that has been unemployed for more than 26 weeks </w:t>
      </w:r>
      <w:r w:rsidRPr="00036A6A">
        <w:rPr>
          <w:u w:val="single"/>
          <w:lang w:val="en-US"/>
        </w:rPr>
        <w:t>and</w:t>
      </w:r>
      <w:r w:rsidRPr="00036A6A">
        <w:rPr>
          <w:lang w:val="en-US"/>
        </w:rPr>
        <w:t xml:space="preserve"> is seeking employment; or</w:t>
      </w:r>
    </w:p>
    <w:p w14:paraId="35C77ACE" w14:textId="77777777" w:rsidR="00A84194" w:rsidRDefault="00A84194" w:rsidP="00A84194">
      <w:pPr>
        <w:contextualSpacing/>
      </w:pPr>
      <w:r w:rsidRPr="00036A6A">
        <w:rPr>
          <w:lang w:val="en-US"/>
        </w:rPr>
        <w:t xml:space="preserve">a person aged 25 or over that has been unemployed for more than 52 weeks </w:t>
      </w:r>
      <w:r w:rsidRPr="00036A6A">
        <w:rPr>
          <w:u w:val="single"/>
          <w:lang w:val="en-US"/>
        </w:rPr>
        <w:t>and</w:t>
      </w:r>
      <w:r>
        <w:rPr>
          <w:lang w:val="en-US"/>
        </w:rPr>
        <w:t xml:space="preserve"> is seeking employment.</w:t>
      </w:r>
    </w:p>
  </w:footnote>
  <w:footnote w:id="4">
    <w:p w14:paraId="40BEFC84" w14:textId="77777777" w:rsidR="00A84194" w:rsidRPr="00C770F2" w:rsidRDefault="00A84194" w:rsidP="00A84194">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 w:history="1">
        <w:r w:rsidRPr="00C770F2">
          <w:rPr>
            <w:rStyle w:val="Hyperlink"/>
          </w:rPr>
          <w:t>Top100 (nisra.gov.uk)</w:t>
        </w:r>
      </w:hyperlink>
      <w:r w:rsidRPr="00C770F2">
        <w:t xml:space="preserve"> For more information see </w:t>
      </w:r>
      <w:hyperlink r:id="rId4" w:history="1">
        <w:r w:rsidRPr="00C770F2">
          <w:rPr>
            <w:rStyle w:val="Hyperlink"/>
          </w:rPr>
          <w:t>Northern Ireland Multiple Deprivation Measure 2017 (NIMDM2017) | Northern Ireland Statistics and Research Agency (nisra.gov.uk)</w:t>
        </w:r>
      </w:hyperlink>
      <w:r w:rsidRPr="00C770F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373A4178" w14:paraId="14D80A76" w14:textId="77777777" w:rsidTr="373A4178">
      <w:trPr>
        <w:trHeight w:val="300"/>
      </w:trPr>
      <w:tc>
        <w:tcPr>
          <w:tcW w:w="3210" w:type="dxa"/>
        </w:tcPr>
        <w:p w14:paraId="5ACF886C" w14:textId="30A062FE" w:rsidR="373A4178" w:rsidRDefault="373A4178" w:rsidP="373A4178">
          <w:pPr>
            <w:pStyle w:val="Header"/>
            <w:ind w:left="-115"/>
          </w:pPr>
        </w:p>
      </w:tc>
      <w:tc>
        <w:tcPr>
          <w:tcW w:w="3210" w:type="dxa"/>
        </w:tcPr>
        <w:p w14:paraId="68B5E9E9" w14:textId="5CA05C31" w:rsidR="373A4178" w:rsidRDefault="373A4178" w:rsidP="373A4178">
          <w:pPr>
            <w:pStyle w:val="Header"/>
            <w:jc w:val="center"/>
          </w:pPr>
        </w:p>
      </w:tc>
      <w:tc>
        <w:tcPr>
          <w:tcW w:w="3210" w:type="dxa"/>
        </w:tcPr>
        <w:p w14:paraId="26980078" w14:textId="4F818451" w:rsidR="373A4178" w:rsidRDefault="373A4178" w:rsidP="373A4178">
          <w:pPr>
            <w:pStyle w:val="Header"/>
            <w:ind w:right="-115"/>
            <w:jc w:val="right"/>
          </w:pPr>
        </w:p>
      </w:tc>
    </w:tr>
  </w:tbl>
  <w:p w14:paraId="2F921E1B" w14:textId="2EA16E18" w:rsidR="373A4178" w:rsidRDefault="373A4178" w:rsidP="373A4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66905" w14:textId="2BD1824F" w:rsidR="00F35CB5" w:rsidRDefault="00461872" w:rsidP="001F3C08">
    <w:pPr>
      <w:pStyle w:val="Header"/>
      <w:tabs>
        <w:tab w:val="clear" w:pos="8306"/>
        <w:tab w:val="right" w:pos="9072"/>
      </w:tabs>
    </w:pPr>
    <w:r>
      <w:rPr>
        <w:noProof/>
      </w:rPr>
      <w:drawing>
        <wp:anchor distT="0" distB="0" distL="114300" distR="114300" simplePos="0" relativeHeight="251658240" behindDoc="0" locked="0" layoutInCell="1" allowOverlap="1" wp14:anchorId="073A6ED3" wp14:editId="143EEEB8">
          <wp:simplePos x="0" y="0"/>
          <wp:positionH relativeFrom="column">
            <wp:posOffset>4352925</wp:posOffset>
          </wp:positionH>
          <wp:positionV relativeFrom="paragraph">
            <wp:posOffset>-324485</wp:posOffset>
          </wp:positionV>
          <wp:extent cx="2314575" cy="1181100"/>
          <wp:effectExtent l="0" t="0" r="0" b="0"/>
          <wp:wrapSquare wrapText="left"/>
          <wp:docPr id="1885972732" name="Picture 3" descr="finance-bilingua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nce-bilingual (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4575" cy="1181100"/>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28"/>
        <w:szCs w:val="28"/>
        <w:lang w:val="en-GB" w:eastAsia="en-GB"/>
      </w:rPr>
      <w:drawing>
        <wp:inline distT="0" distB="0" distL="0" distR="0" wp14:anchorId="09FC200C" wp14:editId="704FAFCC">
          <wp:extent cx="1485900" cy="914400"/>
          <wp:effectExtent l="0" t="0" r="0" b="0"/>
          <wp:docPr id="1790284766" name="Picture 1790284766" descr="cpd logo - ful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d logo - full colou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0" cy="914400"/>
                  </a:xfrm>
                  <a:prstGeom prst="rect">
                    <a:avLst/>
                  </a:prstGeom>
                  <a:noFill/>
                  <a:ln>
                    <a:noFill/>
                  </a:ln>
                </pic:spPr>
              </pic:pic>
            </a:graphicData>
          </a:graphic>
        </wp:inline>
      </w:drawing>
    </w:r>
    <w:r w:rsidR="00F35CB5">
      <w:tab/>
    </w:r>
    <w:r w:rsidR="00F35CB5">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4B640" w14:textId="75122F40" w:rsidR="005E7EAD" w:rsidRDefault="005E7E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373A4178" w14:paraId="142ADB66" w14:textId="77777777" w:rsidTr="373A4178">
      <w:trPr>
        <w:trHeight w:val="300"/>
      </w:trPr>
      <w:tc>
        <w:tcPr>
          <w:tcW w:w="3210" w:type="dxa"/>
        </w:tcPr>
        <w:p w14:paraId="7F37F2F7" w14:textId="6CE5C510" w:rsidR="373A4178" w:rsidRDefault="373A4178" w:rsidP="373A4178">
          <w:pPr>
            <w:pStyle w:val="Header"/>
            <w:ind w:left="-115"/>
          </w:pPr>
        </w:p>
      </w:tc>
      <w:tc>
        <w:tcPr>
          <w:tcW w:w="3210" w:type="dxa"/>
        </w:tcPr>
        <w:p w14:paraId="6458CC28" w14:textId="084C85E2" w:rsidR="373A4178" w:rsidRDefault="373A4178" w:rsidP="373A4178">
          <w:pPr>
            <w:pStyle w:val="Header"/>
            <w:jc w:val="center"/>
          </w:pPr>
        </w:p>
      </w:tc>
      <w:tc>
        <w:tcPr>
          <w:tcW w:w="3210" w:type="dxa"/>
        </w:tcPr>
        <w:p w14:paraId="5E4CE2F8" w14:textId="125FC3CD" w:rsidR="373A4178" w:rsidRDefault="373A4178" w:rsidP="373A4178">
          <w:pPr>
            <w:pStyle w:val="Header"/>
            <w:ind w:right="-115"/>
            <w:jc w:val="right"/>
          </w:pPr>
        </w:p>
      </w:tc>
    </w:tr>
  </w:tbl>
  <w:p w14:paraId="3FD0DA00" w14:textId="55AB9000" w:rsidR="373A4178" w:rsidRDefault="373A4178" w:rsidP="373A41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54FD2" w14:textId="2E079CAC" w:rsidR="005E7EAD" w:rsidRDefault="005E7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EF0"/>
    <w:multiLevelType w:val="hybridMultilevel"/>
    <w:tmpl w:val="AAEA5BCC"/>
    <w:lvl w:ilvl="0" w:tplc="1BC824F4">
      <w:start w:val="1"/>
      <w:numFmt w:val="bullet"/>
      <w:lvlText w:val=""/>
      <w:lvlJc w:val="left"/>
      <w:pPr>
        <w:ind w:left="1080" w:hanging="360"/>
      </w:pPr>
      <w:rPr>
        <w:rFonts w:ascii="Symbol" w:hAnsi="Symbol" w:hint="default"/>
      </w:rPr>
    </w:lvl>
    <w:lvl w:ilvl="1" w:tplc="E7CC0990">
      <w:start w:val="1"/>
      <w:numFmt w:val="bullet"/>
      <w:lvlText w:val="o"/>
      <w:lvlJc w:val="left"/>
      <w:pPr>
        <w:ind w:left="1800" w:hanging="360"/>
      </w:pPr>
      <w:rPr>
        <w:rFonts w:ascii="Courier New" w:hAnsi="Courier New" w:hint="default"/>
      </w:rPr>
    </w:lvl>
    <w:lvl w:ilvl="2" w:tplc="4B6A8E38">
      <w:start w:val="1"/>
      <w:numFmt w:val="bullet"/>
      <w:lvlText w:val=""/>
      <w:lvlJc w:val="left"/>
      <w:pPr>
        <w:ind w:left="2520" w:hanging="360"/>
      </w:pPr>
      <w:rPr>
        <w:rFonts w:ascii="Wingdings" w:hAnsi="Wingdings" w:hint="default"/>
      </w:rPr>
    </w:lvl>
    <w:lvl w:ilvl="3" w:tplc="693CB906">
      <w:start w:val="1"/>
      <w:numFmt w:val="bullet"/>
      <w:lvlText w:val=""/>
      <w:lvlJc w:val="left"/>
      <w:pPr>
        <w:ind w:left="3240" w:hanging="360"/>
      </w:pPr>
      <w:rPr>
        <w:rFonts w:ascii="Symbol" w:hAnsi="Symbol" w:hint="default"/>
      </w:rPr>
    </w:lvl>
    <w:lvl w:ilvl="4" w:tplc="996E7E2C">
      <w:start w:val="1"/>
      <w:numFmt w:val="bullet"/>
      <w:lvlText w:val="o"/>
      <w:lvlJc w:val="left"/>
      <w:pPr>
        <w:ind w:left="3960" w:hanging="360"/>
      </w:pPr>
      <w:rPr>
        <w:rFonts w:ascii="Courier New" w:hAnsi="Courier New" w:hint="default"/>
      </w:rPr>
    </w:lvl>
    <w:lvl w:ilvl="5" w:tplc="F84C1668">
      <w:start w:val="1"/>
      <w:numFmt w:val="bullet"/>
      <w:lvlText w:val=""/>
      <w:lvlJc w:val="left"/>
      <w:pPr>
        <w:ind w:left="4680" w:hanging="360"/>
      </w:pPr>
      <w:rPr>
        <w:rFonts w:ascii="Wingdings" w:hAnsi="Wingdings" w:hint="default"/>
      </w:rPr>
    </w:lvl>
    <w:lvl w:ilvl="6" w:tplc="DD7EE2C0">
      <w:start w:val="1"/>
      <w:numFmt w:val="bullet"/>
      <w:lvlText w:val=""/>
      <w:lvlJc w:val="left"/>
      <w:pPr>
        <w:ind w:left="5400" w:hanging="360"/>
      </w:pPr>
      <w:rPr>
        <w:rFonts w:ascii="Symbol" w:hAnsi="Symbol" w:hint="default"/>
      </w:rPr>
    </w:lvl>
    <w:lvl w:ilvl="7" w:tplc="848C627E">
      <w:start w:val="1"/>
      <w:numFmt w:val="bullet"/>
      <w:lvlText w:val="o"/>
      <w:lvlJc w:val="left"/>
      <w:pPr>
        <w:ind w:left="6120" w:hanging="360"/>
      </w:pPr>
      <w:rPr>
        <w:rFonts w:ascii="Courier New" w:hAnsi="Courier New" w:hint="default"/>
      </w:rPr>
    </w:lvl>
    <w:lvl w:ilvl="8" w:tplc="065C68D6">
      <w:start w:val="1"/>
      <w:numFmt w:val="bullet"/>
      <w:lvlText w:val=""/>
      <w:lvlJc w:val="left"/>
      <w:pPr>
        <w:ind w:left="6840" w:hanging="360"/>
      </w:pPr>
      <w:rPr>
        <w:rFonts w:ascii="Wingdings" w:hAnsi="Wingdings" w:hint="default"/>
      </w:rPr>
    </w:lvl>
  </w:abstractNum>
  <w:abstractNum w:abstractNumId="1" w15:restartNumberingAfterBreak="0">
    <w:nsid w:val="03503DDE"/>
    <w:multiLevelType w:val="hybridMultilevel"/>
    <w:tmpl w:val="91ACE5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2B1F30"/>
    <w:multiLevelType w:val="hybridMultilevel"/>
    <w:tmpl w:val="65806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5C056D6"/>
    <w:multiLevelType w:val="hybridMultilevel"/>
    <w:tmpl w:val="6ED09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E561C8"/>
    <w:multiLevelType w:val="hybridMultilevel"/>
    <w:tmpl w:val="FEFC90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0693865F"/>
    <w:multiLevelType w:val="hybridMultilevel"/>
    <w:tmpl w:val="8B861092"/>
    <w:lvl w:ilvl="0" w:tplc="0A08416E">
      <w:start w:val="1"/>
      <w:numFmt w:val="bullet"/>
      <w:lvlText w:val=""/>
      <w:lvlJc w:val="left"/>
      <w:pPr>
        <w:ind w:left="1789" w:hanging="360"/>
      </w:pPr>
      <w:rPr>
        <w:rFonts w:ascii="Symbol" w:hAnsi="Symbol" w:hint="default"/>
      </w:rPr>
    </w:lvl>
    <w:lvl w:ilvl="1" w:tplc="696A6C88">
      <w:start w:val="1"/>
      <w:numFmt w:val="bullet"/>
      <w:lvlText w:val="o"/>
      <w:lvlJc w:val="left"/>
      <w:pPr>
        <w:ind w:left="2509" w:hanging="360"/>
      </w:pPr>
      <w:rPr>
        <w:rFonts w:ascii="Courier New" w:hAnsi="Courier New" w:hint="default"/>
      </w:rPr>
    </w:lvl>
    <w:lvl w:ilvl="2" w:tplc="0EF8A21A">
      <w:start w:val="1"/>
      <w:numFmt w:val="bullet"/>
      <w:lvlText w:val=""/>
      <w:lvlJc w:val="left"/>
      <w:pPr>
        <w:ind w:left="3229" w:hanging="360"/>
      </w:pPr>
      <w:rPr>
        <w:rFonts w:ascii="Wingdings" w:hAnsi="Wingdings" w:hint="default"/>
      </w:rPr>
    </w:lvl>
    <w:lvl w:ilvl="3" w:tplc="34D2B680">
      <w:start w:val="1"/>
      <w:numFmt w:val="bullet"/>
      <w:lvlText w:val=""/>
      <w:lvlJc w:val="left"/>
      <w:pPr>
        <w:ind w:left="3949" w:hanging="360"/>
      </w:pPr>
      <w:rPr>
        <w:rFonts w:ascii="Symbol" w:hAnsi="Symbol" w:hint="default"/>
      </w:rPr>
    </w:lvl>
    <w:lvl w:ilvl="4" w:tplc="F2F096AA">
      <w:start w:val="1"/>
      <w:numFmt w:val="bullet"/>
      <w:lvlText w:val="o"/>
      <w:lvlJc w:val="left"/>
      <w:pPr>
        <w:ind w:left="4669" w:hanging="360"/>
      </w:pPr>
      <w:rPr>
        <w:rFonts w:ascii="Courier New" w:hAnsi="Courier New" w:hint="default"/>
      </w:rPr>
    </w:lvl>
    <w:lvl w:ilvl="5" w:tplc="73BA3F84">
      <w:start w:val="1"/>
      <w:numFmt w:val="bullet"/>
      <w:lvlText w:val=""/>
      <w:lvlJc w:val="left"/>
      <w:pPr>
        <w:ind w:left="5389" w:hanging="360"/>
      </w:pPr>
      <w:rPr>
        <w:rFonts w:ascii="Wingdings" w:hAnsi="Wingdings" w:hint="default"/>
      </w:rPr>
    </w:lvl>
    <w:lvl w:ilvl="6" w:tplc="1F706B58">
      <w:start w:val="1"/>
      <w:numFmt w:val="bullet"/>
      <w:lvlText w:val=""/>
      <w:lvlJc w:val="left"/>
      <w:pPr>
        <w:ind w:left="6109" w:hanging="360"/>
      </w:pPr>
      <w:rPr>
        <w:rFonts w:ascii="Symbol" w:hAnsi="Symbol" w:hint="default"/>
      </w:rPr>
    </w:lvl>
    <w:lvl w:ilvl="7" w:tplc="AD0C2E4A">
      <w:start w:val="1"/>
      <w:numFmt w:val="bullet"/>
      <w:lvlText w:val="o"/>
      <w:lvlJc w:val="left"/>
      <w:pPr>
        <w:ind w:left="6829" w:hanging="360"/>
      </w:pPr>
      <w:rPr>
        <w:rFonts w:ascii="Courier New" w:hAnsi="Courier New" w:hint="default"/>
      </w:rPr>
    </w:lvl>
    <w:lvl w:ilvl="8" w:tplc="4E00DC7E">
      <w:start w:val="1"/>
      <w:numFmt w:val="bullet"/>
      <w:lvlText w:val=""/>
      <w:lvlJc w:val="left"/>
      <w:pPr>
        <w:ind w:left="7549" w:hanging="360"/>
      </w:pPr>
      <w:rPr>
        <w:rFonts w:ascii="Wingdings" w:hAnsi="Wingdings" w:hint="default"/>
      </w:rPr>
    </w:lvl>
  </w:abstractNum>
  <w:abstractNum w:abstractNumId="6" w15:restartNumberingAfterBreak="0">
    <w:nsid w:val="0C2E722A"/>
    <w:multiLevelType w:val="hybridMultilevel"/>
    <w:tmpl w:val="0D804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FB635C"/>
    <w:multiLevelType w:val="hybridMultilevel"/>
    <w:tmpl w:val="38C41E60"/>
    <w:lvl w:ilvl="0" w:tplc="B418B490">
      <w:start w:val="1"/>
      <w:numFmt w:val="bullet"/>
      <w:lvlText w:val=""/>
      <w:lvlJc w:val="left"/>
      <w:pPr>
        <w:ind w:left="1789" w:hanging="360"/>
      </w:pPr>
      <w:rPr>
        <w:rFonts w:ascii="Symbol" w:hAnsi="Symbol" w:hint="default"/>
      </w:rPr>
    </w:lvl>
    <w:lvl w:ilvl="1" w:tplc="A38E1E0E">
      <w:start w:val="1"/>
      <w:numFmt w:val="bullet"/>
      <w:lvlText w:val="o"/>
      <w:lvlJc w:val="left"/>
      <w:pPr>
        <w:ind w:left="2509" w:hanging="360"/>
      </w:pPr>
      <w:rPr>
        <w:rFonts w:ascii="Courier New" w:hAnsi="Courier New" w:hint="default"/>
      </w:rPr>
    </w:lvl>
    <w:lvl w:ilvl="2" w:tplc="4BBA700E">
      <w:start w:val="1"/>
      <w:numFmt w:val="bullet"/>
      <w:lvlText w:val=""/>
      <w:lvlJc w:val="left"/>
      <w:pPr>
        <w:ind w:left="3229" w:hanging="360"/>
      </w:pPr>
      <w:rPr>
        <w:rFonts w:ascii="Wingdings" w:hAnsi="Wingdings" w:hint="default"/>
      </w:rPr>
    </w:lvl>
    <w:lvl w:ilvl="3" w:tplc="42565F30">
      <w:start w:val="1"/>
      <w:numFmt w:val="bullet"/>
      <w:lvlText w:val=""/>
      <w:lvlJc w:val="left"/>
      <w:pPr>
        <w:ind w:left="3949" w:hanging="360"/>
      </w:pPr>
      <w:rPr>
        <w:rFonts w:ascii="Symbol" w:hAnsi="Symbol" w:hint="default"/>
      </w:rPr>
    </w:lvl>
    <w:lvl w:ilvl="4" w:tplc="3F121842">
      <w:start w:val="1"/>
      <w:numFmt w:val="bullet"/>
      <w:lvlText w:val="o"/>
      <w:lvlJc w:val="left"/>
      <w:pPr>
        <w:ind w:left="4669" w:hanging="360"/>
      </w:pPr>
      <w:rPr>
        <w:rFonts w:ascii="Courier New" w:hAnsi="Courier New" w:hint="default"/>
      </w:rPr>
    </w:lvl>
    <w:lvl w:ilvl="5" w:tplc="F80A613C">
      <w:start w:val="1"/>
      <w:numFmt w:val="bullet"/>
      <w:lvlText w:val=""/>
      <w:lvlJc w:val="left"/>
      <w:pPr>
        <w:ind w:left="5389" w:hanging="360"/>
      </w:pPr>
      <w:rPr>
        <w:rFonts w:ascii="Wingdings" w:hAnsi="Wingdings" w:hint="default"/>
      </w:rPr>
    </w:lvl>
    <w:lvl w:ilvl="6" w:tplc="D546794C">
      <w:start w:val="1"/>
      <w:numFmt w:val="bullet"/>
      <w:lvlText w:val=""/>
      <w:lvlJc w:val="left"/>
      <w:pPr>
        <w:ind w:left="6109" w:hanging="360"/>
      </w:pPr>
      <w:rPr>
        <w:rFonts w:ascii="Symbol" w:hAnsi="Symbol" w:hint="default"/>
      </w:rPr>
    </w:lvl>
    <w:lvl w:ilvl="7" w:tplc="DC0E7D30">
      <w:start w:val="1"/>
      <w:numFmt w:val="bullet"/>
      <w:lvlText w:val="o"/>
      <w:lvlJc w:val="left"/>
      <w:pPr>
        <w:ind w:left="6829" w:hanging="360"/>
      </w:pPr>
      <w:rPr>
        <w:rFonts w:ascii="Courier New" w:hAnsi="Courier New" w:hint="default"/>
      </w:rPr>
    </w:lvl>
    <w:lvl w:ilvl="8" w:tplc="0BF4FAEE">
      <w:start w:val="1"/>
      <w:numFmt w:val="bullet"/>
      <w:lvlText w:val=""/>
      <w:lvlJc w:val="left"/>
      <w:pPr>
        <w:ind w:left="7549" w:hanging="360"/>
      </w:pPr>
      <w:rPr>
        <w:rFonts w:ascii="Wingdings" w:hAnsi="Wingdings" w:hint="default"/>
      </w:rPr>
    </w:lvl>
  </w:abstractNum>
  <w:abstractNum w:abstractNumId="8" w15:restartNumberingAfterBreak="0">
    <w:nsid w:val="1AA85D18"/>
    <w:multiLevelType w:val="hybridMultilevel"/>
    <w:tmpl w:val="5938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68428D"/>
    <w:multiLevelType w:val="multilevel"/>
    <w:tmpl w:val="386CF1F0"/>
    <w:lvl w:ilvl="0">
      <w:start w:val="1"/>
      <w:numFmt w:val="decimal"/>
      <w:pStyle w:val="AppendixHeading1"/>
      <w:lvlText w:val="A%1"/>
      <w:lvlJc w:val="right"/>
      <w:pPr>
        <w:tabs>
          <w:tab w:val="num" w:pos="851"/>
        </w:tabs>
        <w:ind w:left="851" w:hanging="284"/>
      </w:pPr>
      <w:rPr>
        <w:rFonts w:ascii="Arial" w:hAnsi="Arial" w:hint="default"/>
        <w:b/>
        <w:i w:val="0"/>
      </w:rPr>
    </w:lvl>
    <w:lvl w:ilvl="1">
      <w:start w:val="1"/>
      <w:numFmt w:val="decimal"/>
      <w:pStyle w:val="AppendixHeading1"/>
      <w:lvlText w:val="A%1.%2"/>
      <w:lvlJc w:val="right"/>
      <w:pPr>
        <w:tabs>
          <w:tab w:val="num" w:pos="851"/>
        </w:tabs>
        <w:ind w:left="851" w:hanging="284"/>
      </w:pPr>
    </w:lvl>
    <w:lvl w:ilvl="2">
      <w:start w:val="1"/>
      <w:numFmt w:val="decimal"/>
      <w:lvlText w:val="A%1.%2.%3"/>
      <w:lvlJc w:val="right"/>
      <w:pPr>
        <w:tabs>
          <w:tab w:val="num" w:pos="851"/>
        </w:tabs>
        <w:ind w:left="851" w:hanging="284"/>
      </w:pPr>
    </w:lvl>
    <w:lvl w:ilvl="3">
      <w:start w:val="1"/>
      <w:numFmt w:val="decimal"/>
      <w:pStyle w:val="AppendixHeading2"/>
      <w:lvlText w:val="A%1.%2.%3.%4."/>
      <w:lvlJc w:val="right"/>
      <w:pPr>
        <w:tabs>
          <w:tab w:val="num" w:pos="851"/>
        </w:tabs>
        <w:ind w:left="851" w:hanging="284"/>
      </w:pPr>
      <w:rPr>
        <w:rFonts w:ascii="Arial Narrow" w:hAnsi="Arial Narrow" w:hint="default"/>
        <w:b w:val="0"/>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686C79B"/>
    <w:multiLevelType w:val="hybridMultilevel"/>
    <w:tmpl w:val="72243028"/>
    <w:lvl w:ilvl="0" w:tplc="FC304578">
      <w:start w:val="1"/>
      <w:numFmt w:val="bullet"/>
      <w:lvlText w:val=""/>
      <w:lvlJc w:val="left"/>
      <w:pPr>
        <w:ind w:left="1789" w:hanging="360"/>
      </w:pPr>
      <w:rPr>
        <w:rFonts w:ascii="Symbol" w:hAnsi="Symbol" w:hint="default"/>
      </w:rPr>
    </w:lvl>
    <w:lvl w:ilvl="1" w:tplc="7F52D1C6">
      <w:start w:val="1"/>
      <w:numFmt w:val="bullet"/>
      <w:lvlText w:val="o"/>
      <w:lvlJc w:val="left"/>
      <w:pPr>
        <w:ind w:left="2509" w:hanging="360"/>
      </w:pPr>
      <w:rPr>
        <w:rFonts w:ascii="Courier New" w:hAnsi="Courier New" w:hint="default"/>
      </w:rPr>
    </w:lvl>
    <w:lvl w:ilvl="2" w:tplc="0F0EC9D4">
      <w:start w:val="1"/>
      <w:numFmt w:val="bullet"/>
      <w:lvlText w:val=""/>
      <w:lvlJc w:val="left"/>
      <w:pPr>
        <w:ind w:left="3229" w:hanging="360"/>
      </w:pPr>
      <w:rPr>
        <w:rFonts w:ascii="Wingdings" w:hAnsi="Wingdings" w:hint="default"/>
      </w:rPr>
    </w:lvl>
    <w:lvl w:ilvl="3" w:tplc="7F684358">
      <w:start w:val="1"/>
      <w:numFmt w:val="bullet"/>
      <w:lvlText w:val=""/>
      <w:lvlJc w:val="left"/>
      <w:pPr>
        <w:ind w:left="3949" w:hanging="360"/>
      </w:pPr>
      <w:rPr>
        <w:rFonts w:ascii="Symbol" w:hAnsi="Symbol" w:hint="default"/>
      </w:rPr>
    </w:lvl>
    <w:lvl w:ilvl="4" w:tplc="E8E2AA36">
      <w:start w:val="1"/>
      <w:numFmt w:val="bullet"/>
      <w:lvlText w:val="o"/>
      <w:lvlJc w:val="left"/>
      <w:pPr>
        <w:ind w:left="4669" w:hanging="360"/>
      </w:pPr>
      <w:rPr>
        <w:rFonts w:ascii="Courier New" w:hAnsi="Courier New" w:hint="default"/>
      </w:rPr>
    </w:lvl>
    <w:lvl w:ilvl="5" w:tplc="476ED6EA">
      <w:start w:val="1"/>
      <w:numFmt w:val="bullet"/>
      <w:lvlText w:val=""/>
      <w:lvlJc w:val="left"/>
      <w:pPr>
        <w:ind w:left="5389" w:hanging="360"/>
      </w:pPr>
      <w:rPr>
        <w:rFonts w:ascii="Wingdings" w:hAnsi="Wingdings" w:hint="default"/>
      </w:rPr>
    </w:lvl>
    <w:lvl w:ilvl="6" w:tplc="79A2BA66">
      <w:start w:val="1"/>
      <w:numFmt w:val="bullet"/>
      <w:lvlText w:val=""/>
      <w:lvlJc w:val="left"/>
      <w:pPr>
        <w:ind w:left="6109" w:hanging="360"/>
      </w:pPr>
      <w:rPr>
        <w:rFonts w:ascii="Symbol" w:hAnsi="Symbol" w:hint="default"/>
      </w:rPr>
    </w:lvl>
    <w:lvl w:ilvl="7" w:tplc="853E25C4">
      <w:start w:val="1"/>
      <w:numFmt w:val="bullet"/>
      <w:lvlText w:val="o"/>
      <w:lvlJc w:val="left"/>
      <w:pPr>
        <w:ind w:left="6829" w:hanging="360"/>
      </w:pPr>
      <w:rPr>
        <w:rFonts w:ascii="Courier New" w:hAnsi="Courier New" w:hint="default"/>
      </w:rPr>
    </w:lvl>
    <w:lvl w:ilvl="8" w:tplc="555E6F96">
      <w:start w:val="1"/>
      <w:numFmt w:val="bullet"/>
      <w:lvlText w:val=""/>
      <w:lvlJc w:val="left"/>
      <w:pPr>
        <w:ind w:left="7549" w:hanging="360"/>
      </w:pPr>
      <w:rPr>
        <w:rFonts w:ascii="Wingdings" w:hAnsi="Wingdings" w:hint="default"/>
      </w:rPr>
    </w:lvl>
  </w:abstractNum>
  <w:abstractNum w:abstractNumId="11" w15:restartNumberingAfterBreak="0">
    <w:nsid w:val="26ED7C82"/>
    <w:multiLevelType w:val="hybridMultilevel"/>
    <w:tmpl w:val="E8521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80B07"/>
    <w:multiLevelType w:val="hybridMultilevel"/>
    <w:tmpl w:val="92A0B1F0"/>
    <w:lvl w:ilvl="0" w:tplc="C1D20ADE">
      <w:start w:val="1"/>
      <w:numFmt w:val="bullet"/>
      <w:lvlText w:val=""/>
      <w:lvlJc w:val="left"/>
      <w:pPr>
        <w:ind w:left="1789" w:hanging="360"/>
      </w:pPr>
      <w:rPr>
        <w:rFonts w:ascii="Symbol" w:hAnsi="Symbol" w:hint="default"/>
      </w:rPr>
    </w:lvl>
    <w:lvl w:ilvl="1" w:tplc="5DB666F0">
      <w:start w:val="1"/>
      <w:numFmt w:val="bullet"/>
      <w:lvlText w:val="o"/>
      <w:lvlJc w:val="left"/>
      <w:pPr>
        <w:ind w:left="2509" w:hanging="360"/>
      </w:pPr>
      <w:rPr>
        <w:rFonts w:ascii="Courier New" w:hAnsi="Courier New" w:hint="default"/>
      </w:rPr>
    </w:lvl>
    <w:lvl w:ilvl="2" w:tplc="7AD4765E">
      <w:start w:val="1"/>
      <w:numFmt w:val="bullet"/>
      <w:lvlText w:val=""/>
      <w:lvlJc w:val="left"/>
      <w:pPr>
        <w:ind w:left="3229" w:hanging="360"/>
      </w:pPr>
      <w:rPr>
        <w:rFonts w:ascii="Wingdings" w:hAnsi="Wingdings" w:hint="default"/>
      </w:rPr>
    </w:lvl>
    <w:lvl w:ilvl="3" w:tplc="53AC6A9A">
      <w:start w:val="1"/>
      <w:numFmt w:val="bullet"/>
      <w:lvlText w:val=""/>
      <w:lvlJc w:val="left"/>
      <w:pPr>
        <w:ind w:left="3949" w:hanging="360"/>
      </w:pPr>
      <w:rPr>
        <w:rFonts w:ascii="Symbol" w:hAnsi="Symbol" w:hint="default"/>
      </w:rPr>
    </w:lvl>
    <w:lvl w:ilvl="4" w:tplc="1218A4BC">
      <w:start w:val="1"/>
      <w:numFmt w:val="bullet"/>
      <w:lvlText w:val="o"/>
      <w:lvlJc w:val="left"/>
      <w:pPr>
        <w:ind w:left="4669" w:hanging="360"/>
      </w:pPr>
      <w:rPr>
        <w:rFonts w:ascii="Courier New" w:hAnsi="Courier New" w:hint="default"/>
      </w:rPr>
    </w:lvl>
    <w:lvl w:ilvl="5" w:tplc="69F079F8">
      <w:start w:val="1"/>
      <w:numFmt w:val="bullet"/>
      <w:lvlText w:val=""/>
      <w:lvlJc w:val="left"/>
      <w:pPr>
        <w:ind w:left="5389" w:hanging="360"/>
      </w:pPr>
      <w:rPr>
        <w:rFonts w:ascii="Wingdings" w:hAnsi="Wingdings" w:hint="default"/>
      </w:rPr>
    </w:lvl>
    <w:lvl w:ilvl="6" w:tplc="8342FD82">
      <w:start w:val="1"/>
      <w:numFmt w:val="bullet"/>
      <w:lvlText w:val=""/>
      <w:lvlJc w:val="left"/>
      <w:pPr>
        <w:ind w:left="6109" w:hanging="360"/>
      </w:pPr>
      <w:rPr>
        <w:rFonts w:ascii="Symbol" w:hAnsi="Symbol" w:hint="default"/>
      </w:rPr>
    </w:lvl>
    <w:lvl w:ilvl="7" w:tplc="246CA6EA">
      <w:start w:val="1"/>
      <w:numFmt w:val="bullet"/>
      <w:lvlText w:val="o"/>
      <w:lvlJc w:val="left"/>
      <w:pPr>
        <w:ind w:left="6829" w:hanging="360"/>
      </w:pPr>
      <w:rPr>
        <w:rFonts w:ascii="Courier New" w:hAnsi="Courier New" w:hint="default"/>
      </w:rPr>
    </w:lvl>
    <w:lvl w:ilvl="8" w:tplc="E358482E">
      <w:start w:val="1"/>
      <w:numFmt w:val="bullet"/>
      <w:lvlText w:val=""/>
      <w:lvlJc w:val="left"/>
      <w:pPr>
        <w:ind w:left="7549" w:hanging="360"/>
      </w:pPr>
      <w:rPr>
        <w:rFonts w:ascii="Wingdings" w:hAnsi="Wingdings" w:hint="default"/>
      </w:rPr>
    </w:lvl>
  </w:abstractNum>
  <w:abstractNum w:abstractNumId="13" w15:restartNumberingAfterBreak="0">
    <w:nsid w:val="2DDC0A3E"/>
    <w:multiLevelType w:val="hybridMultilevel"/>
    <w:tmpl w:val="4B348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331F30"/>
    <w:multiLevelType w:val="hybridMultilevel"/>
    <w:tmpl w:val="F376829C"/>
    <w:lvl w:ilvl="0" w:tplc="3D961388">
      <w:start w:val="1"/>
      <w:numFmt w:val="bullet"/>
      <w:lvlText w:val="o"/>
      <w:lvlJc w:val="left"/>
      <w:pPr>
        <w:ind w:left="2520" w:hanging="360"/>
      </w:pPr>
      <w:rPr>
        <w:rFonts w:ascii="Courier New" w:hAnsi="Courier New"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start w:val="1"/>
      <w:numFmt w:val="bullet"/>
      <w:lvlText w:val=""/>
      <w:lvlJc w:val="left"/>
      <w:pPr>
        <w:ind w:left="6120" w:hanging="360"/>
      </w:pPr>
      <w:rPr>
        <w:rFonts w:ascii="Wingdings" w:hAnsi="Wingdings" w:hint="default"/>
      </w:rPr>
    </w:lvl>
    <w:lvl w:ilvl="6" w:tplc="FFFFFFFF">
      <w:start w:val="1"/>
      <w:numFmt w:val="bullet"/>
      <w:lvlText w:val=""/>
      <w:lvlJc w:val="left"/>
      <w:pPr>
        <w:ind w:left="6840" w:hanging="360"/>
      </w:pPr>
      <w:rPr>
        <w:rFonts w:ascii="Symbol" w:hAnsi="Symbol" w:hint="default"/>
      </w:rPr>
    </w:lvl>
    <w:lvl w:ilvl="7" w:tplc="FFFFFFFF">
      <w:start w:val="1"/>
      <w:numFmt w:val="bullet"/>
      <w:lvlText w:val="o"/>
      <w:lvlJc w:val="left"/>
      <w:pPr>
        <w:ind w:left="7560" w:hanging="360"/>
      </w:pPr>
      <w:rPr>
        <w:rFonts w:ascii="Courier New" w:hAnsi="Courier New" w:hint="default"/>
      </w:rPr>
    </w:lvl>
    <w:lvl w:ilvl="8" w:tplc="FFFFFFFF">
      <w:start w:val="1"/>
      <w:numFmt w:val="bullet"/>
      <w:lvlText w:val=""/>
      <w:lvlJc w:val="left"/>
      <w:pPr>
        <w:ind w:left="8280" w:hanging="360"/>
      </w:pPr>
      <w:rPr>
        <w:rFonts w:ascii="Wingdings" w:hAnsi="Wingdings" w:hint="default"/>
      </w:rPr>
    </w:lvl>
  </w:abstractNum>
  <w:abstractNum w:abstractNumId="15" w15:restartNumberingAfterBreak="0">
    <w:nsid w:val="318657B9"/>
    <w:multiLevelType w:val="hybridMultilevel"/>
    <w:tmpl w:val="AF1E94CC"/>
    <w:lvl w:ilvl="0" w:tplc="D2A21CDA">
      <w:start w:val="1"/>
      <w:numFmt w:val="bullet"/>
      <w:lvlText w:val=""/>
      <w:lvlJc w:val="left"/>
      <w:pPr>
        <w:ind w:left="1789" w:hanging="360"/>
      </w:pPr>
      <w:rPr>
        <w:rFonts w:ascii="Symbol" w:hAnsi="Symbol" w:hint="default"/>
      </w:rPr>
    </w:lvl>
    <w:lvl w:ilvl="1" w:tplc="24FA181E">
      <w:start w:val="1"/>
      <w:numFmt w:val="bullet"/>
      <w:lvlText w:val="o"/>
      <w:lvlJc w:val="left"/>
      <w:pPr>
        <w:ind w:left="2509" w:hanging="360"/>
      </w:pPr>
      <w:rPr>
        <w:rFonts w:ascii="Courier New" w:hAnsi="Courier New" w:hint="default"/>
      </w:rPr>
    </w:lvl>
    <w:lvl w:ilvl="2" w:tplc="9F98FB14">
      <w:start w:val="1"/>
      <w:numFmt w:val="bullet"/>
      <w:lvlText w:val=""/>
      <w:lvlJc w:val="left"/>
      <w:pPr>
        <w:ind w:left="3229" w:hanging="360"/>
      </w:pPr>
      <w:rPr>
        <w:rFonts w:ascii="Wingdings" w:hAnsi="Wingdings" w:hint="default"/>
      </w:rPr>
    </w:lvl>
    <w:lvl w:ilvl="3" w:tplc="B0B83094">
      <w:start w:val="1"/>
      <w:numFmt w:val="bullet"/>
      <w:lvlText w:val=""/>
      <w:lvlJc w:val="left"/>
      <w:pPr>
        <w:ind w:left="3949" w:hanging="360"/>
      </w:pPr>
      <w:rPr>
        <w:rFonts w:ascii="Symbol" w:hAnsi="Symbol" w:hint="default"/>
      </w:rPr>
    </w:lvl>
    <w:lvl w:ilvl="4" w:tplc="0EEA8C8A">
      <w:start w:val="1"/>
      <w:numFmt w:val="bullet"/>
      <w:lvlText w:val="o"/>
      <w:lvlJc w:val="left"/>
      <w:pPr>
        <w:ind w:left="4669" w:hanging="360"/>
      </w:pPr>
      <w:rPr>
        <w:rFonts w:ascii="Courier New" w:hAnsi="Courier New" w:hint="default"/>
      </w:rPr>
    </w:lvl>
    <w:lvl w:ilvl="5" w:tplc="EE20DC70">
      <w:start w:val="1"/>
      <w:numFmt w:val="bullet"/>
      <w:lvlText w:val=""/>
      <w:lvlJc w:val="left"/>
      <w:pPr>
        <w:ind w:left="5389" w:hanging="360"/>
      </w:pPr>
      <w:rPr>
        <w:rFonts w:ascii="Wingdings" w:hAnsi="Wingdings" w:hint="default"/>
      </w:rPr>
    </w:lvl>
    <w:lvl w:ilvl="6" w:tplc="6F2EAD6E">
      <w:start w:val="1"/>
      <w:numFmt w:val="bullet"/>
      <w:lvlText w:val=""/>
      <w:lvlJc w:val="left"/>
      <w:pPr>
        <w:ind w:left="6109" w:hanging="360"/>
      </w:pPr>
      <w:rPr>
        <w:rFonts w:ascii="Symbol" w:hAnsi="Symbol" w:hint="default"/>
      </w:rPr>
    </w:lvl>
    <w:lvl w:ilvl="7" w:tplc="D51E6F88">
      <w:start w:val="1"/>
      <w:numFmt w:val="bullet"/>
      <w:lvlText w:val="o"/>
      <w:lvlJc w:val="left"/>
      <w:pPr>
        <w:ind w:left="6829" w:hanging="360"/>
      </w:pPr>
      <w:rPr>
        <w:rFonts w:ascii="Courier New" w:hAnsi="Courier New" w:hint="default"/>
      </w:rPr>
    </w:lvl>
    <w:lvl w:ilvl="8" w:tplc="11F41F68">
      <w:start w:val="1"/>
      <w:numFmt w:val="bullet"/>
      <w:lvlText w:val=""/>
      <w:lvlJc w:val="left"/>
      <w:pPr>
        <w:ind w:left="7549" w:hanging="360"/>
      </w:pPr>
      <w:rPr>
        <w:rFonts w:ascii="Wingdings" w:hAnsi="Wingdings" w:hint="default"/>
      </w:rPr>
    </w:lvl>
  </w:abstractNum>
  <w:abstractNum w:abstractNumId="16" w15:restartNumberingAfterBreak="0">
    <w:nsid w:val="3335706E"/>
    <w:multiLevelType w:val="hybridMultilevel"/>
    <w:tmpl w:val="071C289E"/>
    <w:lvl w:ilvl="0" w:tplc="87F43B5C">
      <w:start w:val="1"/>
      <w:numFmt w:val="bullet"/>
      <w:lvlText w:val=""/>
      <w:lvlJc w:val="left"/>
      <w:pPr>
        <w:ind w:left="1789" w:hanging="360"/>
      </w:pPr>
      <w:rPr>
        <w:rFonts w:ascii="Symbol" w:hAnsi="Symbol" w:hint="default"/>
      </w:rPr>
    </w:lvl>
    <w:lvl w:ilvl="1" w:tplc="848A0918">
      <w:start w:val="1"/>
      <w:numFmt w:val="bullet"/>
      <w:lvlText w:val="o"/>
      <w:lvlJc w:val="left"/>
      <w:pPr>
        <w:ind w:left="2509" w:hanging="360"/>
      </w:pPr>
      <w:rPr>
        <w:rFonts w:ascii="Courier New" w:hAnsi="Courier New" w:hint="default"/>
      </w:rPr>
    </w:lvl>
    <w:lvl w:ilvl="2" w:tplc="3CC8130E">
      <w:start w:val="1"/>
      <w:numFmt w:val="bullet"/>
      <w:lvlText w:val=""/>
      <w:lvlJc w:val="left"/>
      <w:pPr>
        <w:ind w:left="3229" w:hanging="360"/>
      </w:pPr>
      <w:rPr>
        <w:rFonts w:ascii="Wingdings" w:hAnsi="Wingdings" w:hint="default"/>
      </w:rPr>
    </w:lvl>
    <w:lvl w:ilvl="3" w:tplc="4D08AEFC">
      <w:start w:val="1"/>
      <w:numFmt w:val="bullet"/>
      <w:lvlText w:val=""/>
      <w:lvlJc w:val="left"/>
      <w:pPr>
        <w:ind w:left="3949" w:hanging="360"/>
      </w:pPr>
      <w:rPr>
        <w:rFonts w:ascii="Symbol" w:hAnsi="Symbol" w:hint="default"/>
      </w:rPr>
    </w:lvl>
    <w:lvl w:ilvl="4" w:tplc="9E909ABA">
      <w:start w:val="1"/>
      <w:numFmt w:val="bullet"/>
      <w:lvlText w:val="o"/>
      <w:lvlJc w:val="left"/>
      <w:pPr>
        <w:ind w:left="4669" w:hanging="360"/>
      </w:pPr>
      <w:rPr>
        <w:rFonts w:ascii="Courier New" w:hAnsi="Courier New" w:hint="default"/>
      </w:rPr>
    </w:lvl>
    <w:lvl w:ilvl="5" w:tplc="725CBF54">
      <w:start w:val="1"/>
      <w:numFmt w:val="bullet"/>
      <w:lvlText w:val=""/>
      <w:lvlJc w:val="left"/>
      <w:pPr>
        <w:ind w:left="5389" w:hanging="360"/>
      </w:pPr>
      <w:rPr>
        <w:rFonts w:ascii="Wingdings" w:hAnsi="Wingdings" w:hint="default"/>
      </w:rPr>
    </w:lvl>
    <w:lvl w:ilvl="6" w:tplc="986002D2">
      <w:start w:val="1"/>
      <w:numFmt w:val="bullet"/>
      <w:lvlText w:val=""/>
      <w:lvlJc w:val="left"/>
      <w:pPr>
        <w:ind w:left="6109" w:hanging="360"/>
      </w:pPr>
      <w:rPr>
        <w:rFonts w:ascii="Symbol" w:hAnsi="Symbol" w:hint="default"/>
      </w:rPr>
    </w:lvl>
    <w:lvl w:ilvl="7" w:tplc="7B365048">
      <w:start w:val="1"/>
      <w:numFmt w:val="bullet"/>
      <w:lvlText w:val="o"/>
      <w:lvlJc w:val="left"/>
      <w:pPr>
        <w:ind w:left="6829" w:hanging="360"/>
      </w:pPr>
      <w:rPr>
        <w:rFonts w:ascii="Courier New" w:hAnsi="Courier New" w:hint="default"/>
      </w:rPr>
    </w:lvl>
    <w:lvl w:ilvl="8" w:tplc="6B3088FC">
      <w:start w:val="1"/>
      <w:numFmt w:val="bullet"/>
      <w:lvlText w:val=""/>
      <w:lvlJc w:val="left"/>
      <w:pPr>
        <w:ind w:left="7549" w:hanging="360"/>
      </w:pPr>
      <w:rPr>
        <w:rFonts w:ascii="Wingdings" w:hAnsi="Wingdings" w:hint="default"/>
      </w:rPr>
    </w:lvl>
  </w:abstractNum>
  <w:abstractNum w:abstractNumId="17" w15:restartNumberingAfterBreak="0">
    <w:nsid w:val="367C794A"/>
    <w:multiLevelType w:val="hybridMultilevel"/>
    <w:tmpl w:val="9EFA8494"/>
    <w:lvl w:ilvl="0" w:tplc="93E2C69A">
      <w:start w:val="1"/>
      <w:numFmt w:val="bullet"/>
      <w:lvlText w:val=""/>
      <w:lvlJc w:val="left"/>
      <w:pPr>
        <w:ind w:left="1789" w:hanging="360"/>
      </w:pPr>
      <w:rPr>
        <w:rFonts w:ascii="Symbol" w:hAnsi="Symbol" w:hint="default"/>
      </w:rPr>
    </w:lvl>
    <w:lvl w:ilvl="1" w:tplc="8098AF30">
      <w:start w:val="1"/>
      <w:numFmt w:val="bullet"/>
      <w:lvlText w:val="o"/>
      <w:lvlJc w:val="left"/>
      <w:pPr>
        <w:ind w:left="2509" w:hanging="360"/>
      </w:pPr>
      <w:rPr>
        <w:rFonts w:ascii="Courier New" w:hAnsi="Courier New" w:hint="default"/>
      </w:rPr>
    </w:lvl>
    <w:lvl w:ilvl="2" w:tplc="35E2685C">
      <w:start w:val="1"/>
      <w:numFmt w:val="bullet"/>
      <w:lvlText w:val=""/>
      <w:lvlJc w:val="left"/>
      <w:pPr>
        <w:ind w:left="3229" w:hanging="360"/>
      </w:pPr>
      <w:rPr>
        <w:rFonts w:ascii="Wingdings" w:hAnsi="Wingdings" w:hint="default"/>
      </w:rPr>
    </w:lvl>
    <w:lvl w:ilvl="3" w:tplc="1F7AD41E">
      <w:start w:val="1"/>
      <w:numFmt w:val="bullet"/>
      <w:lvlText w:val=""/>
      <w:lvlJc w:val="left"/>
      <w:pPr>
        <w:ind w:left="3949" w:hanging="360"/>
      </w:pPr>
      <w:rPr>
        <w:rFonts w:ascii="Symbol" w:hAnsi="Symbol" w:hint="default"/>
      </w:rPr>
    </w:lvl>
    <w:lvl w:ilvl="4" w:tplc="1DA6C8FA">
      <w:start w:val="1"/>
      <w:numFmt w:val="bullet"/>
      <w:lvlText w:val="o"/>
      <w:lvlJc w:val="left"/>
      <w:pPr>
        <w:ind w:left="4669" w:hanging="360"/>
      </w:pPr>
      <w:rPr>
        <w:rFonts w:ascii="Courier New" w:hAnsi="Courier New" w:hint="default"/>
      </w:rPr>
    </w:lvl>
    <w:lvl w:ilvl="5" w:tplc="92AC7606">
      <w:start w:val="1"/>
      <w:numFmt w:val="bullet"/>
      <w:lvlText w:val=""/>
      <w:lvlJc w:val="left"/>
      <w:pPr>
        <w:ind w:left="5389" w:hanging="360"/>
      </w:pPr>
      <w:rPr>
        <w:rFonts w:ascii="Wingdings" w:hAnsi="Wingdings" w:hint="default"/>
      </w:rPr>
    </w:lvl>
    <w:lvl w:ilvl="6" w:tplc="310E584A">
      <w:start w:val="1"/>
      <w:numFmt w:val="bullet"/>
      <w:lvlText w:val=""/>
      <w:lvlJc w:val="left"/>
      <w:pPr>
        <w:ind w:left="6109" w:hanging="360"/>
      </w:pPr>
      <w:rPr>
        <w:rFonts w:ascii="Symbol" w:hAnsi="Symbol" w:hint="default"/>
      </w:rPr>
    </w:lvl>
    <w:lvl w:ilvl="7" w:tplc="8C88A702">
      <w:start w:val="1"/>
      <w:numFmt w:val="bullet"/>
      <w:lvlText w:val="o"/>
      <w:lvlJc w:val="left"/>
      <w:pPr>
        <w:ind w:left="6829" w:hanging="360"/>
      </w:pPr>
      <w:rPr>
        <w:rFonts w:ascii="Courier New" w:hAnsi="Courier New" w:hint="default"/>
      </w:rPr>
    </w:lvl>
    <w:lvl w:ilvl="8" w:tplc="8722C074">
      <w:start w:val="1"/>
      <w:numFmt w:val="bullet"/>
      <w:lvlText w:val=""/>
      <w:lvlJc w:val="left"/>
      <w:pPr>
        <w:ind w:left="7549" w:hanging="360"/>
      </w:pPr>
      <w:rPr>
        <w:rFonts w:ascii="Wingdings" w:hAnsi="Wingdings" w:hint="default"/>
      </w:rPr>
    </w:lvl>
  </w:abstractNum>
  <w:abstractNum w:abstractNumId="18" w15:restartNumberingAfterBreak="0">
    <w:nsid w:val="38334034"/>
    <w:multiLevelType w:val="hybridMultilevel"/>
    <w:tmpl w:val="DB38A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A7E2947"/>
    <w:multiLevelType w:val="hybridMultilevel"/>
    <w:tmpl w:val="656A20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B416796"/>
    <w:multiLevelType w:val="hybridMultilevel"/>
    <w:tmpl w:val="AB068E1A"/>
    <w:lvl w:ilvl="0" w:tplc="3D961388">
      <w:start w:val="1"/>
      <w:numFmt w:val="bullet"/>
      <w:lvlText w:val="o"/>
      <w:lvlJc w:val="left"/>
      <w:pPr>
        <w:ind w:left="2520" w:hanging="360"/>
      </w:pPr>
      <w:rPr>
        <w:rFonts w:ascii="Courier New" w:hAnsi="Courier New"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start w:val="1"/>
      <w:numFmt w:val="bullet"/>
      <w:lvlText w:val=""/>
      <w:lvlJc w:val="left"/>
      <w:pPr>
        <w:ind w:left="6120" w:hanging="360"/>
      </w:pPr>
      <w:rPr>
        <w:rFonts w:ascii="Wingdings" w:hAnsi="Wingdings" w:hint="default"/>
      </w:rPr>
    </w:lvl>
    <w:lvl w:ilvl="6" w:tplc="FFFFFFFF">
      <w:start w:val="1"/>
      <w:numFmt w:val="bullet"/>
      <w:lvlText w:val=""/>
      <w:lvlJc w:val="left"/>
      <w:pPr>
        <w:ind w:left="6840" w:hanging="360"/>
      </w:pPr>
      <w:rPr>
        <w:rFonts w:ascii="Symbol" w:hAnsi="Symbol" w:hint="default"/>
      </w:rPr>
    </w:lvl>
    <w:lvl w:ilvl="7" w:tplc="FFFFFFFF">
      <w:start w:val="1"/>
      <w:numFmt w:val="bullet"/>
      <w:lvlText w:val="o"/>
      <w:lvlJc w:val="left"/>
      <w:pPr>
        <w:ind w:left="7560" w:hanging="360"/>
      </w:pPr>
      <w:rPr>
        <w:rFonts w:ascii="Courier New" w:hAnsi="Courier New" w:hint="default"/>
      </w:rPr>
    </w:lvl>
    <w:lvl w:ilvl="8" w:tplc="FFFFFFFF">
      <w:start w:val="1"/>
      <w:numFmt w:val="bullet"/>
      <w:lvlText w:val=""/>
      <w:lvlJc w:val="left"/>
      <w:pPr>
        <w:ind w:left="8280" w:hanging="360"/>
      </w:pPr>
      <w:rPr>
        <w:rFonts w:ascii="Wingdings" w:hAnsi="Wingdings" w:hint="default"/>
      </w:rPr>
    </w:lvl>
  </w:abstractNum>
  <w:abstractNum w:abstractNumId="21" w15:restartNumberingAfterBreak="0">
    <w:nsid w:val="3CBA7763"/>
    <w:multiLevelType w:val="hybridMultilevel"/>
    <w:tmpl w:val="A61E4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100EDF"/>
    <w:multiLevelType w:val="hybridMultilevel"/>
    <w:tmpl w:val="91DC17BC"/>
    <w:lvl w:ilvl="0" w:tplc="0809000F">
      <w:start w:val="9"/>
      <w:numFmt w:val="decimal"/>
      <w:lvlText w:val="%1."/>
      <w:lvlJc w:val="left"/>
      <w:pPr>
        <w:ind w:left="360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3" w15:restartNumberingAfterBreak="0">
    <w:nsid w:val="44424900"/>
    <w:multiLevelType w:val="multilevel"/>
    <w:tmpl w:val="7B6C3EE4"/>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BFC357B"/>
    <w:multiLevelType w:val="hybridMultilevel"/>
    <w:tmpl w:val="4AC8326A"/>
    <w:lvl w:ilvl="0" w:tplc="3DE4BDEA">
      <w:start w:val="2"/>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F245AA1"/>
    <w:multiLevelType w:val="multilevel"/>
    <w:tmpl w:val="DF020B2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16D11A1"/>
    <w:multiLevelType w:val="hybridMultilevel"/>
    <w:tmpl w:val="58529552"/>
    <w:lvl w:ilvl="0" w:tplc="3D961388">
      <w:start w:val="1"/>
      <w:numFmt w:val="bullet"/>
      <w:lvlText w:val="o"/>
      <w:lvlJc w:val="left"/>
      <w:pPr>
        <w:ind w:left="2520" w:hanging="360"/>
      </w:pPr>
      <w:rPr>
        <w:rFonts w:ascii="Courier New" w:hAnsi="Courier New"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start w:val="1"/>
      <w:numFmt w:val="bullet"/>
      <w:lvlText w:val=""/>
      <w:lvlJc w:val="left"/>
      <w:pPr>
        <w:ind w:left="6120" w:hanging="360"/>
      </w:pPr>
      <w:rPr>
        <w:rFonts w:ascii="Wingdings" w:hAnsi="Wingdings" w:hint="default"/>
      </w:rPr>
    </w:lvl>
    <w:lvl w:ilvl="6" w:tplc="FFFFFFFF">
      <w:start w:val="1"/>
      <w:numFmt w:val="bullet"/>
      <w:lvlText w:val=""/>
      <w:lvlJc w:val="left"/>
      <w:pPr>
        <w:ind w:left="6840" w:hanging="360"/>
      </w:pPr>
      <w:rPr>
        <w:rFonts w:ascii="Symbol" w:hAnsi="Symbol" w:hint="default"/>
      </w:rPr>
    </w:lvl>
    <w:lvl w:ilvl="7" w:tplc="FFFFFFFF">
      <w:start w:val="1"/>
      <w:numFmt w:val="bullet"/>
      <w:lvlText w:val="o"/>
      <w:lvlJc w:val="left"/>
      <w:pPr>
        <w:ind w:left="7560" w:hanging="360"/>
      </w:pPr>
      <w:rPr>
        <w:rFonts w:ascii="Courier New" w:hAnsi="Courier New" w:hint="default"/>
      </w:rPr>
    </w:lvl>
    <w:lvl w:ilvl="8" w:tplc="FFFFFFFF">
      <w:start w:val="1"/>
      <w:numFmt w:val="bullet"/>
      <w:lvlText w:val=""/>
      <w:lvlJc w:val="left"/>
      <w:pPr>
        <w:ind w:left="8280" w:hanging="360"/>
      </w:pPr>
      <w:rPr>
        <w:rFonts w:ascii="Wingdings" w:hAnsi="Wingdings" w:hint="default"/>
      </w:rPr>
    </w:lvl>
  </w:abstractNum>
  <w:abstractNum w:abstractNumId="27" w15:restartNumberingAfterBreak="0">
    <w:nsid w:val="545170FE"/>
    <w:multiLevelType w:val="hybridMultilevel"/>
    <w:tmpl w:val="11E83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3C2F9C"/>
    <w:multiLevelType w:val="hybridMultilevel"/>
    <w:tmpl w:val="3ED02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2201AB"/>
    <w:multiLevelType w:val="hybridMultilevel"/>
    <w:tmpl w:val="F6085746"/>
    <w:lvl w:ilvl="0" w:tplc="FFFFFFFF">
      <w:start w:val="1"/>
      <w:numFmt w:val="bullet"/>
      <w:lvlText w:val=""/>
      <w:lvlJc w:val="left"/>
      <w:pPr>
        <w:ind w:left="720" w:hanging="360"/>
      </w:pPr>
      <w:rPr>
        <w:rFonts w:ascii="Symbol" w:hAnsi="Symbol" w:hint="default"/>
      </w:rPr>
    </w:lvl>
    <w:lvl w:ilvl="1" w:tplc="1BC824F4">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586C6F9C"/>
    <w:multiLevelType w:val="hybridMultilevel"/>
    <w:tmpl w:val="FD6E3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B00D5F"/>
    <w:multiLevelType w:val="multilevel"/>
    <w:tmpl w:val="B1EAFBE2"/>
    <w:lvl w:ilvl="0">
      <w:start w:val="1"/>
      <w:numFmt w:val="decimal"/>
      <w:lvlText w:val="%1."/>
      <w:lvlJc w:val="left"/>
      <w:pPr>
        <w:ind w:left="720" w:hanging="360"/>
      </w:pPr>
      <w:rPr>
        <w:rFonts w:hint="default"/>
        <w:b/>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0CC4F77"/>
    <w:multiLevelType w:val="hybridMultilevel"/>
    <w:tmpl w:val="233C2D8E"/>
    <w:lvl w:ilvl="0" w:tplc="3D961388">
      <w:start w:val="1"/>
      <w:numFmt w:val="bullet"/>
      <w:lvlText w:val="o"/>
      <w:lvlJc w:val="left"/>
      <w:pPr>
        <w:ind w:left="2520" w:hanging="360"/>
      </w:pPr>
      <w:rPr>
        <w:rFonts w:ascii="Courier New" w:hAnsi="Courier New"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start w:val="1"/>
      <w:numFmt w:val="bullet"/>
      <w:lvlText w:val=""/>
      <w:lvlJc w:val="left"/>
      <w:pPr>
        <w:ind w:left="6120" w:hanging="360"/>
      </w:pPr>
      <w:rPr>
        <w:rFonts w:ascii="Wingdings" w:hAnsi="Wingdings" w:hint="default"/>
      </w:rPr>
    </w:lvl>
    <w:lvl w:ilvl="6" w:tplc="FFFFFFFF">
      <w:start w:val="1"/>
      <w:numFmt w:val="bullet"/>
      <w:lvlText w:val=""/>
      <w:lvlJc w:val="left"/>
      <w:pPr>
        <w:ind w:left="6840" w:hanging="360"/>
      </w:pPr>
      <w:rPr>
        <w:rFonts w:ascii="Symbol" w:hAnsi="Symbol" w:hint="default"/>
      </w:rPr>
    </w:lvl>
    <w:lvl w:ilvl="7" w:tplc="FFFFFFFF">
      <w:start w:val="1"/>
      <w:numFmt w:val="bullet"/>
      <w:lvlText w:val="o"/>
      <w:lvlJc w:val="left"/>
      <w:pPr>
        <w:ind w:left="7560" w:hanging="360"/>
      </w:pPr>
      <w:rPr>
        <w:rFonts w:ascii="Courier New" w:hAnsi="Courier New" w:hint="default"/>
      </w:rPr>
    </w:lvl>
    <w:lvl w:ilvl="8" w:tplc="FFFFFFFF">
      <w:start w:val="1"/>
      <w:numFmt w:val="bullet"/>
      <w:lvlText w:val=""/>
      <w:lvlJc w:val="left"/>
      <w:pPr>
        <w:ind w:left="8280" w:hanging="360"/>
      </w:pPr>
      <w:rPr>
        <w:rFonts w:ascii="Wingdings" w:hAnsi="Wingdings" w:hint="default"/>
      </w:rPr>
    </w:lvl>
  </w:abstractNum>
  <w:abstractNum w:abstractNumId="33" w15:restartNumberingAfterBreak="0">
    <w:nsid w:val="60D4692B"/>
    <w:multiLevelType w:val="hybridMultilevel"/>
    <w:tmpl w:val="CF08106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75332F9"/>
    <w:multiLevelType w:val="hybridMultilevel"/>
    <w:tmpl w:val="6EA897C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5" w15:restartNumberingAfterBreak="0">
    <w:nsid w:val="6CF52F61"/>
    <w:multiLevelType w:val="hybridMultilevel"/>
    <w:tmpl w:val="AB1260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6" w15:restartNumberingAfterBreak="0">
    <w:nsid w:val="6EF509D9"/>
    <w:multiLevelType w:val="hybridMultilevel"/>
    <w:tmpl w:val="E3DAB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A016E"/>
    <w:multiLevelType w:val="hybridMultilevel"/>
    <w:tmpl w:val="A46064BC"/>
    <w:lvl w:ilvl="0" w:tplc="D85837E0">
      <w:start w:val="1"/>
      <w:numFmt w:val="bullet"/>
      <w:lvlText w:val=""/>
      <w:lvlJc w:val="left"/>
      <w:pPr>
        <w:ind w:left="1789" w:hanging="360"/>
      </w:pPr>
      <w:rPr>
        <w:rFonts w:ascii="Symbol" w:hAnsi="Symbol" w:hint="default"/>
      </w:rPr>
    </w:lvl>
    <w:lvl w:ilvl="1" w:tplc="EA349500">
      <w:start w:val="1"/>
      <w:numFmt w:val="bullet"/>
      <w:lvlText w:val="o"/>
      <w:lvlJc w:val="left"/>
      <w:pPr>
        <w:ind w:left="2509" w:hanging="360"/>
      </w:pPr>
      <w:rPr>
        <w:rFonts w:ascii="Courier New" w:hAnsi="Courier New" w:hint="default"/>
      </w:rPr>
    </w:lvl>
    <w:lvl w:ilvl="2" w:tplc="885CB488">
      <w:start w:val="1"/>
      <w:numFmt w:val="bullet"/>
      <w:lvlText w:val=""/>
      <w:lvlJc w:val="left"/>
      <w:pPr>
        <w:ind w:left="3229" w:hanging="360"/>
      </w:pPr>
      <w:rPr>
        <w:rFonts w:ascii="Wingdings" w:hAnsi="Wingdings" w:hint="default"/>
      </w:rPr>
    </w:lvl>
    <w:lvl w:ilvl="3" w:tplc="46B049E8">
      <w:start w:val="1"/>
      <w:numFmt w:val="bullet"/>
      <w:lvlText w:val=""/>
      <w:lvlJc w:val="left"/>
      <w:pPr>
        <w:ind w:left="3949" w:hanging="360"/>
      </w:pPr>
      <w:rPr>
        <w:rFonts w:ascii="Symbol" w:hAnsi="Symbol" w:hint="default"/>
      </w:rPr>
    </w:lvl>
    <w:lvl w:ilvl="4" w:tplc="CF06A536">
      <w:start w:val="1"/>
      <w:numFmt w:val="bullet"/>
      <w:lvlText w:val="o"/>
      <w:lvlJc w:val="left"/>
      <w:pPr>
        <w:ind w:left="4669" w:hanging="360"/>
      </w:pPr>
      <w:rPr>
        <w:rFonts w:ascii="Courier New" w:hAnsi="Courier New" w:hint="default"/>
      </w:rPr>
    </w:lvl>
    <w:lvl w:ilvl="5" w:tplc="827EC43C">
      <w:start w:val="1"/>
      <w:numFmt w:val="bullet"/>
      <w:lvlText w:val=""/>
      <w:lvlJc w:val="left"/>
      <w:pPr>
        <w:ind w:left="5389" w:hanging="360"/>
      </w:pPr>
      <w:rPr>
        <w:rFonts w:ascii="Wingdings" w:hAnsi="Wingdings" w:hint="default"/>
      </w:rPr>
    </w:lvl>
    <w:lvl w:ilvl="6" w:tplc="A3CC73E2">
      <w:start w:val="1"/>
      <w:numFmt w:val="bullet"/>
      <w:lvlText w:val=""/>
      <w:lvlJc w:val="left"/>
      <w:pPr>
        <w:ind w:left="6109" w:hanging="360"/>
      </w:pPr>
      <w:rPr>
        <w:rFonts w:ascii="Symbol" w:hAnsi="Symbol" w:hint="default"/>
      </w:rPr>
    </w:lvl>
    <w:lvl w:ilvl="7" w:tplc="3D901AA0">
      <w:start w:val="1"/>
      <w:numFmt w:val="bullet"/>
      <w:lvlText w:val="o"/>
      <w:lvlJc w:val="left"/>
      <w:pPr>
        <w:ind w:left="6829" w:hanging="360"/>
      </w:pPr>
      <w:rPr>
        <w:rFonts w:ascii="Courier New" w:hAnsi="Courier New" w:hint="default"/>
      </w:rPr>
    </w:lvl>
    <w:lvl w:ilvl="8" w:tplc="D7E63C7E">
      <w:start w:val="1"/>
      <w:numFmt w:val="bullet"/>
      <w:lvlText w:val=""/>
      <w:lvlJc w:val="left"/>
      <w:pPr>
        <w:ind w:left="7549" w:hanging="360"/>
      </w:pPr>
      <w:rPr>
        <w:rFonts w:ascii="Wingdings" w:hAnsi="Wingdings" w:hint="default"/>
      </w:rPr>
    </w:lvl>
  </w:abstractNum>
  <w:abstractNum w:abstractNumId="38" w15:restartNumberingAfterBreak="0">
    <w:nsid w:val="6FCE1311"/>
    <w:multiLevelType w:val="hybridMultilevel"/>
    <w:tmpl w:val="36C6B83C"/>
    <w:lvl w:ilvl="0" w:tplc="3D961388">
      <w:start w:val="1"/>
      <w:numFmt w:val="bullet"/>
      <w:lvlText w:val="o"/>
      <w:lvlJc w:val="left"/>
      <w:pPr>
        <w:ind w:left="2520" w:hanging="360"/>
      </w:pPr>
      <w:rPr>
        <w:rFonts w:ascii="Courier New" w:hAnsi="Courier New"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start w:val="1"/>
      <w:numFmt w:val="bullet"/>
      <w:lvlText w:val=""/>
      <w:lvlJc w:val="left"/>
      <w:pPr>
        <w:ind w:left="6120" w:hanging="360"/>
      </w:pPr>
      <w:rPr>
        <w:rFonts w:ascii="Wingdings" w:hAnsi="Wingdings" w:hint="default"/>
      </w:rPr>
    </w:lvl>
    <w:lvl w:ilvl="6" w:tplc="FFFFFFFF">
      <w:start w:val="1"/>
      <w:numFmt w:val="bullet"/>
      <w:lvlText w:val=""/>
      <w:lvlJc w:val="left"/>
      <w:pPr>
        <w:ind w:left="6840" w:hanging="360"/>
      </w:pPr>
      <w:rPr>
        <w:rFonts w:ascii="Symbol" w:hAnsi="Symbol" w:hint="default"/>
      </w:rPr>
    </w:lvl>
    <w:lvl w:ilvl="7" w:tplc="FFFFFFFF">
      <w:start w:val="1"/>
      <w:numFmt w:val="bullet"/>
      <w:lvlText w:val="o"/>
      <w:lvlJc w:val="left"/>
      <w:pPr>
        <w:ind w:left="7560" w:hanging="360"/>
      </w:pPr>
      <w:rPr>
        <w:rFonts w:ascii="Courier New" w:hAnsi="Courier New" w:hint="default"/>
      </w:rPr>
    </w:lvl>
    <w:lvl w:ilvl="8" w:tplc="FFFFFFFF">
      <w:start w:val="1"/>
      <w:numFmt w:val="bullet"/>
      <w:lvlText w:val=""/>
      <w:lvlJc w:val="left"/>
      <w:pPr>
        <w:ind w:left="8280" w:hanging="360"/>
      </w:pPr>
      <w:rPr>
        <w:rFonts w:ascii="Wingdings" w:hAnsi="Wingdings" w:hint="default"/>
      </w:rPr>
    </w:lvl>
  </w:abstractNum>
  <w:abstractNum w:abstractNumId="39" w15:restartNumberingAfterBreak="0">
    <w:nsid w:val="707623F5"/>
    <w:multiLevelType w:val="hybridMultilevel"/>
    <w:tmpl w:val="EED4F22E"/>
    <w:lvl w:ilvl="0" w:tplc="3D961388">
      <w:start w:val="1"/>
      <w:numFmt w:val="bullet"/>
      <w:lvlText w:val="o"/>
      <w:lvlJc w:val="left"/>
      <w:pPr>
        <w:ind w:left="2520" w:hanging="360"/>
      </w:pPr>
      <w:rPr>
        <w:rFonts w:ascii="Courier New" w:hAnsi="Courier New"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start w:val="1"/>
      <w:numFmt w:val="bullet"/>
      <w:lvlText w:val=""/>
      <w:lvlJc w:val="left"/>
      <w:pPr>
        <w:ind w:left="6120" w:hanging="360"/>
      </w:pPr>
      <w:rPr>
        <w:rFonts w:ascii="Wingdings" w:hAnsi="Wingdings" w:hint="default"/>
      </w:rPr>
    </w:lvl>
    <w:lvl w:ilvl="6" w:tplc="FFFFFFFF">
      <w:start w:val="1"/>
      <w:numFmt w:val="bullet"/>
      <w:lvlText w:val=""/>
      <w:lvlJc w:val="left"/>
      <w:pPr>
        <w:ind w:left="6840" w:hanging="360"/>
      </w:pPr>
      <w:rPr>
        <w:rFonts w:ascii="Symbol" w:hAnsi="Symbol" w:hint="default"/>
      </w:rPr>
    </w:lvl>
    <w:lvl w:ilvl="7" w:tplc="FFFFFFFF">
      <w:start w:val="1"/>
      <w:numFmt w:val="bullet"/>
      <w:lvlText w:val="o"/>
      <w:lvlJc w:val="left"/>
      <w:pPr>
        <w:ind w:left="7560" w:hanging="360"/>
      </w:pPr>
      <w:rPr>
        <w:rFonts w:ascii="Courier New" w:hAnsi="Courier New" w:hint="default"/>
      </w:rPr>
    </w:lvl>
    <w:lvl w:ilvl="8" w:tplc="FFFFFFFF">
      <w:start w:val="1"/>
      <w:numFmt w:val="bullet"/>
      <w:lvlText w:val=""/>
      <w:lvlJc w:val="left"/>
      <w:pPr>
        <w:ind w:left="8280" w:hanging="360"/>
      </w:pPr>
      <w:rPr>
        <w:rFonts w:ascii="Wingdings" w:hAnsi="Wingdings" w:hint="default"/>
      </w:rPr>
    </w:lvl>
  </w:abstractNum>
  <w:abstractNum w:abstractNumId="40" w15:restartNumberingAfterBreak="0">
    <w:nsid w:val="772936E4"/>
    <w:multiLevelType w:val="multilevel"/>
    <w:tmpl w:val="9E48C0F8"/>
    <w:lvl w:ilvl="0">
      <w:start w:val="1"/>
      <w:numFmt w:val="decimal"/>
      <w:pStyle w:val="GPSL1CLAUSEHEADING"/>
      <w:lvlText w:val="%1."/>
      <w:lvlJc w:val="left"/>
      <w:pPr>
        <w:ind w:left="360" w:hanging="360"/>
      </w:pPr>
      <w:rPr>
        <w:rFonts w:ascii="Calibri" w:hAnsi="Calibri" w:cs="Arial" w:hint="default"/>
        <w:b/>
        <w:bCs w:val="0"/>
        <w:i w:val="0"/>
        <w:iCs w:val="0"/>
        <w:caps w:val="0"/>
        <w:smallCaps w:val="0"/>
        <w:strike w:val="0"/>
        <w:dstrike w:val="0"/>
        <w:vanish w:val="0"/>
        <w:color w:val="auto"/>
        <w:spacing w:val="0"/>
        <w:w w:val="100"/>
        <w:kern w:val="0"/>
        <w:position w:val="0"/>
        <w:sz w:val="22"/>
        <w:szCs w:val="22"/>
        <w:u w:val="none"/>
        <w:effect w:val="none"/>
        <w:vertAlign w:val="baseline"/>
      </w:rPr>
    </w:lvl>
    <w:lvl w:ilvl="1">
      <w:start w:val="1"/>
      <w:numFmt w:val="decimal"/>
      <w:pStyle w:val="GPSL2NumberedBoldHeading"/>
      <w:isLgl/>
      <w:lvlText w:val="%1.%2"/>
      <w:lvlJc w:val="left"/>
      <w:pPr>
        <w:ind w:left="644" w:hanging="360"/>
      </w:pPr>
      <w:rPr>
        <w:rFonts w:ascii="Calibri" w:hAnsi="Calibri" w:cs="Arial" w:hint="default"/>
        <w:b w:val="0"/>
        <w:bCs w:val="0"/>
        <w:i w:val="0"/>
        <w:iCs w:val="0"/>
        <w:caps w:val="0"/>
        <w:smallCaps w:val="0"/>
        <w:strike w:val="0"/>
        <w:dstrike w:val="0"/>
        <w:vanish w:val="0"/>
        <w:color w:val="auto"/>
        <w:spacing w:val="0"/>
        <w:w w:val="100"/>
        <w:kern w:val="0"/>
        <w:position w:val="0"/>
        <w:sz w:val="22"/>
        <w:szCs w:val="22"/>
        <w:u w:val="none"/>
        <w:effect w:val="none"/>
        <w:vertAlign w:val="baseline"/>
      </w:rPr>
    </w:lvl>
    <w:lvl w:ilvl="2">
      <w:start w:val="1"/>
      <w:numFmt w:val="decimal"/>
      <w:pStyle w:val="GPSL3numberedclause"/>
      <w:isLgl/>
      <w:lvlText w:val="%1.%2.%3"/>
      <w:lvlJc w:val="left"/>
      <w:pPr>
        <w:ind w:left="2422" w:hanging="720"/>
      </w:pPr>
      <w:rPr>
        <w:rFonts w:ascii="Calibri" w:hAnsi="Calibri" w:cs="Arial" w:hint="default"/>
        <w:b w:val="0"/>
        <w:bCs w:val="0"/>
        <w:i w:val="0"/>
        <w:iCs w:val="0"/>
        <w:caps w:val="0"/>
        <w:smallCaps w:val="0"/>
        <w:strike w:val="0"/>
        <w:dstrike w:val="0"/>
        <w:vanish w:val="0"/>
        <w:color w:val="auto"/>
        <w:spacing w:val="0"/>
        <w:w w:val="100"/>
        <w:kern w:val="0"/>
        <w:position w:val="0"/>
        <w:sz w:val="22"/>
        <w:szCs w:val="22"/>
        <w:u w:val="none"/>
        <w:effect w:val="none"/>
        <w:vertAlign w:val="baseline"/>
      </w:rPr>
    </w:lvl>
    <w:lvl w:ilvl="3">
      <w:start w:val="1"/>
      <w:numFmt w:val="lowerLetter"/>
      <w:pStyle w:val="GPSL4numberedclause"/>
      <w:lvlText w:val="(%4)"/>
      <w:lvlJc w:val="left"/>
      <w:pPr>
        <w:ind w:left="2563" w:hanging="720"/>
      </w:pPr>
      <w:rPr>
        <w:rFonts w:ascii="Calibri" w:hAnsi="Calibri" w:cs="Arial" w:hint="default"/>
        <w:b w:val="0"/>
        <w:bCs w:val="0"/>
        <w:i w:val="0"/>
        <w:iCs w:val="0"/>
        <w:caps w:val="0"/>
        <w:smallCaps w:val="0"/>
        <w:strike w:val="0"/>
        <w:dstrike w:val="0"/>
        <w:vanish w:val="0"/>
        <w:color w:val="auto"/>
        <w:spacing w:val="0"/>
        <w:w w:val="100"/>
        <w:kern w:val="0"/>
        <w:position w:val="0"/>
        <w:sz w:val="22"/>
        <w:szCs w:val="22"/>
        <w:u w:val="none"/>
        <w:effect w:val="none"/>
        <w:vertAlign w:val="baseline"/>
      </w:rPr>
    </w:lvl>
    <w:lvl w:ilvl="4">
      <w:start w:val="1"/>
      <w:numFmt w:val="lowerRoman"/>
      <w:pStyle w:val="GPSL5numberedclause"/>
      <w:lvlText w:val="(%5)"/>
      <w:lvlJc w:val="left"/>
      <w:pPr>
        <w:ind w:left="1440" w:hanging="10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15:restartNumberingAfterBreak="0">
    <w:nsid w:val="7B1D4ECA"/>
    <w:multiLevelType w:val="hybridMultilevel"/>
    <w:tmpl w:val="AC42E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D54DDD"/>
    <w:multiLevelType w:val="hybridMultilevel"/>
    <w:tmpl w:val="A1F4B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DD0401"/>
    <w:multiLevelType w:val="hybridMultilevel"/>
    <w:tmpl w:val="A0CAFBDC"/>
    <w:lvl w:ilvl="0" w:tplc="08090001">
      <w:start w:val="1"/>
      <w:numFmt w:val="bullet"/>
      <w:lvlText w:val=""/>
      <w:lvlJc w:val="left"/>
      <w:pPr>
        <w:ind w:left="1492" w:hanging="360"/>
      </w:pPr>
      <w:rPr>
        <w:rFonts w:ascii="Symbol" w:hAnsi="Symbol"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num w:numId="1" w16cid:durableId="271129047">
    <w:abstractNumId w:val="0"/>
  </w:num>
  <w:num w:numId="2" w16cid:durableId="250508540">
    <w:abstractNumId w:val="9"/>
  </w:num>
  <w:num w:numId="3" w16cid:durableId="540630098">
    <w:abstractNumId w:val="25"/>
  </w:num>
  <w:num w:numId="4" w16cid:durableId="278345474">
    <w:abstractNumId w:val="19"/>
  </w:num>
  <w:num w:numId="5" w16cid:durableId="1237087826">
    <w:abstractNumId w:val="30"/>
  </w:num>
  <w:num w:numId="6" w16cid:durableId="977958013">
    <w:abstractNumId w:val="8"/>
  </w:num>
  <w:num w:numId="7" w16cid:durableId="117452848">
    <w:abstractNumId w:val="35"/>
  </w:num>
  <w:num w:numId="8" w16cid:durableId="1629974479">
    <w:abstractNumId w:val="40"/>
  </w:num>
  <w:num w:numId="9" w16cid:durableId="1117798667">
    <w:abstractNumId w:val="43"/>
  </w:num>
  <w:num w:numId="10" w16cid:durableId="1599408777">
    <w:abstractNumId w:val="33"/>
  </w:num>
  <w:num w:numId="11" w16cid:durableId="2032803786">
    <w:abstractNumId w:val="31"/>
  </w:num>
  <w:num w:numId="12" w16cid:durableId="1108542604">
    <w:abstractNumId w:val="11"/>
  </w:num>
  <w:num w:numId="13" w16cid:durableId="1683706955">
    <w:abstractNumId w:val="4"/>
  </w:num>
  <w:num w:numId="14" w16cid:durableId="1671324986">
    <w:abstractNumId w:val="3"/>
  </w:num>
  <w:num w:numId="15" w16cid:durableId="1988898405">
    <w:abstractNumId w:val="41"/>
  </w:num>
  <w:num w:numId="16" w16cid:durableId="1010789710">
    <w:abstractNumId w:val="27"/>
  </w:num>
  <w:num w:numId="17" w16cid:durableId="18435481">
    <w:abstractNumId w:val="6"/>
  </w:num>
  <w:num w:numId="18" w16cid:durableId="1553998810">
    <w:abstractNumId w:val="36"/>
  </w:num>
  <w:num w:numId="19" w16cid:durableId="906110364">
    <w:abstractNumId w:val="13"/>
  </w:num>
  <w:num w:numId="20" w16cid:durableId="195000635">
    <w:abstractNumId w:val="34"/>
  </w:num>
  <w:num w:numId="21" w16cid:durableId="1444694808">
    <w:abstractNumId w:val="28"/>
  </w:num>
  <w:num w:numId="22" w16cid:durableId="951934773">
    <w:abstractNumId w:val="2"/>
  </w:num>
  <w:num w:numId="23" w16cid:durableId="1853641039">
    <w:abstractNumId w:val="42"/>
  </w:num>
  <w:num w:numId="24" w16cid:durableId="446778788">
    <w:abstractNumId w:val="24"/>
  </w:num>
  <w:num w:numId="25" w16cid:durableId="742719955">
    <w:abstractNumId w:val="21"/>
  </w:num>
  <w:num w:numId="26" w16cid:durableId="1172256268">
    <w:abstractNumId w:val="10"/>
  </w:num>
  <w:num w:numId="27" w16cid:durableId="1262758175">
    <w:abstractNumId w:val="7"/>
  </w:num>
  <w:num w:numId="28" w16cid:durableId="560410739">
    <w:abstractNumId w:val="17"/>
  </w:num>
  <w:num w:numId="29" w16cid:durableId="471875152">
    <w:abstractNumId w:val="37"/>
  </w:num>
  <w:num w:numId="30" w16cid:durableId="1327245600">
    <w:abstractNumId w:val="16"/>
  </w:num>
  <w:num w:numId="31" w16cid:durableId="214465109">
    <w:abstractNumId w:val="5"/>
  </w:num>
  <w:num w:numId="32" w16cid:durableId="1400133506">
    <w:abstractNumId w:val="12"/>
  </w:num>
  <w:num w:numId="33" w16cid:durableId="1774982263">
    <w:abstractNumId w:val="15"/>
  </w:num>
  <w:num w:numId="34" w16cid:durableId="462189371">
    <w:abstractNumId w:val="29"/>
  </w:num>
  <w:num w:numId="35" w16cid:durableId="381056802">
    <w:abstractNumId w:val="38"/>
  </w:num>
  <w:num w:numId="36" w16cid:durableId="1532306424">
    <w:abstractNumId w:val="32"/>
  </w:num>
  <w:num w:numId="37" w16cid:durableId="994800349">
    <w:abstractNumId w:val="20"/>
  </w:num>
  <w:num w:numId="38" w16cid:durableId="1987515136">
    <w:abstractNumId w:val="26"/>
  </w:num>
  <w:num w:numId="39" w16cid:durableId="516382905">
    <w:abstractNumId w:val="39"/>
  </w:num>
  <w:num w:numId="40" w16cid:durableId="653804701">
    <w:abstractNumId w:val="14"/>
  </w:num>
  <w:num w:numId="41" w16cid:durableId="303314707">
    <w:abstractNumId w:val="23"/>
  </w:num>
  <w:num w:numId="42" w16cid:durableId="705569465">
    <w:abstractNumId w:val="1"/>
  </w:num>
  <w:num w:numId="43" w16cid:durableId="2045905254">
    <w:abstractNumId w:val="22"/>
  </w:num>
  <w:num w:numId="44" w16cid:durableId="435249978">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C84"/>
    <w:rsid w:val="00000031"/>
    <w:rsid w:val="00000935"/>
    <w:rsid w:val="000010BE"/>
    <w:rsid w:val="00001107"/>
    <w:rsid w:val="00001625"/>
    <w:rsid w:val="00001D1D"/>
    <w:rsid w:val="00002E3E"/>
    <w:rsid w:val="00003156"/>
    <w:rsid w:val="00004675"/>
    <w:rsid w:val="00004D0F"/>
    <w:rsid w:val="00004DFB"/>
    <w:rsid w:val="00004F0E"/>
    <w:rsid w:val="00005FEE"/>
    <w:rsid w:val="0000752E"/>
    <w:rsid w:val="000077BD"/>
    <w:rsid w:val="0001039B"/>
    <w:rsid w:val="00010718"/>
    <w:rsid w:val="00010C0E"/>
    <w:rsid w:val="00010EA5"/>
    <w:rsid w:val="0001227F"/>
    <w:rsid w:val="0001253B"/>
    <w:rsid w:val="00012868"/>
    <w:rsid w:val="0001579D"/>
    <w:rsid w:val="00016F5E"/>
    <w:rsid w:val="000207D0"/>
    <w:rsid w:val="00020A4D"/>
    <w:rsid w:val="00020F10"/>
    <w:rsid w:val="00021390"/>
    <w:rsid w:val="000217EB"/>
    <w:rsid w:val="00023963"/>
    <w:rsid w:val="00023CBD"/>
    <w:rsid w:val="00023CFC"/>
    <w:rsid w:val="000248B0"/>
    <w:rsid w:val="00024CFC"/>
    <w:rsid w:val="00025826"/>
    <w:rsid w:val="00025D40"/>
    <w:rsid w:val="00026F38"/>
    <w:rsid w:val="0002711A"/>
    <w:rsid w:val="00027F9C"/>
    <w:rsid w:val="0003050B"/>
    <w:rsid w:val="00030ED4"/>
    <w:rsid w:val="00030FF4"/>
    <w:rsid w:val="00031AE3"/>
    <w:rsid w:val="00031AE9"/>
    <w:rsid w:val="000339CE"/>
    <w:rsid w:val="00034562"/>
    <w:rsid w:val="000362FB"/>
    <w:rsid w:val="0003638B"/>
    <w:rsid w:val="0003655C"/>
    <w:rsid w:val="00036D2C"/>
    <w:rsid w:val="000370BF"/>
    <w:rsid w:val="000378E8"/>
    <w:rsid w:val="000407F5"/>
    <w:rsid w:val="0004175E"/>
    <w:rsid w:val="00041C95"/>
    <w:rsid w:val="00042171"/>
    <w:rsid w:val="00042454"/>
    <w:rsid w:val="00042AD2"/>
    <w:rsid w:val="00044CC2"/>
    <w:rsid w:val="00045300"/>
    <w:rsid w:val="00045677"/>
    <w:rsid w:val="000456BA"/>
    <w:rsid w:val="000463C1"/>
    <w:rsid w:val="000464DE"/>
    <w:rsid w:val="000465A8"/>
    <w:rsid w:val="00046A75"/>
    <w:rsid w:val="000474C1"/>
    <w:rsid w:val="00051D7A"/>
    <w:rsid w:val="0005208A"/>
    <w:rsid w:val="0005258E"/>
    <w:rsid w:val="00052C28"/>
    <w:rsid w:val="00053290"/>
    <w:rsid w:val="000534BC"/>
    <w:rsid w:val="00054375"/>
    <w:rsid w:val="0005443E"/>
    <w:rsid w:val="000563CC"/>
    <w:rsid w:val="000564A8"/>
    <w:rsid w:val="0006040A"/>
    <w:rsid w:val="000611ED"/>
    <w:rsid w:val="000617DF"/>
    <w:rsid w:val="00061849"/>
    <w:rsid w:val="000636F1"/>
    <w:rsid w:val="00064FCA"/>
    <w:rsid w:val="00065724"/>
    <w:rsid w:val="000668F8"/>
    <w:rsid w:val="00067C23"/>
    <w:rsid w:val="00070A6B"/>
    <w:rsid w:val="00071CFE"/>
    <w:rsid w:val="00074DAD"/>
    <w:rsid w:val="00075684"/>
    <w:rsid w:val="00075906"/>
    <w:rsid w:val="00075DDC"/>
    <w:rsid w:val="00076F5E"/>
    <w:rsid w:val="000773C4"/>
    <w:rsid w:val="00077F80"/>
    <w:rsid w:val="00080BC4"/>
    <w:rsid w:val="00080C27"/>
    <w:rsid w:val="00080C34"/>
    <w:rsid w:val="00080F7C"/>
    <w:rsid w:val="00081252"/>
    <w:rsid w:val="00081608"/>
    <w:rsid w:val="000822BD"/>
    <w:rsid w:val="000822C5"/>
    <w:rsid w:val="000832FA"/>
    <w:rsid w:val="00083A3F"/>
    <w:rsid w:val="00085576"/>
    <w:rsid w:val="00085DA0"/>
    <w:rsid w:val="00085FBB"/>
    <w:rsid w:val="00086476"/>
    <w:rsid w:val="00087FDF"/>
    <w:rsid w:val="000902B7"/>
    <w:rsid w:val="0009230F"/>
    <w:rsid w:val="000926B3"/>
    <w:rsid w:val="00092726"/>
    <w:rsid w:val="00093157"/>
    <w:rsid w:val="00093DFC"/>
    <w:rsid w:val="0009469D"/>
    <w:rsid w:val="0009482B"/>
    <w:rsid w:val="00095A0B"/>
    <w:rsid w:val="00096006"/>
    <w:rsid w:val="00096BC1"/>
    <w:rsid w:val="00096FA4"/>
    <w:rsid w:val="00097830"/>
    <w:rsid w:val="00097DDF"/>
    <w:rsid w:val="000A11FF"/>
    <w:rsid w:val="000A12B6"/>
    <w:rsid w:val="000A1A12"/>
    <w:rsid w:val="000A2D48"/>
    <w:rsid w:val="000A338B"/>
    <w:rsid w:val="000A4474"/>
    <w:rsid w:val="000A4802"/>
    <w:rsid w:val="000A4C25"/>
    <w:rsid w:val="000A5147"/>
    <w:rsid w:val="000A555A"/>
    <w:rsid w:val="000A5F2C"/>
    <w:rsid w:val="000A64C2"/>
    <w:rsid w:val="000A6E1B"/>
    <w:rsid w:val="000A7C9B"/>
    <w:rsid w:val="000B0492"/>
    <w:rsid w:val="000B04F5"/>
    <w:rsid w:val="000B092A"/>
    <w:rsid w:val="000B097C"/>
    <w:rsid w:val="000B0BC4"/>
    <w:rsid w:val="000B20F6"/>
    <w:rsid w:val="000B3959"/>
    <w:rsid w:val="000B3E85"/>
    <w:rsid w:val="000B472F"/>
    <w:rsid w:val="000B4A61"/>
    <w:rsid w:val="000B521D"/>
    <w:rsid w:val="000B5495"/>
    <w:rsid w:val="000B6369"/>
    <w:rsid w:val="000B6547"/>
    <w:rsid w:val="000C2305"/>
    <w:rsid w:val="000C2325"/>
    <w:rsid w:val="000C29AE"/>
    <w:rsid w:val="000C303C"/>
    <w:rsid w:val="000C4466"/>
    <w:rsid w:val="000C4969"/>
    <w:rsid w:val="000C5555"/>
    <w:rsid w:val="000C61D7"/>
    <w:rsid w:val="000C63B0"/>
    <w:rsid w:val="000C66EA"/>
    <w:rsid w:val="000C6874"/>
    <w:rsid w:val="000C7791"/>
    <w:rsid w:val="000C7EFB"/>
    <w:rsid w:val="000D10AF"/>
    <w:rsid w:val="000D19EB"/>
    <w:rsid w:val="000D28D3"/>
    <w:rsid w:val="000D3375"/>
    <w:rsid w:val="000D6F57"/>
    <w:rsid w:val="000D7392"/>
    <w:rsid w:val="000D7C1E"/>
    <w:rsid w:val="000D7E0F"/>
    <w:rsid w:val="000E0050"/>
    <w:rsid w:val="000E037F"/>
    <w:rsid w:val="000E067A"/>
    <w:rsid w:val="000E0761"/>
    <w:rsid w:val="000E0B25"/>
    <w:rsid w:val="000E110E"/>
    <w:rsid w:val="000E2102"/>
    <w:rsid w:val="000E25F6"/>
    <w:rsid w:val="000E2A9A"/>
    <w:rsid w:val="000E2C5C"/>
    <w:rsid w:val="000E3A40"/>
    <w:rsid w:val="000E3AF2"/>
    <w:rsid w:val="000E3DA3"/>
    <w:rsid w:val="000E3EC3"/>
    <w:rsid w:val="000E55E6"/>
    <w:rsid w:val="000E635E"/>
    <w:rsid w:val="000E66B6"/>
    <w:rsid w:val="000F0A4E"/>
    <w:rsid w:val="000F0D97"/>
    <w:rsid w:val="000F16EF"/>
    <w:rsid w:val="000F1C86"/>
    <w:rsid w:val="000F2454"/>
    <w:rsid w:val="000F34A1"/>
    <w:rsid w:val="000F37A4"/>
    <w:rsid w:val="000F381A"/>
    <w:rsid w:val="000F38F0"/>
    <w:rsid w:val="000F3DDA"/>
    <w:rsid w:val="000F54BA"/>
    <w:rsid w:val="000F5533"/>
    <w:rsid w:val="000F56DA"/>
    <w:rsid w:val="000F5991"/>
    <w:rsid w:val="000F5B79"/>
    <w:rsid w:val="000F5C1E"/>
    <w:rsid w:val="000F6037"/>
    <w:rsid w:val="000F673C"/>
    <w:rsid w:val="000F6A5B"/>
    <w:rsid w:val="000F719C"/>
    <w:rsid w:val="000F735B"/>
    <w:rsid w:val="000F7AD3"/>
    <w:rsid w:val="001002AB"/>
    <w:rsid w:val="00100316"/>
    <w:rsid w:val="0010091B"/>
    <w:rsid w:val="00100BA0"/>
    <w:rsid w:val="00101297"/>
    <w:rsid w:val="00101967"/>
    <w:rsid w:val="00102919"/>
    <w:rsid w:val="001034C6"/>
    <w:rsid w:val="001034D4"/>
    <w:rsid w:val="00103BAF"/>
    <w:rsid w:val="0010449D"/>
    <w:rsid w:val="00104EA4"/>
    <w:rsid w:val="0010562E"/>
    <w:rsid w:val="00105D07"/>
    <w:rsid w:val="001076A9"/>
    <w:rsid w:val="0011128E"/>
    <w:rsid w:val="0011152E"/>
    <w:rsid w:val="0011180C"/>
    <w:rsid w:val="00111FB7"/>
    <w:rsid w:val="00112B4E"/>
    <w:rsid w:val="0011300A"/>
    <w:rsid w:val="00113A94"/>
    <w:rsid w:val="00114687"/>
    <w:rsid w:val="001164D2"/>
    <w:rsid w:val="00116D69"/>
    <w:rsid w:val="00117385"/>
    <w:rsid w:val="00117DD4"/>
    <w:rsid w:val="00117E8C"/>
    <w:rsid w:val="00117FB1"/>
    <w:rsid w:val="0012011D"/>
    <w:rsid w:val="00120387"/>
    <w:rsid w:val="0012059C"/>
    <w:rsid w:val="00123869"/>
    <w:rsid w:val="001245A8"/>
    <w:rsid w:val="0012484B"/>
    <w:rsid w:val="00125182"/>
    <w:rsid w:val="001253FB"/>
    <w:rsid w:val="00125623"/>
    <w:rsid w:val="00126F14"/>
    <w:rsid w:val="00130E82"/>
    <w:rsid w:val="001310A9"/>
    <w:rsid w:val="00131110"/>
    <w:rsid w:val="001313A2"/>
    <w:rsid w:val="00131CFA"/>
    <w:rsid w:val="00131FB3"/>
    <w:rsid w:val="00132516"/>
    <w:rsid w:val="00132C5C"/>
    <w:rsid w:val="001336E3"/>
    <w:rsid w:val="00133DA2"/>
    <w:rsid w:val="00133F23"/>
    <w:rsid w:val="00134179"/>
    <w:rsid w:val="00134C36"/>
    <w:rsid w:val="00135065"/>
    <w:rsid w:val="00136227"/>
    <w:rsid w:val="0013677B"/>
    <w:rsid w:val="001368D5"/>
    <w:rsid w:val="001368E7"/>
    <w:rsid w:val="0014013F"/>
    <w:rsid w:val="0014125A"/>
    <w:rsid w:val="0014196B"/>
    <w:rsid w:val="00142020"/>
    <w:rsid w:val="001424B3"/>
    <w:rsid w:val="00142855"/>
    <w:rsid w:val="00142C15"/>
    <w:rsid w:val="00144954"/>
    <w:rsid w:val="00145008"/>
    <w:rsid w:val="00145DD4"/>
    <w:rsid w:val="0014650C"/>
    <w:rsid w:val="001465DC"/>
    <w:rsid w:val="0014AD2C"/>
    <w:rsid w:val="0015083B"/>
    <w:rsid w:val="00150D6C"/>
    <w:rsid w:val="00151963"/>
    <w:rsid w:val="00151F6C"/>
    <w:rsid w:val="001538C2"/>
    <w:rsid w:val="00153D46"/>
    <w:rsid w:val="00154B96"/>
    <w:rsid w:val="00154E54"/>
    <w:rsid w:val="00155756"/>
    <w:rsid w:val="001563DE"/>
    <w:rsid w:val="0015648E"/>
    <w:rsid w:val="0015675C"/>
    <w:rsid w:val="001570ED"/>
    <w:rsid w:val="0016036B"/>
    <w:rsid w:val="001614D9"/>
    <w:rsid w:val="00161886"/>
    <w:rsid w:val="00162972"/>
    <w:rsid w:val="0016521C"/>
    <w:rsid w:val="00165462"/>
    <w:rsid w:val="00165779"/>
    <w:rsid w:val="0016599F"/>
    <w:rsid w:val="00166143"/>
    <w:rsid w:val="001664E5"/>
    <w:rsid w:val="00166A74"/>
    <w:rsid w:val="00166D75"/>
    <w:rsid w:val="00167BBE"/>
    <w:rsid w:val="00167C03"/>
    <w:rsid w:val="0017028D"/>
    <w:rsid w:val="0017040D"/>
    <w:rsid w:val="00171488"/>
    <w:rsid w:val="0017161C"/>
    <w:rsid w:val="00171775"/>
    <w:rsid w:val="00171FFB"/>
    <w:rsid w:val="00172C25"/>
    <w:rsid w:val="00174BF4"/>
    <w:rsid w:val="00175668"/>
    <w:rsid w:val="00177376"/>
    <w:rsid w:val="00177AC9"/>
    <w:rsid w:val="00177B74"/>
    <w:rsid w:val="0018064D"/>
    <w:rsid w:val="00182DF4"/>
    <w:rsid w:val="00183716"/>
    <w:rsid w:val="00183F05"/>
    <w:rsid w:val="00184895"/>
    <w:rsid w:val="001852A1"/>
    <w:rsid w:val="00185515"/>
    <w:rsid w:val="00186E01"/>
    <w:rsid w:val="0018724D"/>
    <w:rsid w:val="001906E8"/>
    <w:rsid w:val="00190BF3"/>
    <w:rsid w:val="0019194A"/>
    <w:rsid w:val="00191AAC"/>
    <w:rsid w:val="001925D3"/>
    <w:rsid w:val="00192C19"/>
    <w:rsid w:val="0019302B"/>
    <w:rsid w:val="00193475"/>
    <w:rsid w:val="00193CF0"/>
    <w:rsid w:val="0019432E"/>
    <w:rsid w:val="00195507"/>
    <w:rsid w:val="00196430"/>
    <w:rsid w:val="00196577"/>
    <w:rsid w:val="00196C12"/>
    <w:rsid w:val="00196E34"/>
    <w:rsid w:val="001975EB"/>
    <w:rsid w:val="00197DD2"/>
    <w:rsid w:val="001A0DD9"/>
    <w:rsid w:val="001A2023"/>
    <w:rsid w:val="001A21C1"/>
    <w:rsid w:val="001A21EB"/>
    <w:rsid w:val="001A2298"/>
    <w:rsid w:val="001A26AD"/>
    <w:rsid w:val="001A2C78"/>
    <w:rsid w:val="001A34A4"/>
    <w:rsid w:val="001A37D1"/>
    <w:rsid w:val="001A3E20"/>
    <w:rsid w:val="001A42EB"/>
    <w:rsid w:val="001A4C70"/>
    <w:rsid w:val="001A645D"/>
    <w:rsid w:val="001A6535"/>
    <w:rsid w:val="001A6B19"/>
    <w:rsid w:val="001A7053"/>
    <w:rsid w:val="001A7898"/>
    <w:rsid w:val="001A7A2B"/>
    <w:rsid w:val="001B020A"/>
    <w:rsid w:val="001B1139"/>
    <w:rsid w:val="001B19D6"/>
    <w:rsid w:val="001B1C32"/>
    <w:rsid w:val="001B1E2B"/>
    <w:rsid w:val="001B2544"/>
    <w:rsid w:val="001B33DC"/>
    <w:rsid w:val="001B3CAF"/>
    <w:rsid w:val="001B468D"/>
    <w:rsid w:val="001B55E9"/>
    <w:rsid w:val="001B5779"/>
    <w:rsid w:val="001B5F35"/>
    <w:rsid w:val="001C0CF1"/>
    <w:rsid w:val="001C3816"/>
    <w:rsid w:val="001C4584"/>
    <w:rsid w:val="001C4747"/>
    <w:rsid w:val="001C4907"/>
    <w:rsid w:val="001C4F54"/>
    <w:rsid w:val="001C6BAC"/>
    <w:rsid w:val="001C79C6"/>
    <w:rsid w:val="001C7D6D"/>
    <w:rsid w:val="001C7F05"/>
    <w:rsid w:val="001D17C4"/>
    <w:rsid w:val="001D1C29"/>
    <w:rsid w:val="001D1C44"/>
    <w:rsid w:val="001D3BF5"/>
    <w:rsid w:val="001D4131"/>
    <w:rsid w:val="001D5623"/>
    <w:rsid w:val="001D61F1"/>
    <w:rsid w:val="001D65BF"/>
    <w:rsid w:val="001D7233"/>
    <w:rsid w:val="001D73FC"/>
    <w:rsid w:val="001E0295"/>
    <w:rsid w:val="001E132D"/>
    <w:rsid w:val="001E1CB5"/>
    <w:rsid w:val="001E1F97"/>
    <w:rsid w:val="001E1FFD"/>
    <w:rsid w:val="001E2871"/>
    <w:rsid w:val="001E28B5"/>
    <w:rsid w:val="001E3750"/>
    <w:rsid w:val="001E521E"/>
    <w:rsid w:val="001E5DB8"/>
    <w:rsid w:val="001E748D"/>
    <w:rsid w:val="001E7E48"/>
    <w:rsid w:val="001F0DB6"/>
    <w:rsid w:val="001F20DD"/>
    <w:rsid w:val="001F3228"/>
    <w:rsid w:val="001F3C08"/>
    <w:rsid w:val="001F4F1F"/>
    <w:rsid w:val="001F5134"/>
    <w:rsid w:val="001F5971"/>
    <w:rsid w:val="002003DB"/>
    <w:rsid w:val="002009DD"/>
    <w:rsid w:val="002009EC"/>
    <w:rsid w:val="00200BAF"/>
    <w:rsid w:val="00200F87"/>
    <w:rsid w:val="002016EE"/>
    <w:rsid w:val="00201730"/>
    <w:rsid w:val="0020176E"/>
    <w:rsid w:val="002018B5"/>
    <w:rsid w:val="00201D1B"/>
    <w:rsid w:val="002024F0"/>
    <w:rsid w:val="002026C4"/>
    <w:rsid w:val="00202D14"/>
    <w:rsid w:val="002047E1"/>
    <w:rsid w:val="00204C91"/>
    <w:rsid w:val="002053C9"/>
    <w:rsid w:val="0020577A"/>
    <w:rsid w:val="00206B78"/>
    <w:rsid w:val="00206B8F"/>
    <w:rsid w:val="00210615"/>
    <w:rsid w:val="002107F9"/>
    <w:rsid w:val="00210E54"/>
    <w:rsid w:val="00211153"/>
    <w:rsid w:val="00212462"/>
    <w:rsid w:val="00212C95"/>
    <w:rsid w:val="002133FE"/>
    <w:rsid w:val="002142E1"/>
    <w:rsid w:val="0021466D"/>
    <w:rsid w:val="00215DFF"/>
    <w:rsid w:val="00216B0D"/>
    <w:rsid w:val="00216FDF"/>
    <w:rsid w:val="00220B48"/>
    <w:rsid w:val="00221423"/>
    <w:rsid w:val="002214CA"/>
    <w:rsid w:val="002227C0"/>
    <w:rsid w:val="00222ECA"/>
    <w:rsid w:val="00222EEB"/>
    <w:rsid w:val="002230E5"/>
    <w:rsid w:val="00224248"/>
    <w:rsid w:val="002248CB"/>
    <w:rsid w:val="002250DD"/>
    <w:rsid w:val="00225286"/>
    <w:rsid w:val="00225320"/>
    <w:rsid w:val="0022620F"/>
    <w:rsid w:val="00226449"/>
    <w:rsid w:val="0022769F"/>
    <w:rsid w:val="00230338"/>
    <w:rsid w:val="002309B0"/>
    <w:rsid w:val="00233157"/>
    <w:rsid w:val="00233409"/>
    <w:rsid w:val="00233C86"/>
    <w:rsid w:val="00235F0A"/>
    <w:rsid w:val="0023603B"/>
    <w:rsid w:val="00236DDF"/>
    <w:rsid w:val="002376F6"/>
    <w:rsid w:val="0024119E"/>
    <w:rsid w:val="0024125B"/>
    <w:rsid w:val="00242E39"/>
    <w:rsid w:val="00242F9B"/>
    <w:rsid w:val="00243125"/>
    <w:rsid w:val="00243D1E"/>
    <w:rsid w:val="00243F14"/>
    <w:rsid w:val="00245296"/>
    <w:rsid w:val="002456F5"/>
    <w:rsid w:val="00245F1D"/>
    <w:rsid w:val="002467CE"/>
    <w:rsid w:val="00246A75"/>
    <w:rsid w:val="00246B26"/>
    <w:rsid w:val="002470C4"/>
    <w:rsid w:val="0025013B"/>
    <w:rsid w:val="00250370"/>
    <w:rsid w:val="00250C68"/>
    <w:rsid w:val="00250FC9"/>
    <w:rsid w:val="00252191"/>
    <w:rsid w:val="002537D9"/>
    <w:rsid w:val="002542C1"/>
    <w:rsid w:val="00255748"/>
    <w:rsid w:val="00255781"/>
    <w:rsid w:val="00255CE2"/>
    <w:rsid w:val="002562C7"/>
    <w:rsid w:val="00256E32"/>
    <w:rsid w:val="002575B0"/>
    <w:rsid w:val="00260021"/>
    <w:rsid w:val="002623B0"/>
    <w:rsid w:val="002631FC"/>
    <w:rsid w:val="00263BA6"/>
    <w:rsid w:val="00263C20"/>
    <w:rsid w:val="00263EB5"/>
    <w:rsid w:val="00264D6B"/>
    <w:rsid w:val="002654CC"/>
    <w:rsid w:val="00266059"/>
    <w:rsid w:val="00266AFA"/>
    <w:rsid w:val="00266FF5"/>
    <w:rsid w:val="002675E6"/>
    <w:rsid w:val="00270916"/>
    <w:rsid w:val="00270FBD"/>
    <w:rsid w:val="002710EF"/>
    <w:rsid w:val="002714D6"/>
    <w:rsid w:val="00271CCF"/>
    <w:rsid w:val="00272B86"/>
    <w:rsid w:val="00272E82"/>
    <w:rsid w:val="00274F69"/>
    <w:rsid w:val="00275F55"/>
    <w:rsid w:val="00276A92"/>
    <w:rsid w:val="0027701B"/>
    <w:rsid w:val="002771E8"/>
    <w:rsid w:val="0027764E"/>
    <w:rsid w:val="00277EB8"/>
    <w:rsid w:val="00281650"/>
    <w:rsid w:val="0028309C"/>
    <w:rsid w:val="00283728"/>
    <w:rsid w:val="00283F52"/>
    <w:rsid w:val="00283F98"/>
    <w:rsid w:val="0028445E"/>
    <w:rsid w:val="002845A1"/>
    <w:rsid w:val="00285310"/>
    <w:rsid w:val="00285EA3"/>
    <w:rsid w:val="0028622A"/>
    <w:rsid w:val="00287FD8"/>
    <w:rsid w:val="0029181B"/>
    <w:rsid w:val="00291AEA"/>
    <w:rsid w:val="00293A93"/>
    <w:rsid w:val="0029487C"/>
    <w:rsid w:val="002951AD"/>
    <w:rsid w:val="002975F7"/>
    <w:rsid w:val="00297CCC"/>
    <w:rsid w:val="002A09DD"/>
    <w:rsid w:val="002A0D8D"/>
    <w:rsid w:val="002A0E2F"/>
    <w:rsid w:val="002A1362"/>
    <w:rsid w:val="002A165E"/>
    <w:rsid w:val="002A2329"/>
    <w:rsid w:val="002A2D6D"/>
    <w:rsid w:val="002A3498"/>
    <w:rsid w:val="002A48C1"/>
    <w:rsid w:val="002A51FE"/>
    <w:rsid w:val="002A53DA"/>
    <w:rsid w:val="002A544E"/>
    <w:rsid w:val="002A6323"/>
    <w:rsid w:val="002A6973"/>
    <w:rsid w:val="002A6D29"/>
    <w:rsid w:val="002A7462"/>
    <w:rsid w:val="002A78FF"/>
    <w:rsid w:val="002A7D52"/>
    <w:rsid w:val="002B0092"/>
    <w:rsid w:val="002B05C7"/>
    <w:rsid w:val="002B1163"/>
    <w:rsid w:val="002B1516"/>
    <w:rsid w:val="002B2B6F"/>
    <w:rsid w:val="002B2CE6"/>
    <w:rsid w:val="002B4071"/>
    <w:rsid w:val="002B44ED"/>
    <w:rsid w:val="002B52BA"/>
    <w:rsid w:val="002B5885"/>
    <w:rsid w:val="002B5CA1"/>
    <w:rsid w:val="002B7642"/>
    <w:rsid w:val="002B7D0B"/>
    <w:rsid w:val="002C0BF1"/>
    <w:rsid w:val="002C11EA"/>
    <w:rsid w:val="002C1FF5"/>
    <w:rsid w:val="002C271F"/>
    <w:rsid w:val="002C524F"/>
    <w:rsid w:val="002C5A9A"/>
    <w:rsid w:val="002C5EBD"/>
    <w:rsid w:val="002C5F05"/>
    <w:rsid w:val="002C6F29"/>
    <w:rsid w:val="002C7C72"/>
    <w:rsid w:val="002D05D1"/>
    <w:rsid w:val="002D08BA"/>
    <w:rsid w:val="002D0C8C"/>
    <w:rsid w:val="002D136C"/>
    <w:rsid w:val="002D143D"/>
    <w:rsid w:val="002D286B"/>
    <w:rsid w:val="002D2EEA"/>
    <w:rsid w:val="002D3232"/>
    <w:rsid w:val="002D3E82"/>
    <w:rsid w:val="002D467B"/>
    <w:rsid w:val="002D483B"/>
    <w:rsid w:val="002D4DC9"/>
    <w:rsid w:val="002D5A88"/>
    <w:rsid w:val="002D680C"/>
    <w:rsid w:val="002E01AC"/>
    <w:rsid w:val="002E0BC2"/>
    <w:rsid w:val="002E189B"/>
    <w:rsid w:val="002E2A44"/>
    <w:rsid w:val="002E34E9"/>
    <w:rsid w:val="002E400C"/>
    <w:rsid w:val="002E43B2"/>
    <w:rsid w:val="002E44BE"/>
    <w:rsid w:val="002E46C3"/>
    <w:rsid w:val="002E6083"/>
    <w:rsid w:val="002E6447"/>
    <w:rsid w:val="002E7079"/>
    <w:rsid w:val="002E7191"/>
    <w:rsid w:val="002E73ED"/>
    <w:rsid w:val="002F02E5"/>
    <w:rsid w:val="002F101D"/>
    <w:rsid w:val="002F1664"/>
    <w:rsid w:val="002F22C7"/>
    <w:rsid w:val="002F2D9B"/>
    <w:rsid w:val="002F326F"/>
    <w:rsid w:val="002F3341"/>
    <w:rsid w:val="002F382F"/>
    <w:rsid w:val="002F3955"/>
    <w:rsid w:val="002F4425"/>
    <w:rsid w:val="002F49DC"/>
    <w:rsid w:val="002F59AA"/>
    <w:rsid w:val="002F61DE"/>
    <w:rsid w:val="002F734D"/>
    <w:rsid w:val="002F7486"/>
    <w:rsid w:val="00300681"/>
    <w:rsid w:val="0030091B"/>
    <w:rsid w:val="0030093C"/>
    <w:rsid w:val="00300A38"/>
    <w:rsid w:val="003011C1"/>
    <w:rsid w:val="0030161F"/>
    <w:rsid w:val="00301957"/>
    <w:rsid w:val="003027E0"/>
    <w:rsid w:val="00303244"/>
    <w:rsid w:val="003035C0"/>
    <w:rsid w:val="00304C2A"/>
    <w:rsid w:val="00304E7A"/>
    <w:rsid w:val="003053A3"/>
    <w:rsid w:val="00305427"/>
    <w:rsid w:val="003065BB"/>
    <w:rsid w:val="003065F1"/>
    <w:rsid w:val="003077E4"/>
    <w:rsid w:val="0031094F"/>
    <w:rsid w:val="003109AC"/>
    <w:rsid w:val="00312D6C"/>
    <w:rsid w:val="0031354E"/>
    <w:rsid w:val="00313949"/>
    <w:rsid w:val="00313A17"/>
    <w:rsid w:val="00314261"/>
    <w:rsid w:val="00315A05"/>
    <w:rsid w:val="00315CFF"/>
    <w:rsid w:val="00315EFD"/>
    <w:rsid w:val="00317B68"/>
    <w:rsid w:val="00320EDB"/>
    <w:rsid w:val="00320F5C"/>
    <w:rsid w:val="0032124B"/>
    <w:rsid w:val="003212B9"/>
    <w:rsid w:val="003212F8"/>
    <w:rsid w:val="003218EF"/>
    <w:rsid w:val="00321C89"/>
    <w:rsid w:val="00323EB4"/>
    <w:rsid w:val="003240CD"/>
    <w:rsid w:val="003242EA"/>
    <w:rsid w:val="00324313"/>
    <w:rsid w:val="0032473F"/>
    <w:rsid w:val="00324C58"/>
    <w:rsid w:val="00325200"/>
    <w:rsid w:val="003253FC"/>
    <w:rsid w:val="003278A9"/>
    <w:rsid w:val="00330C78"/>
    <w:rsid w:val="003331C5"/>
    <w:rsid w:val="003335AD"/>
    <w:rsid w:val="00335859"/>
    <w:rsid w:val="003358D3"/>
    <w:rsid w:val="00335CB9"/>
    <w:rsid w:val="00335F2B"/>
    <w:rsid w:val="003360CE"/>
    <w:rsid w:val="00336D71"/>
    <w:rsid w:val="00337C9C"/>
    <w:rsid w:val="003410ED"/>
    <w:rsid w:val="0034189C"/>
    <w:rsid w:val="003419B6"/>
    <w:rsid w:val="00342B51"/>
    <w:rsid w:val="00343D1D"/>
    <w:rsid w:val="0034509E"/>
    <w:rsid w:val="0034530B"/>
    <w:rsid w:val="003458DE"/>
    <w:rsid w:val="00345ECF"/>
    <w:rsid w:val="0034721F"/>
    <w:rsid w:val="00347604"/>
    <w:rsid w:val="003506FB"/>
    <w:rsid w:val="00350B0C"/>
    <w:rsid w:val="00351019"/>
    <w:rsid w:val="00351FDE"/>
    <w:rsid w:val="0035221D"/>
    <w:rsid w:val="003522A3"/>
    <w:rsid w:val="0035237C"/>
    <w:rsid w:val="00352AB0"/>
    <w:rsid w:val="00355124"/>
    <w:rsid w:val="00356D15"/>
    <w:rsid w:val="00360A1B"/>
    <w:rsid w:val="0036276D"/>
    <w:rsid w:val="00363599"/>
    <w:rsid w:val="00363CA4"/>
    <w:rsid w:val="00363EEF"/>
    <w:rsid w:val="00363F1D"/>
    <w:rsid w:val="003669A5"/>
    <w:rsid w:val="003676F7"/>
    <w:rsid w:val="00367BEF"/>
    <w:rsid w:val="00367BFB"/>
    <w:rsid w:val="003709FC"/>
    <w:rsid w:val="0037181C"/>
    <w:rsid w:val="0037194D"/>
    <w:rsid w:val="003721A7"/>
    <w:rsid w:val="00372356"/>
    <w:rsid w:val="003730BA"/>
    <w:rsid w:val="0037321D"/>
    <w:rsid w:val="003732D9"/>
    <w:rsid w:val="003733BB"/>
    <w:rsid w:val="0037368D"/>
    <w:rsid w:val="00373E74"/>
    <w:rsid w:val="00373EDF"/>
    <w:rsid w:val="00375018"/>
    <w:rsid w:val="0037570B"/>
    <w:rsid w:val="00375C1A"/>
    <w:rsid w:val="00375F24"/>
    <w:rsid w:val="0037636D"/>
    <w:rsid w:val="00376C40"/>
    <w:rsid w:val="00376EE2"/>
    <w:rsid w:val="00377028"/>
    <w:rsid w:val="003772A0"/>
    <w:rsid w:val="003779FA"/>
    <w:rsid w:val="00381A40"/>
    <w:rsid w:val="00381AFF"/>
    <w:rsid w:val="00381BF5"/>
    <w:rsid w:val="0038291E"/>
    <w:rsid w:val="00382CB5"/>
    <w:rsid w:val="00382DEF"/>
    <w:rsid w:val="00382FA5"/>
    <w:rsid w:val="0038317C"/>
    <w:rsid w:val="00383D27"/>
    <w:rsid w:val="00383E3A"/>
    <w:rsid w:val="003855A2"/>
    <w:rsid w:val="003856FD"/>
    <w:rsid w:val="00385BFB"/>
    <w:rsid w:val="00385D6D"/>
    <w:rsid w:val="00386CA5"/>
    <w:rsid w:val="00387765"/>
    <w:rsid w:val="00390760"/>
    <w:rsid w:val="003909C5"/>
    <w:rsid w:val="00391587"/>
    <w:rsid w:val="00391D65"/>
    <w:rsid w:val="00391DFF"/>
    <w:rsid w:val="003926B5"/>
    <w:rsid w:val="0039322A"/>
    <w:rsid w:val="00393FC5"/>
    <w:rsid w:val="003952E9"/>
    <w:rsid w:val="003952EE"/>
    <w:rsid w:val="003962DA"/>
    <w:rsid w:val="0039725B"/>
    <w:rsid w:val="003A13A9"/>
    <w:rsid w:val="003A19E0"/>
    <w:rsid w:val="003A285A"/>
    <w:rsid w:val="003A2D55"/>
    <w:rsid w:val="003A2F8C"/>
    <w:rsid w:val="003A31CE"/>
    <w:rsid w:val="003A3A24"/>
    <w:rsid w:val="003A4558"/>
    <w:rsid w:val="003A569E"/>
    <w:rsid w:val="003A5B21"/>
    <w:rsid w:val="003A6D1C"/>
    <w:rsid w:val="003A7304"/>
    <w:rsid w:val="003A7536"/>
    <w:rsid w:val="003AEBC9"/>
    <w:rsid w:val="003B03A6"/>
    <w:rsid w:val="003B0C11"/>
    <w:rsid w:val="003B1A08"/>
    <w:rsid w:val="003B2085"/>
    <w:rsid w:val="003B26E0"/>
    <w:rsid w:val="003B449E"/>
    <w:rsid w:val="003B4B8B"/>
    <w:rsid w:val="003B6675"/>
    <w:rsid w:val="003B68B3"/>
    <w:rsid w:val="003B6B73"/>
    <w:rsid w:val="003C00A4"/>
    <w:rsid w:val="003C01E8"/>
    <w:rsid w:val="003C08F3"/>
    <w:rsid w:val="003C0BD0"/>
    <w:rsid w:val="003C178C"/>
    <w:rsid w:val="003C2730"/>
    <w:rsid w:val="003C3B35"/>
    <w:rsid w:val="003C3B76"/>
    <w:rsid w:val="003C3C38"/>
    <w:rsid w:val="003C3DA4"/>
    <w:rsid w:val="003C6615"/>
    <w:rsid w:val="003C7C7B"/>
    <w:rsid w:val="003D17F0"/>
    <w:rsid w:val="003D3FC4"/>
    <w:rsid w:val="003D4101"/>
    <w:rsid w:val="003D55DD"/>
    <w:rsid w:val="003D5749"/>
    <w:rsid w:val="003D5B65"/>
    <w:rsid w:val="003D6290"/>
    <w:rsid w:val="003D6C60"/>
    <w:rsid w:val="003D7317"/>
    <w:rsid w:val="003D73EC"/>
    <w:rsid w:val="003D7883"/>
    <w:rsid w:val="003D7B69"/>
    <w:rsid w:val="003E0438"/>
    <w:rsid w:val="003E09F4"/>
    <w:rsid w:val="003E0A4A"/>
    <w:rsid w:val="003E0FA4"/>
    <w:rsid w:val="003E1430"/>
    <w:rsid w:val="003E1559"/>
    <w:rsid w:val="003E3258"/>
    <w:rsid w:val="003E348C"/>
    <w:rsid w:val="003E429D"/>
    <w:rsid w:val="003E504C"/>
    <w:rsid w:val="003E59D2"/>
    <w:rsid w:val="003E5B04"/>
    <w:rsid w:val="003E5E80"/>
    <w:rsid w:val="003E637D"/>
    <w:rsid w:val="003E6A23"/>
    <w:rsid w:val="003E7293"/>
    <w:rsid w:val="003F00AB"/>
    <w:rsid w:val="003F027A"/>
    <w:rsid w:val="003F0A4D"/>
    <w:rsid w:val="003F1853"/>
    <w:rsid w:val="003F2272"/>
    <w:rsid w:val="003F392F"/>
    <w:rsid w:val="003F3C06"/>
    <w:rsid w:val="003F3E62"/>
    <w:rsid w:val="003F4105"/>
    <w:rsid w:val="003F48A5"/>
    <w:rsid w:val="003F58D1"/>
    <w:rsid w:val="003F5DE9"/>
    <w:rsid w:val="003F6323"/>
    <w:rsid w:val="003F70A8"/>
    <w:rsid w:val="003F785D"/>
    <w:rsid w:val="003F78A5"/>
    <w:rsid w:val="0040187B"/>
    <w:rsid w:val="00401AFA"/>
    <w:rsid w:val="00401E56"/>
    <w:rsid w:val="00402BFC"/>
    <w:rsid w:val="00403CEA"/>
    <w:rsid w:val="00404D38"/>
    <w:rsid w:val="00404DB2"/>
    <w:rsid w:val="004050A8"/>
    <w:rsid w:val="004053D9"/>
    <w:rsid w:val="004058A9"/>
    <w:rsid w:val="0040594F"/>
    <w:rsid w:val="00406643"/>
    <w:rsid w:val="00407D51"/>
    <w:rsid w:val="0041029E"/>
    <w:rsid w:val="00410513"/>
    <w:rsid w:val="00410AF3"/>
    <w:rsid w:val="00410BA8"/>
    <w:rsid w:val="00411798"/>
    <w:rsid w:val="004119D5"/>
    <w:rsid w:val="00411D08"/>
    <w:rsid w:val="004122D2"/>
    <w:rsid w:val="00412886"/>
    <w:rsid w:val="00412B91"/>
    <w:rsid w:val="00413A23"/>
    <w:rsid w:val="0041413C"/>
    <w:rsid w:val="004142AA"/>
    <w:rsid w:val="004142C9"/>
    <w:rsid w:val="00414745"/>
    <w:rsid w:val="00414BFB"/>
    <w:rsid w:val="0041578F"/>
    <w:rsid w:val="00415F89"/>
    <w:rsid w:val="004166D3"/>
    <w:rsid w:val="00416FBE"/>
    <w:rsid w:val="004172C7"/>
    <w:rsid w:val="004178A0"/>
    <w:rsid w:val="00417A21"/>
    <w:rsid w:val="0042112D"/>
    <w:rsid w:val="00421B16"/>
    <w:rsid w:val="00421C26"/>
    <w:rsid w:val="00421C6A"/>
    <w:rsid w:val="00422C6C"/>
    <w:rsid w:val="00422D98"/>
    <w:rsid w:val="0042342D"/>
    <w:rsid w:val="00423BCF"/>
    <w:rsid w:val="00423C8C"/>
    <w:rsid w:val="00423C9B"/>
    <w:rsid w:val="00423FA9"/>
    <w:rsid w:val="00424A3B"/>
    <w:rsid w:val="004251AB"/>
    <w:rsid w:val="0042554E"/>
    <w:rsid w:val="0042618A"/>
    <w:rsid w:val="00426354"/>
    <w:rsid w:val="004273EE"/>
    <w:rsid w:val="00427AE8"/>
    <w:rsid w:val="00427E96"/>
    <w:rsid w:val="004309E2"/>
    <w:rsid w:val="004318B5"/>
    <w:rsid w:val="00431AED"/>
    <w:rsid w:val="00432881"/>
    <w:rsid w:val="0043363B"/>
    <w:rsid w:val="004340A2"/>
    <w:rsid w:val="00434EF6"/>
    <w:rsid w:val="00435BA4"/>
    <w:rsid w:val="00435C14"/>
    <w:rsid w:val="0043659C"/>
    <w:rsid w:val="00436E37"/>
    <w:rsid w:val="00437228"/>
    <w:rsid w:val="00437E24"/>
    <w:rsid w:val="004406B0"/>
    <w:rsid w:val="00440708"/>
    <w:rsid w:val="0044258A"/>
    <w:rsid w:val="0044270B"/>
    <w:rsid w:val="00444314"/>
    <w:rsid w:val="0044493E"/>
    <w:rsid w:val="004449EC"/>
    <w:rsid w:val="00444A2C"/>
    <w:rsid w:val="00444F7C"/>
    <w:rsid w:val="00446012"/>
    <w:rsid w:val="00446236"/>
    <w:rsid w:val="00446378"/>
    <w:rsid w:val="004463BD"/>
    <w:rsid w:val="00446B14"/>
    <w:rsid w:val="00446B1E"/>
    <w:rsid w:val="00446C0B"/>
    <w:rsid w:val="00447115"/>
    <w:rsid w:val="004479C5"/>
    <w:rsid w:val="004502D0"/>
    <w:rsid w:val="00450FE7"/>
    <w:rsid w:val="00451CD8"/>
    <w:rsid w:val="004523BE"/>
    <w:rsid w:val="00452D0A"/>
    <w:rsid w:val="00453F0A"/>
    <w:rsid w:val="004545BF"/>
    <w:rsid w:val="004546EB"/>
    <w:rsid w:val="00454BC9"/>
    <w:rsid w:val="00454E79"/>
    <w:rsid w:val="0045574F"/>
    <w:rsid w:val="00455909"/>
    <w:rsid w:val="00455D0C"/>
    <w:rsid w:val="00456032"/>
    <w:rsid w:val="0045691E"/>
    <w:rsid w:val="004570AE"/>
    <w:rsid w:val="00457209"/>
    <w:rsid w:val="00457C48"/>
    <w:rsid w:val="00460130"/>
    <w:rsid w:val="00460506"/>
    <w:rsid w:val="00460886"/>
    <w:rsid w:val="004609D6"/>
    <w:rsid w:val="00460DD5"/>
    <w:rsid w:val="00461024"/>
    <w:rsid w:val="0046130A"/>
    <w:rsid w:val="00461615"/>
    <w:rsid w:val="004617D2"/>
    <w:rsid w:val="00461872"/>
    <w:rsid w:val="0046197C"/>
    <w:rsid w:val="00462B5A"/>
    <w:rsid w:val="00463333"/>
    <w:rsid w:val="004636F0"/>
    <w:rsid w:val="00463944"/>
    <w:rsid w:val="00463D03"/>
    <w:rsid w:val="00463FD2"/>
    <w:rsid w:val="00464270"/>
    <w:rsid w:val="00464671"/>
    <w:rsid w:val="00464948"/>
    <w:rsid w:val="00464FE7"/>
    <w:rsid w:val="004650B2"/>
    <w:rsid w:val="004654D9"/>
    <w:rsid w:val="00467991"/>
    <w:rsid w:val="00470E2B"/>
    <w:rsid w:val="00471C13"/>
    <w:rsid w:val="00472272"/>
    <w:rsid w:val="00473953"/>
    <w:rsid w:val="00473C1B"/>
    <w:rsid w:val="0047542C"/>
    <w:rsid w:val="0047546D"/>
    <w:rsid w:val="00477035"/>
    <w:rsid w:val="004778EB"/>
    <w:rsid w:val="00477DFA"/>
    <w:rsid w:val="00481914"/>
    <w:rsid w:val="00482272"/>
    <w:rsid w:val="004822E9"/>
    <w:rsid w:val="00482FB3"/>
    <w:rsid w:val="0048320D"/>
    <w:rsid w:val="00483363"/>
    <w:rsid w:val="00485094"/>
    <w:rsid w:val="00485EFC"/>
    <w:rsid w:val="004874A6"/>
    <w:rsid w:val="00487985"/>
    <w:rsid w:val="00490F00"/>
    <w:rsid w:val="00490F4C"/>
    <w:rsid w:val="004912FF"/>
    <w:rsid w:val="00491F91"/>
    <w:rsid w:val="004939F2"/>
    <w:rsid w:val="00493A57"/>
    <w:rsid w:val="00493EC3"/>
    <w:rsid w:val="00493F12"/>
    <w:rsid w:val="00494804"/>
    <w:rsid w:val="00496921"/>
    <w:rsid w:val="00496C51"/>
    <w:rsid w:val="00496C6B"/>
    <w:rsid w:val="00496E7A"/>
    <w:rsid w:val="00496FBD"/>
    <w:rsid w:val="00497E47"/>
    <w:rsid w:val="004A0046"/>
    <w:rsid w:val="004A0393"/>
    <w:rsid w:val="004A054C"/>
    <w:rsid w:val="004A0FFA"/>
    <w:rsid w:val="004A15D5"/>
    <w:rsid w:val="004A1F5D"/>
    <w:rsid w:val="004A2191"/>
    <w:rsid w:val="004A294F"/>
    <w:rsid w:val="004A2BB6"/>
    <w:rsid w:val="004A51DF"/>
    <w:rsid w:val="004A5E09"/>
    <w:rsid w:val="004A6819"/>
    <w:rsid w:val="004B07C4"/>
    <w:rsid w:val="004B1100"/>
    <w:rsid w:val="004B12F0"/>
    <w:rsid w:val="004B1A5B"/>
    <w:rsid w:val="004B1E69"/>
    <w:rsid w:val="004B22D6"/>
    <w:rsid w:val="004B247D"/>
    <w:rsid w:val="004B2E3D"/>
    <w:rsid w:val="004B32BD"/>
    <w:rsid w:val="004B346C"/>
    <w:rsid w:val="004B3616"/>
    <w:rsid w:val="004B40C3"/>
    <w:rsid w:val="004B4A45"/>
    <w:rsid w:val="004B4E4C"/>
    <w:rsid w:val="004B4F0C"/>
    <w:rsid w:val="004B59F1"/>
    <w:rsid w:val="004B5D7C"/>
    <w:rsid w:val="004B645F"/>
    <w:rsid w:val="004B6662"/>
    <w:rsid w:val="004B6A10"/>
    <w:rsid w:val="004B6B79"/>
    <w:rsid w:val="004B7589"/>
    <w:rsid w:val="004B77B0"/>
    <w:rsid w:val="004C1DF3"/>
    <w:rsid w:val="004C289E"/>
    <w:rsid w:val="004C2CA3"/>
    <w:rsid w:val="004C3216"/>
    <w:rsid w:val="004C33CF"/>
    <w:rsid w:val="004C3ADE"/>
    <w:rsid w:val="004C3C9D"/>
    <w:rsid w:val="004C4CD8"/>
    <w:rsid w:val="004C4D8B"/>
    <w:rsid w:val="004C555E"/>
    <w:rsid w:val="004C640B"/>
    <w:rsid w:val="004C6992"/>
    <w:rsid w:val="004C6D24"/>
    <w:rsid w:val="004C7DA4"/>
    <w:rsid w:val="004D007C"/>
    <w:rsid w:val="004D12F0"/>
    <w:rsid w:val="004D1654"/>
    <w:rsid w:val="004D2E66"/>
    <w:rsid w:val="004D40E8"/>
    <w:rsid w:val="004D431C"/>
    <w:rsid w:val="004D4F5A"/>
    <w:rsid w:val="004D553B"/>
    <w:rsid w:val="004D72F8"/>
    <w:rsid w:val="004D7C35"/>
    <w:rsid w:val="004E0C0D"/>
    <w:rsid w:val="004E120E"/>
    <w:rsid w:val="004E148B"/>
    <w:rsid w:val="004E33E0"/>
    <w:rsid w:val="004E364D"/>
    <w:rsid w:val="004E375D"/>
    <w:rsid w:val="004E3D6E"/>
    <w:rsid w:val="004E4712"/>
    <w:rsid w:val="004E624D"/>
    <w:rsid w:val="004E6EB0"/>
    <w:rsid w:val="004E73B4"/>
    <w:rsid w:val="004F044A"/>
    <w:rsid w:val="004F0461"/>
    <w:rsid w:val="004F0ACB"/>
    <w:rsid w:val="004F0B2C"/>
    <w:rsid w:val="004F1745"/>
    <w:rsid w:val="004F1898"/>
    <w:rsid w:val="004F18C9"/>
    <w:rsid w:val="004F1E39"/>
    <w:rsid w:val="004F225F"/>
    <w:rsid w:val="004F39A8"/>
    <w:rsid w:val="004F4828"/>
    <w:rsid w:val="004F582B"/>
    <w:rsid w:val="004F5A3A"/>
    <w:rsid w:val="004F5BE0"/>
    <w:rsid w:val="004F5FE7"/>
    <w:rsid w:val="004F6414"/>
    <w:rsid w:val="004F67CE"/>
    <w:rsid w:val="004F7112"/>
    <w:rsid w:val="004F7F00"/>
    <w:rsid w:val="004F7FD7"/>
    <w:rsid w:val="004FBFE7"/>
    <w:rsid w:val="005009AE"/>
    <w:rsid w:val="00501111"/>
    <w:rsid w:val="005023CD"/>
    <w:rsid w:val="005023DD"/>
    <w:rsid w:val="00502450"/>
    <w:rsid w:val="00502659"/>
    <w:rsid w:val="00502C15"/>
    <w:rsid w:val="00503876"/>
    <w:rsid w:val="00504227"/>
    <w:rsid w:val="005053CB"/>
    <w:rsid w:val="0050600F"/>
    <w:rsid w:val="005067A1"/>
    <w:rsid w:val="00507BC3"/>
    <w:rsid w:val="005108ED"/>
    <w:rsid w:val="00510E49"/>
    <w:rsid w:val="00511090"/>
    <w:rsid w:val="0051260D"/>
    <w:rsid w:val="00513F66"/>
    <w:rsid w:val="00514967"/>
    <w:rsid w:val="00514D4D"/>
    <w:rsid w:val="00514ECD"/>
    <w:rsid w:val="00515860"/>
    <w:rsid w:val="00516CD9"/>
    <w:rsid w:val="00516F7E"/>
    <w:rsid w:val="00517BB7"/>
    <w:rsid w:val="00517D87"/>
    <w:rsid w:val="005205EF"/>
    <w:rsid w:val="00520B87"/>
    <w:rsid w:val="00520E56"/>
    <w:rsid w:val="00520F36"/>
    <w:rsid w:val="0052194B"/>
    <w:rsid w:val="00523918"/>
    <w:rsid w:val="005241B2"/>
    <w:rsid w:val="005248A6"/>
    <w:rsid w:val="00525A5D"/>
    <w:rsid w:val="005276D3"/>
    <w:rsid w:val="00527BB6"/>
    <w:rsid w:val="00527E7D"/>
    <w:rsid w:val="00527FE5"/>
    <w:rsid w:val="00530B6D"/>
    <w:rsid w:val="0053175D"/>
    <w:rsid w:val="00531B4C"/>
    <w:rsid w:val="00532A31"/>
    <w:rsid w:val="0053386F"/>
    <w:rsid w:val="00533B8E"/>
    <w:rsid w:val="00533E14"/>
    <w:rsid w:val="00533F74"/>
    <w:rsid w:val="005348E5"/>
    <w:rsid w:val="0053490B"/>
    <w:rsid w:val="00534DFA"/>
    <w:rsid w:val="00534E30"/>
    <w:rsid w:val="00534F54"/>
    <w:rsid w:val="00535831"/>
    <w:rsid w:val="00536A34"/>
    <w:rsid w:val="00537702"/>
    <w:rsid w:val="005377FA"/>
    <w:rsid w:val="00540228"/>
    <w:rsid w:val="0054022D"/>
    <w:rsid w:val="005405DC"/>
    <w:rsid w:val="00541094"/>
    <w:rsid w:val="005410AA"/>
    <w:rsid w:val="005413AB"/>
    <w:rsid w:val="00541EFA"/>
    <w:rsid w:val="005422D8"/>
    <w:rsid w:val="0054249B"/>
    <w:rsid w:val="0054342E"/>
    <w:rsid w:val="005448B9"/>
    <w:rsid w:val="005452C1"/>
    <w:rsid w:val="00545629"/>
    <w:rsid w:val="00545836"/>
    <w:rsid w:val="00545C3A"/>
    <w:rsid w:val="00546EC6"/>
    <w:rsid w:val="00547662"/>
    <w:rsid w:val="00547889"/>
    <w:rsid w:val="0054793B"/>
    <w:rsid w:val="00547F46"/>
    <w:rsid w:val="0055064C"/>
    <w:rsid w:val="00550D79"/>
    <w:rsid w:val="005517AB"/>
    <w:rsid w:val="00552624"/>
    <w:rsid w:val="00552C22"/>
    <w:rsid w:val="00552FFF"/>
    <w:rsid w:val="00553484"/>
    <w:rsid w:val="005536E9"/>
    <w:rsid w:val="00553873"/>
    <w:rsid w:val="00553B02"/>
    <w:rsid w:val="00553F3F"/>
    <w:rsid w:val="00553F81"/>
    <w:rsid w:val="005555E3"/>
    <w:rsid w:val="00556CCE"/>
    <w:rsid w:val="00557958"/>
    <w:rsid w:val="00557F30"/>
    <w:rsid w:val="005601C5"/>
    <w:rsid w:val="0056024B"/>
    <w:rsid w:val="00560434"/>
    <w:rsid w:val="005612B0"/>
    <w:rsid w:val="00561A7C"/>
    <w:rsid w:val="00561F78"/>
    <w:rsid w:val="00562B4A"/>
    <w:rsid w:val="005631C3"/>
    <w:rsid w:val="00563B74"/>
    <w:rsid w:val="00564F0E"/>
    <w:rsid w:val="0056537B"/>
    <w:rsid w:val="00565E03"/>
    <w:rsid w:val="00566A60"/>
    <w:rsid w:val="00567B9B"/>
    <w:rsid w:val="00571BE6"/>
    <w:rsid w:val="00572120"/>
    <w:rsid w:val="00574B30"/>
    <w:rsid w:val="00574DAE"/>
    <w:rsid w:val="00574FDF"/>
    <w:rsid w:val="00575386"/>
    <w:rsid w:val="00580621"/>
    <w:rsid w:val="00580A44"/>
    <w:rsid w:val="00580AEE"/>
    <w:rsid w:val="005810C3"/>
    <w:rsid w:val="0058121C"/>
    <w:rsid w:val="00581330"/>
    <w:rsid w:val="00582C69"/>
    <w:rsid w:val="00583896"/>
    <w:rsid w:val="005842E5"/>
    <w:rsid w:val="0058518C"/>
    <w:rsid w:val="00585F1E"/>
    <w:rsid w:val="00587743"/>
    <w:rsid w:val="005926A6"/>
    <w:rsid w:val="0059289C"/>
    <w:rsid w:val="00592C76"/>
    <w:rsid w:val="00594FE0"/>
    <w:rsid w:val="005977DF"/>
    <w:rsid w:val="005A0271"/>
    <w:rsid w:val="005A0355"/>
    <w:rsid w:val="005A06D4"/>
    <w:rsid w:val="005A0990"/>
    <w:rsid w:val="005A1068"/>
    <w:rsid w:val="005A29B9"/>
    <w:rsid w:val="005A2AEA"/>
    <w:rsid w:val="005A2C92"/>
    <w:rsid w:val="005A3154"/>
    <w:rsid w:val="005A3BFA"/>
    <w:rsid w:val="005A494C"/>
    <w:rsid w:val="005A4A8F"/>
    <w:rsid w:val="005A5306"/>
    <w:rsid w:val="005A5A3F"/>
    <w:rsid w:val="005A5C87"/>
    <w:rsid w:val="005A5E62"/>
    <w:rsid w:val="005A64DA"/>
    <w:rsid w:val="005A6773"/>
    <w:rsid w:val="005A7F6E"/>
    <w:rsid w:val="005B0061"/>
    <w:rsid w:val="005B059F"/>
    <w:rsid w:val="005B1509"/>
    <w:rsid w:val="005B1968"/>
    <w:rsid w:val="005B1FF0"/>
    <w:rsid w:val="005B2A41"/>
    <w:rsid w:val="005B2AC3"/>
    <w:rsid w:val="005B2AF7"/>
    <w:rsid w:val="005B304E"/>
    <w:rsid w:val="005B382B"/>
    <w:rsid w:val="005B3B6F"/>
    <w:rsid w:val="005B3FD7"/>
    <w:rsid w:val="005B468E"/>
    <w:rsid w:val="005B469A"/>
    <w:rsid w:val="005B4FC0"/>
    <w:rsid w:val="005B5DA6"/>
    <w:rsid w:val="005B6443"/>
    <w:rsid w:val="005B656C"/>
    <w:rsid w:val="005B6E18"/>
    <w:rsid w:val="005B7A40"/>
    <w:rsid w:val="005C0412"/>
    <w:rsid w:val="005C0E8E"/>
    <w:rsid w:val="005C1AA6"/>
    <w:rsid w:val="005C2842"/>
    <w:rsid w:val="005C29E9"/>
    <w:rsid w:val="005C2D11"/>
    <w:rsid w:val="005C3481"/>
    <w:rsid w:val="005C44D1"/>
    <w:rsid w:val="005C4882"/>
    <w:rsid w:val="005C4A23"/>
    <w:rsid w:val="005C4F07"/>
    <w:rsid w:val="005C4F84"/>
    <w:rsid w:val="005C624F"/>
    <w:rsid w:val="005C6B1F"/>
    <w:rsid w:val="005C7DBD"/>
    <w:rsid w:val="005D01AC"/>
    <w:rsid w:val="005D01DC"/>
    <w:rsid w:val="005D11D7"/>
    <w:rsid w:val="005D11EE"/>
    <w:rsid w:val="005D1C72"/>
    <w:rsid w:val="005D238F"/>
    <w:rsid w:val="005D40DB"/>
    <w:rsid w:val="005D432B"/>
    <w:rsid w:val="005D4665"/>
    <w:rsid w:val="005D4AF8"/>
    <w:rsid w:val="005D5097"/>
    <w:rsid w:val="005D67C8"/>
    <w:rsid w:val="005D6972"/>
    <w:rsid w:val="005D71B3"/>
    <w:rsid w:val="005D7C8C"/>
    <w:rsid w:val="005E0F5F"/>
    <w:rsid w:val="005E10B2"/>
    <w:rsid w:val="005E2347"/>
    <w:rsid w:val="005E2645"/>
    <w:rsid w:val="005E369E"/>
    <w:rsid w:val="005E51A9"/>
    <w:rsid w:val="005E6072"/>
    <w:rsid w:val="005E6722"/>
    <w:rsid w:val="005E69C6"/>
    <w:rsid w:val="005E69D9"/>
    <w:rsid w:val="005E6BB7"/>
    <w:rsid w:val="005E7762"/>
    <w:rsid w:val="005E7EAD"/>
    <w:rsid w:val="005E7F10"/>
    <w:rsid w:val="005E7F4B"/>
    <w:rsid w:val="005F06B1"/>
    <w:rsid w:val="005F0BBC"/>
    <w:rsid w:val="005F15C0"/>
    <w:rsid w:val="005F161B"/>
    <w:rsid w:val="005F17B3"/>
    <w:rsid w:val="005F1B4A"/>
    <w:rsid w:val="005F22CE"/>
    <w:rsid w:val="005F2F4F"/>
    <w:rsid w:val="005F3242"/>
    <w:rsid w:val="005F3970"/>
    <w:rsid w:val="005F39CE"/>
    <w:rsid w:val="005F3F03"/>
    <w:rsid w:val="005F45F4"/>
    <w:rsid w:val="005F5520"/>
    <w:rsid w:val="005F5A1A"/>
    <w:rsid w:val="005F5A35"/>
    <w:rsid w:val="005F5A95"/>
    <w:rsid w:val="005F68E2"/>
    <w:rsid w:val="005F7193"/>
    <w:rsid w:val="006007C1"/>
    <w:rsid w:val="00601D81"/>
    <w:rsid w:val="00602A6E"/>
    <w:rsid w:val="0060411D"/>
    <w:rsid w:val="00604FF2"/>
    <w:rsid w:val="0060535B"/>
    <w:rsid w:val="00605F77"/>
    <w:rsid w:val="00605FAF"/>
    <w:rsid w:val="006061E2"/>
    <w:rsid w:val="00606F4E"/>
    <w:rsid w:val="006073F4"/>
    <w:rsid w:val="0061074C"/>
    <w:rsid w:val="00610884"/>
    <w:rsid w:val="00610F49"/>
    <w:rsid w:val="00611B91"/>
    <w:rsid w:val="006122A6"/>
    <w:rsid w:val="0061296A"/>
    <w:rsid w:val="00614481"/>
    <w:rsid w:val="00615401"/>
    <w:rsid w:val="00615A50"/>
    <w:rsid w:val="00615D7E"/>
    <w:rsid w:val="00616BB0"/>
    <w:rsid w:val="00616DCA"/>
    <w:rsid w:val="006178B8"/>
    <w:rsid w:val="00617950"/>
    <w:rsid w:val="00617F98"/>
    <w:rsid w:val="0062004D"/>
    <w:rsid w:val="006200C4"/>
    <w:rsid w:val="00621B1A"/>
    <w:rsid w:val="006223DA"/>
    <w:rsid w:val="0062344D"/>
    <w:rsid w:val="00623E70"/>
    <w:rsid w:val="00624116"/>
    <w:rsid w:val="006251F4"/>
    <w:rsid w:val="00625D11"/>
    <w:rsid w:val="0062682A"/>
    <w:rsid w:val="006269A0"/>
    <w:rsid w:val="006272F7"/>
    <w:rsid w:val="006275C9"/>
    <w:rsid w:val="00627671"/>
    <w:rsid w:val="00627909"/>
    <w:rsid w:val="00627CC0"/>
    <w:rsid w:val="00627F86"/>
    <w:rsid w:val="00630118"/>
    <w:rsid w:val="00630636"/>
    <w:rsid w:val="006310A2"/>
    <w:rsid w:val="00631440"/>
    <w:rsid w:val="00631FCB"/>
    <w:rsid w:val="00633931"/>
    <w:rsid w:val="00633ECE"/>
    <w:rsid w:val="00634993"/>
    <w:rsid w:val="00634E82"/>
    <w:rsid w:val="006351E6"/>
    <w:rsid w:val="00635FF7"/>
    <w:rsid w:val="006368A6"/>
    <w:rsid w:val="00636E1C"/>
    <w:rsid w:val="00637B35"/>
    <w:rsid w:val="00637FB9"/>
    <w:rsid w:val="006401BC"/>
    <w:rsid w:val="006414D4"/>
    <w:rsid w:val="0064294A"/>
    <w:rsid w:val="00644611"/>
    <w:rsid w:val="00644896"/>
    <w:rsid w:val="00645110"/>
    <w:rsid w:val="00645D57"/>
    <w:rsid w:val="006461A4"/>
    <w:rsid w:val="00646C64"/>
    <w:rsid w:val="006506E8"/>
    <w:rsid w:val="00652A35"/>
    <w:rsid w:val="00652A94"/>
    <w:rsid w:val="00652ADD"/>
    <w:rsid w:val="00652FFA"/>
    <w:rsid w:val="0065376E"/>
    <w:rsid w:val="006538E0"/>
    <w:rsid w:val="006541A9"/>
    <w:rsid w:val="0065453E"/>
    <w:rsid w:val="00654962"/>
    <w:rsid w:val="00654AAA"/>
    <w:rsid w:val="006559D2"/>
    <w:rsid w:val="00656362"/>
    <w:rsid w:val="006569C5"/>
    <w:rsid w:val="006614A7"/>
    <w:rsid w:val="006619CE"/>
    <w:rsid w:val="00661A56"/>
    <w:rsid w:val="00661DAD"/>
    <w:rsid w:val="006621C6"/>
    <w:rsid w:val="0066339E"/>
    <w:rsid w:val="00663644"/>
    <w:rsid w:val="00663CD3"/>
    <w:rsid w:val="00663E41"/>
    <w:rsid w:val="006644A3"/>
    <w:rsid w:val="00664553"/>
    <w:rsid w:val="00665192"/>
    <w:rsid w:val="0066530F"/>
    <w:rsid w:val="00667886"/>
    <w:rsid w:val="00667FF8"/>
    <w:rsid w:val="0067030B"/>
    <w:rsid w:val="00671AA4"/>
    <w:rsid w:val="00671AB6"/>
    <w:rsid w:val="006726C7"/>
    <w:rsid w:val="00672781"/>
    <w:rsid w:val="00673142"/>
    <w:rsid w:val="00673B7C"/>
    <w:rsid w:val="006743C5"/>
    <w:rsid w:val="00675F1D"/>
    <w:rsid w:val="0067629E"/>
    <w:rsid w:val="00680747"/>
    <w:rsid w:val="00681050"/>
    <w:rsid w:val="006815AF"/>
    <w:rsid w:val="00681EB8"/>
    <w:rsid w:val="00681FB2"/>
    <w:rsid w:val="006822A9"/>
    <w:rsid w:val="00682408"/>
    <w:rsid w:val="00683140"/>
    <w:rsid w:val="0068356F"/>
    <w:rsid w:val="006838B7"/>
    <w:rsid w:val="006838CB"/>
    <w:rsid w:val="00683D70"/>
    <w:rsid w:val="00683EB5"/>
    <w:rsid w:val="00683FA8"/>
    <w:rsid w:val="00684DF8"/>
    <w:rsid w:val="00686BE6"/>
    <w:rsid w:val="00687402"/>
    <w:rsid w:val="00690432"/>
    <w:rsid w:val="00690B84"/>
    <w:rsid w:val="00691836"/>
    <w:rsid w:val="00691B8D"/>
    <w:rsid w:val="00691E6D"/>
    <w:rsid w:val="00691F75"/>
    <w:rsid w:val="00693BDE"/>
    <w:rsid w:val="0069416C"/>
    <w:rsid w:val="006941ED"/>
    <w:rsid w:val="006942E8"/>
    <w:rsid w:val="006943D6"/>
    <w:rsid w:val="00695109"/>
    <w:rsid w:val="006956DC"/>
    <w:rsid w:val="00695812"/>
    <w:rsid w:val="00696435"/>
    <w:rsid w:val="00696C02"/>
    <w:rsid w:val="006970BE"/>
    <w:rsid w:val="00697356"/>
    <w:rsid w:val="006A01A2"/>
    <w:rsid w:val="006A0918"/>
    <w:rsid w:val="006A1A96"/>
    <w:rsid w:val="006A20DE"/>
    <w:rsid w:val="006A2DA9"/>
    <w:rsid w:val="006A571A"/>
    <w:rsid w:val="006A5C1A"/>
    <w:rsid w:val="006A5E3E"/>
    <w:rsid w:val="006A65A0"/>
    <w:rsid w:val="006A6CCC"/>
    <w:rsid w:val="006A71F6"/>
    <w:rsid w:val="006A7291"/>
    <w:rsid w:val="006A7DF1"/>
    <w:rsid w:val="006B1474"/>
    <w:rsid w:val="006B178A"/>
    <w:rsid w:val="006B1883"/>
    <w:rsid w:val="006B1CC0"/>
    <w:rsid w:val="006B2515"/>
    <w:rsid w:val="006B25B0"/>
    <w:rsid w:val="006B2CE6"/>
    <w:rsid w:val="006B3005"/>
    <w:rsid w:val="006B3047"/>
    <w:rsid w:val="006B3A37"/>
    <w:rsid w:val="006B53AA"/>
    <w:rsid w:val="006B54CC"/>
    <w:rsid w:val="006B5702"/>
    <w:rsid w:val="006B6987"/>
    <w:rsid w:val="006B720E"/>
    <w:rsid w:val="006B795D"/>
    <w:rsid w:val="006B7BAC"/>
    <w:rsid w:val="006C1FDD"/>
    <w:rsid w:val="006C4AA1"/>
    <w:rsid w:val="006C55FC"/>
    <w:rsid w:val="006C5865"/>
    <w:rsid w:val="006C5D2A"/>
    <w:rsid w:val="006C5EC5"/>
    <w:rsid w:val="006C6940"/>
    <w:rsid w:val="006C71FA"/>
    <w:rsid w:val="006C71FB"/>
    <w:rsid w:val="006C79DD"/>
    <w:rsid w:val="006C7ADD"/>
    <w:rsid w:val="006D007E"/>
    <w:rsid w:val="006D0891"/>
    <w:rsid w:val="006D0894"/>
    <w:rsid w:val="006D0AB7"/>
    <w:rsid w:val="006D0DF1"/>
    <w:rsid w:val="006D18BA"/>
    <w:rsid w:val="006D296A"/>
    <w:rsid w:val="006D2A57"/>
    <w:rsid w:val="006D2BF3"/>
    <w:rsid w:val="006D39D5"/>
    <w:rsid w:val="006D3AA5"/>
    <w:rsid w:val="006D45BA"/>
    <w:rsid w:val="006D480B"/>
    <w:rsid w:val="006D4AF5"/>
    <w:rsid w:val="006D594C"/>
    <w:rsid w:val="006D6AE4"/>
    <w:rsid w:val="006E0420"/>
    <w:rsid w:val="006E066D"/>
    <w:rsid w:val="006E06C3"/>
    <w:rsid w:val="006E0867"/>
    <w:rsid w:val="006E09AC"/>
    <w:rsid w:val="006E249C"/>
    <w:rsid w:val="006E2E40"/>
    <w:rsid w:val="006E2EFC"/>
    <w:rsid w:val="006E2F87"/>
    <w:rsid w:val="006E364F"/>
    <w:rsid w:val="006E3BA4"/>
    <w:rsid w:val="006E62AB"/>
    <w:rsid w:val="006E6608"/>
    <w:rsid w:val="006E74FC"/>
    <w:rsid w:val="006E7C5A"/>
    <w:rsid w:val="006E7D72"/>
    <w:rsid w:val="006E7D99"/>
    <w:rsid w:val="006E7FFD"/>
    <w:rsid w:val="006F002F"/>
    <w:rsid w:val="006F43AA"/>
    <w:rsid w:val="006F45E9"/>
    <w:rsid w:val="006F53AF"/>
    <w:rsid w:val="006F7339"/>
    <w:rsid w:val="006F7E0C"/>
    <w:rsid w:val="0070099E"/>
    <w:rsid w:val="00701D9A"/>
    <w:rsid w:val="00702D32"/>
    <w:rsid w:val="00703B82"/>
    <w:rsid w:val="00703E4B"/>
    <w:rsid w:val="00703E58"/>
    <w:rsid w:val="00703ED2"/>
    <w:rsid w:val="00703F01"/>
    <w:rsid w:val="0070428D"/>
    <w:rsid w:val="0070500B"/>
    <w:rsid w:val="007052A6"/>
    <w:rsid w:val="00705308"/>
    <w:rsid w:val="00705895"/>
    <w:rsid w:val="00705A81"/>
    <w:rsid w:val="007073C1"/>
    <w:rsid w:val="00707B69"/>
    <w:rsid w:val="007106FC"/>
    <w:rsid w:val="00710BC9"/>
    <w:rsid w:val="0071204D"/>
    <w:rsid w:val="00712F15"/>
    <w:rsid w:val="0071346E"/>
    <w:rsid w:val="00713611"/>
    <w:rsid w:val="007179F1"/>
    <w:rsid w:val="00720710"/>
    <w:rsid w:val="00721144"/>
    <w:rsid w:val="00721B8A"/>
    <w:rsid w:val="00721FB5"/>
    <w:rsid w:val="00722745"/>
    <w:rsid w:val="00723197"/>
    <w:rsid w:val="00723939"/>
    <w:rsid w:val="007241CC"/>
    <w:rsid w:val="007241F2"/>
    <w:rsid w:val="00724517"/>
    <w:rsid w:val="00724AB7"/>
    <w:rsid w:val="00724BA4"/>
    <w:rsid w:val="00724C4C"/>
    <w:rsid w:val="00725603"/>
    <w:rsid w:val="00726C31"/>
    <w:rsid w:val="00730113"/>
    <w:rsid w:val="007302AF"/>
    <w:rsid w:val="00730CE2"/>
    <w:rsid w:val="00731098"/>
    <w:rsid w:val="007317AC"/>
    <w:rsid w:val="00731AFE"/>
    <w:rsid w:val="007341BC"/>
    <w:rsid w:val="00734B2E"/>
    <w:rsid w:val="00735522"/>
    <w:rsid w:val="00735C70"/>
    <w:rsid w:val="00735F6F"/>
    <w:rsid w:val="00735FCB"/>
    <w:rsid w:val="00736788"/>
    <w:rsid w:val="00736FCD"/>
    <w:rsid w:val="00740273"/>
    <w:rsid w:val="007410F9"/>
    <w:rsid w:val="0074292E"/>
    <w:rsid w:val="007433EF"/>
    <w:rsid w:val="00743664"/>
    <w:rsid w:val="00743A94"/>
    <w:rsid w:val="00743B41"/>
    <w:rsid w:val="00745034"/>
    <w:rsid w:val="00745CA1"/>
    <w:rsid w:val="007478B1"/>
    <w:rsid w:val="00747E92"/>
    <w:rsid w:val="00751304"/>
    <w:rsid w:val="0075244E"/>
    <w:rsid w:val="007525A1"/>
    <w:rsid w:val="0075279F"/>
    <w:rsid w:val="00753A6D"/>
    <w:rsid w:val="00753D33"/>
    <w:rsid w:val="00753F2A"/>
    <w:rsid w:val="00754A35"/>
    <w:rsid w:val="00754CFA"/>
    <w:rsid w:val="007554AE"/>
    <w:rsid w:val="0075593D"/>
    <w:rsid w:val="0075596E"/>
    <w:rsid w:val="00755D23"/>
    <w:rsid w:val="0075635F"/>
    <w:rsid w:val="00756BDE"/>
    <w:rsid w:val="007578AD"/>
    <w:rsid w:val="00760C17"/>
    <w:rsid w:val="007624F8"/>
    <w:rsid w:val="00763EC3"/>
    <w:rsid w:val="007641DD"/>
    <w:rsid w:val="00764977"/>
    <w:rsid w:val="007650BC"/>
    <w:rsid w:val="00765AEF"/>
    <w:rsid w:val="00765D45"/>
    <w:rsid w:val="0076664A"/>
    <w:rsid w:val="00770040"/>
    <w:rsid w:val="00770325"/>
    <w:rsid w:val="0077037B"/>
    <w:rsid w:val="007715C3"/>
    <w:rsid w:val="00771BCA"/>
    <w:rsid w:val="00772283"/>
    <w:rsid w:val="0077271D"/>
    <w:rsid w:val="00773846"/>
    <w:rsid w:val="0077390C"/>
    <w:rsid w:val="00774917"/>
    <w:rsid w:val="00775189"/>
    <w:rsid w:val="00775694"/>
    <w:rsid w:val="00775A31"/>
    <w:rsid w:val="00775D38"/>
    <w:rsid w:val="007762A5"/>
    <w:rsid w:val="00777BDD"/>
    <w:rsid w:val="0078232A"/>
    <w:rsid w:val="007828AD"/>
    <w:rsid w:val="00782CE0"/>
    <w:rsid w:val="00782FB8"/>
    <w:rsid w:val="007838F5"/>
    <w:rsid w:val="00783C8C"/>
    <w:rsid w:val="00783E02"/>
    <w:rsid w:val="00783F94"/>
    <w:rsid w:val="0078450A"/>
    <w:rsid w:val="007858DA"/>
    <w:rsid w:val="00790491"/>
    <w:rsid w:val="007909F8"/>
    <w:rsid w:val="00790FB6"/>
    <w:rsid w:val="00791B27"/>
    <w:rsid w:val="00792180"/>
    <w:rsid w:val="00793727"/>
    <w:rsid w:val="00794EC9"/>
    <w:rsid w:val="0079519B"/>
    <w:rsid w:val="00795E9D"/>
    <w:rsid w:val="00796519"/>
    <w:rsid w:val="00796D99"/>
    <w:rsid w:val="00796E7F"/>
    <w:rsid w:val="007A01AE"/>
    <w:rsid w:val="007A059C"/>
    <w:rsid w:val="007A1C55"/>
    <w:rsid w:val="007A1D2D"/>
    <w:rsid w:val="007A25DF"/>
    <w:rsid w:val="007A26ED"/>
    <w:rsid w:val="007A29EF"/>
    <w:rsid w:val="007A4901"/>
    <w:rsid w:val="007A4E89"/>
    <w:rsid w:val="007A7296"/>
    <w:rsid w:val="007A788F"/>
    <w:rsid w:val="007A7FE0"/>
    <w:rsid w:val="007B003F"/>
    <w:rsid w:val="007B02A9"/>
    <w:rsid w:val="007B0FAA"/>
    <w:rsid w:val="007B1006"/>
    <w:rsid w:val="007B1E17"/>
    <w:rsid w:val="007B2E53"/>
    <w:rsid w:val="007B3043"/>
    <w:rsid w:val="007B32E2"/>
    <w:rsid w:val="007B3E84"/>
    <w:rsid w:val="007B446D"/>
    <w:rsid w:val="007B4C8D"/>
    <w:rsid w:val="007B5379"/>
    <w:rsid w:val="007B5890"/>
    <w:rsid w:val="007B5E8A"/>
    <w:rsid w:val="007B6900"/>
    <w:rsid w:val="007B7943"/>
    <w:rsid w:val="007C01CF"/>
    <w:rsid w:val="007C09D0"/>
    <w:rsid w:val="007C11D6"/>
    <w:rsid w:val="007C19B2"/>
    <w:rsid w:val="007C236D"/>
    <w:rsid w:val="007C2380"/>
    <w:rsid w:val="007C23C2"/>
    <w:rsid w:val="007C5411"/>
    <w:rsid w:val="007C5AC5"/>
    <w:rsid w:val="007C5BAB"/>
    <w:rsid w:val="007C669D"/>
    <w:rsid w:val="007C7639"/>
    <w:rsid w:val="007D0610"/>
    <w:rsid w:val="007D1005"/>
    <w:rsid w:val="007D1C28"/>
    <w:rsid w:val="007D2070"/>
    <w:rsid w:val="007D2377"/>
    <w:rsid w:val="007D2D8C"/>
    <w:rsid w:val="007D3613"/>
    <w:rsid w:val="007D368A"/>
    <w:rsid w:val="007D3DDE"/>
    <w:rsid w:val="007D56C3"/>
    <w:rsid w:val="007D697F"/>
    <w:rsid w:val="007D6C2F"/>
    <w:rsid w:val="007E00DA"/>
    <w:rsid w:val="007E0A43"/>
    <w:rsid w:val="007E16CA"/>
    <w:rsid w:val="007E2054"/>
    <w:rsid w:val="007E231D"/>
    <w:rsid w:val="007E3C17"/>
    <w:rsid w:val="007E3E37"/>
    <w:rsid w:val="007E3E9D"/>
    <w:rsid w:val="007E43DE"/>
    <w:rsid w:val="007E525C"/>
    <w:rsid w:val="007E749B"/>
    <w:rsid w:val="007E7B14"/>
    <w:rsid w:val="007F0EFB"/>
    <w:rsid w:val="007F169A"/>
    <w:rsid w:val="007F1E3B"/>
    <w:rsid w:val="007F2487"/>
    <w:rsid w:val="007F2BCC"/>
    <w:rsid w:val="007F358E"/>
    <w:rsid w:val="007F3CC8"/>
    <w:rsid w:val="007F4799"/>
    <w:rsid w:val="007F4869"/>
    <w:rsid w:val="007F5A10"/>
    <w:rsid w:val="007F62D2"/>
    <w:rsid w:val="007F6ABC"/>
    <w:rsid w:val="007F6C61"/>
    <w:rsid w:val="00801103"/>
    <w:rsid w:val="008032A3"/>
    <w:rsid w:val="00803354"/>
    <w:rsid w:val="00804ABC"/>
    <w:rsid w:val="008068ED"/>
    <w:rsid w:val="00810CEF"/>
    <w:rsid w:val="008118B1"/>
    <w:rsid w:val="008125D7"/>
    <w:rsid w:val="00812FC6"/>
    <w:rsid w:val="00813A51"/>
    <w:rsid w:val="00813B3E"/>
    <w:rsid w:val="0081502A"/>
    <w:rsid w:val="00815A7D"/>
    <w:rsid w:val="008163FC"/>
    <w:rsid w:val="008176E3"/>
    <w:rsid w:val="00817717"/>
    <w:rsid w:val="008177F0"/>
    <w:rsid w:val="00820217"/>
    <w:rsid w:val="008206AB"/>
    <w:rsid w:val="0082247F"/>
    <w:rsid w:val="00822A5E"/>
    <w:rsid w:val="00823425"/>
    <w:rsid w:val="00823A2E"/>
    <w:rsid w:val="00824B16"/>
    <w:rsid w:val="00825934"/>
    <w:rsid w:val="00826617"/>
    <w:rsid w:val="00826FF1"/>
    <w:rsid w:val="00827A7E"/>
    <w:rsid w:val="00827C84"/>
    <w:rsid w:val="008325D1"/>
    <w:rsid w:val="00833149"/>
    <w:rsid w:val="00835773"/>
    <w:rsid w:val="0083703E"/>
    <w:rsid w:val="00841926"/>
    <w:rsid w:val="00842283"/>
    <w:rsid w:val="00842E9E"/>
    <w:rsid w:val="0084303F"/>
    <w:rsid w:val="00843155"/>
    <w:rsid w:val="0084336C"/>
    <w:rsid w:val="008437B2"/>
    <w:rsid w:val="00844238"/>
    <w:rsid w:val="00844C3A"/>
    <w:rsid w:val="00845A97"/>
    <w:rsid w:val="0084602A"/>
    <w:rsid w:val="00847579"/>
    <w:rsid w:val="00847EA9"/>
    <w:rsid w:val="00847FFE"/>
    <w:rsid w:val="0085028A"/>
    <w:rsid w:val="00850B00"/>
    <w:rsid w:val="00850C19"/>
    <w:rsid w:val="00851751"/>
    <w:rsid w:val="0085183D"/>
    <w:rsid w:val="00851C6C"/>
    <w:rsid w:val="00852943"/>
    <w:rsid w:val="00853B09"/>
    <w:rsid w:val="00855D99"/>
    <w:rsid w:val="00856559"/>
    <w:rsid w:val="00857634"/>
    <w:rsid w:val="00857951"/>
    <w:rsid w:val="008607DB"/>
    <w:rsid w:val="0086088E"/>
    <w:rsid w:val="00860D3C"/>
    <w:rsid w:val="0086287B"/>
    <w:rsid w:val="00862C7C"/>
    <w:rsid w:val="00862FFC"/>
    <w:rsid w:val="0086493A"/>
    <w:rsid w:val="00865B10"/>
    <w:rsid w:val="008667EB"/>
    <w:rsid w:val="008670F8"/>
    <w:rsid w:val="00867997"/>
    <w:rsid w:val="00870D54"/>
    <w:rsid w:val="00871147"/>
    <w:rsid w:val="0087120A"/>
    <w:rsid w:val="00871D05"/>
    <w:rsid w:val="0087380D"/>
    <w:rsid w:val="008753C5"/>
    <w:rsid w:val="008764C9"/>
    <w:rsid w:val="00876942"/>
    <w:rsid w:val="00876C47"/>
    <w:rsid w:val="00877484"/>
    <w:rsid w:val="00877793"/>
    <w:rsid w:val="00880823"/>
    <w:rsid w:val="00880DD2"/>
    <w:rsid w:val="00881B66"/>
    <w:rsid w:val="00882652"/>
    <w:rsid w:val="008829D7"/>
    <w:rsid w:val="00882C22"/>
    <w:rsid w:val="008831A1"/>
    <w:rsid w:val="0088336F"/>
    <w:rsid w:val="00883E56"/>
    <w:rsid w:val="00884953"/>
    <w:rsid w:val="00885209"/>
    <w:rsid w:val="008852EB"/>
    <w:rsid w:val="008864C7"/>
    <w:rsid w:val="00887034"/>
    <w:rsid w:val="008872E2"/>
    <w:rsid w:val="00887998"/>
    <w:rsid w:val="00890701"/>
    <w:rsid w:val="00890CFF"/>
    <w:rsid w:val="00892683"/>
    <w:rsid w:val="00893878"/>
    <w:rsid w:val="00893DC6"/>
    <w:rsid w:val="0089402A"/>
    <w:rsid w:val="0089450C"/>
    <w:rsid w:val="008946B1"/>
    <w:rsid w:val="0089486A"/>
    <w:rsid w:val="00894C02"/>
    <w:rsid w:val="00897987"/>
    <w:rsid w:val="008979F4"/>
    <w:rsid w:val="008A0796"/>
    <w:rsid w:val="008A0B99"/>
    <w:rsid w:val="008A1DC1"/>
    <w:rsid w:val="008A218E"/>
    <w:rsid w:val="008A24C4"/>
    <w:rsid w:val="008A2690"/>
    <w:rsid w:val="008A32D5"/>
    <w:rsid w:val="008A476F"/>
    <w:rsid w:val="008A4870"/>
    <w:rsid w:val="008A4C51"/>
    <w:rsid w:val="008A50DD"/>
    <w:rsid w:val="008A5903"/>
    <w:rsid w:val="008A5FD6"/>
    <w:rsid w:val="008A652F"/>
    <w:rsid w:val="008A695A"/>
    <w:rsid w:val="008B0EB9"/>
    <w:rsid w:val="008B1793"/>
    <w:rsid w:val="008B1B1D"/>
    <w:rsid w:val="008B2454"/>
    <w:rsid w:val="008B30F3"/>
    <w:rsid w:val="008B3DFB"/>
    <w:rsid w:val="008B4538"/>
    <w:rsid w:val="008B4DE5"/>
    <w:rsid w:val="008B5A88"/>
    <w:rsid w:val="008B6417"/>
    <w:rsid w:val="008B68A7"/>
    <w:rsid w:val="008B71D1"/>
    <w:rsid w:val="008B7AC0"/>
    <w:rsid w:val="008C1A94"/>
    <w:rsid w:val="008C2C02"/>
    <w:rsid w:val="008C2C1B"/>
    <w:rsid w:val="008C333E"/>
    <w:rsid w:val="008C3575"/>
    <w:rsid w:val="008C38AB"/>
    <w:rsid w:val="008C4B91"/>
    <w:rsid w:val="008C4BB8"/>
    <w:rsid w:val="008C5919"/>
    <w:rsid w:val="008C59F5"/>
    <w:rsid w:val="008C62F6"/>
    <w:rsid w:val="008C7D04"/>
    <w:rsid w:val="008D027B"/>
    <w:rsid w:val="008D07BC"/>
    <w:rsid w:val="008D0B19"/>
    <w:rsid w:val="008D11A0"/>
    <w:rsid w:val="008D23F0"/>
    <w:rsid w:val="008D2989"/>
    <w:rsid w:val="008D32F8"/>
    <w:rsid w:val="008D4932"/>
    <w:rsid w:val="008D6280"/>
    <w:rsid w:val="008D7F7D"/>
    <w:rsid w:val="008E17A5"/>
    <w:rsid w:val="008E1FAA"/>
    <w:rsid w:val="008E2E5E"/>
    <w:rsid w:val="008E3546"/>
    <w:rsid w:val="008E35C1"/>
    <w:rsid w:val="008E37A2"/>
    <w:rsid w:val="008E3DA9"/>
    <w:rsid w:val="008E4E15"/>
    <w:rsid w:val="008E5AD6"/>
    <w:rsid w:val="008F0D57"/>
    <w:rsid w:val="008F13CE"/>
    <w:rsid w:val="008F1459"/>
    <w:rsid w:val="008F22E7"/>
    <w:rsid w:val="008F23C6"/>
    <w:rsid w:val="008F28BC"/>
    <w:rsid w:val="008F2D69"/>
    <w:rsid w:val="008F2E36"/>
    <w:rsid w:val="008F308D"/>
    <w:rsid w:val="008F3808"/>
    <w:rsid w:val="008F3A08"/>
    <w:rsid w:val="008F3D97"/>
    <w:rsid w:val="008F4885"/>
    <w:rsid w:val="008F4CA1"/>
    <w:rsid w:val="008F5B6D"/>
    <w:rsid w:val="008F5BA4"/>
    <w:rsid w:val="008F5CC9"/>
    <w:rsid w:val="008F603B"/>
    <w:rsid w:val="008F6EA1"/>
    <w:rsid w:val="00900067"/>
    <w:rsid w:val="009009F7"/>
    <w:rsid w:val="00900FC2"/>
    <w:rsid w:val="0090104E"/>
    <w:rsid w:val="00904483"/>
    <w:rsid w:val="009053B7"/>
    <w:rsid w:val="00905E80"/>
    <w:rsid w:val="00905ECB"/>
    <w:rsid w:val="009068FF"/>
    <w:rsid w:val="00910D3C"/>
    <w:rsid w:val="00910D9F"/>
    <w:rsid w:val="009112BD"/>
    <w:rsid w:val="00911386"/>
    <w:rsid w:val="009115C6"/>
    <w:rsid w:val="0091176F"/>
    <w:rsid w:val="00911DD1"/>
    <w:rsid w:val="009122CC"/>
    <w:rsid w:val="009123F1"/>
    <w:rsid w:val="00912540"/>
    <w:rsid w:val="009125D9"/>
    <w:rsid w:val="0091356A"/>
    <w:rsid w:val="009137AD"/>
    <w:rsid w:val="00914A00"/>
    <w:rsid w:val="00917058"/>
    <w:rsid w:val="00917704"/>
    <w:rsid w:val="0092038E"/>
    <w:rsid w:val="00920791"/>
    <w:rsid w:val="00920874"/>
    <w:rsid w:val="00920D34"/>
    <w:rsid w:val="00921F6D"/>
    <w:rsid w:val="00922D12"/>
    <w:rsid w:val="00922D22"/>
    <w:rsid w:val="0092360C"/>
    <w:rsid w:val="00923866"/>
    <w:rsid w:val="009243D1"/>
    <w:rsid w:val="00924DF1"/>
    <w:rsid w:val="00925D56"/>
    <w:rsid w:val="0092679B"/>
    <w:rsid w:val="00927261"/>
    <w:rsid w:val="00927FE9"/>
    <w:rsid w:val="009314A6"/>
    <w:rsid w:val="00932CF6"/>
    <w:rsid w:val="00933BE6"/>
    <w:rsid w:val="00934D63"/>
    <w:rsid w:val="0093512A"/>
    <w:rsid w:val="00935424"/>
    <w:rsid w:val="009369BA"/>
    <w:rsid w:val="0093755C"/>
    <w:rsid w:val="00937A38"/>
    <w:rsid w:val="00940690"/>
    <w:rsid w:val="0094069A"/>
    <w:rsid w:val="00941748"/>
    <w:rsid w:val="00941994"/>
    <w:rsid w:val="00942371"/>
    <w:rsid w:val="009430C0"/>
    <w:rsid w:val="00943561"/>
    <w:rsid w:val="00943653"/>
    <w:rsid w:val="00943D9E"/>
    <w:rsid w:val="00944845"/>
    <w:rsid w:val="00944C68"/>
    <w:rsid w:val="009451E9"/>
    <w:rsid w:val="009461E1"/>
    <w:rsid w:val="00946644"/>
    <w:rsid w:val="00947C1B"/>
    <w:rsid w:val="00950192"/>
    <w:rsid w:val="00950BC3"/>
    <w:rsid w:val="00951003"/>
    <w:rsid w:val="00951538"/>
    <w:rsid w:val="0095428E"/>
    <w:rsid w:val="0095591A"/>
    <w:rsid w:val="009559E0"/>
    <w:rsid w:val="00955AC2"/>
    <w:rsid w:val="00955D58"/>
    <w:rsid w:val="009561CF"/>
    <w:rsid w:val="00956DA4"/>
    <w:rsid w:val="00956F5A"/>
    <w:rsid w:val="00960354"/>
    <w:rsid w:val="00960A50"/>
    <w:rsid w:val="00963166"/>
    <w:rsid w:val="00963E57"/>
    <w:rsid w:val="0096473A"/>
    <w:rsid w:val="009674E1"/>
    <w:rsid w:val="00970C4B"/>
    <w:rsid w:val="00971179"/>
    <w:rsid w:val="0097169B"/>
    <w:rsid w:val="00972723"/>
    <w:rsid w:val="00973FAC"/>
    <w:rsid w:val="00974130"/>
    <w:rsid w:val="0097462F"/>
    <w:rsid w:val="00974C1B"/>
    <w:rsid w:val="00974E31"/>
    <w:rsid w:val="0097530A"/>
    <w:rsid w:val="009755B7"/>
    <w:rsid w:val="00976252"/>
    <w:rsid w:val="00977B0E"/>
    <w:rsid w:val="00977BDC"/>
    <w:rsid w:val="009806B7"/>
    <w:rsid w:val="00980A06"/>
    <w:rsid w:val="00980B90"/>
    <w:rsid w:val="00980F7D"/>
    <w:rsid w:val="00982978"/>
    <w:rsid w:val="00983986"/>
    <w:rsid w:val="00983A52"/>
    <w:rsid w:val="009844AB"/>
    <w:rsid w:val="0098550E"/>
    <w:rsid w:val="009872F3"/>
    <w:rsid w:val="00987981"/>
    <w:rsid w:val="00987A75"/>
    <w:rsid w:val="0099026B"/>
    <w:rsid w:val="009908CB"/>
    <w:rsid w:val="0099151B"/>
    <w:rsid w:val="00992089"/>
    <w:rsid w:val="009927D8"/>
    <w:rsid w:val="009935FA"/>
    <w:rsid w:val="00995124"/>
    <w:rsid w:val="00996543"/>
    <w:rsid w:val="0099678F"/>
    <w:rsid w:val="0099797F"/>
    <w:rsid w:val="009A03BF"/>
    <w:rsid w:val="009A0A11"/>
    <w:rsid w:val="009A2FB4"/>
    <w:rsid w:val="009A4231"/>
    <w:rsid w:val="009A4DC6"/>
    <w:rsid w:val="009A5316"/>
    <w:rsid w:val="009A69C2"/>
    <w:rsid w:val="009A6A71"/>
    <w:rsid w:val="009A6C46"/>
    <w:rsid w:val="009A718B"/>
    <w:rsid w:val="009B01AE"/>
    <w:rsid w:val="009B2133"/>
    <w:rsid w:val="009B25EB"/>
    <w:rsid w:val="009B2993"/>
    <w:rsid w:val="009B29D7"/>
    <w:rsid w:val="009B36FC"/>
    <w:rsid w:val="009B52CC"/>
    <w:rsid w:val="009B5C12"/>
    <w:rsid w:val="009B716F"/>
    <w:rsid w:val="009B7245"/>
    <w:rsid w:val="009B72AB"/>
    <w:rsid w:val="009B7831"/>
    <w:rsid w:val="009C1307"/>
    <w:rsid w:val="009C16F7"/>
    <w:rsid w:val="009C1A6D"/>
    <w:rsid w:val="009C1B4A"/>
    <w:rsid w:val="009C28C2"/>
    <w:rsid w:val="009C2929"/>
    <w:rsid w:val="009C2F1B"/>
    <w:rsid w:val="009C3C64"/>
    <w:rsid w:val="009C4FA6"/>
    <w:rsid w:val="009C6955"/>
    <w:rsid w:val="009C79A9"/>
    <w:rsid w:val="009D12D4"/>
    <w:rsid w:val="009D18B1"/>
    <w:rsid w:val="009D1A95"/>
    <w:rsid w:val="009D1B19"/>
    <w:rsid w:val="009D2578"/>
    <w:rsid w:val="009D3244"/>
    <w:rsid w:val="009D3A22"/>
    <w:rsid w:val="009D47C4"/>
    <w:rsid w:val="009D4821"/>
    <w:rsid w:val="009D4FDC"/>
    <w:rsid w:val="009D6342"/>
    <w:rsid w:val="009D6712"/>
    <w:rsid w:val="009D6824"/>
    <w:rsid w:val="009D6CEC"/>
    <w:rsid w:val="009D78C4"/>
    <w:rsid w:val="009D79AA"/>
    <w:rsid w:val="009D7F19"/>
    <w:rsid w:val="009E0734"/>
    <w:rsid w:val="009E09E2"/>
    <w:rsid w:val="009E0BBD"/>
    <w:rsid w:val="009E1211"/>
    <w:rsid w:val="009E1672"/>
    <w:rsid w:val="009E2EE8"/>
    <w:rsid w:val="009E36D9"/>
    <w:rsid w:val="009E4304"/>
    <w:rsid w:val="009E5099"/>
    <w:rsid w:val="009E5124"/>
    <w:rsid w:val="009E56FA"/>
    <w:rsid w:val="009E5D3E"/>
    <w:rsid w:val="009E6944"/>
    <w:rsid w:val="009E7829"/>
    <w:rsid w:val="009F1358"/>
    <w:rsid w:val="009F20CB"/>
    <w:rsid w:val="009F2D78"/>
    <w:rsid w:val="009F2E40"/>
    <w:rsid w:val="009F2E6D"/>
    <w:rsid w:val="009F43ED"/>
    <w:rsid w:val="009F4771"/>
    <w:rsid w:val="009F4DBB"/>
    <w:rsid w:val="009F5116"/>
    <w:rsid w:val="009F514C"/>
    <w:rsid w:val="009F634B"/>
    <w:rsid w:val="009F6540"/>
    <w:rsid w:val="009F6AA2"/>
    <w:rsid w:val="009F6F87"/>
    <w:rsid w:val="009F7606"/>
    <w:rsid w:val="009F771E"/>
    <w:rsid w:val="009F7BF9"/>
    <w:rsid w:val="00A018B3"/>
    <w:rsid w:val="00A019FA"/>
    <w:rsid w:val="00A02B51"/>
    <w:rsid w:val="00A047B3"/>
    <w:rsid w:val="00A04D22"/>
    <w:rsid w:val="00A05C07"/>
    <w:rsid w:val="00A05EC2"/>
    <w:rsid w:val="00A06E46"/>
    <w:rsid w:val="00A10058"/>
    <w:rsid w:val="00A12CA1"/>
    <w:rsid w:val="00A13349"/>
    <w:rsid w:val="00A13456"/>
    <w:rsid w:val="00A134ED"/>
    <w:rsid w:val="00A14178"/>
    <w:rsid w:val="00A14622"/>
    <w:rsid w:val="00A15679"/>
    <w:rsid w:val="00A15981"/>
    <w:rsid w:val="00A15A3B"/>
    <w:rsid w:val="00A15DBE"/>
    <w:rsid w:val="00A16F02"/>
    <w:rsid w:val="00A172B5"/>
    <w:rsid w:val="00A1773C"/>
    <w:rsid w:val="00A205E1"/>
    <w:rsid w:val="00A2109B"/>
    <w:rsid w:val="00A21389"/>
    <w:rsid w:val="00A2278A"/>
    <w:rsid w:val="00A22F81"/>
    <w:rsid w:val="00A23C52"/>
    <w:rsid w:val="00A24B01"/>
    <w:rsid w:val="00A253FA"/>
    <w:rsid w:val="00A25557"/>
    <w:rsid w:val="00A259DD"/>
    <w:rsid w:val="00A26B57"/>
    <w:rsid w:val="00A276BE"/>
    <w:rsid w:val="00A30822"/>
    <w:rsid w:val="00A30986"/>
    <w:rsid w:val="00A30A1E"/>
    <w:rsid w:val="00A310AD"/>
    <w:rsid w:val="00A314D5"/>
    <w:rsid w:val="00A31FFB"/>
    <w:rsid w:val="00A32351"/>
    <w:rsid w:val="00A327E9"/>
    <w:rsid w:val="00A32CB8"/>
    <w:rsid w:val="00A3330C"/>
    <w:rsid w:val="00A33342"/>
    <w:rsid w:val="00A3343A"/>
    <w:rsid w:val="00A34921"/>
    <w:rsid w:val="00A35AE7"/>
    <w:rsid w:val="00A3600B"/>
    <w:rsid w:val="00A36DA5"/>
    <w:rsid w:val="00A402DC"/>
    <w:rsid w:val="00A411A2"/>
    <w:rsid w:val="00A4123B"/>
    <w:rsid w:val="00A41FA1"/>
    <w:rsid w:val="00A42091"/>
    <w:rsid w:val="00A4216A"/>
    <w:rsid w:val="00A427C3"/>
    <w:rsid w:val="00A42A2B"/>
    <w:rsid w:val="00A43EC0"/>
    <w:rsid w:val="00A467FF"/>
    <w:rsid w:val="00A475C8"/>
    <w:rsid w:val="00A4786C"/>
    <w:rsid w:val="00A508C6"/>
    <w:rsid w:val="00A5285A"/>
    <w:rsid w:val="00A535AE"/>
    <w:rsid w:val="00A53B0D"/>
    <w:rsid w:val="00A53D11"/>
    <w:rsid w:val="00A5472C"/>
    <w:rsid w:val="00A549C8"/>
    <w:rsid w:val="00A54B95"/>
    <w:rsid w:val="00A551DD"/>
    <w:rsid w:val="00A5538E"/>
    <w:rsid w:val="00A5579D"/>
    <w:rsid w:val="00A5671D"/>
    <w:rsid w:val="00A571D3"/>
    <w:rsid w:val="00A572E9"/>
    <w:rsid w:val="00A57952"/>
    <w:rsid w:val="00A60934"/>
    <w:rsid w:val="00A60C70"/>
    <w:rsid w:val="00A610B7"/>
    <w:rsid w:val="00A64652"/>
    <w:rsid w:val="00A646C2"/>
    <w:rsid w:val="00A653B2"/>
    <w:rsid w:val="00A65A51"/>
    <w:rsid w:val="00A65ECC"/>
    <w:rsid w:val="00A6647B"/>
    <w:rsid w:val="00A66B69"/>
    <w:rsid w:val="00A67839"/>
    <w:rsid w:val="00A67E43"/>
    <w:rsid w:val="00A70979"/>
    <w:rsid w:val="00A70DA2"/>
    <w:rsid w:val="00A725C3"/>
    <w:rsid w:val="00A7274E"/>
    <w:rsid w:val="00A72CA5"/>
    <w:rsid w:val="00A7358C"/>
    <w:rsid w:val="00A73DF2"/>
    <w:rsid w:val="00A751A3"/>
    <w:rsid w:val="00A75323"/>
    <w:rsid w:val="00A755AC"/>
    <w:rsid w:val="00A75ECD"/>
    <w:rsid w:val="00A76024"/>
    <w:rsid w:val="00A760BE"/>
    <w:rsid w:val="00A761E7"/>
    <w:rsid w:val="00A7722B"/>
    <w:rsid w:val="00A77497"/>
    <w:rsid w:val="00A8026E"/>
    <w:rsid w:val="00A80A0D"/>
    <w:rsid w:val="00A810EA"/>
    <w:rsid w:val="00A81506"/>
    <w:rsid w:val="00A815F1"/>
    <w:rsid w:val="00A81719"/>
    <w:rsid w:val="00A8183C"/>
    <w:rsid w:val="00A81943"/>
    <w:rsid w:val="00A81B08"/>
    <w:rsid w:val="00A821B4"/>
    <w:rsid w:val="00A82690"/>
    <w:rsid w:val="00A82BF0"/>
    <w:rsid w:val="00A82C8C"/>
    <w:rsid w:val="00A84194"/>
    <w:rsid w:val="00A843DB"/>
    <w:rsid w:val="00A84553"/>
    <w:rsid w:val="00A847DF"/>
    <w:rsid w:val="00A84F6F"/>
    <w:rsid w:val="00A850F0"/>
    <w:rsid w:val="00A85296"/>
    <w:rsid w:val="00A86397"/>
    <w:rsid w:val="00A879AD"/>
    <w:rsid w:val="00A879F7"/>
    <w:rsid w:val="00A87FC4"/>
    <w:rsid w:val="00A90ED7"/>
    <w:rsid w:val="00A90F67"/>
    <w:rsid w:val="00A9119C"/>
    <w:rsid w:val="00A9178B"/>
    <w:rsid w:val="00A9344F"/>
    <w:rsid w:val="00A93498"/>
    <w:rsid w:val="00A946D6"/>
    <w:rsid w:val="00A94863"/>
    <w:rsid w:val="00A94D85"/>
    <w:rsid w:val="00A9524E"/>
    <w:rsid w:val="00A96373"/>
    <w:rsid w:val="00A9748E"/>
    <w:rsid w:val="00AA01A8"/>
    <w:rsid w:val="00AA0E87"/>
    <w:rsid w:val="00AA11E6"/>
    <w:rsid w:val="00AA154F"/>
    <w:rsid w:val="00AA155E"/>
    <w:rsid w:val="00AA16B2"/>
    <w:rsid w:val="00AA1A15"/>
    <w:rsid w:val="00AA26E2"/>
    <w:rsid w:val="00AA40C4"/>
    <w:rsid w:val="00AA4228"/>
    <w:rsid w:val="00AA485D"/>
    <w:rsid w:val="00AA4E1D"/>
    <w:rsid w:val="00AA586A"/>
    <w:rsid w:val="00AA590E"/>
    <w:rsid w:val="00AA6692"/>
    <w:rsid w:val="00AA70D0"/>
    <w:rsid w:val="00AA74FA"/>
    <w:rsid w:val="00AB06D1"/>
    <w:rsid w:val="00AB06FC"/>
    <w:rsid w:val="00AB087D"/>
    <w:rsid w:val="00AB13D0"/>
    <w:rsid w:val="00AB27D0"/>
    <w:rsid w:val="00AB2862"/>
    <w:rsid w:val="00AB2ECC"/>
    <w:rsid w:val="00AB43A0"/>
    <w:rsid w:val="00AB5266"/>
    <w:rsid w:val="00AB5687"/>
    <w:rsid w:val="00AB616E"/>
    <w:rsid w:val="00AB617F"/>
    <w:rsid w:val="00AB714B"/>
    <w:rsid w:val="00AB7D92"/>
    <w:rsid w:val="00AC04A7"/>
    <w:rsid w:val="00AC0FCF"/>
    <w:rsid w:val="00AC1939"/>
    <w:rsid w:val="00AC2391"/>
    <w:rsid w:val="00AC2CA3"/>
    <w:rsid w:val="00AC2D08"/>
    <w:rsid w:val="00AC3B30"/>
    <w:rsid w:val="00AC3C39"/>
    <w:rsid w:val="00AC3CDB"/>
    <w:rsid w:val="00AC40F1"/>
    <w:rsid w:val="00AC4537"/>
    <w:rsid w:val="00AC4928"/>
    <w:rsid w:val="00AC4B2A"/>
    <w:rsid w:val="00AC5118"/>
    <w:rsid w:val="00AC52FC"/>
    <w:rsid w:val="00AC604E"/>
    <w:rsid w:val="00AC60E4"/>
    <w:rsid w:val="00AC63D0"/>
    <w:rsid w:val="00AC6C5B"/>
    <w:rsid w:val="00AC77F7"/>
    <w:rsid w:val="00AC7FC7"/>
    <w:rsid w:val="00AD046D"/>
    <w:rsid w:val="00AD144A"/>
    <w:rsid w:val="00AD1B76"/>
    <w:rsid w:val="00AD282C"/>
    <w:rsid w:val="00AD46BC"/>
    <w:rsid w:val="00AD4F6D"/>
    <w:rsid w:val="00AD5363"/>
    <w:rsid w:val="00AD5CD6"/>
    <w:rsid w:val="00AD7DB5"/>
    <w:rsid w:val="00AD7F45"/>
    <w:rsid w:val="00AE08DB"/>
    <w:rsid w:val="00AE0E2D"/>
    <w:rsid w:val="00AE0F0A"/>
    <w:rsid w:val="00AE1104"/>
    <w:rsid w:val="00AE12AC"/>
    <w:rsid w:val="00AE158E"/>
    <w:rsid w:val="00AE19C4"/>
    <w:rsid w:val="00AE287E"/>
    <w:rsid w:val="00AE2AA4"/>
    <w:rsid w:val="00AE2FAC"/>
    <w:rsid w:val="00AE317F"/>
    <w:rsid w:val="00AE3871"/>
    <w:rsid w:val="00AE39AD"/>
    <w:rsid w:val="00AE547D"/>
    <w:rsid w:val="00AF01FB"/>
    <w:rsid w:val="00AF4119"/>
    <w:rsid w:val="00AF5203"/>
    <w:rsid w:val="00AF5585"/>
    <w:rsid w:val="00AF6BED"/>
    <w:rsid w:val="00AF7CCA"/>
    <w:rsid w:val="00AFF787"/>
    <w:rsid w:val="00B00827"/>
    <w:rsid w:val="00B00AC0"/>
    <w:rsid w:val="00B01154"/>
    <w:rsid w:val="00B013BE"/>
    <w:rsid w:val="00B01F96"/>
    <w:rsid w:val="00B02011"/>
    <w:rsid w:val="00B03723"/>
    <w:rsid w:val="00B04F73"/>
    <w:rsid w:val="00B050C8"/>
    <w:rsid w:val="00B0543A"/>
    <w:rsid w:val="00B06388"/>
    <w:rsid w:val="00B06572"/>
    <w:rsid w:val="00B06CDB"/>
    <w:rsid w:val="00B07964"/>
    <w:rsid w:val="00B079EF"/>
    <w:rsid w:val="00B07A8D"/>
    <w:rsid w:val="00B07E77"/>
    <w:rsid w:val="00B105FE"/>
    <w:rsid w:val="00B1131C"/>
    <w:rsid w:val="00B1138C"/>
    <w:rsid w:val="00B118C5"/>
    <w:rsid w:val="00B11B93"/>
    <w:rsid w:val="00B128D7"/>
    <w:rsid w:val="00B12E4D"/>
    <w:rsid w:val="00B131B4"/>
    <w:rsid w:val="00B131B8"/>
    <w:rsid w:val="00B14CF7"/>
    <w:rsid w:val="00B15FB0"/>
    <w:rsid w:val="00B16F73"/>
    <w:rsid w:val="00B2076B"/>
    <w:rsid w:val="00B21BBC"/>
    <w:rsid w:val="00B21F93"/>
    <w:rsid w:val="00B22A79"/>
    <w:rsid w:val="00B23757"/>
    <w:rsid w:val="00B23D86"/>
    <w:rsid w:val="00B23EB6"/>
    <w:rsid w:val="00B23ECA"/>
    <w:rsid w:val="00B24A6B"/>
    <w:rsid w:val="00B25378"/>
    <w:rsid w:val="00B25EFB"/>
    <w:rsid w:val="00B2648E"/>
    <w:rsid w:val="00B27F72"/>
    <w:rsid w:val="00B300F6"/>
    <w:rsid w:val="00B301AB"/>
    <w:rsid w:val="00B30233"/>
    <w:rsid w:val="00B30321"/>
    <w:rsid w:val="00B30477"/>
    <w:rsid w:val="00B32D66"/>
    <w:rsid w:val="00B33FA3"/>
    <w:rsid w:val="00B342D6"/>
    <w:rsid w:val="00B34CE2"/>
    <w:rsid w:val="00B35938"/>
    <w:rsid w:val="00B36516"/>
    <w:rsid w:val="00B37091"/>
    <w:rsid w:val="00B37BA0"/>
    <w:rsid w:val="00B40613"/>
    <w:rsid w:val="00B40DD9"/>
    <w:rsid w:val="00B41AC1"/>
    <w:rsid w:val="00B42683"/>
    <w:rsid w:val="00B43009"/>
    <w:rsid w:val="00B43BA3"/>
    <w:rsid w:val="00B44498"/>
    <w:rsid w:val="00B44F61"/>
    <w:rsid w:val="00B4563E"/>
    <w:rsid w:val="00B4664B"/>
    <w:rsid w:val="00B46C70"/>
    <w:rsid w:val="00B46CFE"/>
    <w:rsid w:val="00B46FF5"/>
    <w:rsid w:val="00B47EBF"/>
    <w:rsid w:val="00B5054B"/>
    <w:rsid w:val="00B51694"/>
    <w:rsid w:val="00B51A69"/>
    <w:rsid w:val="00B51AB8"/>
    <w:rsid w:val="00B52824"/>
    <w:rsid w:val="00B555D5"/>
    <w:rsid w:val="00B5563F"/>
    <w:rsid w:val="00B55657"/>
    <w:rsid w:val="00B55B0C"/>
    <w:rsid w:val="00B56873"/>
    <w:rsid w:val="00B56E68"/>
    <w:rsid w:val="00B60368"/>
    <w:rsid w:val="00B6060D"/>
    <w:rsid w:val="00B60653"/>
    <w:rsid w:val="00B606F8"/>
    <w:rsid w:val="00B60BF1"/>
    <w:rsid w:val="00B60C28"/>
    <w:rsid w:val="00B61193"/>
    <w:rsid w:val="00B61295"/>
    <w:rsid w:val="00B6224A"/>
    <w:rsid w:val="00B62726"/>
    <w:rsid w:val="00B641FA"/>
    <w:rsid w:val="00B663CD"/>
    <w:rsid w:val="00B66BC7"/>
    <w:rsid w:val="00B6719D"/>
    <w:rsid w:val="00B675DB"/>
    <w:rsid w:val="00B71BA3"/>
    <w:rsid w:val="00B72BB8"/>
    <w:rsid w:val="00B732EA"/>
    <w:rsid w:val="00B73AB0"/>
    <w:rsid w:val="00B7462A"/>
    <w:rsid w:val="00B74736"/>
    <w:rsid w:val="00B75281"/>
    <w:rsid w:val="00B7770A"/>
    <w:rsid w:val="00B8243A"/>
    <w:rsid w:val="00B825FA"/>
    <w:rsid w:val="00B82919"/>
    <w:rsid w:val="00B83A23"/>
    <w:rsid w:val="00B844C7"/>
    <w:rsid w:val="00B844F2"/>
    <w:rsid w:val="00B84F90"/>
    <w:rsid w:val="00B85901"/>
    <w:rsid w:val="00B85EB1"/>
    <w:rsid w:val="00B864DA"/>
    <w:rsid w:val="00B86652"/>
    <w:rsid w:val="00B874C8"/>
    <w:rsid w:val="00B90F50"/>
    <w:rsid w:val="00B9185F"/>
    <w:rsid w:val="00B91C1D"/>
    <w:rsid w:val="00B91F75"/>
    <w:rsid w:val="00B9234B"/>
    <w:rsid w:val="00B94ECB"/>
    <w:rsid w:val="00B95D8C"/>
    <w:rsid w:val="00B971A7"/>
    <w:rsid w:val="00B976D5"/>
    <w:rsid w:val="00BA0F8E"/>
    <w:rsid w:val="00BA2C3A"/>
    <w:rsid w:val="00BA4273"/>
    <w:rsid w:val="00BA45C5"/>
    <w:rsid w:val="00BA4732"/>
    <w:rsid w:val="00BA4F83"/>
    <w:rsid w:val="00BA5EE7"/>
    <w:rsid w:val="00BA6165"/>
    <w:rsid w:val="00BB0328"/>
    <w:rsid w:val="00BB0E63"/>
    <w:rsid w:val="00BB170C"/>
    <w:rsid w:val="00BB27EC"/>
    <w:rsid w:val="00BB3017"/>
    <w:rsid w:val="00BB3733"/>
    <w:rsid w:val="00BB385C"/>
    <w:rsid w:val="00BB3E32"/>
    <w:rsid w:val="00BB4EDB"/>
    <w:rsid w:val="00BB67D3"/>
    <w:rsid w:val="00BB7309"/>
    <w:rsid w:val="00BB79AE"/>
    <w:rsid w:val="00BC033A"/>
    <w:rsid w:val="00BC0444"/>
    <w:rsid w:val="00BC0EBA"/>
    <w:rsid w:val="00BC1027"/>
    <w:rsid w:val="00BC1C18"/>
    <w:rsid w:val="00BC1CF0"/>
    <w:rsid w:val="00BC22C8"/>
    <w:rsid w:val="00BC2F59"/>
    <w:rsid w:val="00BC365C"/>
    <w:rsid w:val="00BC4B01"/>
    <w:rsid w:val="00BC64F0"/>
    <w:rsid w:val="00BC7758"/>
    <w:rsid w:val="00BD0276"/>
    <w:rsid w:val="00BD071C"/>
    <w:rsid w:val="00BD085B"/>
    <w:rsid w:val="00BD0AC8"/>
    <w:rsid w:val="00BD0D42"/>
    <w:rsid w:val="00BD1178"/>
    <w:rsid w:val="00BD147E"/>
    <w:rsid w:val="00BD1528"/>
    <w:rsid w:val="00BD2350"/>
    <w:rsid w:val="00BD33BE"/>
    <w:rsid w:val="00BD351D"/>
    <w:rsid w:val="00BD3822"/>
    <w:rsid w:val="00BD3D89"/>
    <w:rsid w:val="00BD49E0"/>
    <w:rsid w:val="00BD5132"/>
    <w:rsid w:val="00BD522F"/>
    <w:rsid w:val="00BD54CB"/>
    <w:rsid w:val="00BD5DBE"/>
    <w:rsid w:val="00BD75B1"/>
    <w:rsid w:val="00BD78AA"/>
    <w:rsid w:val="00BE041E"/>
    <w:rsid w:val="00BE1084"/>
    <w:rsid w:val="00BE1128"/>
    <w:rsid w:val="00BE173F"/>
    <w:rsid w:val="00BE27FF"/>
    <w:rsid w:val="00BE362A"/>
    <w:rsid w:val="00BE37B5"/>
    <w:rsid w:val="00BE4E57"/>
    <w:rsid w:val="00BE4EC0"/>
    <w:rsid w:val="00BE5C48"/>
    <w:rsid w:val="00BE67C1"/>
    <w:rsid w:val="00BE723E"/>
    <w:rsid w:val="00BE7B2D"/>
    <w:rsid w:val="00BF0694"/>
    <w:rsid w:val="00BF0859"/>
    <w:rsid w:val="00BF0B26"/>
    <w:rsid w:val="00BF0BA4"/>
    <w:rsid w:val="00BF28C4"/>
    <w:rsid w:val="00BF2AAF"/>
    <w:rsid w:val="00BF3190"/>
    <w:rsid w:val="00BF3590"/>
    <w:rsid w:val="00BF3932"/>
    <w:rsid w:val="00BF3B9C"/>
    <w:rsid w:val="00BF4515"/>
    <w:rsid w:val="00BF531F"/>
    <w:rsid w:val="00BF5A6A"/>
    <w:rsid w:val="00BF6777"/>
    <w:rsid w:val="00BF6E1A"/>
    <w:rsid w:val="00BF71E8"/>
    <w:rsid w:val="00BF73E6"/>
    <w:rsid w:val="00BF78CA"/>
    <w:rsid w:val="00BF7E97"/>
    <w:rsid w:val="00C00638"/>
    <w:rsid w:val="00C02397"/>
    <w:rsid w:val="00C02768"/>
    <w:rsid w:val="00C033AE"/>
    <w:rsid w:val="00C03945"/>
    <w:rsid w:val="00C03990"/>
    <w:rsid w:val="00C04B54"/>
    <w:rsid w:val="00C063D9"/>
    <w:rsid w:val="00C07737"/>
    <w:rsid w:val="00C07909"/>
    <w:rsid w:val="00C10DF1"/>
    <w:rsid w:val="00C12F42"/>
    <w:rsid w:val="00C130BF"/>
    <w:rsid w:val="00C13C19"/>
    <w:rsid w:val="00C13C46"/>
    <w:rsid w:val="00C13D01"/>
    <w:rsid w:val="00C14C98"/>
    <w:rsid w:val="00C15FE8"/>
    <w:rsid w:val="00C1693A"/>
    <w:rsid w:val="00C171A0"/>
    <w:rsid w:val="00C21791"/>
    <w:rsid w:val="00C22B4F"/>
    <w:rsid w:val="00C22BB0"/>
    <w:rsid w:val="00C2446F"/>
    <w:rsid w:val="00C2474B"/>
    <w:rsid w:val="00C2757B"/>
    <w:rsid w:val="00C27D38"/>
    <w:rsid w:val="00C301B2"/>
    <w:rsid w:val="00C30F75"/>
    <w:rsid w:val="00C31472"/>
    <w:rsid w:val="00C315BD"/>
    <w:rsid w:val="00C31A85"/>
    <w:rsid w:val="00C32959"/>
    <w:rsid w:val="00C32E66"/>
    <w:rsid w:val="00C3407D"/>
    <w:rsid w:val="00C356FD"/>
    <w:rsid w:val="00C357D5"/>
    <w:rsid w:val="00C35D0D"/>
    <w:rsid w:val="00C366C9"/>
    <w:rsid w:val="00C40F28"/>
    <w:rsid w:val="00C40F97"/>
    <w:rsid w:val="00C41319"/>
    <w:rsid w:val="00C4158B"/>
    <w:rsid w:val="00C427E8"/>
    <w:rsid w:val="00C4358D"/>
    <w:rsid w:val="00C43B0C"/>
    <w:rsid w:val="00C43F2D"/>
    <w:rsid w:val="00C44EDF"/>
    <w:rsid w:val="00C44F49"/>
    <w:rsid w:val="00C4509B"/>
    <w:rsid w:val="00C450C2"/>
    <w:rsid w:val="00C45936"/>
    <w:rsid w:val="00C45C8D"/>
    <w:rsid w:val="00C46007"/>
    <w:rsid w:val="00C477C7"/>
    <w:rsid w:val="00C51F12"/>
    <w:rsid w:val="00C5336C"/>
    <w:rsid w:val="00C54881"/>
    <w:rsid w:val="00C548CE"/>
    <w:rsid w:val="00C551BF"/>
    <w:rsid w:val="00C55797"/>
    <w:rsid w:val="00C56185"/>
    <w:rsid w:val="00C56E17"/>
    <w:rsid w:val="00C56F87"/>
    <w:rsid w:val="00C5749B"/>
    <w:rsid w:val="00C576D6"/>
    <w:rsid w:val="00C57919"/>
    <w:rsid w:val="00C60821"/>
    <w:rsid w:val="00C61D55"/>
    <w:rsid w:val="00C63914"/>
    <w:rsid w:val="00C6395D"/>
    <w:rsid w:val="00C63FB6"/>
    <w:rsid w:val="00C64D6D"/>
    <w:rsid w:val="00C6545A"/>
    <w:rsid w:val="00C657C2"/>
    <w:rsid w:val="00C668DE"/>
    <w:rsid w:val="00C7036B"/>
    <w:rsid w:val="00C715CA"/>
    <w:rsid w:val="00C7224A"/>
    <w:rsid w:val="00C726BA"/>
    <w:rsid w:val="00C73038"/>
    <w:rsid w:val="00C7309C"/>
    <w:rsid w:val="00C73310"/>
    <w:rsid w:val="00C7483D"/>
    <w:rsid w:val="00C74B60"/>
    <w:rsid w:val="00C75E84"/>
    <w:rsid w:val="00C765AC"/>
    <w:rsid w:val="00C76814"/>
    <w:rsid w:val="00C768B1"/>
    <w:rsid w:val="00C76ED4"/>
    <w:rsid w:val="00C7716B"/>
    <w:rsid w:val="00C807B9"/>
    <w:rsid w:val="00C80B3E"/>
    <w:rsid w:val="00C8106A"/>
    <w:rsid w:val="00C819CB"/>
    <w:rsid w:val="00C82780"/>
    <w:rsid w:val="00C82BCC"/>
    <w:rsid w:val="00C82D5F"/>
    <w:rsid w:val="00C84F81"/>
    <w:rsid w:val="00C851B8"/>
    <w:rsid w:val="00C85AF1"/>
    <w:rsid w:val="00C862E7"/>
    <w:rsid w:val="00C87E67"/>
    <w:rsid w:val="00C9096A"/>
    <w:rsid w:val="00C90C32"/>
    <w:rsid w:val="00C921FD"/>
    <w:rsid w:val="00C92B5C"/>
    <w:rsid w:val="00C947B7"/>
    <w:rsid w:val="00C94885"/>
    <w:rsid w:val="00C95D6A"/>
    <w:rsid w:val="00C96005"/>
    <w:rsid w:val="00C97058"/>
    <w:rsid w:val="00C97ECD"/>
    <w:rsid w:val="00CA0DDC"/>
    <w:rsid w:val="00CA13EB"/>
    <w:rsid w:val="00CA194E"/>
    <w:rsid w:val="00CA2043"/>
    <w:rsid w:val="00CA22A5"/>
    <w:rsid w:val="00CA2D79"/>
    <w:rsid w:val="00CA4E11"/>
    <w:rsid w:val="00CA5898"/>
    <w:rsid w:val="00CA6AC4"/>
    <w:rsid w:val="00CA6D00"/>
    <w:rsid w:val="00CA6FCA"/>
    <w:rsid w:val="00CA7CF0"/>
    <w:rsid w:val="00CB06EA"/>
    <w:rsid w:val="00CB11E8"/>
    <w:rsid w:val="00CB2004"/>
    <w:rsid w:val="00CB277A"/>
    <w:rsid w:val="00CB2C80"/>
    <w:rsid w:val="00CB3153"/>
    <w:rsid w:val="00CB3F89"/>
    <w:rsid w:val="00CB4FE2"/>
    <w:rsid w:val="00CB58BE"/>
    <w:rsid w:val="00CB5AFD"/>
    <w:rsid w:val="00CB6175"/>
    <w:rsid w:val="00CB6B09"/>
    <w:rsid w:val="00CB7AB4"/>
    <w:rsid w:val="00CB7B42"/>
    <w:rsid w:val="00CC03B7"/>
    <w:rsid w:val="00CC03E6"/>
    <w:rsid w:val="00CC0BFA"/>
    <w:rsid w:val="00CC2D1D"/>
    <w:rsid w:val="00CC3119"/>
    <w:rsid w:val="00CC3C30"/>
    <w:rsid w:val="00CC3DEE"/>
    <w:rsid w:val="00CC4B07"/>
    <w:rsid w:val="00CC6FA0"/>
    <w:rsid w:val="00CC7003"/>
    <w:rsid w:val="00CC70A5"/>
    <w:rsid w:val="00CC71CD"/>
    <w:rsid w:val="00CD022F"/>
    <w:rsid w:val="00CD1534"/>
    <w:rsid w:val="00CD316C"/>
    <w:rsid w:val="00CD3A6D"/>
    <w:rsid w:val="00CD3AB3"/>
    <w:rsid w:val="00CD4160"/>
    <w:rsid w:val="00CD67B1"/>
    <w:rsid w:val="00CD691E"/>
    <w:rsid w:val="00CD720A"/>
    <w:rsid w:val="00CD75FD"/>
    <w:rsid w:val="00CD7F29"/>
    <w:rsid w:val="00CE036C"/>
    <w:rsid w:val="00CE081E"/>
    <w:rsid w:val="00CE0D79"/>
    <w:rsid w:val="00CE1BA1"/>
    <w:rsid w:val="00CE2C1B"/>
    <w:rsid w:val="00CE48F3"/>
    <w:rsid w:val="00CE4B1A"/>
    <w:rsid w:val="00CE51FB"/>
    <w:rsid w:val="00CE53D3"/>
    <w:rsid w:val="00CE566C"/>
    <w:rsid w:val="00CE59C8"/>
    <w:rsid w:val="00CE6E3E"/>
    <w:rsid w:val="00CE6ECE"/>
    <w:rsid w:val="00CE743C"/>
    <w:rsid w:val="00CE74C7"/>
    <w:rsid w:val="00CE76E2"/>
    <w:rsid w:val="00CF01CB"/>
    <w:rsid w:val="00CF0C2A"/>
    <w:rsid w:val="00CF0FC7"/>
    <w:rsid w:val="00CF3E01"/>
    <w:rsid w:val="00CF50E0"/>
    <w:rsid w:val="00CF56DC"/>
    <w:rsid w:val="00CF594C"/>
    <w:rsid w:val="00CF7023"/>
    <w:rsid w:val="00D0045D"/>
    <w:rsid w:val="00D0180E"/>
    <w:rsid w:val="00D01AC3"/>
    <w:rsid w:val="00D026E4"/>
    <w:rsid w:val="00D027DB"/>
    <w:rsid w:val="00D0365E"/>
    <w:rsid w:val="00D03B6B"/>
    <w:rsid w:val="00D04A46"/>
    <w:rsid w:val="00D04CDD"/>
    <w:rsid w:val="00D05FEC"/>
    <w:rsid w:val="00D0622C"/>
    <w:rsid w:val="00D06580"/>
    <w:rsid w:val="00D0670A"/>
    <w:rsid w:val="00D06FEC"/>
    <w:rsid w:val="00D07972"/>
    <w:rsid w:val="00D079DD"/>
    <w:rsid w:val="00D07D56"/>
    <w:rsid w:val="00D10535"/>
    <w:rsid w:val="00D10AA9"/>
    <w:rsid w:val="00D10EE7"/>
    <w:rsid w:val="00D117DD"/>
    <w:rsid w:val="00D11B2A"/>
    <w:rsid w:val="00D12587"/>
    <w:rsid w:val="00D12A49"/>
    <w:rsid w:val="00D12EB4"/>
    <w:rsid w:val="00D13506"/>
    <w:rsid w:val="00D14AF3"/>
    <w:rsid w:val="00D14CD0"/>
    <w:rsid w:val="00D1619B"/>
    <w:rsid w:val="00D175A6"/>
    <w:rsid w:val="00D17C24"/>
    <w:rsid w:val="00D200D5"/>
    <w:rsid w:val="00D209A5"/>
    <w:rsid w:val="00D213DA"/>
    <w:rsid w:val="00D21710"/>
    <w:rsid w:val="00D21C04"/>
    <w:rsid w:val="00D23066"/>
    <w:rsid w:val="00D23128"/>
    <w:rsid w:val="00D2388C"/>
    <w:rsid w:val="00D238A6"/>
    <w:rsid w:val="00D240E2"/>
    <w:rsid w:val="00D245B7"/>
    <w:rsid w:val="00D24841"/>
    <w:rsid w:val="00D24F5F"/>
    <w:rsid w:val="00D25082"/>
    <w:rsid w:val="00D25FE6"/>
    <w:rsid w:val="00D26F2B"/>
    <w:rsid w:val="00D279D4"/>
    <w:rsid w:val="00D27F02"/>
    <w:rsid w:val="00D3075F"/>
    <w:rsid w:val="00D3194F"/>
    <w:rsid w:val="00D32148"/>
    <w:rsid w:val="00D32C1D"/>
    <w:rsid w:val="00D32E83"/>
    <w:rsid w:val="00D33B1F"/>
    <w:rsid w:val="00D354C6"/>
    <w:rsid w:val="00D356CE"/>
    <w:rsid w:val="00D35E48"/>
    <w:rsid w:val="00D37507"/>
    <w:rsid w:val="00D37AE9"/>
    <w:rsid w:val="00D37D06"/>
    <w:rsid w:val="00D37D4E"/>
    <w:rsid w:val="00D40D15"/>
    <w:rsid w:val="00D41684"/>
    <w:rsid w:val="00D4200F"/>
    <w:rsid w:val="00D4230C"/>
    <w:rsid w:val="00D42693"/>
    <w:rsid w:val="00D42E24"/>
    <w:rsid w:val="00D4345F"/>
    <w:rsid w:val="00D43E0C"/>
    <w:rsid w:val="00D442B9"/>
    <w:rsid w:val="00D446CA"/>
    <w:rsid w:val="00D447E3"/>
    <w:rsid w:val="00D4570E"/>
    <w:rsid w:val="00D462CC"/>
    <w:rsid w:val="00D5035D"/>
    <w:rsid w:val="00D50576"/>
    <w:rsid w:val="00D50766"/>
    <w:rsid w:val="00D51695"/>
    <w:rsid w:val="00D51706"/>
    <w:rsid w:val="00D528FD"/>
    <w:rsid w:val="00D52DF8"/>
    <w:rsid w:val="00D5393B"/>
    <w:rsid w:val="00D53CC7"/>
    <w:rsid w:val="00D54105"/>
    <w:rsid w:val="00D547B5"/>
    <w:rsid w:val="00D55A9C"/>
    <w:rsid w:val="00D56231"/>
    <w:rsid w:val="00D56344"/>
    <w:rsid w:val="00D60E5F"/>
    <w:rsid w:val="00D61440"/>
    <w:rsid w:val="00D625E2"/>
    <w:rsid w:val="00D6283D"/>
    <w:rsid w:val="00D6379E"/>
    <w:rsid w:val="00D64631"/>
    <w:rsid w:val="00D64ADE"/>
    <w:rsid w:val="00D6572E"/>
    <w:rsid w:val="00D65867"/>
    <w:rsid w:val="00D65E52"/>
    <w:rsid w:val="00D66184"/>
    <w:rsid w:val="00D66A3C"/>
    <w:rsid w:val="00D670F6"/>
    <w:rsid w:val="00D675D9"/>
    <w:rsid w:val="00D71435"/>
    <w:rsid w:val="00D71D25"/>
    <w:rsid w:val="00D73486"/>
    <w:rsid w:val="00D73534"/>
    <w:rsid w:val="00D73C95"/>
    <w:rsid w:val="00D73E36"/>
    <w:rsid w:val="00D75769"/>
    <w:rsid w:val="00D75C74"/>
    <w:rsid w:val="00D75DCC"/>
    <w:rsid w:val="00D7677E"/>
    <w:rsid w:val="00D76ED3"/>
    <w:rsid w:val="00D770B3"/>
    <w:rsid w:val="00D7749D"/>
    <w:rsid w:val="00D77989"/>
    <w:rsid w:val="00D77EB3"/>
    <w:rsid w:val="00D805FE"/>
    <w:rsid w:val="00D8074F"/>
    <w:rsid w:val="00D80C2F"/>
    <w:rsid w:val="00D81229"/>
    <w:rsid w:val="00D8157C"/>
    <w:rsid w:val="00D81D46"/>
    <w:rsid w:val="00D8255C"/>
    <w:rsid w:val="00D83C5B"/>
    <w:rsid w:val="00D84D93"/>
    <w:rsid w:val="00D86A22"/>
    <w:rsid w:val="00D876B4"/>
    <w:rsid w:val="00D87881"/>
    <w:rsid w:val="00D91F09"/>
    <w:rsid w:val="00D91F1C"/>
    <w:rsid w:val="00D9294B"/>
    <w:rsid w:val="00D92F0D"/>
    <w:rsid w:val="00D938FB"/>
    <w:rsid w:val="00D941A6"/>
    <w:rsid w:val="00D94812"/>
    <w:rsid w:val="00D9498D"/>
    <w:rsid w:val="00D9653F"/>
    <w:rsid w:val="00D96704"/>
    <w:rsid w:val="00D9691B"/>
    <w:rsid w:val="00D9764B"/>
    <w:rsid w:val="00D97EAB"/>
    <w:rsid w:val="00DA0CA4"/>
    <w:rsid w:val="00DA1507"/>
    <w:rsid w:val="00DA26B0"/>
    <w:rsid w:val="00DA3698"/>
    <w:rsid w:val="00DA3977"/>
    <w:rsid w:val="00DA3CFA"/>
    <w:rsid w:val="00DA53BF"/>
    <w:rsid w:val="00DA543A"/>
    <w:rsid w:val="00DA5BF8"/>
    <w:rsid w:val="00DA5F10"/>
    <w:rsid w:val="00DA6E51"/>
    <w:rsid w:val="00DA7094"/>
    <w:rsid w:val="00DA77A3"/>
    <w:rsid w:val="00DB1087"/>
    <w:rsid w:val="00DB1665"/>
    <w:rsid w:val="00DB25C5"/>
    <w:rsid w:val="00DB2F36"/>
    <w:rsid w:val="00DB3465"/>
    <w:rsid w:val="00DB44A6"/>
    <w:rsid w:val="00DB4D9A"/>
    <w:rsid w:val="00DB4E06"/>
    <w:rsid w:val="00DB5219"/>
    <w:rsid w:val="00DB55DF"/>
    <w:rsid w:val="00DB5977"/>
    <w:rsid w:val="00DB66B8"/>
    <w:rsid w:val="00DB6CDA"/>
    <w:rsid w:val="00DB79E5"/>
    <w:rsid w:val="00DC00D1"/>
    <w:rsid w:val="00DC012F"/>
    <w:rsid w:val="00DC0702"/>
    <w:rsid w:val="00DC0933"/>
    <w:rsid w:val="00DC0BA8"/>
    <w:rsid w:val="00DC1986"/>
    <w:rsid w:val="00DC2AEB"/>
    <w:rsid w:val="00DC30EF"/>
    <w:rsid w:val="00DC55C5"/>
    <w:rsid w:val="00DC68D5"/>
    <w:rsid w:val="00DC6B4D"/>
    <w:rsid w:val="00DC7675"/>
    <w:rsid w:val="00DC79DE"/>
    <w:rsid w:val="00DD0358"/>
    <w:rsid w:val="00DD2A1E"/>
    <w:rsid w:val="00DD3A41"/>
    <w:rsid w:val="00DD3B13"/>
    <w:rsid w:val="00DD3E41"/>
    <w:rsid w:val="00DD4091"/>
    <w:rsid w:val="00DD4E4A"/>
    <w:rsid w:val="00DD5334"/>
    <w:rsid w:val="00DD53C6"/>
    <w:rsid w:val="00DD5A85"/>
    <w:rsid w:val="00DD5C55"/>
    <w:rsid w:val="00DD5C92"/>
    <w:rsid w:val="00DD5CC5"/>
    <w:rsid w:val="00DD7064"/>
    <w:rsid w:val="00DE0F1F"/>
    <w:rsid w:val="00DE144D"/>
    <w:rsid w:val="00DE1C35"/>
    <w:rsid w:val="00DE26B0"/>
    <w:rsid w:val="00DE5218"/>
    <w:rsid w:val="00DE523B"/>
    <w:rsid w:val="00DE73C8"/>
    <w:rsid w:val="00DE76CA"/>
    <w:rsid w:val="00DE7F7A"/>
    <w:rsid w:val="00DF0EF0"/>
    <w:rsid w:val="00DF0FD3"/>
    <w:rsid w:val="00DF111E"/>
    <w:rsid w:val="00DF1272"/>
    <w:rsid w:val="00DF229C"/>
    <w:rsid w:val="00DF2E1B"/>
    <w:rsid w:val="00DF471C"/>
    <w:rsid w:val="00DF5170"/>
    <w:rsid w:val="00DF5651"/>
    <w:rsid w:val="00DF6C15"/>
    <w:rsid w:val="00DF7497"/>
    <w:rsid w:val="00DF78F6"/>
    <w:rsid w:val="00DF7A09"/>
    <w:rsid w:val="00E005DA"/>
    <w:rsid w:val="00E011DA"/>
    <w:rsid w:val="00E01454"/>
    <w:rsid w:val="00E01AA0"/>
    <w:rsid w:val="00E0286C"/>
    <w:rsid w:val="00E030D2"/>
    <w:rsid w:val="00E03448"/>
    <w:rsid w:val="00E041F9"/>
    <w:rsid w:val="00E04A20"/>
    <w:rsid w:val="00E04A66"/>
    <w:rsid w:val="00E04B09"/>
    <w:rsid w:val="00E04CD6"/>
    <w:rsid w:val="00E055AD"/>
    <w:rsid w:val="00E05D07"/>
    <w:rsid w:val="00E06BE5"/>
    <w:rsid w:val="00E06E4A"/>
    <w:rsid w:val="00E06F3A"/>
    <w:rsid w:val="00E07391"/>
    <w:rsid w:val="00E10090"/>
    <w:rsid w:val="00E108D2"/>
    <w:rsid w:val="00E11E65"/>
    <w:rsid w:val="00E120D4"/>
    <w:rsid w:val="00E12E4C"/>
    <w:rsid w:val="00E12EA1"/>
    <w:rsid w:val="00E133CD"/>
    <w:rsid w:val="00E14FD8"/>
    <w:rsid w:val="00E15B06"/>
    <w:rsid w:val="00E15C8C"/>
    <w:rsid w:val="00E166CC"/>
    <w:rsid w:val="00E1691F"/>
    <w:rsid w:val="00E1730A"/>
    <w:rsid w:val="00E2022D"/>
    <w:rsid w:val="00E21313"/>
    <w:rsid w:val="00E2177A"/>
    <w:rsid w:val="00E21F9C"/>
    <w:rsid w:val="00E23B82"/>
    <w:rsid w:val="00E24613"/>
    <w:rsid w:val="00E25EE1"/>
    <w:rsid w:val="00E260D9"/>
    <w:rsid w:val="00E26FEA"/>
    <w:rsid w:val="00E27A6F"/>
    <w:rsid w:val="00E27F8D"/>
    <w:rsid w:val="00E301A9"/>
    <w:rsid w:val="00E304EF"/>
    <w:rsid w:val="00E318D9"/>
    <w:rsid w:val="00E31F82"/>
    <w:rsid w:val="00E321F1"/>
    <w:rsid w:val="00E32963"/>
    <w:rsid w:val="00E32E56"/>
    <w:rsid w:val="00E33757"/>
    <w:rsid w:val="00E343F5"/>
    <w:rsid w:val="00E345CB"/>
    <w:rsid w:val="00E34F56"/>
    <w:rsid w:val="00E35905"/>
    <w:rsid w:val="00E35A08"/>
    <w:rsid w:val="00E36022"/>
    <w:rsid w:val="00E36043"/>
    <w:rsid w:val="00E36065"/>
    <w:rsid w:val="00E37BFD"/>
    <w:rsid w:val="00E37D29"/>
    <w:rsid w:val="00E41286"/>
    <w:rsid w:val="00E45139"/>
    <w:rsid w:val="00E45153"/>
    <w:rsid w:val="00E4559A"/>
    <w:rsid w:val="00E457F4"/>
    <w:rsid w:val="00E473B0"/>
    <w:rsid w:val="00E47BE1"/>
    <w:rsid w:val="00E500AD"/>
    <w:rsid w:val="00E50582"/>
    <w:rsid w:val="00E514A3"/>
    <w:rsid w:val="00E5175A"/>
    <w:rsid w:val="00E52476"/>
    <w:rsid w:val="00E527F0"/>
    <w:rsid w:val="00E53721"/>
    <w:rsid w:val="00E539AC"/>
    <w:rsid w:val="00E541A7"/>
    <w:rsid w:val="00E54FAC"/>
    <w:rsid w:val="00E56001"/>
    <w:rsid w:val="00E57BF4"/>
    <w:rsid w:val="00E61C40"/>
    <w:rsid w:val="00E62ACE"/>
    <w:rsid w:val="00E643DD"/>
    <w:rsid w:val="00E65FA9"/>
    <w:rsid w:val="00E66B9D"/>
    <w:rsid w:val="00E67864"/>
    <w:rsid w:val="00E679F1"/>
    <w:rsid w:val="00E7031D"/>
    <w:rsid w:val="00E7042A"/>
    <w:rsid w:val="00E7078D"/>
    <w:rsid w:val="00E72A31"/>
    <w:rsid w:val="00E73E99"/>
    <w:rsid w:val="00E74117"/>
    <w:rsid w:val="00E7469A"/>
    <w:rsid w:val="00E74906"/>
    <w:rsid w:val="00E757DB"/>
    <w:rsid w:val="00E75DDA"/>
    <w:rsid w:val="00E80B27"/>
    <w:rsid w:val="00E835CD"/>
    <w:rsid w:val="00E85E7C"/>
    <w:rsid w:val="00E90866"/>
    <w:rsid w:val="00E908A4"/>
    <w:rsid w:val="00E90B01"/>
    <w:rsid w:val="00E912B4"/>
    <w:rsid w:val="00E93454"/>
    <w:rsid w:val="00E93E64"/>
    <w:rsid w:val="00E94C82"/>
    <w:rsid w:val="00E94D53"/>
    <w:rsid w:val="00E95EF5"/>
    <w:rsid w:val="00E9617A"/>
    <w:rsid w:val="00E96777"/>
    <w:rsid w:val="00E96CE8"/>
    <w:rsid w:val="00EA0164"/>
    <w:rsid w:val="00EA0387"/>
    <w:rsid w:val="00EA1077"/>
    <w:rsid w:val="00EA456B"/>
    <w:rsid w:val="00EA6508"/>
    <w:rsid w:val="00EA6AD7"/>
    <w:rsid w:val="00EA6B73"/>
    <w:rsid w:val="00EB0E98"/>
    <w:rsid w:val="00EB1012"/>
    <w:rsid w:val="00EB299F"/>
    <w:rsid w:val="00EB2AC5"/>
    <w:rsid w:val="00EB2F0A"/>
    <w:rsid w:val="00EB324D"/>
    <w:rsid w:val="00EB47A4"/>
    <w:rsid w:val="00EB4AD1"/>
    <w:rsid w:val="00EB505D"/>
    <w:rsid w:val="00EB5A33"/>
    <w:rsid w:val="00EB6BDB"/>
    <w:rsid w:val="00EB70BF"/>
    <w:rsid w:val="00EB70C9"/>
    <w:rsid w:val="00EC007C"/>
    <w:rsid w:val="00EC0AA4"/>
    <w:rsid w:val="00EC0E14"/>
    <w:rsid w:val="00EC20F0"/>
    <w:rsid w:val="00EC294C"/>
    <w:rsid w:val="00EC2A31"/>
    <w:rsid w:val="00EC2F2B"/>
    <w:rsid w:val="00EC376A"/>
    <w:rsid w:val="00EC55A3"/>
    <w:rsid w:val="00EC62A7"/>
    <w:rsid w:val="00EC62F6"/>
    <w:rsid w:val="00EC70A7"/>
    <w:rsid w:val="00EC71B2"/>
    <w:rsid w:val="00EC7CDF"/>
    <w:rsid w:val="00ED067D"/>
    <w:rsid w:val="00ED07F3"/>
    <w:rsid w:val="00ED1134"/>
    <w:rsid w:val="00ED1858"/>
    <w:rsid w:val="00ED1F45"/>
    <w:rsid w:val="00ED2301"/>
    <w:rsid w:val="00ED2327"/>
    <w:rsid w:val="00ED2C31"/>
    <w:rsid w:val="00ED2D03"/>
    <w:rsid w:val="00ED3542"/>
    <w:rsid w:val="00ED3682"/>
    <w:rsid w:val="00ED4C4D"/>
    <w:rsid w:val="00ED544A"/>
    <w:rsid w:val="00ED5EFF"/>
    <w:rsid w:val="00ED6751"/>
    <w:rsid w:val="00ED6BBF"/>
    <w:rsid w:val="00EE0C4F"/>
    <w:rsid w:val="00EE18DD"/>
    <w:rsid w:val="00EE20FE"/>
    <w:rsid w:val="00EE31FD"/>
    <w:rsid w:val="00EE3BA9"/>
    <w:rsid w:val="00EE47F8"/>
    <w:rsid w:val="00EE527F"/>
    <w:rsid w:val="00EE5AB1"/>
    <w:rsid w:val="00EF0D3F"/>
    <w:rsid w:val="00EF11E2"/>
    <w:rsid w:val="00EF144E"/>
    <w:rsid w:val="00EF147D"/>
    <w:rsid w:val="00EF1E90"/>
    <w:rsid w:val="00EF2911"/>
    <w:rsid w:val="00EF2E5E"/>
    <w:rsid w:val="00EF429B"/>
    <w:rsid w:val="00EF43DC"/>
    <w:rsid w:val="00EF5DDA"/>
    <w:rsid w:val="00EF62AA"/>
    <w:rsid w:val="00EF6911"/>
    <w:rsid w:val="00EF6C85"/>
    <w:rsid w:val="00EF73CC"/>
    <w:rsid w:val="00EF73EE"/>
    <w:rsid w:val="00EF7E46"/>
    <w:rsid w:val="00F01025"/>
    <w:rsid w:val="00F02309"/>
    <w:rsid w:val="00F02F48"/>
    <w:rsid w:val="00F03894"/>
    <w:rsid w:val="00F03913"/>
    <w:rsid w:val="00F039AC"/>
    <w:rsid w:val="00F04426"/>
    <w:rsid w:val="00F046E1"/>
    <w:rsid w:val="00F05AB2"/>
    <w:rsid w:val="00F05FAB"/>
    <w:rsid w:val="00F06049"/>
    <w:rsid w:val="00F0607E"/>
    <w:rsid w:val="00F06D2C"/>
    <w:rsid w:val="00F076AA"/>
    <w:rsid w:val="00F07F26"/>
    <w:rsid w:val="00F10940"/>
    <w:rsid w:val="00F11086"/>
    <w:rsid w:val="00F11A87"/>
    <w:rsid w:val="00F13532"/>
    <w:rsid w:val="00F141A4"/>
    <w:rsid w:val="00F1476E"/>
    <w:rsid w:val="00F14EC3"/>
    <w:rsid w:val="00F15B84"/>
    <w:rsid w:val="00F15FF2"/>
    <w:rsid w:val="00F16874"/>
    <w:rsid w:val="00F17276"/>
    <w:rsid w:val="00F177CB"/>
    <w:rsid w:val="00F20062"/>
    <w:rsid w:val="00F20510"/>
    <w:rsid w:val="00F2219A"/>
    <w:rsid w:val="00F224DA"/>
    <w:rsid w:val="00F22963"/>
    <w:rsid w:val="00F22ECF"/>
    <w:rsid w:val="00F22F3D"/>
    <w:rsid w:val="00F24018"/>
    <w:rsid w:val="00F2453C"/>
    <w:rsid w:val="00F24EA8"/>
    <w:rsid w:val="00F2579F"/>
    <w:rsid w:val="00F25969"/>
    <w:rsid w:val="00F260B2"/>
    <w:rsid w:val="00F262ED"/>
    <w:rsid w:val="00F26F71"/>
    <w:rsid w:val="00F274FF"/>
    <w:rsid w:val="00F27793"/>
    <w:rsid w:val="00F3116E"/>
    <w:rsid w:val="00F312B9"/>
    <w:rsid w:val="00F31466"/>
    <w:rsid w:val="00F314B8"/>
    <w:rsid w:val="00F32118"/>
    <w:rsid w:val="00F3384A"/>
    <w:rsid w:val="00F339DF"/>
    <w:rsid w:val="00F341A1"/>
    <w:rsid w:val="00F349C2"/>
    <w:rsid w:val="00F35CB5"/>
    <w:rsid w:val="00F366CE"/>
    <w:rsid w:val="00F37268"/>
    <w:rsid w:val="00F3743B"/>
    <w:rsid w:val="00F40B2C"/>
    <w:rsid w:val="00F42892"/>
    <w:rsid w:val="00F436D6"/>
    <w:rsid w:val="00F442C3"/>
    <w:rsid w:val="00F455BF"/>
    <w:rsid w:val="00F464F2"/>
    <w:rsid w:val="00F471E6"/>
    <w:rsid w:val="00F4735D"/>
    <w:rsid w:val="00F50F5B"/>
    <w:rsid w:val="00F5115B"/>
    <w:rsid w:val="00F513F5"/>
    <w:rsid w:val="00F52878"/>
    <w:rsid w:val="00F5321D"/>
    <w:rsid w:val="00F54D77"/>
    <w:rsid w:val="00F55382"/>
    <w:rsid w:val="00F56B21"/>
    <w:rsid w:val="00F57292"/>
    <w:rsid w:val="00F572EB"/>
    <w:rsid w:val="00F57EB8"/>
    <w:rsid w:val="00F6172E"/>
    <w:rsid w:val="00F61905"/>
    <w:rsid w:val="00F622DE"/>
    <w:rsid w:val="00F62C2F"/>
    <w:rsid w:val="00F62D39"/>
    <w:rsid w:val="00F63866"/>
    <w:rsid w:val="00F64211"/>
    <w:rsid w:val="00F6482B"/>
    <w:rsid w:val="00F64D04"/>
    <w:rsid w:val="00F65523"/>
    <w:rsid w:val="00F657CF"/>
    <w:rsid w:val="00F659F4"/>
    <w:rsid w:val="00F6653E"/>
    <w:rsid w:val="00F6690D"/>
    <w:rsid w:val="00F66C3E"/>
    <w:rsid w:val="00F6706D"/>
    <w:rsid w:val="00F675E3"/>
    <w:rsid w:val="00F67BBF"/>
    <w:rsid w:val="00F67F66"/>
    <w:rsid w:val="00F71182"/>
    <w:rsid w:val="00F71EA5"/>
    <w:rsid w:val="00F72083"/>
    <w:rsid w:val="00F72605"/>
    <w:rsid w:val="00F72666"/>
    <w:rsid w:val="00F72746"/>
    <w:rsid w:val="00F7296C"/>
    <w:rsid w:val="00F73CCF"/>
    <w:rsid w:val="00F73CE6"/>
    <w:rsid w:val="00F742EC"/>
    <w:rsid w:val="00F7447B"/>
    <w:rsid w:val="00F760D0"/>
    <w:rsid w:val="00F761FB"/>
    <w:rsid w:val="00F762F2"/>
    <w:rsid w:val="00F767F8"/>
    <w:rsid w:val="00F76CAD"/>
    <w:rsid w:val="00F76CB4"/>
    <w:rsid w:val="00F76FEC"/>
    <w:rsid w:val="00F77CD8"/>
    <w:rsid w:val="00F77D6C"/>
    <w:rsid w:val="00F80CD4"/>
    <w:rsid w:val="00F80E6F"/>
    <w:rsid w:val="00F81E2E"/>
    <w:rsid w:val="00F83BA6"/>
    <w:rsid w:val="00F83CF4"/>
    <w:rsid w:val="00F83F56"/>
    <w:rsid w:val="00F84007"/>
    <w:rsid w:val="00F8439F"/>
    <w:rsid w:val="00F844E8"/>
    <w:rsid w:val="00F84B42"/>
    <w:rsid w:val="00F8542E"/>
    <w:rsid w:val="00F856AB"/>
    <w:rsid w:val="00F862F3"/>
    <w:rsid w:val="00F862FE"/>
    <w:rsid w:val="00F86A57"/>
    <w:rsid w:val="00F87F2B"/>
    <w:rsid w:val="00F904E1"/>
    <w:rsid w:val="00F9073C"/>
    <w:rsid w:val="00F90E63"/>
    <w:rsid w:val="00F91BFA"/>
    <w:rsid w:val="00F91E4A"/>
    <w:rsid w:val="00F92934"/>
    <w:rsid w:val="00F93695"/>
    <w:rsid w:val="00F93CF8"/>
    <w:rsid w:val="00F93F91"/>
    <w:rsid w:val="00F94812"/>
    <w:rsid w:val="00F95357"/>
    <w:rsid w:val="00F95944"/>
    <w:rsid w:val="00FA045D"/>
    <w:rsid w:val="00FA1635"/>
    <w:rsid w:val="00FA1AC1"/>
    <w:rsid w:val="00FA294B"/>
    <w:rsid w:val="00FA521A"/>
    <w:rsid w:val="00FA56E0"/>
    <w:rsid w:val="00FA606C"/>
    <w:rsid w:val="00FA6280"/>
    <w:rsid w:val="00FA7901"/>
    <w:rsid w:val="00FA7AE3"/>
    <w:rsid w:val="00FB1320"/>
    <w:rsid w:val="00FB1DC9"/>
    <w:rsid w:val="00FB22A6"/>
    <w:rsid w:val="00FB245C"/>
    <w:rsid w:val="00FB264D"/>
    <w:rsid w:val="00FB3AE6"/>
    <w:rsid w:val="00FB40B4"/>
    <w:rsid w:val="00FB4188"/>
    <w:rsid w:val="00FB6222"/>
    <w:rsid w:val="00FB63D6"/>
    <w:rsid w:val="00FB66F5"/>
    <w:rsid w:val="00FB70EE"/>
    <w:rsid w:val="00FC1D9B"/>
    <w:rsid w:val="00FC2BED"/>
    <w:rsid w:val="00FC36F7"/>
    <w:rsid w:val="00FC37F1"/>
    <w:rsid w:val="00FC43FC"/>
    <w:rsid w:val="00FC68E1"/>
    <w:rsid w:val="00FC6AF2"/>
    <w:rsid w:val="00FC7934"/>
    <w:rsid w:val="00FC7FAA"/>
    <w:rsid w:val="00FD0400"/>
    <w:rsid w:val="00FD0D20"/>
    <w:rsid w:val="00FD0DB2"/>
    <w:rsid w:val="00FD1259"/>
    <w:rsid w:val="00FD2A3A"/>
    <w:rsid w:val="00FD33F5"/>
    <w:rsid w:val="00FD3724"/>
    <w:rsid w:val="00FD39C2"/>
    <w:rsid w:val="00FD3A60"/>
    <w:rsid w:val="00FD3D2D"/>
    <w:rsid w:val="00FD43A0"/>
    <w:rsid w:val="00FD562B"/>
    <w:rsid w:val="00FD5784"/>
    <w:rsid w:val="00FD6873"/>
    <w:rsid w:val="00FD6C21"/>
    <w:rsid w:val="00FD703B"/>
    <w:rsid w:val="00FD71CF"/>
    <w:rsid w:val="00FE017C"/>
    <w:rsid w:val="00FE0328"/>
    <w:rsid w:val="00FE0800"/>
    <w:rsid w:val="00FE1791"/>
    <w:rsid w:val="00FE1FAF"/>
    <w:rsid w:val="00FE2762"/>
    <w:rsid w:val="00FE278A"/>
    <w:rsid w:val="00FE2FAF"/>
    <w:rsid w:val="00FE3269"/>
    <w:rsid w:val="00FE36A6"/>
    <w:rsid w:val="00FE3B1E"/>
    <w:rsid w:val="00FE4383"/>
    <w:rsid w:val="00FE4396"/>
    <w:rsid w:val="00FE5F83"/>
    <w:rsid w:val="00FE642D"/>
    <w:rsid w:val="00FE70B5"/>
    <w:rsid w:val="00FE7199"/>
    <w:rsid w:val="00FE7775"/>
    <w:rsid w:val="00FF0254"/>
    <w:rsid w:val="00FF094C"/>
    <w:rsid w:val="00FF1302"/>
    <w:rsid w:val="00FF1838"/>
    <w:rsid w:val="00FF185E"/>
    <w:rsid w:val="00FF1C30"/>
    <w:rsid w:val="00FF2EF8"/>
    <w:rsid w:val="00FF316F"/>
    <w:rsid w:val="00FF3360"/>
    <w:rsid w:val="00FF3494"/>
    <w:rsid w:val="00FF3778"/>
    <w:rsid w:val="00FF40CF"/>
    <w:rsid w:val="00FF4C76"/>
    <w:rsid w:val="00FF61D0"/>
    <w:rsid w:val="00FF71A5"/>
    <w:rsid w:val="00FF72AA"/>
    <w:rsid w:val="00FF72ED"/>
    <w:rsid w:val="00FF73E6"/>
    <w:rsid w:val="00FF7A22"/>
    <w:rsid w:val="00FF7E97"/>
    <w:rsid w:val="012DED46"/>
    <w:rsid w:val="01334391"/>
    <w:rsid w:val="013FE756"/>
    <w:rsid w:val="0162DAF0"/>
    <w:rsid w:val="016E00C0"/>
    <w:rsid w:val="0198B9DB"/>
    <w:rsid w:val="01A3595D"/>
    <w:rsid w:val="01FCC155"/>
    <w:rsid w:val="021B3F00"/>
    <w:rsid w:val="02400CCC"/>
    <w:rsid w:val="024EA557"/>
    <w:rsid w:val="02546EDB"/>
    <w:rsid w:val="025D9844"/>
    <w:rsid w:val="02925E13"/>
    <w:rsid w:val="0293397D"/>
    <w:rsid w:val="02B463BD"/>
    <w:rsid w:val="02B9A7CF"/>
    <w:rsid w:val="02BDF22C"/>
    <w:rsid w:val="02C74A32"/>
    <w:rsid w:val="02D91C7B"/>
    <w:rsid w:val="02DB8AE0"/>
    <w:rsid w:val="02DC0787"/>
    <w:rsid w:val="02E4B97A"/>
    <w:rsid w:val="02F3A0A2"/>
    <w:rsid w:val="030E3A05"/>
    <w:rsid w:val="031097E2"/>
    <w:rsid w:val="0329267A"/>
    <w:rsid w:val="03390CDB"/>
    <w:rsid w:val="035947C4"/>
    <w:rsid w:val="035A00FD"/>
    <w:rsid w:val="035EAA29"/>
    <w:rsid w:val="03825097"/>
    <w:rsid w:val="03983CF8"/>
    <w:rsid w:val="039EF5A7"/>
    <w:rsid w:val="03A03218"/>
    <w:rsid w:val="03ADF1D0"/>
    <w:rsid w:val="03B39A8F"/>
    <w:rsid w:val="042F967C"/>
    <w:rsid w:val="043E8D86"/>
    <w:rsid w:val="0448DEA4"/>
    <w:rsid w:val="044F9798"/>
    <w:rsid w:val="0455DF1F"/>
    <w:rsid w:val="045DE309"/>
    <w:rsid w:val="0472C415"/>
    <w:rsid w:val="0482E29E"/>
    <w:rsid w:val="04A7984B"/>
    <w:rsid w:val="04BCC6E0"/>
    <w:rsid w:val="04DF7490"/>
    <w:rsid w:val="0512BCFD"/>
    <w:rsid w:val="055129F8"/>
    <w:rsid w:val="05686816"/>
    <w:rsid w:val="056D2A25"/>
    <w:rsid w:val="05B04484"/>
    <w:rsid w:val="05CC6153"/>
    <w:rsid w:val="05D40EBA"/>
    <w:rsid w:val="05D501B2"/>
    <w:rsid w:val="05D70737"/>
    <w:rsid w:val="05F2325B"/>
    <w:rsid w:val="05FB5F23"/>
    <w:rsid w:val="0610E4ED"/>
    <w:rsid w:val="063CDB5E"/>
    <w:rsid w:val="067F61E2"/>
    <w:rsid w:val="06989288"/>
    <w:rsid w:val="06ABB5D0"/>
    <w:rsid w:val="06C5370F"/>
    <w:rsid w:val="06E7013D"/>
    <w:rsid w:val="06F685D6"/>
    <w:rsid w:val="0705CF43"/>
    <w:rsid w:val="070A13F9"/>
    <w:rsid w:val="070F1D97"/>
    <w:rsid w:val="0740A98C"/>
    <w:rsid w:val="077F8CAF"/>
    <w:rsid w:val="07A02DA9"/>
    <w:rsid w:val="07AAF544"/>
    <w:rsid w:val="07BAA433"/>
    <w:rsid w:val="07BCA0C9"/>
    <w:rsid w:val="07C4F646"/>
    <w:rsid w:val="07D3F257"/>
    <w:rsid w:val="07E1DBCC"/>
    <w:rsid w:val="07EA62DB"/>
    <w:rsid w:val="08059B10"/>
    <w:rsid w:val="08142290"/>
    <w:rsid w:val="0833C54F"/>
    <w:rsid w:val="084ED3AE"/>
    <w:rsid w:val="0865F370"/>
    <w:rsid w:val="089DD9A3"/>
    <w:rsid w:val="08A1F5EF"/>
    <w:rsid w:val="08AC9363"/>
    <w:rsid w:val="08BE90C4"/>
    <w:rsid w:val="08D19154"/>
    <w:rsid w:val="090498FC"/>
    <w:rsid w:val="090F2ED4"/>
    <w:rsid w:val="091E3645"/>
    <w:rsid w:val="092B9B5F"/>
    <w:rsid w:val="094C530F"/>
    <w:rsid w:val="094F2E2C"/>
    <w:rsid w:val="09574D3D"/>
    <w:rsid w:val="095AB5E1"/>
    <w:rsid w:val="09693044"/>
    <w:rsid w:val="098DCF8D"/>
    <w:rsid w:val="0991A7E0"/>
    <w:rsid w:val="09ADD963"/>
    <w:rsid w:val="09B7944A"/>
    <w:rsid w:val="09BE87D0"/>
    <w:rsid w:val="09E4DC00"/>
    <w:rsid w:val="09FC0B1B"/>
    <w:rsid w:val="0A1BEFD5"/>
    <w:rsid w:val="0A2D50CB"/>
    <w:rsid w:val="0A46EEF4"/>
    <w:rsid w:val="0A7A4B12"/>
    <w:rsid w:val="0A8C7247"/>
    <w:rsid w:val="0AC1962C"/>
    <w:rsid w:val="0AE78B4B"/>
    <w:rsid w:val="0B098BAD"/>
    <w:rsid w:val="0B1C0913"/>
    <w:rsid w:val="0B2720FC"/>
    <w:rsid w:val="0B46FA75"/>
    <w:rsid w:val="0B5C6C8D"/>
    <w:rsid w:val="0B61858A"/>
    <w:rsid w:val="0BAD13C3"/>
    <w:rsid w:val="0BC4DB1B"/>
    <w:rsid w:val="0BCA0CF1"/>
    <w:rsid w:val="0C006356"/>
    <w:rsid w:val="0C09D045"/>
    <w:rsid w:val="0C577F31"/>
    <w:rsid w:val="0C8DB198"/>
    <w:rsid w:val="0CAEC26E"/>
    <w:rsid w:val="0CBBBFBA"/>
    <w:rsid w:val="0CBE155F"/>
    <w:rsid w:val="0CC01BCB"/>
    <w:rsid w:val="0CCFD983"/>
    <w:rsid w:val="0CE6B370"/>
    <w:rsid w:val="0CF30E50"/>
    <w:rsid w:val="0CF5234B"/>
    <w:rsid w:val="0CFE03EC"/>
    <w:rsid w:val="0D0F3AD6"/>
    <w:rsid w:val="0D184D8E"/>
    <w:rsid w:val="0D2F95E3"/>
    <w:rsid w:val="0D49E8D0"/>
    <w:rsid w:val="0D57116C"/>
    <w:rsid w:val="0D6913A9"/>
    <w:rsid w:val="0D85EC0C"/>
    <w:rsid w:val="0D8876E7"/>
    <w:rsid w:val="0D8E8011"/>
    <w:rsid w:val="0D9855EE"/>
    <w:rsid w:val="0DA25230"/>
    <w:rsid w:val="0DCEB88D"/>
    <w:rsid w:val="0DDBC95C"/>
    <w:rsid w:val="0E06F813"/>
    <w:rsid w:val="0E22D49A"/>
    <w:rsid w:val="0E291138"/>
    <w:rsid w:val="0E6F26B8"/>
    <w:rsid w:val="0E897184"/>
    <w:rsid w:val="0E91BEC2"/>
    <w:rsid w:val="0E9D838F"/>
    <w:rsid w:val="0EA6004A"/>
    <w:rsid w:val="0EB07EF7"/>
    <w:rsid w:val="0ED7372F"/>
    <w:rsid w:val="0EEC61DE"/>
    <w:rsid w:val="0EFE1783"/>
    <w:rsid w:val="0EFE97EF"/>
    <w:rsid w:val="0F1A9F78"/>
    <w:rsid w:val="0F688931"/>
    <w:rsid w:val="0F9DB8B2"/>
    <w:rsid w:val="0FD1C21F"/>
    <w:rsid w:val="0FD41C98"/>
    <w:rsid w:val="0FE1B4F7"/>
    <w:rsid w:val="0FEADCAD"/>
    <w:rsid w:val="0FF2DC94"/>
    <w:rsid w:val="0FF6DC3F"/>
    <w:rsid w:val="100058C2"/>
    <w:rsid w:val="101EC869"/>
    <w:rsid w:val="1024C200"/>
    <w:rsid w:val="1059002D"/>
    <w:rsid w:val="105BCFA0"/>
    <w:rsid w:val="10658858"/>
    <w:rsid w:val="106E237A"/>
    <w:rsid w:val="109EF91B"/>
    <w:rsid w:val="10C482B0"/>
    <w:rsid w:val="10DF0914"/>
    <w:rsid w:val="10E75539"/>
    <w:rsid w:val="11172A68"/>
    <w:rsid w:val="1133DB22"/>
    <w:rsid w:val="11475463"/>
    <w:rsid w:val="1148FB7A"/>
    <w:rsid w:val="1183680D"/>
    <w:rsid w:val="11A29451"/>
    <w:rsid w:val="11A5ACF3"/>
    <w:rsid w:val="11C474C8"/>
    <w:rsid w:val="1200CCE4"/>
    <w:rsid w:val="1208236C"/>
    <w:rsid w:val="12363BFA"/>
    <w:rsid w:val="12660AC5"/>
    <w:rsid w:val="12F341DB"/>
    <w:rsid w:val="130033B1"/>
    <w:rsid w:val="13473ECA"/>
    <w:rsid w:val="13866A5B"/>
    <w:rsid w:val="13A1E1E6"/>
    <w:rsid w:val="13C08EFF"/>
    <w:rsid w:val="13D918EB"/>
    <w:rsid w:val="13DC33FF"/>
    <w:rsid w:val="14087B1C"/>
    <w:rsid w:val="1422CB56"/>
    <w:rsid w:val="1438E8D1"/>
    <w:rsid w:val="143F896A"/>
    <w:rsid w:val="146C6EEA"/>
    <w:rsid w:val="14988F19"/>
    <w:rsid w:val="149F7CB7"/>
    <w:rsid w:val="14A23378"/>
    <w:rsid w:val="14E1E41E"/>
    <w:rsid w:val="14E4A449"/>
    <w:rsid w:val="14E6045E"/>
    <w:rsid w:val="150EDEC0"/>
    <w:rsid w:val="1580AC00"/>
    <w:rsid w:val="15947ACE"/>
    <w:rsid w:val="15D73040"/>
    <w:rsid w:val="15E4DEC3"/>
    <w:rsid w:val="15F6E27F"/>
    <w:rsid w:val="1611083A"/>
    <w:rsid w:val="16663B7A"/>
    <w:rsid w:val="167D6952"/>
    <w:rsid w:val="16902C8E"/>
    <w:rsid w:val="16A75E06"/>
    <w:rsid w:val="16D3224A"/>
    <w:rsid w:val="16E7517E"/>
    <w:rsid w:val="16F90CB9"/>
    <w:rsid w:val="16FCFA79"/>
    <w:rsid w:val="16FF31CA"/>
    <w:rsid w:val="1761FEC7"/>
    <w:rsid w:val="177907DC"/>
    <w:rsid w:val="17A87228"/>
    <w:rsid w:val="17B8AA8B"/>
    <w:rsid w:val="17DBC670"/>
    <w:rsid w:val="182A691D"/>
    <w:rsid w:val="182DDF50"/>
    <w:rsid w:val="1833F2BE"/>
    <w:rsid w:val="1844862C"/>
    <w:rsid w:val="1851F079"/>
    <w:rsid w:val="1859E169"/>
    <w:rsid w:val="18D395FB"/>
    <w:rsid w:val="18D64BE7"/>
    <w:rsid w:val="18DCD56F"/>
    <w:rsid w:val="18F7F1F0"/>
    <w:rsid w:val="190D22AC"/>
    <w:rsid w:val="192D5E3C"/>
    <w:rsid w:val="194DBA40"/>
    <w:rsid w:val="1983EF5A"/>
    <w:rsid w:val="19AEEE04"/>
    <w:rsid w:val="19B30BE8"/>
    <w:rsid w:val="19C2FD21"/>
    <w:rsid w:val="19D30729"/>
    <w:rsid w:val="19D7ACA8"/>
    <w:rsid w:val="19F7C94D"/>
    <w:rsid w:val="1A2EE8C5"/>
    <w:rsid w:val="1A5E7715"/>
    <w:rsid w:val="1A64792A"/>
    <w:rsid w:val="1A67556B"/>
    <w:rsid w:val="1A857B4B"/>
    <w:rsid w:val="1A88F95D"/>
    <w:rsid w:val="1AA41077"/>
    <w:rsid w:val="1ACA94DB"/>
    <w:rsid w:val="1ACF2D6C"/>
    <w:rsid w:val="1B0271B2"/>
    <w:rsid w:val="1B28760E"/>
    <w:rsid w:val="1B2D27E5"/>
    <w:rsid w:val="1B4E988C"/>
    <w:rsid w:val="1B5C8590"/>
    <w:rsid w:val="1B7DCA73"/>
    <w:rsid w:val="1B8B136C"/>
    <w:rsid w:val="1BABBAE4"/>
    <w:rsid w:val="1BB99D48"/>
    <w:rsid w:val="1BBC7515"/>
    <w:rsid w:val="1BEAC4E3"/>
    <w:rsid w:val="1BF28B9A"/>
    <w:rsid w:val="1BFDD2FD"/>
    <w:rsid w:val="1C05EF83"/>
    <w:rsid w:val="1C1BB483"/>
    <w:rsid w:val="1C2F97DD"/>
    <w:rsid w:val="1C35F864"/>
    <w:rsid w:val="1C4ACF4B"/>
    <w:rsid w:val="1C4C9B05"/>
    <w:rsid w:val="1C84B9B8"/>
    <w:rsid w:val="1C9705FF"/>
    <w:rsid w:val="1C9F642E"/>
    <w:rsid w:val="1CA97FA9"/>
    <w:rsid w:val="1CB64316"/>
    <w:rsid w:val="1CD092B1"/>
    <w:rsid w:val="1D0C335D"/>
    <w:rsid w:val="1D1138D6"/>
    <w:rsid w:val="1D1CB27E"/>
    <w:rsid w:val="1D2E7608"/>
    <w:rsid w:val="1D2F0412"/>
    <w:rsid w:val="1D340E74"/>
    <w:rsid w:val="1D34E316"/>
    <w:rsid w:val="1D76E97E"/>
    <w:rsid w:val="1D79453F"/>
    <w:rsid w:val="1D811A1E"/>
    <w:rsid w:val="1D83E1F8"/>
    <w:rsid w:val="1D8C31AE"/>
    <w:rsid w:val="1D9C6CE6"/>
    <w:rsid w:val="1D9F8222"/>
    <w:rsid w:val="1DB6FD1E"/>
    <w:rsid w:val="1DC7CCA6"/>
    <w:rsid w:val="1DCE200F"/>
    <w:rsid w:val="1E3A9696"/>
    <w:rsid w:val="1E576744"/>
    <w:rsid w:val="1E8EF96F"/>
    <w:rsid w:val="1E9CA60F"/>
    <w:rsid w:val="1EA660B5"/>
    <w:rsid w:val="1EB9CACC"/>
    <w:rsid w:val="1EB9D052"/>
    <w:rsid w:val="1EBC3CFA"/>
    <w:rsid w:val="1EC1783F"/>
    <w:rsid w:val="1EE26EF6"/>
    <w:rsid w:val="1EE8FBF0"/>
    <w:rsid w:val="1EF734F7"/>
    <w:rsid w:val="1F29EA9B"/>
    <w:rsid w:val="1F361C3C"/>
    <w:rsid w:val="1F61C78F"/>
    <w:rsid w:val="1F85B786"/>
    <w:rsid w:val="1FA8C81A"/>
    <w:rsid w:val="1FAD8393"/>
    <w:rsid w:val="1FB22FCF"/>
    <w:rsid w:val="1FB5F7F3"/>
    <w:rsid w:val="1FC52A36"/>
    <w:rsid w:val="1FCAE59A"/>
    <w:rsid w:val="1FE6DC21"/>
    <w:rsid w:val="1FF6E8FC"/>
    <w:rsid w:val="20249489"/>
    <w:rsid w:val="20355A3E"/>
    <w:rsid w:val="2042A282"/>
    <w:rsid w:val="206033FB"/>
    <w:rsid w:val="2067BBC5"/>
    <w:rsid w:val="207A2082"/>
    <w:rsid w:val="207E5FA1"/>
    <w:rsid w:val="2083B9E9"/>
    <w:rsid w:val="208D8195"/>
    <w:rsid w:val="2096CCD1"/>
    <w:rsid w:val="20C088BF"/>
    <w:rsid w:val="20C83DF6"/>
    <w:rsid w:val="20E28FE2"/>
    <w:rsid w:val="20E62E4C"/>
    <w:rsid w:val="20F906FE"/>
    <w:rsid w:val="21157BE4"/>
    <w:rsid w:val="211A4272"/>
    <w:rsid w:val="211C6C0B"/>
    <w:rsid w:val="21281753"/>
    <w:rsid w:val="214E3728"/>
    <w:rsid w:val="2196D9DD"/>
    <w:rsid w:val="21987D1F"/>
    <w:rsid w:val="219BE71A"/>
    <w:rsid w:val="21B5CDCC"/>
    <w:rsid w:val="21CC8696"/>
    <w:rsid w:val="21EA4AD1"/>
    <w:rsid w:val="21FDFEA0"/>
    <w:rsid w:val="2201A764"/>
    <w:rsid w:val="2218853C"/>
    <w:rsid w:val="223A4CA2"/>
    <w:rsid w:val="226514D1"/>
    <w:rsid w:val="22845851"/>
    <w:rsid w:val="22D10F9E"/>
    <w:rsid w:val="22DDBD57"/>
    <w:rsid w:val="23010B37"/>
    <w:rsid w:val="232014E8"/>
    <w:rsid w:val="232C25E8"/>
    <w:rsid w:val="232D9365"/>
    <w:rsid w:val="2342F779"/>
    <w:rsid w:val="23430926"/>
    <w:rsid w:val="236EBE76"/>
    <w:rsid w:val="237C1742"/>
    <w:rsid w:val="23870EFA"/>
    <w:rsid w:val="238D7932"/>
    <w:rsid w:val="239292DF"/>
    <w:rsid w:val="239DC348"/>
    <w:rsid w:val="239FCD09"/>
    <w:rsid w:val="23AB8C5F"/>
    <w:rsid w:val="23ABD2AA"/>
    <w:rsid w:val="23F1A374"/>
    <w:rsid w:val="24654B6C"/>
    <w:rsid w:val="24664259"/>
    <w:rsid w:val="2478DF75"/>
    <w:rsid w:val="247CEB9D"/>
    <w:rsid w:val="24A25536"/>
    <w:rsid w:val="24C1A958"/>
    <w:rsid w:val="24EE52B1"/>
    <w:rsid w:val="250CD004"/>
    <w:rsid w:val="251B975C"/>
    <w:rsid w:val="253283EB"/>
    <w:rsid w:val="2539296F"/>
    <w:rsid w:val="25819982"/>
    <w:rsid w:val="25873B2B"/>
    <w:rsid w:val="2591CC32"/>
    <w:rsid w:val="259A611D"/>
    <w:rsid w:val="25A1D45A"/>
    <w:rsid w:val="25A2C53D"/>
    <w:rsid w:val="25B58078"/>
    <w:rsid w:val="25D978CD"/>
    <w:rsid w:val="25F3B4D2"/>
    <w:rsid w:val="26029AD0"/>
    <w:rsid w:val="26047E38"/>
    <w:rsid w:val="260E3ED9"/>
    <w:rsid w:val="267F0BA2"/>
    <w:rsid w:val="267FE279"/>
    <w:rsid w:val="269974A6"/>
    <w:rsid w:val="26A3232E"/>
    <w:rsid w:val="26A8E0B4"/>
    <w:rsid w:val="26B5E1F5"/>
    <w:rsid w:val="26CE6C96"/>
    <w:rsid w:val="26EF8D46"/>
    <w:rsid w:val="26FA55DF"/>
    <w:rsid w:val="26FA5E00"/>
    <w:rsid w:val="27181ECA"/>
    <w:rsid w:val="271ED42A"/>
    <w:rsid w:val="273EAA49"/>
    <w:rsid w:val="275B9FAF"/>
    <w:rsid w:val="276D6B60"/>
    <w:rsid w:val="279DEDED"/>
    <w:rsid w:val="27A73DF4"/>
    <w:rsid w:val="27C0CC6F"/>
    <w:rsid w:val="27D04614"/>
    <w:rsid w:val="27F9FA4D"/>
    <w:rsid w:val="28249D9D"/>
    <w:rsid w:val="2839336F"/>
    <w:rsid w:val="2839DB59"/>
    <w:rsid w:val="283DD4F8"/>
    <w:rsid w:val="284D1D4A"/>
    <w:rsid w:val="285AC720"/>
    <w:rsid w:val="2876FAC7"/>
    <w:rsid w:val="288B4B53"/>
    <w:rsid w:val="2896B74C"/>
    <w:rsid w:val="28AACE49"/>
    <w:rsid w:val="28AC21B2"/>
    <w:rsid w:val="28DD53FD"/>
    <w:rsid w:val="28F936F9"/>
    <w:rsid w:val="29046197"/>
    <w:rsid w:val="290BC0A2"/>
    <w:rsid w:val="2937CCB5"/>
    <w:rsid w:val="29640F2C"/>
    <w:rsid w:val="297D12F4"/>
    <w:rsid w:val="298FF7BC"/>
    <w:rsid w:val="298FFC1A"/>
    <w:rsid w:val="29976067"/>
    <w:rsid w:val="299C165C"/>
    <w:rsid w:val="29B1D533"/>
    <w:rsid w:val="29B48C48"/>
    <w:rsid w:val="29C5E2F1"/>
    <w:rsid w:val="29E4024B"/>
    <w:rsid w:val="29F444B3"/>
    <w:rsid w:val="29F707F4"/>
    <w:rsid w:val="2A0DC1F8"/>
    <w:rsid w:val="2A549DF2"/>
    <w:rsid w:val="2A557496"/>
    <w:rsid w:val="2A8B44EF"/>
    <w:rsid w:val="2AA926FF"/>
    <w:rsid w:val="2ABE8BB6"/>
    <w:rsid w:val="2ABFAB60"/>
    <w:rsid w:val="2AC20BD6"/>
    <w:rsid w:val="2AC5C665"/>
    <w:rsid w:val="2AC8C623"/>
    <w:rsid w:val="2ACAD3BD"/>
    <w:rsid w:val="2AD4E965"/>
    <w:rsid w:val="2AD70AEC"/>
    <w:rsid w:val="2AFE02AD"/>
    <w:rsid w:val="2B30A9B6"/>
    <w:rsid w:val="2B3C07A3"/>
    <w:rsid w:val="2B673362"/>
    <w:rsid w:val="2B785492"/>
    <w:rsid w:val="2B83F25B"/>
    <w:rsid w:val="2B8DD9E4"/>
    <w:rsid w:val="2B9F9DFA"/>
    <w:rsid w:val="2BC0043A"/>
    <w:rsid w:val="2BDAAB4C"/>
    <w:rsid w:val="2C09A465"/>
    <w:rsid w:val="2C23B278"/>
    <w:rsid w:val="2C3336A1"/>
    <w:rsid w:val="2C46281D"/>
    <w:rsid w:val="2C742E5F"/>
    <w:rsid w:val="2C79D692"/>
    <w:rsid w:val="2C98F225"/>
    <w:rsid w:val="2CB2D291"/>
    <w:rsid w:val="2CBEED77"/>
    <w:rsid w:val="2CBF4125"/>
    <w:rsid w:val="2CC7D413"/>
    <w:rsid w:val="2D6E6CA8"/>
    <w:rsid w:val="2D729CE9"/>
    <w:rsid w:val="2D736AC3"/>
    <w:rsid w:val="2D81248E"/>
    <w:rsid w:val="2D959C59"/>
    <w:rsid w:val="2D9F7275"/>
    <w:rsid w:val="2DA09932"/>
    <w:rsid w:val="2DC6C016"/>
    <w:rsid w:val="2DD89F70"/>
    <w:rsid w:val="2DECA8D7"/>
    <w:rsid w:val="2E045AF7"/>
    <w:rsid w:val="2E1F092D"/>
    <w:rsid w:val="2E38823F"/>
    <w:rsid w:val="2E6DA8B2"/>
    <w:rsid w:val="2E792668"/>
    <w:rsid w:val="2E8CA50C"/>
    <w:rsid w:val="2E991B44"/>
    <w:rsid w:val="2EAFA5BE"/>
    <w:rsid w:val="2EBF30F2"/>
    <w:rsid w:val="2EC2347B"/>
    <w:rsid w:val="2ECA9659"/>
    <w:rsid w:val="2ECB5F44"/>
    <w:rsid w:val="2EDCE6FC"/>
    <w:rsid w:val="2EE96ECC"/>
    <w:rsid w:val="2F0A8F95"/>
    <w:rsid w:val="2F2E8F25"/>
    <w:rsid w:val="2F5109D2"/>
    <w:rsid w:val="2F5D888D"/>
    <w:rsid w:val="2F788362"/>
    <w:rsid w:val="2F8B7E2C"/>
    <w:rsid w:val="2F947DD9"/>
    <w:rsid w:val="2FB28A80"/>
    <w:rsid w:val="3010A869"/>
    <w:rsid w:val="30111576"/>
    <w:rsid w:val="301D35A0"/>
    <w:rsid w:val="30326243"/>
    <w:rsid w:val="304AAC04"/>
    <w:rsid w:val="30801091"/>
    <w:rsid w:val="30A135EC"/>
    <w:rsid w:val="30A299B2"/>
    <w:rsid w:val="30A80910"/>
    <w:rsid w:val="30B28C52"/>
    <w:rsid w:val="30D62192"/>
    <w:rsid w:val="30E3EBD8"/>
    <w:rsid w:val="30F1234A"/>
    <w:rsid w:val="311D3876"/>
    <w:rsid w:val="31AC78F5"/>
    <w:rsid w:val="31F0A72C"/>
    <w:rsid w:val="324236A7"/>
    <w:rsid w:val="324DE152"/>
    <w:rsid w:val="3265FB92"/>
    <w:rsid w:val="3270DD6B"/>
    <w:rsid w:val="32B52C88"/>
    <w:rsid w:val="32D57195"/>
    <w:rsid w:val="32FE2FAE"/>
    <w:rsid w:val="33084B45"/>
    <w:rsid w:val="33150B50"/>
    <w:rsid w:val="3326E864"/>
    <w:rsid w:val="332C666A"/>
    <w:rsid w:val="332E7AAC"/>
    <w:rsid w:val="333A45BF"/>
    <w:rsid w:val="335C0780"/>
    <w:rsid w:val="3362FB2C"/>
    <w:rsid w:val="3389CA9B"/>
    <w:rsid w:val="33966D89"/>
    <w:rsid w:val="33C75638"/>
    <w:rsid w:val="33D684F1"/>
    <w:rsid w:val="33E461F8"/>
    <w:rsid w:val="33EEF40C"/>
    <w:rsid w:val="33F37E5A"/>
    <w:rsid w:val="3414D4C8"/>
    <w:rsid w:val="341DDB2D"/>
    <w:rsid w:val="342F6AE1"/>
    <w:rsid w:val="344A289F"/>
    <w:rsid w:val="345CA56A"/>
    <w:rsid w:val="34947266"/>
    <w:rsid w:val="349DC20C"/>
    <w:rsid w:val="34A342B9"/>
    <w:rsid w:val="34A623EC"/>
    <w:rsid w:val="34B574D9"/>
    <w:rsid w:val="34CB2D88"/>
    <w:rsid w:val="34D8E471"/>
    <w:rsid w:val="34DBCF33"/>
    <w:rsid w:val="34E89CBA"/>
    <w:rsid w:val="34ED83E1"/>
    <w:rsid w:val="350B0293"/>
    <w:rsid w:val="351A5015"/>
    <w:rsid w:val="352999AC"/>
    <w:rsid w:val="356CF667"/>
    <w:rsid w:val="35B304BA"/>
    <w:rsid w:val="35B5C6F2"/>
    <w:rsid w:val="36103B1D"/>
    <w:rsid w:val="361172D6"/>
    <w:rsid w:val="362240C9"/>
    <w:rsid w:val="362F5879"/>
    <w:rsid w:val="363E0209"/>
    <w:rsid w:val="36444AB6"/>
    <w:rsid w:val="364D3E39"/>
    <w:rsid w:val="3667FE17"/>
    <w:rsid w:val="3689F11C"/>
    <w:rsid w:val="36B0CA4F"/>
    <w:rsid w:val="36B87791"/>
    <w:rsid w:val="36BA71F7"/>
    <w:rsid w:val="36BA8807"/>
    <w:rsid w:val="36C97693"/>
    <w:rsid w:val="36DEED5E"/>
    <w:rsid w:val="36F7C821"/>
    <w:rsid w:val="36FD6191"/>
    <w:rsid w:val="37156AA6"/>
    <w:rsid w:val="372AC58A"/>
    <w:rsid w:val="373A4178"/>
    <w:rsid w:val="373CC0C5"/>
    <w:rsid w:val="37503048"/>
    <w:rsid w:val="376F2276"/>
    <w:rsid w:val="378CCCBE"/>
    <w:rsid w:val="37A1BBB9"/>
    <w:rsid w:val="37A248E7"/>
    <w:rsid w:val="37AA2E1F"/>
    <w:rsid w:val="37B22A48"/>
    <w:rsid w:val="37B496D9"/>
    <w:rsid w:val="37BA5623"/>
    <w:rsid w:val="37C46023"/>
    <w:rsid w:val="37F2C82A"/>
    <w:rsid w:val="37FB41CA"/>
    <w:rsid w:val="38481896"/>
    <w:rsid w:val="386CE621"/>
    <w:rsid w:val="3871138C"/>
    <w:rsid w:val="3872B9AA"/>
    <w:rsid w:val="3888253F"/>
    <w:rsid w:val="389C6921"/>
    <w:rsid w:val="38B6091C"/>
    <w:rsid w:val="38BB04BB"/>
    <w:rsid w:val="38C3835C"/>
    <w:rsid w:val="38CA5CF2"/>
    <w:rsid w:val="38DC6375"/>
    <w:rsid w:val="38FD0674"/>
    <w:rsid w:val="3927A17C"/>
    <w:rsid w:val="3933700A"/>
    <w:rsid w:val="3936E3E7"/>
    <w:rsid w:val="394A2068"/>
    <w:rsid w:val="394E99D3"/>
    <w:rsid w:val="3958E13E"/>
    <w:rsid w:val="39782ECE"/>
    <w:rsid w:val="397D883F"/>
    <w:rsid w:val="397DD7A6"/>
    <w:rsid w:val="398B71FA"/>
    <w:rsid w:val="399CFD4F"/>
    <w:rsid w:val="399DB2E7"/>
    <w:rsid w:val="39AE6DB3"/>
    <w:rsid w:val="39AE8CE5"/>
    <w:rsid w:val="39BD4DEF"/>
    <w:rsid w:val="39C1CB78"/>
    <w:rsid w:val="39CB6618"/>
    <w:rsid w:val="39CB9801"/>
    <w:rsid w:val="39DFDCFB"/>
    <w:rsid w:val="39E02AEF"/>
    <w:rsid w:val="39E2ECFC"/>
    <w:rsid w:val="39F16DCB"/>
    <w:rsid w:val="3A52DB04"/>
    <w:rsid w:val="3A604396"/>
    <w:rsid w:val="3A7F4511"/>
    <w:rsid w:val="3A8423A8"/>
    <w:rsid w:val="3AB6763B"/>
    <w:rsid w:val="3AC2C965"/>
    <w:rsid w:val="3AC2E666"/>
    <w:rsid w:val="3AD3C395"/>
    <w:rsid w:val="3AE512EA"/>
    <w:rsid w:val="3B0BF39D"/>
    <w:rsid w:val="3B324679"/>
    <w:rsid w:val="3B3CB1B0"/>
    <w:rsid w:val="3B4FB29D"/>
    <w:rsid w:val="3B539E5D"/>
    <w:rsid w:val="3B6B9528"/>
    <w:rsid w:val="3B75CA53"/>
    <w:rsid w:val="3B84AA5B"/>
    <w:rsid w:val="3BB48532"/>
    <w:rsid w:val="3BBC46B6"/>
    <w:rsid w:val="3BBD4F44"/>
    <w:rsid w:val="3BEBAB84"/>
    <w:rsid w:val="3C0A4300"/>
    <w:rsid w:val="3C0B06A8"/>
    <w:rsid w:val="3C43760B"/>
    <w:rsid w:val="3C4716CC"/>
    <w:rsid w:val="3C478BE6"/>
    <w:rsid w:val="3C4B6ADE"/>
    <w:rsid w:val="3C5CF2FF"/>
    <w:rsid w:val="3C8C727D"/>
    <w:rsid w:val="3C92430E"/>
    <w:rsid w:val="3CAD5AFF"/>
    <w:rsid w:val="3CC084B8"/>
    <w:rsid w:val="3CC58BE0"/>
    <w:rsid w:val="3CC5A6C7"/>
    <w:rsid w:val="3CCE013F"/>
    <w:rsid w:val="3CD46A98"/>
    <w:rsid w:val="3CE08A06"/>
    <w:rsid w:val="3CEC7E5C"/>
    <w:rsid w:val="3D35731F"/>
    <w:rsid w:val="3D608C0D"/>
    <w:rsid w:val="3D928CA8"/>
    <w:rsid w:val="3D96A4F4"/>
    <w:rsid w:val="3DACBFA6"/>
    <w:rsid w:val="3E0805AB"/>
    <w:rsid w:val="3E1009D9"/>
    <w:rsid w:val="3E109AF4"/>
    <w:rsid w:val="3E2A4921"/>
    <w:rsid w:val="3E552FD8"/>
    <w:rsid w:val="3E6D292F"/>
    <w:rsid w:val="3E835995"/>
    <w:rsid w:val="3E94FC47"/>
    <w:rsid w:val="3E9CCF71"/>
    <w:rsid w:val="3EB2918A"/>
    <w:rsid w:val="3EDBB032"/>
    <w:rsid w:val="3EDDF389"/>
    <w:rsid w:val="3EF6E336"/>
    <w:rsid w:val="3EFE956E"/>
    <w:rsid w:val="3F077FF7"/>
    <w:rsid w:val="3F4B830C"/>
    <w:rsid w:val="3F4F427B"/>
    <w:rsid w:val="3F65810F"/>
    <w:rsid w:val="3F7B8640"/>
    <w:rsid w:val="3F93B720"/>
    <w:rsid w:val="3F9EFF83"/>
    <w:rsid w:val="3FA90E74"/>
    <w:rsid w:val="3FAB4D30"/>
    <w:rsid w:val="3FBB4CCB"/>
    <w:rsid w:val="3FBD5B2D"/>
    <w:rsid w:val="3FC719BF"/>
    <w:rsid w:val="3FCF4D25"/>
    <w:rsid w:val="3FE8E4F0"/>
    <w:rsid w:val="3FEA2BF6"/>
    <w:rsid w:val="40112F2D"/>
    <w:rsid w:val="401B1B19"/>
    <w:rsid w:val="4027B4FB"/>
    <w:rsid w:val="402B408B"/>
    <w:rsid w:val="4061AC0C"/>
    <w:rsid w:val="4062F399"/>
    <w:rsid w:val="40754A48"/>
    <w:rsid w:val="407FAF01"/>
    <w:rsid w:val="409FD0A2"/>
    <w:rsid w:val="40BF0F0F"/>
    <w:rsid w:val="40CFA556"/>
    <w:rsid w:val="40DEA937"/>
    <w:rsid w:val="40EEB3EB"/>
    <w:rsid w:val="41038AFA"/>
    <w:rsid w:val="412C410B"/>
    <w:rsid w:val="4132398E"/>
    <w:rsid w:val="413AE4FF"/>
    <w:rsid w:val="417AC947"/>
    <w:rsid w:val="41AEBAD1"/>
    <w:rsid w:val="41B7CF4E"/>
    <w:rsid w:val="41C78151"/>
    <w:rsid w:val="41E6F1BD"/>
    <w:rsid w:val="41FABAE1"/>
    <w:rsid w:val="42055307"/>
    <w:rsid w:val="4207021C"/>
    <w:rsid w:val="4210A517"/>
    <w:rsid w:val="424FDAF9"/>
    <w:rsid w:val="4255D8EE"/>
    <w:rsid w:val="426E8CE9"/>
    <w:rsid w:val="429C3624"/>
    <w:rsid w:val="42AF99C6"/>
    <w:rsid w:val="42BC62D1"/>
    <w:rsid w:val="42C1F802"/>
    <w:rsid w:val="42C6FCB4"/>
    <w:rsid w:val="42CC2791"/>
    <w:rsid w:val="42FD6DE5"/>
    <w:rsid w:val="43103EEF"/>
    <w:rsid w:val="4319655C"/>
    <w:rsid w:val="431A8584"/>
    <w:rsid w:val="4333527A"/>
    <w:rsid w:val="43381A13"/>
    <w:rsid w:val="434D4CAE"/>
    <w:rsid w:val="4358CC77"/>
    <w:rsid w:val="4374758D"/>
    <w:rsid w:val="437498D7"/>
    <w:rsid w:val="43880E8C"/>
    <w:rsid w:val="4398AC60"/>
    <w:rsid w:val="43C8BCB0"/>
    <w:rsid w:val="43D8F78C"/>
    <w:rsid w:val="43E7F4BB"/>
    <w:rsid w:val="44247D1D"/>
    <w:rsid w:val="4446AEFB"/>
    <w:rsid w:val="44492B28"/>
    <w:rsid w:val="445273F4"/>
    <w:rsid w:val="445B3B29"/>
    <w:rsid w:val="447C4D2A"/>
    <w:rsid w:val="448DE299"/>
    <w:rsid w:val="4494B4F7"/>
    <w:rsid w:val="44AFDA94"/>
    <w:rsid w:val="44B24314"/>
    <w:rsid w:val="44D1DE19"/>
    <w:rsid w:val="450A2D72"/>
    <w:rsid w:val="452711FF"/>
    <w:rsid w:val="453351F7"/>
    <w:rsid w:val="459908B8"/>
    <w:rsid w:val="45B89BE0"/>
    <w:rsid w:val="45ED255A"/>
    <w:rsid w:val="4602AC5F"/>
    <w:rsid w:val="4606CB6C"/>
    <w:rsid w:val="460978BD"/>
    <w:rsid w:val="462221CB"/>
    <w:rsid w:val="46280314"/>
    <w:rsid w:val="462D7B2D"/>
    <w:rsid w:val="46383908"/>
    <w:rsid w:val="4647F070"/>
    <w:rsid w:val="464E5543"/>
    <w:rsid w:val="464EF90C"/>
    <w:rsid w:val="465C25EE"/>
    <w:rsid w:val="465E333C"/>
    <w:rsid w:val="467AC3C0"/>
    <w:rsid w:val="46A79EAF"/>
    <w:rsid w:val="46CA1068"/>
    <w:rsid w:val="46E8C4FD"/>
    <w:rsid w:val="4734B479"/>
    <w:rsid w:val="47495A68"/>
    <w:rsid w:val="47571D5D"/>
    <w:rsid w:val="47587C0E"/>
    <w:rsid w:val="47625E26"/>
    <w:rsid w:val="4788B91B"/>
    <w:rsid w:val="47909AAC"/>
    <w:rsid w:val="479CE4A9"/>
    <w:rsid w:val="479CFB65"/>
    <w:rsid w:val="47A3028A"/>
    <w:rsid w:val="47BABC41"/>
    <w:rsid w:val="47C4BE44"/>
    <w:rsid w:val="4813C07A"/>
    <w:rsid w:val="4817934D"/>
    <w:rsid w:val="481E90DC"/>
    <w:rsid w:val="4827A25D"/>
    <w:rsid w:val="4857D0F0"/>
    <w:rsid w:val="48669963"/>
    <w:rsid w:val="486E8012"/>
    <w:rsid w:val="4880AB69"/>
    <w:rsid w:val="4887CA68"/>
    <w:rsid w:val="48AEA89A"/>
    <w:rsid w:val="48B13006"/>
    <w:rsid w:val="48B55158"/>
    <w:rsid w:val="48F980BB"/>
    <w:rsid w:val="4909866B"/>
    <w:rsid w:val="49268964"/>
    <w:rsid w:val="492C98EE"/>
    <w:rsid w:val="4949DF40"/>
    <w:rsid w:val="494F8E05"/>
    <w:rsid w:val="49653A7D"/>
    <w:rsid w:val="49713F07"/>
    <w:rsid w:val="4988ADDA"/>
    <w:rsid w:val="4991CF37"/>
    <w:rsid w:val="4996E961"/>
    <w:rsid w:val="49BB0D5B"/>
    <w:rsid w:val="49C7AB7C"/>
    <w:rsid w:val="49F0D59D"/>
    <w:rsid w:val="49F55673"/>
    <w:rsid w:val="49F92DD3"/>
    <w:rsid w:val="49FFD473"/>
    <w:rsid w:val="4A0F7E94"/>
    <w:rsid w:val="4A56E65A"/>
    <w:rsid w:val="4A6D052C"/>
    <w:rsid w:val="4A7B0512"/>
    <w:rsid w:val="4A86A437"/>
    <w:rsid w:val="4AD74751"/>
    <w:rsid w:val="4AE396BC"/>
    <w:rsid w:val="4AF30696"/>
    <w:rsid w:val="4AFAA6D5"/>
    <w:rsid w:val="4B01EB34"/>
    <w:rsid w:val="4B115B35"/>
    <w:rsid w:val="4B2B311D"/>
    <w:rsid w:val="4B2E04BC"/>
    <w:rsid w:val="4B50C6D8"/>
    <w:rsid w:val="4B85767F"/>
    <w:rsid w:val="4B968687"/>
    <w:rsid w:val="4BB42332"/>
    <w:rsid w:val="4BC5C73A"/>
    <w:rsid w:val="4C090E1E"/>
    <w:rsid w:val="4C1A65D4"/>
    <w:rsid w:val="4C5F2212"/>
    <w:rsid w:val="4C613CE4"/>
    <w:rsid w:val="4C67C668"/>
    <w:rsid w:val="4C67E000"/>
    <w:rsid w:val="4C6EC3A5"/>
    <w:rsid w:val="4C76433B"/>
    <w:rsid w:val="4C8250F1"/>
    <w:rsid w:val="4C837D32"/>
    <w:rsid w:val="4C94D286"/>
    <w:rsid w:val="4CB642B7"/>
    <w:rsid w:val="4CC97CF4"/>
    <w:rsid w:val="4CCAF1AA"/>
    <w:rsid w:val="4CCDFFE1"/>
    <w:rsid w:val="4CD30DE0"/>
    <w:rsid w:val="4CD49FA2"/>
    <w:rsid w:val="4CDD2371"/>
    <w:rsid w:val="4CEC38C6"/>
    <w:rsid w:val="4CF960D3"/>
    <w:rsid w:val="4D086A53"/>
    <w:rsid w:val="4D1F3E60"/>
    <w:rsid w:val="4D291D0D"/>
    <w:rsid w:val="4D4128ED"/>
    <w:rsid w:val="4D429346"/>
    <w:rsid w:val="4D4AD35D"/>
    <w:rsid w:val="4D6FCB20"/>
    <w:rsid w:val="4D757F16"/>
    <w:rsid w:val="4D7CBE00"/>
    <w:rsid w:val="4D835EE9"/>
    <w:rsid w:val="4D9010D9"/>
    <w:rsid w:val="4DDE09A0"/>
    <w:rsid w:val="4DE6EAF3"/>
    <w:rsid w:val="4DFC097C"/>
    <w:rsid w:val="4E0CE53A"/>
    <w:rsid w:val="4E215D3B"/>
    <w:rsid w:val="4E2C5AA5"/>
    <w:rsid w:val="4E51C411"/>
    <w:rsid w:val="4E650F4A"/>
    <w:rsid w:val="4E6876E9"/>
    <w:rsid w:val="4E74903D"/>
    <w:rsid w:val="4E7978C0"/>
    <w:rsid w:val="4EA20724"/>
    <w:rsid w:val="4EADDA9A"/>
    <w:rsid w:val="4EB0CA54"/>
    <w:rsid w:val="4EB16B25"/>
    <w:rsid w:val="4ED48E26"/>
    <w:rsid w:val="4EE63956"/>
    <w:rsid w:val="4EFD3543"/>
    <w:rsid w:val="4F168512"/>
    <w:rsid w:val="4F1EAF50"/>
    <w:rsid w:val="4F300AF9"/>
    <w:rsid w:val="4F396017"/>
    <w:rsid w:val="4F7EB4B2"/>
    <w:rsid w:val="4F87BB6D"/>
    <w:rsid w:val="4F8E5606"/>
    <w:rsid w:val="4F914311"/>
    <w:rsid w:val="4FCB3ADF"/>
    <w:rsid w:val="4FDBD51E"/>
    <w:rsid w:val="4FE62BCC"/>
    <w:rsid w:val="4FE8C291"/>
    <w:rsid w:val="50284BA3"/>
    <w:rsid w:val="50290199"/>
    <w:rsid w:val="5049F3BA"/>
    <w:rsid w:val="5061F92A"/>
    <w:rsid w:val="5063ADF5"/>
    <w:rsid w:val="5084B70E"/>
    <w:rsid w:val="5099F620"/>
    <w:rsid w:val="509EDA8B"/>
    <w:rsid w:val="50B4A132"/>
    <w:rsid w:val="50CBE0FB"/>
    <w:rsid w:val="50F74747"/>
    <w:rsid w:val="51039E6A"/>
    <w:rsid w:val="510C2639"/>
    <w:rsid w:val="51348887"/>
    <w:rsid w:val="513A8105"/>
    <w:rsid w:val="514BC712"/>
    <w:rsid w:val="5153F0E8"/>
    <w:rsid w:val="5169E433"/>
    <w:rsid w:val="516E3CC0"/>
    <w:rsid w:val="5172E744"/>
    <w:rsid w:val="51A819D5"/>
    <w:rsid w:val="51B3B2C6"/>
    <w:rsid w:val="51D9C2D2"/>
    <w:rsid w:val="51E6D5E7"/>
    <w:rsid w:val="51F21ED5"/>
    <w:rsid w:val="51F365A0"/>
    <w:rsid w:val="51FCCAF6"/>
    <w:rsid w:val="51FFA0E3"/>
    <w:rsid w:val="520715D7"/>
    <w:rsid w:val="525CEEBF"/>
    <w:rsid w:val="52689EDE"/>
    <w:rsid w:val="526AD3B9"/>
    <w:rsid w:val="5275E736"/>
    <w:rsid w:val="529AFDE1"/>
    <w:rsid w:val="52A173B2"/>
    <w:rsid w:val="52B5261E"/>
    <w:rsid w:val="52BB83AA"/>
    <w:rsid w:val="52BF3F82"/>
    <w:rsid w:val="52C9F0BA"/>
    <w:rsid w:val="52D2F188"/>
    <w:rsid w:val="53040D1C"/>
    <w:rsid w:val="530EE138"/>
    <w:rsid w:val="53151227"/>
    <w:rsid w:val="531CAB97"/>
    <w:rsid w:val="5331B9B1"/>
    <w:rsid w:val="5346AEA4"/>
    <w:rsid w:val="535D060D"/>
    <w:rsid w:val="536996A5"/>
    <w:rsid w:val="536F068B"/>
    <w:rsid w:val="5387AF4C"/>
    <w:rsid w:val="53A0B436"/>
    <w:rsid w:val="53BF65D9"/>
    <w:rsid w:val="53D2A858"/>
    <w:rsid w:val="53D9127E"/>
    <w:rsid w:val="53E6BEBA"/>
    <w:rsid w:val="53EA3A13"/>
    <w:rsid w:val="54341182"/>
    <w:rsid w:val="543BCFD7"/>
    <w:rsid w:val="543C3BE3"/>
    <w:rsid w:val="5469C908"/>
    <w:rsid w:val="547DD62C"/>
    <w:rsid w:val="547F1563"/>
    <w:rsid w:val="548A2C6D"/>
    <w:rsid w:val="549C35C0"/>
    <w:rsid w:val="54A5A0C2"/>
    <w:rsid w:val="54AB20D7"/>
    <w:rsid w:val="54DAF401"/>
    <w:rsid w:val="54DB2DCB"/>
    <w:rsid w:val="54DECA98"/>
    <w:rsid w:val="5503E02B"/>
    <w:rsid w:val="5552B46E"/>
    <w:rsid w:val="55669ABC"/>
    <w:rsid w:val="5574D5B4"/>
    <w:rsid w:val="55A87A29"/>
    <w:rsid w:val="55ADC5DE"/>
    <w:rsid w:val="55B1044C"/>
    <w:rsid w:val="55FA33AD"/>
    <w:rsid w:val="56226E8D"/>
    <w:rsid w:val="5627852D"/>
    <w:rsid w:val="562B1170"/>
    <w:rsid w:val="56361686"/>
    <w:rsid w:val="567DBBE3"/>
    <w:rsid w:val="56840CA7"/>
    <w:rsid w:val="56909561"/>
    <w:rsid w:val="5690EE4F"/>
    <w:rsid w:val="569CFA50"/>
    <w:rsid w:val="56BC5310"/>
    <w:rsid w:val="56D5F4F2"/>
    <w:rsid w:val="570F78D3"/>
    <w:rsid w:val="573AC307"/>
    <w:rsid w:val="573CA729"/>
    <w:rsid w:val="57426D23"/>
    <w:rsid w:val="5766802C"/>
    <w:rsid w:val="57DA0BEE"/>
    <w:rsid w:val="57F9CF68"/>
    <w:rsid w:val="58186FB7"/>
    <w:rsid w:val="581E5E9A"/>
    <w:rsid w:val="582BD6CE"/>
    <w:rsid w:val="583CE470"/>
    <w:rsid w:val="583E7168"/>
    <w:rsid w:val="584C750F"/>
    <w:rsid w:val="58615A44"/>
    <w:rsid w:val="586467E4"/>
    <w:rsid w:val="587CC740"/>
    <w:rsid w:val="588325D3"/>
    <w:rsid w:val="58C3AA6E"/>
    <w:rsid w:val="58DF387B"/>
    <w:rsid w:val="58E17CD1"/>
    <w:rsid w:val="58EF6AB4"/>
    <w:rsid w:val="58F34FDC"/>
    <w:rsid w:val="58F90450"/>
    <w:rsid w:val="59004DA9"/>
    <w:rsid w:val="5909FCCF"/>
    <w:rsid w:val="595DA351"/>
    <w:rsid w:val="597144FD"/>
    <w:rsid w:val="59896B9D"/>
    <w:rsid w:val="599847A0"/>
    <w:rsid w:val="59EB9126"/>
    <w:rsid w:val="59EDC4BC"/>
    <w:rsid w:val="59FC15E5"/>
    <w:rsid w:val="5A464AFA"/>
    <w:rsid w:val="5A4D9EA4"/>
    <w:rsid w:val="5A61B788"/>
    <w:rsid w:val="5A64A686"/>
    <w:rsid w:val="5A73C743"/>
    <w:rsid w:val="5AABC883"/>
    <w:rsid w:val="5AD935CC"/>
    <w:rsid w:val="5AF0FE70"/>
    <w:rsid w:val="5AFDE023"/>
    <w:rsid w:val="5B0EDD6D"/>
    <w:rsid w:val="5B1E7D7C"/>
    <w:rsid w:val="5B3A9F2D"/>
    <w:rsid w:val="5B5A909F"/>
    <w:rsid w:val="5B73BAB7"/>
    <w:rsid w:val="5B7CF9C6"/>
    <w:rsid w:val="5B848F6E"/>
    <w:rsid w:val="5BA00AAF"/>
    <w:rsid w:val="5BBCDEB3"/>
    <w:rsid w:val="5BC44A47"/>
    <w:rsid w:val="5BD5F222"/>
    <w:rsid w:val="5BD66C67"/>
    <w:rsid w:val="5C0DBC9B"/>
    <w:rsid w:val="5C36F7F4"/>
    <w:rsid w:val="5C41D1E2"/>
    <w:rsid w:val="5C6F315B"/>
    <w:rsid w:val="5C777A3C"/>
    <w:rsid w:val="5C838060"/>
    <w:rsid w:val="5C8882D6"/>
    <w:rsid w:val="5CB33B04"/>
    <w:rsid w:val="5CD26494"/>
    <w:rsid w:val="5CD269D5"/>
    <w:rsid w:val="5CDE7C5D"/>
    <w:rsid w:val="5CE13998"/>
    <w:rsid w:val="5CE77BFF"/>
    <w:rsid w:val="5CEBF32E"/>
    <w:rsid w:val="5CF7F4AB"/>
    <w:rsid w:val="5D00D031"/>
    <w:rsid w:val="5D1FC62E"/>
    <w:rsid w:val="5D3D2D87"/>
    <w:rsid w:val="5D509A9F"/>
    <w:rsid w:val="5D5DC814"/>
    <w:rsid w:val="5D9879A2"/>
    <w:rsid w:val="5D9B6067"/>
    <w:rsid w:val="5DA277B1"/>
    <w:rsid w:val="5DA50D46"/>
    <w:rsid w:val="5DAEF1BF"/>
    <w:rsid w:val="5DAFCB5E"/>
    <w:rsid w:val="5DB94230"/>
    <w:rsid w:val="5DBC46C2"/>
    <w:rsid w:val="5DD8640E"/>
    <w:rsid w:val="5DE31AD8"/>
    <w:rsid w:val="5DE8540B"/>
    <w:rsid w:val="5DEB9A8F"/>
    <w:rsid w:val="5DF3D82E"/>
    <w:rsid w:val="5DF8ACCB"/>
    <w:rsid w:val="5E10C49C"/>
    <w:rsid w:val="5E270B48"/>
    <w:rsid w:val="5E2E40DF"/>
    <w:rsid w:val="5E447548"/>
    <w:rsid w:val="5E68EB8E"/>
    <w:rsid w:val="5E831CCA"/>
    <w:rsid w:val="5E87FB97"/>
    <w:rsid w:val="5E909469"/>
    <w:rsid w:val="5E967CEE"/>
    <w:rsid w:val="5E99FF38"/>
    <w:rsid w:val="5EE2417C"/>
    <w:rsid w:val="5EF57753"/>
    <w:rsid w:val="5EFD8EEA"/>
    <w:rsid w:val="5F0DC85E"/>
    <w:rsid w:val="5F108818"/>
    <w:rsid w:val="5F58BCCA"/>
    <w:rsid w:val="5F62F857"/>
    <w:rsid w:val="5F63748E"/>
    <w:rsid w:val="5F88208D"/>
    <w:rsid w:val="5F8BEE77"/>
    <w:rsid w:val="5F9079DE"/>
    <w:rsid w:val="5F9DF30D"/>
    <w:rsid w:val="5FA488D2"/>
    <w:rsid w:val="5FA7BD06"/>
    <w:rsid w:val="5FAB63D9"/>
    <w:rsid w:val="5FB885D2"/>
    <w:rsid w:val="5FC63325"/>
    <w:rsid w:val="5FC717EA"/>
    <w:rsid w:val="5FE57A21"/>
    <w:rsid w:val="60101EE6"/>
    <w:rsid w:val="6057A481"/>
    <w:rsid w:val="607CBC76"/>
    <w:rsid w:val="609E9446"/>
    <w:rsid w:val="60A94304"/>
    <w:rsid w:val="60B3363F"/>
    <w:rsid w:val="60D49F64"/>
    <w:rsid w:val="60D7CDF4"/>
    <w:rsid w:val="60EC57EA"/>
    <w:rsid w:val="61041D3C"/>
    <w:rsid w:val="6126104D"/>
    <w:rsid w:val="61282AE0"/>
    <w:rsid w:val="6134CF2D"/>
    <w:rsid w:val="614DCC91"/>
    <w:rsid w:val="61539B5B"/>
    <w:rsid w:val="6157AAD3"/>
    <w:rsid w:val="615F04B0"/>
    <w:rsid w:val="61699CE7"/>
    <w:rsid w:val="6182164A"/>
    <w:rsid w:val="61825AF4"/>
    <w:rsid w:val="61A07144"/>
    <w:rsid w:val="61A375C0"/>
    <w:rsid w:val="61AAD709"/>
    <w:rsid w:val="61B0B7A7"/>
    <w:rsid w:val="61B6F8E9"/>
    <w:rsid w:val="61B91333"/>
    <w:rsid w:val="61BD7217"/>
    <w:rsid w:val="61EF835E"/>
    <w:rsid w:val="61F30174"/>
    <w:rsid w:val="620255D4"/>
    <w:rsid w:val="6210437B"/>
    <w:rsid w:val="6236C404"/>
    <w:rsid w:val="623A43E4"/>
    <w:rsid w:val="623FE05A"/>
    <w:rsid w:val="62495225"/>
    <w:rsid w:val="6264D351"/>
    <w:rsid w:val="6269C4C6"/>
    <w:rsid w:val="6273CE6F"/>
    <w:rsid w:val="6299CA33"/>
    <w:rsid w:val="629A9C4A"/>
    <w:rsid w:val="62A9CD0E"/>
    <w:rsid w:val="62B5FEBF"/>
    <w:rsid w:val="62BDA6FC"/>
    <w:rsid w:val="62EF0A93"/>
    <w:rsid w:val="62F09888"/>
    <w:rsid w:val="62F450C2"/>
    <w:rsid w:val="6303066D"/>
    <w:rsid w:val="631CC35C"/>
    <w:rsid w:val="632362B9"/>
    <w:rsid w:val="63627329"/>
    <w:rsid w:val="6372F0C7"/>
    <w:rsid w:val="6397F295"/>
    <w:rsid w:val="63B7122E"/>
    <w:rsid w:val="63B9D6D0"/>
    <w:rsid w:val="63CBD281"/>
    <w:rsid w:val="63EBAE55"/>
    <w:rsid w:val="63FDD734"/>
    <w:rsid w:val="64032005"/>
    <w:rsid w:val="641BEF38"/>
    <w:rsid w:val="644B5D5D"/>
    <w:rsid w:val="644CE6EC"/>
    <w:rsid w:val="64729C45"/>
    <w:rsid w:val="647B8E59"/>
    <w:rsid w:val="64921367"/>
    <w:rsid w:val="64953533"/>
    <w:rsid w:val="64ACA304"/>
    <w:rsid w:val="64B33035"/>
    <w:rsid w:val="64C58D07"/>
    <w:rsid w:val="64D043ED"/>
    <w:rsid w:val="64DB79DC"/>
    <w:rsid w:val="654CC484"/>
    <w:rsid w:val="6566DF6B"/>
    <w:rsid w:val="656B219B"/>
    <w:rsid w:val="656BB570"/>
    <w:rsid w:val="6570446E"/>
    <w:rsid w:val="6570A3A3"/>
    <w:rsid w:val="6577910B"/>
    <w:rsid w:val="65D26F91"/>
    <w:rsid w:val="65E35B34"/>
    <w:rsid w:val="65FCFA8A"/>
    <w:rsid w:val="6627A3B0"/>
    <w:rsid w:val="6635A18E"/>
    <w:rsid w:val="665761F3"/>
    <w:rsid w:val="6657C92A"/>
    <w:rsid w:val="6657D3C3"/>
    <w:rsid w:val="6662366C"/>
    <w:rsid w:val="667C40C2"/>
    <w:rsid w:val="668D117C"/>
    <w:rsid w:val="66A4D858"/>
    <w:rsid w:val="66C32A0D"/>
    <w:rsid w:val="66DB292D"/>
    <w:rsid w:val="66EDDFC8"/>
    <w:rsid w:val="66F11C22"/>
    <w:rsid w:val="66F691F4"/>
    <w:rsid w:val="67491C26"/>
    <w:rsid w:val="677B0F01"/>
    <w:rsid w:val="679DAB46"/>
    <w:rsid w:val="67A4F6DC"/>
    <w:rsid w:val="67AB57EB"/>
    <w:rsid w:val="67E8C169"/>
    <w:rsid w:val="67F4CA81"/>
    <w:rsid w:val="6822B328"/>
    <w:rsid w:val="6825D563"/>
    <w:rsid w:val="6841B790"/>
    <w:rsid w:val="6844AB8B"/>
    <w:rsid w:val="68458411"/>
    <w:rsid w:val="686B235D"/>
    <w:rsid w:val="6872558F"/>
    <w:rsid w:val="6872AA59"/>
    <w:rsid w:val="687C8BDB"/>
    <w:rsid w:val="6882E139"/>
    <w:rsid w:val="690B9204"/>
    <w:rsid w:val="69216404"/>
    <w:rsid w:val="6938C243"/>
    <w:rsid w:val="693D5945"/>
    <w:rsid w:val="69501ACB"/>
    <w:rsid w:val="6990005B"/>
    <w:rsid w:val="69A0E94E"/>
    <w:rsid w:val="69A429CF"/>
    <w:rsid w:val="69ADACCC"/>
    <w:rsid w:val="69C604D1"/>
    <w:rsid w:val="69CA8967"/>
    <w:rsid w:val="69CC7BC2"/>
    <w:rsid w:val="69E8394D"/>
    <w:rsid w:val="69E94E30"/>
    <w:rsid w:val="69F3EC6D"/>
    <w:rsid w:val="6A078A95"/>
    <w:rsid w:val="6A0CCF67"/>
    <w:rsid w:val="6A0ED714"/>
    <w:rsid w:val="6A11F65B"/>
    <w:rsid w:val="6A22C63C"/>
    <w:rsid w:val="6A478838"/>
    <w:rsid w:val="6A4A72FF"/>
    <w:rsid w:val="6A5A17BB"/>
    <w:rsid w:val="6A5DB798"/>
    <w:rsid w:val="6A66D229"/>
    <w:rsid w:val="6A832081"/>
    <w:rsid w:val="6AA34365"/>
    <w:rsid w:val="6AAE9839"/>
    <w:rsid w:val="6AD66B64"/>
    <w:rsid w:val="6AD6A938"/>
    <w:rsid w:val="6ADF4E37"/>
    <w:rsid w:val="6B43481B"/>
    <w:rsid w:val="6B5D8CB9"/>
    <w:rsid w:val="6B609473"/>
    <w:rsid w:val="6B7C66A9"/>
    <w:rsid w:val="6B8A77D0"/>
    <w:rsid w:val="6BA5567A"/>
    <w:rsid w:val="6BAF80E2"/>
    <w:rsid w:val="6BB16A6C"/>
    <w:rsid w:val="6BCB2C57"/>
    <w:rsid w:val="6BD8A439"/>
    <w:rsid w:val="6BEAE30A"/>
    <w:rsid w:val="6C138898"/>
    <w:rsid w:val="6C2C15A0"/>
    <w:rsid w:val="6C4198AF"/>
    <w:rsid w:val="6C4F35FD"/>
    <w:rsid w:val="6C5CBC3E"/>
    <w:rsid w:val="6C999AC0"/>
    <w:rsid w:val="6CB4ED28"/>
    <w:rsid w:val="6CBD74BA"/>
    <w:rsid w:val="6CCC8A3A"/>
    <w:rsid w:val="6CCF895A"/>
    <w:rsid w:val="6CE12F85"/>
    <w:rsid w:val="6CE9C1E6"/>
    <w:rsid w:val="6CEDEAAB"/>
    <w:rsid w:val="6CF5AB70"/>
    <w:rsid w:val="6CF8F469"/>
    <w:rsid w:val="6D0A78BA"/>
    <w:rsid w:val="6D2E53F6"/>
    <w:rsid w:val="6D43248F"/>
    <w:rsid w:val="6D4C014F"/>
    <w:rsid w:val="6D6E3F63"/>
    <w:rsid w:val="6D70D8BA"/>
    <w:rsid w:val="6D92EAB6"/>
    <w:rsid w:val="6D9BE980"/>
    <w:rsid w:val="6DA28B9C"/>
    <w:rsid w:val="6DF27B8C"/>
    <w:rsid w:val="6DF41997"/>
    <w:rsid w:val="6E026E3A"/>
    <w:rsid w:val="6E0C381C"/>
    <w:rsid w:val="6E251F41"/>
    <w:rsid w:val="6E69DF48"/>
    <w:rsid w:val="6E6CBCEB"/>
    <w:rsid w:val="6E722BDF"/>
    <w:rsid w:val="6E7ED8C6"/>
    <w:rsid w:val="6E86DCB1"/>
    <w:rsid w:val="6E9D1BED"/>
    <w:rsid w:val="6ED9BB82"/>
    <w:rsid w:val="6EEC1005"/>
    <w:rsid w:val="6F02C48F"/>
    <w:rsid w:val="6F0E6847"/>
    <w:rsid w:val="6F1269C3"/>
    <w:rsid w:val="6F1EEC89"/>
    <w:rsid w:val="6F21B9F9"/>
    <w:rsid w:val="6F2C9846"/>
    <w:rsid w:val="6F4DF2FF"/>
    <w:rsid w:val="6F758785"/>
    <w:rsid w:val="6F81D71B"/>
    <w:rsid w:val="6F94BF41"/>
    <w:rsid w:val="6FC1CDE0"/>
    <w:rsid w:val="6FC87C65"/>
    <w:rsid w:val="6FDAA957"/>
    <w:rsid w:val="6FDEF23B"/>
    <w:rsid w:val="6FEB774F"/>
    <w:rsid w:val="70024E0A"/>
    <w:rsid w:val="702EF9CD"/>
    <w:rsid w:val="703AFFEF"/>
    <w:rsid w:val="703C555F"/>
    <w:rsid w:val="7044546A"/>
    <w:rsid w:val="70459FD0"/>
    <w:rsid w:val="705FE8D3"/>
    <w:rsid w:val="70A55B07"/>
    <w:rsid w:val="70DCEAF2"/>
    <w:rsid w:val="70EFAAA0"/>
    <w:rsid w:val="710BCC59"/>
    <w:rsid w:val="71331ED9"/>
    <w:rsid w:val="713AAACA"/>
    <w:rsid w:val="71608A00"/>
    <w:rsid w:val="7167FA81"/>
    <w:rsid w:val="716B91F3"/>
    <w:rsid w:val="71756C4D"/>
    <w:rsid w:val="7179B6A2"/>
    <w:rsid w:val="71A28B34"/>
    <w:rsid w:val="71BA4279"/>
    <w:rsid w:val="71E05595"/>
    <w:rsid w:val="7211CB7C"/>
    <w:rsid w:val="72221692"/>
    <w:rsid w:val="7235023A"/>
    <w:rsid w:val="7271686B"/>
    <w:rsid w:val="72D564BC"/>
    <w:rsid w:val="730B2629"/>
    <w:rsid w:val="73170136"/>
    <w:rsid w:val="732F9D4D"/>
    <w:rsid w:val="733A3243"/>
    <w:rsid w:val="737A79F2"/>
    <w:rsid w:val="739E2D0C"/>
    <w:rsid w:val="73B8C7FF"/>
    <w:rsid w:val="73D7CEDB"/>
    <w:rsid w:val="73F36237"/>
    <w:rsid w:val="73FA5DDF"/>
    <w:rsid w:val="740A7B18"/>
    <w:rsid w:val="740C3270"/>
    <w:rsid w:val="743ED9F3"/>
    <w:rsid w:val="74667B2F"/>
    <w:rsid w:val="74834867"/>
    <w:rsid w:val="7494253B"/>
    <w:rsid w:val="74A4C64A"/>
    <w:rsid w:val="74BBD2E7"/>
    <w:rsid w:val="74CF66C1"/>
    <w:rsid w:val="74D6DE12"/>
    <w:rsid w:val="74E3A46E"/>
    <w:rsid w:val="74E3E2EE"/>
    <w:rsid w:val="74FE38A7"/>
    <w:rsid w:val="751B4834"/>
    <w:rsid w:val="752DC68A"/>
    <w:rsid w:val="753B4D6B"/>
    <w:rsid w:val="75522F43"/>
    <w:rsid w:val="7568AEB4"/>
    <w:rsid w:val="7575843D"/>
    <w:rsid w:val="75A372FA"/>
    <w:rsid w:val="75AEF259"/>
    <w:rsid w:val="75B82D93"/>
    <w:rsid w:val="75C0B209"/>
    <w:rsid w:val="75D6D45F"/>
    <w:rsid w:val="75D7DA64"/>
    <w:rsid w:val="75DAFF45"/>
    <w:rsid w:val="75F15551"/>
    <w:rsid w:val="75F56814"/>
    <w:rsid w:val="75FA6299"/>
    <w:rsid w:val="760D1DA6"/>
    <w:rsid w:val="760DE985"/>
    <w:rsid w:val="7696E245"/>
    <w:rsid w:val="76B3A329"/>
    <w:rsid w:val="76CB9B2F"/>
    <w:rsid w:val="76E99F38"/>
    <w:rsid w:val="76EB6A72"/>
    <w:rsid w:val="76EB7206"/>
    <w:rsid w:val="76F7AB68"/>
    <w:rsid w:val="76F8B890"/>
    <w:rsid w:val="772C11E5"/>
    <w:rsid w:val="773D7F61"/>
    <w:rsid w:val="77515864"/>
    <w:rsid w:val="776F76F5"/>
    <w:rsid w:val="7776300C"/>
    <w:rsid w:val="7790B3B2"/>
    <w:rsid w:val="7794FBA0"/>
    <w:rsid w:val="77968007"/>
    <w:rsid w:val="77AEEF8E"/>
    <w:rsid w:val="77CE45BE"/>
    <w:rsid w:val="77D4FFEF"/>
    <w:rsid w:val="77E1ED71"/>
    <w:rsid w:val="77FDEE20"/>
    <w:rsid w:val="782B5A3D"/>
    <w:rsid w:val="7833B89A"/>
    <w:rsid w:val="783AEA9D"/>
    <w:rsid w:val="7867E531"/>
    <w:rsid w:val="78913800"/>
    <w:rsid w:val="7894C128"/>
    <w:rsid w:val="789869DB"/>
    <w:rsid w:val="78A260E9"/>
    <w:rsid w:val="78A6AD66"/>
    <w:rsid w:val="78AF9712"/>
    <w:rsid w:val="78B15EB5"/>
    <w:rsid w:val="78B629FD"/>
    <w:rsid w:val="78BFA5A4"/>
    <w:rsid w:val="78D8DF53"/>
    <w:rsid w:val="78DB40AF"/>
    <w:rsid w:val="78F79B03"/>
    <w:rsid w:val="78FE3663"/>
    <w:rsid w:val="7901BF65"/>
    <w:rsid w:val="7902DAAB"/>
    <w:rsid w:val="791E878F"/>
    <w:rsid w:val="79436696"/>
    <w:rsid w:val="7959CFDA"/>
    <w:rsid w:val="79806AB4"/>
    <w:rsid w:val="79918D0D"/>
    <w:rsid w:val="799E830E"/>
    <w:rsid w:val="79D54F7B"/>
    <w:rsid w:val="79D5EB50"/>
    <w:rsid w:val="79E0EF0D"/>
    <w:rsid w:val="79E309F1"/>
    <w:rsid w:val="79EF6FDC"/>
    <w:rsid w:val="79F0AFAF"/>
    <w:rsid w:val="7A0263DF"/>
    <w:rsid w:val="7A064D46"/>
    <w:rsid w:val="7A11726E"/>
    <w:rsid w:val="7A1493AB"/>
    <w:rsid w:val="7A3B984E"/>
    <w:rsid w:val="7A432E9F"/>
    <w:rsid w:val="7A62DE78"/>
    <w:rsid w:val="7A65F5DD"/>
    <w:rsid w:val="7A6673A8"/>
    <w:rsid w:val="7A694283"/>
    <w:rsid w:val="7A7D342E"/>
    <w:rsid w:val="7A890894"/>
    <w:rsid w:val="7A8BA28C"/>
    <w:rsid w:val="7ACA8A6C"/>
    <w:rsid w:val="7ACCD6A1"/>
    <w:rsid w:val="7AD1C83B"/>
    <w:rsid w:val="7B0356D2"/>
    <w:rsid w:val="7B0B3CF1"/>
    <w:rsid w:val="7B0C9817"/>
    <w:rsid w:val="7B359831"/>
    <w:rsid w:val="7B4087A1"/>
    <w:rsid w:val="7B4837A1"/>
    <w:rsid w:val="7B725AF2"/>
    <w:rsid w:val="7B725ED6"/>
    <w:rsid w:val="7B7BD2E2"/>
    <w:rsid w:val="7B9F72D1"/>
    <w:rsid w:val="7BDC1CC5"/>
    <w:rsid w:val="7C152AFF"/>
    <w:rsid w:val="7C2B49AB"/>
    <w:rsid w:val="7C2C7F95"/>
    <w:rsid w:val="7C317C5B"/>
    <w:rsid w:val="7C325AA7"/>
    <w:rsid w:val="7C6F5DC6"/>
    <w:rsid w:val="7C82CA78"/>
    <w:rsid w:val="7CBB9422"/>
    <w:rsid w:val="7CC12E65"/>
    <w:rsid w:val="7CC84556"/>
    <w:rsid w:val="7D10B0C4"/>
    <w:rsid w:val="7D2D2E7A"/>
    <w:rsid w:val="7D8B3770"/>
    <w:rsid w:val="7D8B3B6A"/>
    <w:rsid w:val="7D8FA50D"/>
    <w:rsid w:val="7D9AD93A"/>
    <w:rsid w:val="7DB0F469"/>
    <w:rsid w:val="7DB21BA8"/>
    <w:rsid w:val="7DC6C2AC"/>
    <w:rsid w:val="7DCFDEBF"/>
    <w:rsid w:val="7DE7789C"/>
    <w:rsid w:val="7DF029E6"/>
    <w:rsid w:val="7E43754B"/>
    <w:rsid w:val="7E7632C7"/>
    <w:rsid w:val="7E95EB81"/>
    <w:rsid w:val="7E9EF495"/>
    <w:rsid w:val="7EA5B1C5"/>
    <w:rsid w:val="7EB7FDC1"/>
    <w:rsid w:val="7EBE1942"/>
    <w:rsid w:val="7ECBF958"/>
    <w:rsid w:val="7ED5DE54"/>
    <w:rsid w:val="7EE52422"/>
    <w:rsid w:val="7EECFDE8"/>
    <w:rsid w:val="7EED6863"/>
    <w:rsid w:val="7EF77AE2"/>
    <w:rsid w:val="7F0AFBE4"/>
    <w:rsid w:val="7F18B415"/>
    <w:rsid w:val="7F1ADF35"/>
    <w:rsid w:val="7F3419A5"/>
    <w:rsid w:val="7F6D0C33"/>
    <w:rsid w:val="7F80EE93"/>
    <w:rsid w:val="7F8F5A48"/>
    <w:rsid w:val="7F9DC45B"/>
    <w:rsid w:val="7FAA5383"/>
    <w:rsid w:val="7FC69616"/>
    <w:rsid w:val="7FEA5E58"/>
    <w:rsid w:val="7FF43C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6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360C"/>
    <w:rPr>
      <w:lang w:eastAsia="en-US"/>
    </w:rPr>
  </w:style>
  <w:style w:type="paragraph" w:styleId="Heading1">
    <w:name w:val="heading 1"/>
    <w:basedOn w:val="Normal"/>
    <w:next w:val="Normal"/>
    <w:link w:val="Heading1Char"/>
    <w:qFormat/>
    <w:rsid w:val="00527FE5"/>
    <w:pPr>
      <w:keepNext/>
      <w:outlineLvl w:val="0"/>
    </w:pPr>
    <w:rPr>
      <w:rFonts w:ascii="Arial" w:hAnsi="Arial" w:cs="Arial"/>
      <w:b/>
      <w:bCs/>
      <w:sz w:val="24"/>
    </w:rPr>
  </w:style>
  <w:style w:type="paragraph" w:styleId="Heading2">
    <w:name w:val="heading 2"/>
    <w:aliases w:val="KJL:1st Level,Reset numbering,PARA2,S Heading,S Heading 2,h2,Numbered - 2,1.1.1 heading,m,Body Text (Reset numbering),H2,TF-Overskrit 2,h2 main heading,2m,h 2,B Sub/Bold,B Sub/Bold1,B Sub/Bold2,B Sub/Bold11,h2 main heading1,h2 main heading2,L2"/>
    <w:basedOn w:val="Normal"/>
    <w:next w:val="Normal"/>
    <w:link w:val="Heading2Char"/>
    <w:qFormat/>
    <w:rsid w:val="00527FE5"/>
    <w:pPr>
      <w:keepNext/>
      <w:outlineLvl w:val="1"/>
    </w:pPr>
    <w:rPr>
      <w:rFonts w:ascii="Arial" w:hAnsi="Arial" w:cs="Arial"/>
      <w:sz w:val="24"/>
    </w:rPr>
  </w:style>
  <w:style w:type="paragraph" w:styleId="Heading3">
    <w:name w:val="heading 3"/>
    <w:aliases w:val="Level 3,Level 1 - 1,Minor1,Para Heading 3,h3,Para Heading 31,h31,Minor,H3,H31,H32,H33,H311,(Alt+3),h32,h311,h33,h312,h34,h313,h35,h314,h36,h315,h37,h316,h38,h317,h39,h318,h310,h319,h3110,h320,h3111,h321,h331,h3121,h341,h3131,h351,h3141,h361,3"/>
    <w:basedOn w:val="Normal"/>
    <w:next w:val="Normal"/>
    <w:link w:val="Heading3Char"/>
    <w:qFormat/>
    <w:rsid w:val="00527FE5"/>
    <w:pPr>
      <w:keepNext/>
      <w:outlineLvl w:val="2"/>
    </w:pPr>
    <w:rPr>
      <w:b/>
      <w:sz w:val="24"/>
    </w:rPr>
  </w:style>
  <w:style w:type="paragraph" w:styleId="Heading4">
    <w:name w:val="heading 4"/>
    <w:aliases w:val="Sub-Minor,Level 2 - a,H4,dash,h4,h4 sub sub heading,D Sub-Sub/Plain,Level 2 - (a),GPH Heading 4,Schedules,n,Second Level Heading HM,Subhead C,4,14,l4,141,h41,l41,41,142,h42,l42,h43,a.,Map Title,42,parapoint,¶,143,h44,l43,43,1411,h411,l411,411"/>
    <w:basedOn w:val="Normal"/>
    <w:next w:val="Normal"/>
    <w:link w:val="Heading4Char"/>
    <w:qFormat/>
    <w:rsid w:val="00527FE5"/>
    <w:pPr>
      <w:keepNext/>
      <w:jc w:val="center"/>
      <w:outlineLvl w:val="3"/>
    </w:pPr>
    <w:rPr>
      <w:rFonts w:ascii="Arial" w:hAnsi="Arial" w:cs="Arial"/>
      <w:b/>
      <w:bCs/>
      <w:sz w:val="48"/>
    </w:rPr>
  </w:style>
  <w:style w:type="paragraph" w:styleId="Heading5">
    <w:name w:val="heading 5"/>
    <w:aliases w:val="Heading 5(unused),Level 3 - (i),Third Level Heading,h5,Response Type,Response Type1,Response Type2,Response Type3,Response Type4,Response Type5,Response Type6,Response Type7,Appendix A to X,Heading 5   Appendix A to X,H5,Subheading,l5"/>
    <w:basedOn w:val="Normal"/>
    <w:next w:val="Normal"/>
    <w:link w:val="Heading5Char"/>
    <w:qFormat/>
    <w:rsid w:val="00527FE5"/>
    <w:pPr>
      <w:keepNext/>
      <w:jc w:val="center"/>
      <w:outlineLvl w:val="4"/>
    </w:pPr>
    <w:rPr>
      <w:b/>
      <w:sz w:val="24"/>
    </w:rPr>
  </w:style>
  <w:style w:type="paragraph" w:styleId="Heading6">
    <w:name w:val="heading 6"/>
    <w:basedOn w:val="Normal"/>
    <w:next w:val="Normal"/>
    <w:link w:val="Heading6Char"/>
    <w:qFormat/>
    <w:rsid w:val="00527FE5"/>
    <w:pPr>
      <w:keepNext/>
      <w:ind w:left="426"/>
      <w:jc w:val="both"/>
      <w:outlineLvl w:val="5"/>
    </w:pPr>
    <w:rPr>
      <w:rFonts w:ascii="Arial" w:hAnsi="Arial" w:cs="Arial"/>
      <w:sz w:val="24"/>
    </w:rPr>
  </w:style>
  <w:style w:type="paragraph" w:styleId="Heading7">
    <w:name w:val="heading 7"/>
    <w:basedOn w:val="Normal"/>
    <w:next w:val="Normal"/>
    <w:link w:val="Heading7Char"/>
    <w:qFormat/>
    <w:rsid w:val="00527FE5"/>
    <w:pPr>
      <w:keepNext/>
      <w:spacing w:line="360" w:lineRule="auto"/>
      <w:outlineLvl w:val="6"/>
    </w:pPr>
    <w:rPr>
      <w:b/>
      <w:sz w:val="32"/>
    </w:rPr>
  </w:style>
  <w:style w:type="paragraph" w:styleId="Heading8">
    <w:name w:val="heading 8"/>
    <w:basedOn w:val="Normal"/>
    <w:next w:val="Normal"/>
    <w:link w:val="Heading8Char"/>
    <w:qFormat/>
    <w:rsid w:val="00527FE5"/>
    <w:pPr>
      <w:keepNext/>
      <w:jc w:val="both"/>
      <w:outlineLvl w:val="7"/>
    </w:pPr>
    <w:rPr>
      <w:rFonts w:ascii="Arial" w:hAnsi="Arial" w:cs="Arial"/>
      <w:sz w:val="24"/>
    </w:rPr>
  </w:style>
  <w:style w:type="paragraph" w:styleId="Heading9">
    <w:name w:val="heading 9"/>
    <w:basedOn w:val="Normal"/>
    <w:next w:val="Normal"/>
    <w:link w:val="Heading9Char"/>
    <w:qFormat/>
    <w:rsid w:val="00527FE5"/>
    <w:pPr>
      <w:keepNext/>
      <w:jc w:val="both"/>
      <w:outlineLvl w:val="8"/>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1Char">
    <w:name w:val="Char Char1 Char"/>
    <w:basedOn w:val="Normal"/>
    <w:rsid w:val="00EB4AD1"/>
    <w:pPr>
      <w:spacing w:after="160" w:line="240" w:lineRule="exact"/>
    </w:pPr>
    <w:rPr>
      <w:rFonts w:ascii="Verdana" w:hAnsi="Verdana"/>
    </w:rPr>
  </w:style>
  <w:style w:type="paragraph" w:styleId="Title">
    <w:name w:val="Title"/>
    <w:basedOn w:val="Normal"/>
    <w:link w:val="TitleChar"/>
    <w:qFormat/>
    <w:rsid w:val="00527FE5"/>
    <w:pPr>
      <w:jc w:val="center"/>
    </w:pPr>
    <w:rPr>
      <w:rFonts w:ascii="Arial" w:hAnsi="Arial" w:cs="Arial"/>
      <w:b/>
      <w:bCs/>
      <w:sz w:val="24"/>
    </w:rPr>
  </w:style>
  <w:style w:type="paragraph" w:styleId="BodyTextIndent">
    <w:name w:val="Body Text Indent"/>
    <w:basedOn w:val="Normal"/>
    <w:link w:val="BodyTextIndentChar"/>
    <w:rsid w:val="00527FE5"/>
    <w:pPr>
      <w:ind w:left="720"/>
    </w:pPr>
    <w:rPr>
      <w:sz w:val="24"/>
    </w:rPr>
  </w:style>
  <w:style w:type="paragraph" w:styleId="FootnoteText">
    <w:name w:val="footnote text"/>
    <w:basedOn w:val="Normal"/>
    <w:link w:val="FootnoteTextChar"/>
    <w:uiPriority w:val="99"/>
    <w:rsid w:val="00527FE5"/>
  </w:style>
  <w:style w:type="paragraph" w:styleId="BodyText">
    <w:name w:val="Body Text"/>
    <w:basedOn w:val="Normal"/>
    <w:link w:val="BodyTextChar"/>
    <w:rsid w:val="00527FE5"/>
    <w:pPr>
      <w:spacing w:line="360" w:lineRule="auto"/>
      <w:jc w:val="both"/>
    </w:pPr>
    <w:rPr>
      <w:rFonts w:ascii="Arial" w:hAnsi="Arial"/>
      <w:sz w:val="24"/>
    </w:rPr>
  </w:style>
  <w:style w:type="paragraph" w:customStyle="1" w:styleId="DefaultText">
    <w:name w:val="Default Text"/>
    <w:basedOn w:val="Normal"/>
    <w:rsid w:val="00527FE5"/>
    <w:pPr>
      <w:autoSpaceDE w:val="0"/>
      <w:autoSpaceDN w:val="0"/>
    </w:pPr>
    <w:rPr>
      <w:sz w:val="24"/>
    </w:rPr>
  </w:style>
  <w:style w:type="character" w:styleId="Hyperlink">
    <w:name w:val="Hyperlink"/>
    <w:rsid w:val="00527FE5"/>
    <w:rPr>
      <w:color w:val="0000FF"/>
      <w:u w:val="single"/>
    </w:rPr>
  </w:style>
  <w:style w:type="character" w:styleId="FootnoteReference">
    <w:name w:val="footnote reference"/>
    <w:uiPriority w:val="99"/>
    <w:rsid w:val="00527FE5"/>
    <w:rPr>
      <w:vertAlign w:val="superscript"/>
    </w:rPr>
  </w:style>
  <w:style w:type="paragraph" w:customStyle="1" w:styleId="InsideAddressName">
    <w:name w:val="Inside Address Name"/>
    <w:basedOn w:val="Normal"/>
    <w:rsid w:val="00527FE5"/>
    <w:rPr>
      <w:sz w:val="24"/>
    </w:rPr>
  </w:style>
  <w:style w:type="paragraph" w:styleId="BodyText2">
    <w:name w:val="Body Text 2"/>
    <w:basedOn w:val="Normal"/>
    <w:link w:val="BodyText2Char"/>
    <w:rsid w:val="00527FE5"/>
    <w:pPr>
      <w:jc w:val="center"/>
    </w:pPr>
    <w:rPr>
      <w:b/>
      <w:sz w:val="72"/>
    </w:rPr>
  </w:style>
  <w:style w:type="paragraph" w:styleId="BodyTextIndent2">
    <w:name w:val="Body Text Indent 2"/>
    <w:basedOn w:val="Normal"/>
    <w:link w:val="BodyTextIndent2Char"/>
    <w:rsid w:val="00527FE5"/>
    <w:pPr>
      <w:tabs>
        <w:tab w:val="left" w:pos="540"/>
        <w:tab w:val="left" w:pos="1170"/>
        <w:tab w:val="left" w:pos="5130"/>
      </w:tabs>
      <w:spacing w:line="360" w:lineRule="auto"/>
      <w:ind w:left="5130" w:hanging="5130"/>
      <w:jc w:val="both"/>
    </w:pPr>
    <w:rPr>
      <w:rFonts w:ascii="Garmond (W1)" w:hAnsi="Garmond (W1)"/>
      <w:sz w:val="28"/>
    </w:rPr>
  </w:style>
  <w:style w:type="paragraph" w:styleId="BodyTextIndent3">
    <w:name w:val="Body Text Indent 3"/>
    <w:basedOn w:val="Normal"/>
    <w:link w:val="BodyTextIndent3Char"/>
    <w:rsid w:val="00527FE5"/>
    <w:pPr>
      <w:spacing w:line="360" w:lineRule="auto"/>
      <w:ind w:left="720"/>
      <w:jc w:val="both"/>
    </w:pPr>
    <w:rPr>
      <w:rFonts w:ascii="Garmond (W1)" w:hAnsi="Garmond (W1)"/>
      <w:sz w:val="28"/>
    </w:rPr>
  </w:style>
  <w:style w:type="paragraph" w:styleId="Footer">
    <w:name w:val="footer"/>
    <w:basedOn w:val="Normal"/>
    <w:link w:val="FooterChar"/>
    <w:uiPriority w:val="99"/>
    <w:rsid w:val="00527FE5"/>
    <w:pPr>
      <w:tabs>
        <w:tab w:val="center" w:pos="4153"/>
        <w:tab w:val="right" w:pos="8306"/>
      </w:tabs>
    </w:pPr>
    <w:rPr>
      <w:sz w:val="24"/>
    </w:rPr>
  </w:style>
  <w:style w:type="paragraph" w:styleId="Header">
    <w:name w:val="header"/>
    <w:basedOn w:val="Normal"/>
    <w:link w:val="HeaderChar"/>
    <w:rsid w:val="00527FE5"/>
    <w:pPr>
      <w:tabs>
        <w:tab w:val="center" w:pos="4153"/>
        <w:tab w:val="right" w:pos="8306"/>
      </w:tabs>
    </w:pPr>
    <w:rPr>
      <w:sz w:val="24"/>
      <w:szCs w:val="24"/>
      <w:lang w:val="en-US"/>
    </w:rPr>
  </w:style>
  <w:style w:type="character" w:customStyle="1" w:styleId="HeaderChar">
    <w:name w:val="Header Char"/>
    <w:link w:val="Header"/>
    <w:locked/>
    <w:rsid w:val="004F582B"/>
    <w:rPr>
      <w:sz w:val="24"/>
      <w:szCs w:val="24"/>
      <w:lang w:val="en-US" w:eastAsia="en-US" w:bidi="ar-SA"/>
    </w:rPr>
  </w:style>
  <w:style w:type="character" w:styleId="PageNumber">
    <w:name w:val="page number"/>
    <w:basedOn w:val="DefaultParagraphFont"/>
    <w:rsid w:val="00527FE5"/>
  </w:style>
  <w:style w:type="character" w:styleId="FollowedHyperlink">
    <w:name w:val="FollowedHyperlink"/>
    <w:rsid w:val="00527FE5"/>
    <w:rPr>
      <w:color w:val="800080"/>
      <w:u w:val="single"/>
    </w:rPr>
  </w:style>
  <w:style w:type="paragraph" w:customStyle="1" w:styleId="Content">
    <w:name w:val="Content"/>
    <w:basedOn w:val="Normal"/>
    <w:link w:val="ContentChar"/>
    <w:rsid w:val="00527FE5"/>
    <w:rPr>
      <w:rFonts w:ascii="Arial" w:hAnsi="Arial"/>
      <w:sz w:val="24"/>
      <w:szCs w:val="24"/>
    </w:rPr>
  </w:style>
  <w:style w:type="paragraph" w:styleId="BodyText3">
    <w:name w:val="Body Text 3"/>
    <w:basedOn w:val="Normal"/>
    <w:link w:val="BodyText3Char"/>
    <w:rsid w:val="00FC36F7"/>
    <w:pPr>
      <w:spacing w:after="120"/>
    </w:pPr>
    <w:rPr>
      <w:sz w:val="16"/>
      <w:szCs w:val="16"/>
    </w:rPr>
  </w:style>
  <w:style w:type="character" w:styleId="Strong">
    <w:name w:val="Strong"/>
    <w:qFormat/>
    <w:rsid w:val="00FC36F7"/>
    <w:rPr>
      <w:b/>
      <w:bCs/>
    </w:rPr>
  </w:style>
  <w:style w:type="table" w:styleId="TableGrid">
    <w:name w:val="Table Grid"/>
    <w:basedOn w:val="TableNormal"/>
    <w:rsid w:val="00FC36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E01AA0"/>
    <w:rPr>
      <w:rFonts w:ascii="Tahoma" w:hAnsi="Tahoma" w:cs="Tahoma"/>
      <w:sz w:val="16"/>
      <w:szCs w:val="16"/>
    </w:rPr>
  </w:style>
  <w:style w:type="paragraph" w:styleId="z-TopofForm">
    <w:name w:val="HTML Top of Form"/>
    <w:basedOn w:val="Normal"/>
    <w:next w:val="Normal"/>
    <w:link w:val="z-TopofFormChar"/>
    <w:hidden/>
    <w:rsid w:val="007650BC"/>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link w:val="z-BottomofFormChar"/>
    <w:hidden/>
    <w:rsid w:val="007650BC"/>
    <w:pPr>
      <w:pBdr>
        <w:top w:val="single" w:sz="6" w:space="1" w:color="auto"/>
      </w:pBdr>
      <w:jc w:val="center"/>
    </w:pPr>
    <w:rPr>
      <w:rFonts w:ascii="Arial" w:hAnsi="Arial" w:cs="Arial"/>
      <w:vanish/>
      <w:sz w:val="16"/>
      <w:szCs w:val="16"/>
    </w:rPr>
  </w:style>
  <w:style w:type="paragraph" w:customStyle="1" w:styleId="AppendixHeading1">
    <w:name w:val="Appendix Heading 1"/>
    <w:basedOn w:val="Heading1"/>
    <w:rsid w:val="00D03B6B"/>
    <w:pPr>
      <w:numPr>
        <w:numId w:val="2"/>
      </w:numPr>
      <w:spacing w:after="120"/>
      <w:jc w:val="both"/>
    </w:pPr>
    <w:rPr>
      <w:rFonts w:cs="Times New Roman"/>
      <w:bCs w:val="0"/>
      <w:caps/>
      <w:snapToGrid w:val="0"/>
      <w:sz w:val="28"/>
    </w:rPr>
  </w:style>
  <w:style w:type="paragraph" w:customStyle="1" w:styleId="AppendixHeading2">
    <w:name w:val="Appendix Heading 2"/>
    <w:basedOn w:val="AppendixHeading1"/>
    <w:rsid w:val="00D03B6B"/>
    <w:pPr>
      <w:numPr>
        <w:ilvl w:val="1"/>
      </w:numPr>
      <w:spacing w:after="60"/>
    </w:pPr>
    <w:rPr>
      <w:sz w:val="24"/>
    </w:rPr>
  </w:style>
  <w:style w:type="paragraph" w:customStyle="1" w:styleId="AppendixNormal">
    <w:name w:val="Appendix Normal"/>
    <w:basedOn w:val="Normal"/>
    <w:rsid w:val="00D03B6B"/>
    <w:pPr>
      <w:widowControl w:val="0"/>
      <w:tabs>
        <w:tab w:val="num" w:pos="851"/>
      </w:tabs>
      <w:ind w:left="851" w:hanging="284"/>
      <w:jc w:val="both"/>
    </w:pPr>
    <w:rPr>
      <w:rFonts w:ascii="Arial" w:hAnsi="Arial"/>
      <w:snapToGrid w:val="0"/>
      <w:sz w:val="24"/>
    </w:rPr>
  </w:style>
  <w:style w:type="paragraph" w:customStyle="1" w:styleId="AppendixHeading3">
    <w:name w:val="Appendix Heading 3"/>
    <w:basedOn w:val="AppendixHeading2"/>
    <w:rsid w:val="00D03B6B"/>
    <w:pPr>
      <w:numPr>
        <w:ilvl w:val="0"/>
        <w:numId w:val="0"/>
      </w:numPr>
      <w:tabs>
        <w:tab w:val="num" w:pos="851"/>
      </w:tabs>
      <w:ind w:left="851" w:hanging="284"/>
    </w:pPr>
    <w:rPr>
      <w:sz w:val="22"/>
    </w:rPr>
  </w:style>
  <w:style w:type="paragraph" w:customStyle="1" w:styleId="Conditionhead">
    <w:name w:val="Condition head"/>
    <w:basedOn w:val="Normal"/>
    <w:rsid w:val="008F13CE"/>
    <w:pPr>
      <w:tabs>
        <w:tab w:val="left" w:pos="-720"/>
      </w:tabs>
      <w:suppressAutoHyphens/>
      <w:spacing w:line="360" w:lineRule="auto"/>
      <w:jc w:val="both"/>
    </w:pPr>
    <w:rPr>
      <w:b/>
      <w:sz w:val="24"/>
      <w:szCs w:val="24"/>
    </w:rPr>
  </w:style>
  <w:style w:type="paragraph" w:customStyle="1" w:styleId="1">
    <w:name w:val="1."/>
    <w:basedOn w:val="Normal"/>
    <w:rsid w:val="003F4105"/>
    <w:pPr>
      <w:tabs>
        <w:tab w:val="left" w:pos="1440"/>
      </w:tabs>
      <w:ind w:left="864" w:hanging="864"/>
    </w:pPr>
    <w:rPr>
      <w:b/>
      <w:bCs/>
      <w:i/>
      <w:iCs/>
      <w:sz w:val="24"/>
      <w:szCs w:val="24"/>
    </w:rPr>
  </w:style>
  <w:style w:type="paragraph" w:styleId="BlockText">
    <w:name w:val="Block Text"/>
    <w:basedOn w:val="Normal"/>
    <w:rsid w:val="003F4105"/>
    <w:pPr>
      <w:tabs>
        <w:tab w:val="left" w:pos="0"/>
      </w:tabs>
      <w:suppressAutoHyphens/>
      <w:ind w:left="1418" w:right="803" w:hanging="698"/>
      <w:jc w:val="both"/>
    </w:pPr>
    <w:rPr>
      <w:rFonts w:ascii="Arial" w:hAnsi="Arial" w:cs="Arial"/>
      <w:sz w:val="24"/>
      <w:szCs w:val="24"/>
    </w:rPr>
  </w:style>
  <w:style w:type="paragraph" w:customStyle="1" w:styleId="Default">
    <w:name w:val="Default"/>
    <w:rsid w:val="003F4105"/>
    <w:pPr>
      <w:autoSpaceDE w:val="0"/>
      <w:autoSpaceDN w:val="0"/>
      <w:adjustRightInd w:val="0"/>
    </w:pPr>
    <w:rPr>
      <w:color w:val="000000"/>
      <w:sz w:val="24"/>
      <w:szCs w:val="24"/>
      <w:lang w:val="en-US" w:eastAsia="en-US"/>
    </w:rPr>
  </w:style>
  <w:style w:type="paragraph" w:customStyle="1" w:styleId="Sectionheading">
    <w:name w:val="Section heading"/>
    <w:basedOn w:val="Normal"/>
    <w:rsid w:val="003F4105"/>
    <w:pPr>
      <w:suppressAutoHyphens/>
      <w:spacing w:line="360" w:lineRule="auto"/>
      <w:jc w:val="both"/>
    </w:pPr>
    <w:rPr>
      <w:b/>
      <w:bCs/>
      <w:sz w:val="24"/>
      <w:szCs w:val="24"/>
      <w:u w:val="single"/>
    </w:rPr>
  </w:style>
  <w:style w:type="paragraph" w:customStyle="1" w:styleId="MarginText">
    <w:name w:val="Margin Text"/>
    <w:basedOn w:val="BodyText"/>
    <w:rsid w:val="003F4105"/>
    <w:pPr>
      <w:overflowPunct w:val="0"/>
      <w:autoSpaceDE w:val="0"/>
      <w:autoSpaceDN w:val="0"/>
      <w:adjustRightInd w:val="0"/>
      <w:spacing w:after="240"/>
      <w:textAlignment w:val="baseline"/>
    </w:pPr>
    <w:rPr>
      <w:rFonts w:ascii="Times New Roman" w:hAnsi="Times New Roman"/>
      <w:sz w:val="22"/>
      <w:szCs w:val="22"/>
    </w:rPr>
  </w:style>
  <w:style w:type="character" w:styleId="CommentReference">
    <w:name w:val="annotation reference"/>
    <w:uiPriority w:val="99"/>
    <w:rsid w:val="00E4559A"/>
    <w:rPr>
      <w:sz w:val="16"/>
      <w:szCs w:val="16"/>
    </w:rPr>
  </w:style>
  <w:style w:type="paragraph" w:styleId="CommentText">
    <w:name w:val="annotation text"/>
    <w:basedOn w:val="Normal"/>
    <w:link w:val="CommentTextChar"/>
    <w:uiPriority w:val="99"/>
    <w:rsid w:val="00E4559A"/>
  </w:style>
  <w:style w:type="paragraph" w:styleId="CommentSubject">
    <w:name w:val="annotation subject"/>
    <w:basedOn w:val="CommentText"/>
    <w:next w:val="CommentText"/>
    <w:link w:val="CommentSubjectChar"/>
    <w:semiHidden/>
    <w:rsid w:val="00E4559A"/>
    <w:rPr>
      <w:b/>
      <w:bCs/>
    </w:rPr>
  </w:style>
  <w:style w:type="character" w:styleId="Emphasis">
    <w:name w:val="Emphasis"/>
    <w:qFormat/>
    <w:rsid w:val="00485094"/>
    <w:rPr>
      <w:i/>
      <w:iCs/>
    </w:rPr>
  </w:style>
  <w:style w:type="paragraph" w:styleId="PlainText">
    <w:name w:val="Plain Text"/>
    <w:basedOn w:val="Normal"/>
    <w:link w:val="PlainTextChar"/>
    <w:uiPriority w:val="99"/>
    <w:rsid w:val="000A64C2"/>
    <w:rPr>
      <w:rFonts w:ascii="Courier New" w:hAnsi="Courier New"/>
    </w:rPr>
  </w:style>
  <w:style w:type="paragraph" w:styleId="TOC1">
    <w:name w:val="toc 1"/>
    <w:basedOn w:val="Normal"/>
    <w:next w:val="Normal"/>
    <w:autoRedefine/>
    <w:semiHidden/>
    <w:rsid w:val="00823425"/>
    <w:pPr>
      <w:tabs>
        <w:tab w:val="left" w:pos="720"/>
        <w:tab w:val="right" w:leader="dot" w:pos="9628"/>
      </w:tabs>
      <w:spacing w:line="480" w:lineRule="auto"/>
    </w:pPr>
    <w:rPr>
      <w:rFonts w:ascii="Arial" w:hAnsi="Arial" w:cs="Arial"/>
      <w:noProof/>
      <w:sz w:val="24"/>
      <w:szCs w:val="24"/>
    </w:rPr>
  </w:style>
  <w:style w:type="paragraph" w:styleId="TOC2">
    <w:name w:val="toc 2"/>
    <w:basedOn w:val="Normal"/>
    <w:next w:val="Normal"/>
    <w:autoRedefine/>
    <w:semiHidden/>
    <w:rsid w:val="00041C95"/>
    <w:pPr>
      <w:tabs>
        <w:tab w:val="left" w:pos="720"/>
        <w:tab w:val="right" w:leader="dot" w:pos="9628"/>
      </w:tabs>
      <w:spacing w:line="480" w:lineRule="auto"/>
    </w:pPr>
    <w:rPr>
      <w:rFonts w:ascii="Arial" w:hAnsi="Arial" w:cs="Arial"/>
      <w:bCs/>
      <w:noProof/>
      <w:sz w:val="24"/>
      <w:szCs w:val="24"/>
    </w:rPr>
  </w:style>
  <w:style w:type="paragraph" w:styleId="TOC3">
    <w:name w:val="toc 3"/>
    <w:basedOn w:val="Normal"/>
    <w:next w:val="Normal"/>
    <w:autoRedefine/>
    <w:semiHidden/>
    <w:rsid w:val="00F64D04"/>
    <w:pPr>
      <w:ind w:left="400"/>
    </w:pPr>
  </w:style>
  <w:style w:type="paragraph" w:styleId="TOC4">
    <w:name w:val="toc 4"/>
    <w:basedOn w:val="Normal"/>
    <w:next w:val="Normal"/>
    <w:autoRedefine/>
    <w:semiHidden/>
    <w:rsid w:val="009559E0"/>
    <w:pPr>
      <w:ind w:left="720"/>
    </w:pPr>
    <w:rPr>
      <w:sz w:val="24"/>
      <w:szCs w:val="24"/>
      <w:lang w:eastAsia="en-GB"/>
    </w:rPr>
  </w:style>
  <w:style w:type="paragraph" w:styleId="TOC5">
    <w:name w:val="toc 5"/>
    <w:basedOn w:val="Normal"/>
    <w:next w:val="Normal"/>
    <w:autoRedefine/>
    <w:semiHidden/>
    <w:rsid w:val="009559E0"/>
    <w:pPr>
      <w:ind w:left="960"/>
    </w:pPr>
    <w:rPr>
      <w:sz w:val="24"/>
      <w:szCs w:val="24"/>
      <w:lang w:eastAsia="en-GB"/>
    </w:rPr>
  </w:style>
  <w:style w:type="paragraph" w:styleId="TOC6">
    <w:name w:val="toc 6"/>
    <w:basedOn w:val="Normal"/>
    <w:next w:val="Normal"/>
    <w:autoRedefine/>
    <w:semiHidden/>
    <w:rsid w:val="009559E0"/>
    <w:pPr>
      <w:ind w:left="1200"/>
    </w:pPr>
    <w:rPr>
      <w:sz w:val="24"/>
      <w:szCs w:val="24"/>
      <w:lang w:eastAsia="en-GB"/>
    </w:rPr>
  </w:style>
  <w:style w:type="paragraph" w:styleId="TOC7">
    <w:name w:val="toc 7"/>
    <w:basedOn w:val="Normal"/>
    <w:next w:val="Normal"/>
    <w:autoRedefine/>
    <w:semiHidden/>
    <w:rsid w:val="009559E0"/>
    <w:pPr>
      <w:ind w:left="1440"/>
    </w:pPr>
    <w:rPr>
      <w:sz w:val="24"/>
      <w:szCs w:val="24"/>
      <w:lang w:eastAsia="en-GB"/>
    </w:rPr>
  </w:style>
  <w:style w:type="paragraph" w:styleId="TOC8">
    <w:name w:val="toc 8"/>
    <w:basedOn w:val="Normal"/>
    <w:next w:val="Normal"/>
    <w:autoRedefine/>
    <w:semiHidden/>
    <w:rsid w:val="009559E0"/>
    <w:pPr>
      <w:ind w:left="1680"/>
    </w:pPr>
    <w:rPr>
      <w:sz w:val="24"/>
      <w:szCs w:val="24"/>
      <w:lang w:eastAsia="en-GB"/>
    </w:rPr>
  </w:style>
  <w:style w:type="paragraph" w:styleId="TOC9">
    <w:name w:val="toc 9"/>
    <w:basedOn w:val="Normal"/>
    <w:next w:val="Normal"/>
    <w:autoRedefine/>
    <w:semiHidden/>
    <w:rsid w:val="009559E0"/>
    <w:pPr>
      <w:ind w:left="1920"/>
    </w:pPr>
    <w:rPr>
      <w:sz w:val="24"/>
      <w:szCs w:val="24"/>
      <w:lang w:eastAsia="en-GB"/>
    </w:rPr>
  </w:style>
  <w:style w:type="paragraph" w:customStyle="1" w:styleId="Normalarial12">
    <w:name w:val="Normal +arial 12"/>
    <w:basedOn w:val="Heading2"/>
    <w:rsid w:val="00001625"/>
    <w:pPr>
      <w:keepNext w:val="0"/>
      <w:tabs>
        <w:tab w:val="left" w:pos="1134"/>
      </w:tabs>
      <w:overflowPunct w:val="0"/>
      <w:autoSpaceDE w:val="0"/>
      <w:autoSpaceDN w:val="0"/>
      <w:adjustRightInd w:val="0"/>
      <w:spacing w:after="240" w:line="360" w:lineRule="auto"/>
      <w:ind w:left="1134" w:hanging="1134"/>
      <w:jc w:val="both"/>
      <w:textAlignment w:val="baseline"/>
    </w:pPr>
    <w:rPr>
      <w:rFonts w:cs="Times New Roman"/>
      <w:color w:val="000000"/>
      <w:szCs w:val="24"/>
    </w:rPr>
  </w:style>
  <w:style w:type="paragraph" w:styleId="Caption">
    <w:name w:val="caption"/>
    <w:basedOn w:val="Normal"/>
    <w:next w:val="Normal"/>
    <w:qFormat/>
    <w:rsid w:val="009C6955"/>
    <w:pPr>
      <w:pBdr>
        <w:top w:val="single" w:sz="4" w:space="1" w:color="auto"/>
        <w:left w:val="single" w:sz="4" w:space="4" w:color="auto"/>
        <w:bottom w:val="single" w:sz="4" w:space="1" w:color="auto"/>
        <w:right w:val="single" w:sz="4" w:space="4" w:color="auto"/>
        <w:between w:val="single" w:sz="4" w:space="1" w:color="auto"/>
      </w:pBdr>
    </w:pPr>
    <w:rPr>
      <w:rFonts w:ascii="Arial" w:hAnsi="Arial"/>
      <w:sz w:val="24"/>
    </w:rPr>
  </w:style>
  <w:style w:type="paragraph" w:styleId="ListParagraph">
    <w:name w:val="List Paragraph"/>
    <w:aliases w:val="F5 List Paragraph,Bullet Points,No Spacing1,List Paragraph Char Char Char,Indicator Text,Numbered Para 1,Bullet 1,Colorful List - Accent 11,List Paragraph11,MAIN CONTENT,List Paragraph12,List Paragraph2,OBC Bullet,Dot pt,List Paragraph1,L"/>
    <w:basedOn w:val="Normal"/>
    <w:link w:val="ListParagraphChar"/>
    <w:uiPriority w:val="34"/>
    <w:qFormat/>
    <w:rsid w:val="009C6955"/>
    <w:pPr>
      <w:ind w:left="720"/>
    </w:pPr>
    <w:rPr>
      <w:sz w:val="24"/>
      <w:szCs w:val="24"/>
    </w:rPr>
  </w:style>
  <w:style w:type="character" w:customStyle="1" w:styleId="Heading1Char">
    <w:name w:val="Heading 1 Char"/>
    <w:link w:val="Heading1"/>
    <w:rsid w:val="009C6955"/>
    <w:rPr>
      <w:rFonts w:ascii="Arial" w:hAnsi="Arial" w:cs="Arial"/>
      <w:b/>
      <w:bCs/>
      <w:sz w:val="24"/>
      <w:lang w:eastAsia="en-US"/>
    </w:rPr>
  </w:style>
  <w:style w:type="character" w:customStyle="1" w:styleId="CommentTextChar">
    <w:name w:val="Comment Text Char"/>
    <w:link w:val="CommentText"/>
    <w:uiPriority w:val="99"/>
    <w:rsid w:val="009C6955"/>
    <w:rPr>
      <w:lang w:eastAsia="en-US"/>
    </w:rPr>
  </w:style>
  <w:style w:type="character" w:customStyle="1" w:styleId="BodyTextChar">
    <w:name w:val="Body Text Char"/>
    <w:link w:val="BodyText"/>
    <w:rsid w:val="009C6955"/>
    <w:rPr>
      <w:rFonts w:ascii="Arial" w:hAnsi="Arial"/>
      <w:sz w:val="24"/>
      <w:lang w:eastAsia="en-US"/>
    </w:rPr>
  </w:style>
  <w:style w:type="character" w:customStyle="1" w:styleId="BodyTextIndentChar">
    <w:name w:val="Body Text Indent Char"/>
    <w:link w:val="BodyTextIndent"/>
    <w:rsid w:val="009C6955"/>
    <w:rPr>
      <w:sz w:val="24"/>
      <w:lang w:eastAsia="en-US"/>
    </w:rPr>
  </w:style>
  <w:style w:type="character" w:customStyle="1" w:styleId="BodyTextIndent3Char">
    <w:name w:val="Body Text Indent 3 Char"/>
    <w:link w:val="BodyTextIndent3"/>
    <w:rsid w:val="009C6955"/>
    <w:rPr>
      <w:rFonts w:ascii="Garmond (W1)" w:hAnsi="Garmond (W1)"/>
      <w:sz w:val="28"/>
      <w:lang w:eastAsia="en-US"/>
    </w:rPr>
  </w:style>
  <w:style w:type="paragraph" w:customStyle="1" w:styleId="Char1">
    <w:name w:val="Char1"/>
    <w:basedOn w:val="Normal"/>
    <w:rsid w:val="00004DFB"/>
    <w:pPr>
      <w:spacing w:after="160" w:line="240" w:lineRule="exact"/>
    </w:pPr>
    <w:rPr>
      <w:rFonts w:ascii="Verdana" w:hAnsi="Verdana"/>
      <w:lang w:val="en-US"/>
    </w:rPr>
  </w:style>
  <w:style w:type="paragraph" w:styleId="NormalWeb">
    <w:name w:val="Normal (Web)"/>
    <w:basedOn w:val="Normal"/>
    <w:uiPriority w:val="99"/>
    <w:rsid w:val="00004DFB"/>
    <w:pPr>
      <w:spacing w:before="100" w:beforeAutospacing="1" w:after="100" w:afterAutospacing="1"/>
    </w:pPr>
    <w:rPr>
      <w:rFonts w:ascii="Arial Unicode MS" w:eastAsia="Arial Unicode MS" w:hAnsi="Arial Unicode MS" w:cs="Arial Unicode MS"/>
      <w:sz w:val="24"/>
      <w:szCs w:val="24"/>
      <w:lang w:val="en-US"/>
    </w:rPr>
  </w:style>
  <w:style w:type="paragraph" w:customStyle="1" w:styleId="Bullet2">
    <w:name w:val="Bullet 2"/>
    <w:basedOn w:val="ListBullet2"/>
    <w:rsid w:val="00004DFB"/>
    <w:pPr>
      <w:tabs>
        <w:tab w:val="clear" w:pos="1080"/>
      </w:tabs>
      <w:spacing w:line="480" w:lineRule="auto"/>
      <w:ind w:left="0" w:firstLine="0"/>
    </w:pPr>
  </w:style>
  <w:style w:type="paragraph" w:styleId="ListBullet2">
    <w:name w:val="List Bullet 2"/>
    <w:basedOn w:val="Normal"/>
    <w:rsid w:val="00004DFB"/>
    <w:pPr>
      <w:tabs>
        <w:tab w:val="num" w:pos="1080"/>
      </w:tabs>
      <w:ind w:left="1080" w:hanging="360"/>
    </w:pPr>
    <w:rPr>
      <w:sz w:val="24"/>
      <w:szCs w:val="24"/>
    </w:rPr>
  </w:style>
  <w:style w:type="paragraph" w:customStyle="1" w:styleId="Pa3">
    <w:name w:val="Pa3"/>
    <w:basedOn w:val="Normal"/>
    <w:next w:val="Normal"/>
    <w:uiPriority w:val="99"/>
    <w:rsid w:val="00004DFB"/>
    <w:pPr>
      <w:autoSpaceDE w:val="0"/>
      <w:autoSpaceDN w:val="0"/>
      <w:adjustRightInd w:val="0"/>
      <w:spacing w:line="211" w:lineRule="atLeast"/>
    </w:pPr>
    <w:rPr>
      <w:rFonts w:ascii="ROZOKI+MyriadPro-Regular" w:hAnsi="ROZOKI+MyriadPro-Regular"/>
      <w:sz w:val="24"/>
      <w:szCs w:val="24"/>
      <w:lang w:val="en-US"/>
    </w:rPr>
  </w:style>
  <w:style w:type="paragraph" w:customStyle="1" w:styleId="font5">
    <w:name w:val="font5"/>
    <w:basedOn w:val="Normal"/>
    <w:rsid w:val="00004DFB"/>
    <w:pPr>
      <w:spacing w:before="100" w:beforeAutospacing="1" w:after="100" w:afterAutospacing="1"/>
    </w:pPr>
    <w:rPr>
      <w:rFonts w:ascii="Tahoma" w:hAnsi="Tahoma" w:cs="Tahoma"/>
      <w:b/>
      <w:bCs/>
      <w:color w:val="000000"/>
      <w:sz w:val="16"/>
      <w:szCs w:val="16"/>
      <w:lang w:eastAsia="en-GB"/>
    </w:rPr>
  </w:style>
  <w:style w:type="paragraph" w:customStyle="1" w:styleId="font6">
    <w:name w:val="font6"/>
    <w:basedOn w:val="Normal"/>
    <w:rsid w:val="00004DFB"/>
    <w:pPr>
      <w:spacing w:before="100" w:beforeAutospacing="1" w:after="100" w:afterAutospacing="1"/>
    </w:pPr>
    <w:rPr>
      <w:rFonts w:ascii="Tahoma" w:hAnsi="Tahoma" w:cs="Tahoma"/>
      <w:color w:val="000000"/>
      <w:sz w:val="16"/>
      <w:szCs w:val="16"/>
      <w:lang w:eastAsia="en-GB"/>
    </w:rPr>
  </w:style>
  <w:style w:type="paragraph" w:customStyle="1" w:styleId="xl65">
    <w:name w:val="xl65"/>
    <w:basedOn w:val="Normal"/>
    <w:rsid w:val="00004D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4"/>
      <w:szCs w:val="24"/>
      <w:lang w:eastAsia="en-GB"/>
    </w:rPr>
  </w:style>
  <w:style w:type="paragraph" w:customStyle="1" w:styleId="xl66">
    <w:name w:val="xl66"/>
    <w:basedOn w:val="Normal"/>
    <w:rsid w:val="00004DFB"/>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en-GB"/>
    </w:rPr>
  </w:style>
  <w:style w:type="paragraph" w:customStyle="1" w:styleId="xl67">
    <w:name w:val="xl67"/>
    <w:basedOn w:val="Normal"/>
    <w:rsid w:val="00004DFB"/>
    <w:pPr>
      <w:pBdr>
        <w:left w:val="single" w:sz="4" w:space="0" w:color="auto"/>
        <w:bottom w:val="single" w:sz="4" w:space="0" w:color="auto"/>
        <w:right w:val="single" w:sz="4" w:space="0" w:color="auto"/>
      </w:pBdr>
      <w:shd w:val="clear" w:color="auto" w:fill="FFFFFF"/>
      <w:spacing w:before="100" w:beforeAutospacing="1" w:after="100" w:afterAutospacing="1"/>
    </w:pPr>
    <w:rPr>
      <w:sz w:val="24"/>
      <w:szCs w:val="24"/>
      <w:lang w:eastAsia="en-GB"/>
    </w:rPr>
  </w:style>
  <w:style w:type="paragraph" w:customStyle="1" w:styleId="xl68">
    <w:name w:val="xl68"/>
    <w:basedOn w:val="Normal"/>
    <w:rsid w:val="00004DFB"/>
    <w:pPr>
      <w:pBdr>
        <w:left w:val="single" w:sz="4" w:space="0" w:color="auto"/>
        <w:bottom w:val="single" w:sz="4" w:space="0" w:color="auto"/>
        <w:right w:val="single" w:sz="4" w:space="0" w:color="auto"/>
      </w:pBdr>
      <w:shd w:val="clear" w:color="auto" w:fill="FFFFFF"/>
      <w:spacing w:before="100" w:beforeAutospacing="1" w:after="100" w:afterAutospacing="1"/>
    </w:pPr>
    <w:rPr>
      <w:sz w:val="24"/>
      <w:szCs w:val="24"/>
      <w:lang w:eastAsia="en-GB"/>
    </w:rPr>
  </w:style>
  <w:style w:type="paragraph" w:customStyle="1" w:styleId="xl69">
    <w:name w:val="xl69"/>
    <w:basedOn w:val="Normal"/>
    <w:rsid w:val="00004D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en-GB"/>
    </w:rPr>
  </w:style>
  <w:style w:type="paragraph" w:customStyle="1" w:styleId="xl70">
    <w:name w:val="xl70"/>
    <w:basedOn w:val="Normal"/>
    <w:rsid w:val="00004D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4"/>
      <w:szCs w:val="24"/>
      <w:lang w:eastAsia="en-GB"/>
    </w:rPr>
  </w:style>
  <w:style w:type="paragraph" w:customStyle="1" w:styleId="xl71">
    <w:name w:val="xl71"/>
    <w:basedOn w:val="Normal"/>
    <w:rsid w:val="00004DFB"/>
    <w:pPr>
      <w:spacing w:before="100" w:beforeAutospacing="1" w:after="100" w:afterAutospacing="1"/>
      <w:jc w:val="center"/>
      <w:textAlignment w:val="center"/>
    </w:pPr>
    <w:rPr>
      <w:sz w:val="24"/>
      <w:szCs w:val="24"/>
      <w:lang w:eastAsia="en-GB"/>
    </w:rPr>
  </w:style>
  <w:style w:type="paragraph" w:customStyle="1" w:styleId="xl72">
    <w:name w:val="xl72"/>
    <w:basedOn w:val="Normal"/>
    <w:rsid w:val="00004DFB"/>
    <w:pPr>
      <w:pBdr>
        <w:left w:val="single" w:sz="4" w:space="0" w:color="auto"/>
        <w:bottom w:val="single" w:sz="4" w:space="0" w:color="auto"/>
        <w:right w:val="single" w:sz="4" w:space="0" w:color="auto"/>
      </w:pBdr>
      <w:shd w:val="clear" w:color="auto" w:fill="CCCCFF"/>
      <w:spacing w:before="100" w:beforeAutospacing="1" w:after="100" w:afterAutospacing="1"/>
      <w:textAlignment w:val="top"/>
    </w:pPr>
    <w:rPr>
      <w:rFonts w:ascii="Arial" w:hAnsi="Arial" w:cs="Arial"/>
      <w:sz w:val="24"/>
      <w:szCs w:val="24"/>
      <w:lang w:eastAsia="en-GB"/>
    </w:rPr>
  </w:style>
  <w:style w:type="paragraph" w:customStyle="1" w:styleId="xl73">
    <w:name w:val="xl73"/>
    <w:basedOn w:val="Normal"/>
    <w:rsid w:val="00004DFB"/>
    <w:pPr>
      <w:pBdr>
        <w:left w:val="single" w:sz="4" w:space="0" w:color="auto"/>
        <w:bottom w:val="single" w:sz="4" w:space="0" w:color="auto"/>
        <w:right w:val="single" w:sz="4" w:space="0" w:color="auto"/>
      </w:pBdr>
      <w:shd w:val="clear" w:color="auto" w:fill="CCCCFF"/>
      <w:spacing w:before="100" w:beforeAutospacing="1" w:after="100" w:afterAutospacing="1"/>
    </w:pPr>
    <w:rPr>
      <w:sz w:val="24"/>
      <w:szCs w:val="24"/>
      <w:lang w:eastAsia="en-GB"/>
    </w:rPr>
  </w:style>
  <w:style w:type="paragraph" w:customStyle="1" w:styleId="xl74">
    <w:name w:val="xl74"/>
    <w:basedOn w:val="Normal"/>
    <w:rsid w:val="00004DFB"/>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textAlignment w:val="top"/>
    </w:pPr>
    <w:rPr>
      <w:rFonts w:ascii="Arial" w:hAnsi="Arial" w:cs="Arial"/>
      <w:sz w:val="24"/>
      <w:szCs w:val="24"/>
      <w:lang w:eastAsia="en-GB"/>
    </w:rPr>
  </w:style>
  <w:style w:type="paragraph" w:customStyle="1" w:styleId="xl75">
    <w:name w:val="xl75"/>
    <w:basedOn w:val="Normal"/>
    <w:rsid w:val="00004DFB"/>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pPr>
    <w:rPr>
      <w:sz w:val="24"/>
      <w:szCs w:val="24"/>
      <w:lang w:eastAsia="en-GB"/>
    </w:rPr>
  </w:style>
  <w:style w:type="paragraph" w:customStyle="1" w:styleId="xl76">
    <w:name w:val="xl76"/>
    <w:basedOn w:val="Normal"/>
    <w:rsid w:val="00004DFB"/>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pPr>
    <w:rPr>
      <w:sz w:val="24"/>
      <w:szCs w:val="24"/>
      <w:lang w:eastAsia="en-GB"/>
    </w:rPr>
  </w:style>
  <w:style w:type="paragraph" w:customStyle="1" w:styleId="xl77">
    <w:name w:val="xl77"/>
    <w:basedOn w:val="Normal"/>
    <w:rsid w:val="00004DFB"/>
    <w:pPr>
      <w:pBdr>
        <w:left w:val="single" w:sz="4" w:space="0" w:color="auto"/>
        <w:bottom w:val="single" w:sz="4" w:space="0" w:color="auto"/>
        <w:right w:val="single" w:sz="4" w:space="0" w:color="auto"/>
      </w:pBdr>
      <w:shd w:val="clear" w:color="auto" w:fill="CCCCFF"/>
      <w:spacing w:before="100" w:beforeAutospacing="1" w:after="100" w:afterAutospacing="1"/>
    </w:pPr>
    <w:rPr>
      <w:sz w:val="24"/>
      <w:szCs w:val="24"/>
      <w:lang w:eastAsia="en-GB"/>
    </w:rPr>
  </w:style>
  <w:style w:type="paragraph" w:customStyle="1" w:styleId="xl78">
    <w:name w:val="xl78"/>
    <w:basedOn w:val="Normal"/>
    <w:rsid w:val="00004DF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n-GB"/>
    </w:rPr>
  </w:style>
  <w:style w:type="paragraph" w:customStyle="1" w:styleId="xl79">
    <w:name w:val="xl79"/>
    <w:basedOn w:val="Normal"/>
    <w:rsid w:val="00004D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4"/>
      <w:szCs w:val="24"/>
      <w:lang w:eastAsia="en-GB"/>
    </w:rPr>
  </w:style>
  <w:style w:type="paragraph" w:customStyle="1" w:styleId="xl80">
    <w:name w:val="xl80"/>
    <w:basedOn w:val="Normal"/>
    <w:rsid w:val="00004DFB"/>
    <w:pPr>
      <w:pBdr>
        <w:top w:val="single" w:sz="4" w:space="0" w:color="auto"/>
        <w:right w:val="single" w:sz="4" w:space="0" w:color="auto"/>
      </w:pBdr>
      <w:shd w:val="clear" w:color="auto" w:fill="CCCCFF"/>
      <w:spacing w:before="100" w:beforeAutospacing="1" w:after="100" w:afterAutospacing="1"/>
      <w:jc w:val="center"/>
      <w:textAlignment w:val="center"/>
    </w:pPr>
    <w:rPr>
      <w:sz w:val="24"/>
      <w:szCs w:val="24"/>
      <w:lang w:eastAsia="en-GB"/>
    </w:rPr>
  </w:style>
  <w:style w:type="paragraph" w:customStyle="1" w:styleId="xl81">
    <w:name w:val="xl81"/>
    <w:basedOn w:val="Normal"/>
    <w:rsid w:val="00004DFB"/>
    <w:pPr>
      <w:pBdr>
        <w:right w:val="single" w:sz="4" w:space="0" w:color="auto"/>
      </w:pBdr>
      <w:shd w:val="clear" w:color="auto" w:fill="CCCCFF"/>
      <w:spacing w:before="100" w:beforeAutospacing="1" w:after="100" w:afterAutospacing="1"/>
      <w:jc w:val="center"/>
      <w:textAlignment w:val="center"/>
    </w:pPr>
    <w:rPr>
      <w:sz w:val="24"/>
      <w:szCs w:val="24"/>
      <w:lang w:eastAsia="en-GB"/>
    </w:rPr>
  </w:style>
  <w:style w:type="paragraph" w:customStyle="1" w:styleId="xl82">
    <w:name w:val="xl82"/>
    <w:basedOn w:val="Normal"/>
    <w:rsid w:val="00004DFB"/>
    <w:pPr>
      <w:pBdr>
        <w:bottom w:val="single" w:sz="4" w:space="0" w:color="auto"/>
        <w:right w:val="single" w:sz="4" w:space="0" w:color="auto"/>
      </w:pBdr>
      <w:shd w:val="clear" w:color="auto" w:fill="CCCCFF"/>
      <w:spacing w:before="100" w:beforeAutospacing="1" w:after="100" w:afterAutospacing="1"/>
      <w:jc w:val="center"/>
      <w:textAlignment w:val="center"/>
    </w:pPr>
    <w:rPr>
      <w:sz w:val="24"/>
      <w:szCs w:val="24"/>
      <w:lang w:eastAsia="en-GB"/>
    </w:rPr>
  </w:style>
  <w:style w:type="paragraph" w:customStyle="1" w:styleId="xl83">
    <w:name w:val="xl83"/>
    <w:basedOn w:val="Normal"/>
    <w:rsid w:val="00004DFB"/>
    <w:pPr>
      <w:pBdr>
        <w:right w:val="single" w:sz="4" w:space="0" w:color="auto"/>
      </w:pBdr>
      <w:spacing w:before="100" w:beforeAutospacing="1" w:after="100" w:afterAutospacing="1"/>
      <w:jc w:val="center"/>
      <w:textAlignment w:val="center"/>
    </w:pPr>
    <w:rPr>
      <w:rFonts w:ascii="Arial" w:hAnsi="Arial" w:cs="Arial"/>
      <w:sz w:val="24"/>
      <w:szCs w:val="24"/>
      <w:lang w:eastAsia="en-GB"/>
    </w:rPr>
  </w:style>
  <w:style w:type="paragraph" w:customStyle="1" w:styleId="xl84">
    <w:name w:val="xl84"/>
    <w:basedOn w:val="Normal"/>
    <w:rsid w:val="00004DFB"/>
    <w:pPr>
      <w:pBdr>
        <w:right w:val="single" w:sz="4" w:space="0" w:color="auto"/>
      </w:pBdr>
      <w:spacing w:before="100" w:beforeAutospacing="1" w:after="100" w:afterAutospacing="1"/>
      <w:jc w:val="center"/>
      <w:textAlignment w:val="center"/>
    </w:pPr>
    <w:rPr>
      <w:sz w:val="24"/>
      <w:szCs w:val="24"/>
      <w:lang w:eastAsia="en-GB"/>
    </w:rPr>
  </w:style>
  <w:style w:type="paragraph" w:customStyle="1" w:styleId="xl85">
    <w:name w:val="xl85"/>
    <w:basedOn w:val="Normal"/>
    <w:rsid w:val="00004DFB"/>
    <w:pPr>
      <w:pBdr>
        <w:right w:val="single" w:sz="4" w:space="0" w:color="auto"/>
      </w:pBdr>
      <w:shd w:val="clear" w:color="auto" w:fill="FFFFFF"/>
      <w:spacing w:before="100" w:beforeAutospacing="1" w:after="100" w:afterAutospacing="1"/>
      <w:jc w:val="center"/>
      <w:textAlignment w:val="center"/>
    </w:pPr>
    <w:rPr>
      <w:sz w:val="24"/>
      <w:szCs w:val="24"/>
      <w:lang w:eastAsia="en-GB"/>
    </w:rPr>
  </w:style>
  <w:style w:type="paragraph" w:customStyle="1" w:styleId="xl86">
    <w:name w:val="xl86"/>
    <w:basedOn w:val="Normal"/>
    <w:rsid w:val="00004DFB"/>
    <w:pPr>
      <w:pBdr>
        <w:bottom w:val="single" w:sz="4" w:space="0" w:color="auto"/>
        <w:right w:val="single" w:sz="4" w:space="0" w:color="auto"/>
      </w:pBdr>
      <w:shd w:val="clear" w:color="auto" w:fill="FFFFFF"/>
      <w:spacing w:before="100" w:beforeAutospacing="1" w:after="100" w:afterAutospacing="1"/>
      <w:jc w:val="center"/>
      <w:textAlignment w:val="center"/>
    </w:pPr>
    <w:rPr>
      <w:sz w:val="24"/>
      <w:szCs w:val="24"/>
      <w:lang w:eastAsia="en-GB"/>
    </w:rPr>
  </w:style>
  <w:style w:type="paragraph" w:customStyle="1" w:styleId="xl87">
    <w:name w:val="xl87"/>
    <w:basedOn w:val="Normal"/>
    <w:rsid w:val="00004DFB"/>
    <w:pPr>
      <w:pBdr>
        <w:top w:val="single" w:sz="4" w:space="0" w:color="auto"/>
        <w:right w:val="single" w:sz="4" w:space="0" w:color="auto"/>
      </w:pBdr>
      <w:shd w:val="clear" w:color="auto" w:fill="CCCCFF"/>
      <w:spacing w:before="100" w:beforeAutospacing="1" w:after="100" w:afterAutospacing="1"/>
      <w:jc w:val="center"/>
      <w:textAlignment w:val="center"/>
    </w:pPr>
    <w:rPr>
      <w:sz w:val="24"/>
      <w:szCs w:val="24"/>
      <w:lang w:eastAsia="en-GB"/>
    </w:rPr>
  </w:style>
  <w:style w:type="paragraph" w:customStyle="1" w:styleId="xl88">
    <w:name w:val="xl88"/>
    <w:basedOn w:val="Normal"/>
    <w:rsid w:val="00004DFB"/>
    <w:pPr>
      <w:pBdr>
        <w:right w:val="single" w:sz="4" w:space="0" w:color="auto"/>
      </w:pBdr>
      <w:shd w:val="clear" w:color="auto" w:fill="CCCCFF"/>
      <w:spacing w:before="100" w:beforeAutospacing="1" w:after="100" w:afterAutospacing="1"/>
      <w:jc w:val="center"/>
      <w:textAlignment w:val="center"/>
    </w:pPr>
    <w:rPr>
      <w:sz w:val="24"/>
      <w:szCs w:val="24"/>
      <w:lang w:eastAsia="en-GB"/>
    </w:rPr>
  </w:style>
  <w:style w:type="paragraph" w:customStyle="1" w:styleId="xl89">
    <w:name w:val="xl89"/>
    <w:basedOn w:val="Normal"/>
    <w:rsid w:val="00004DFB"/>
    <w:pPr>
      <w:pBdr>
        <w:bottom w:val="single" w:sz="4" w:space="0" w:color="auto"/>
        <w:right w:val="single" w:sz="4" w:space="0" w:color="auto"/>
      </w:pBdr>
      <w:shd w:val="clear" w:color="auto" w:fill="CCCCFF"/>
      <w:spacing w:before="100" w:beforeAutospacing="1" w:after="100" w:afterAutospacing="1"/>
      <w:jc w:val="center"/>
      <w:textAlignment w:val="center"/>
    </w:pPr>
    <w:rPr>
      <w:sz w:val="24"/>
      <w:szCs w:val="24"/>
      <w:lang w:eastAsia="en-GB"/>
    </w:rPr>
  </w:style>
  <w:style w:type="paragraph" w:customStyle="1" w:styleId="xl90">
    <w:name w:val="xl90"/>
    <w:basedOn w:val="Normal"/>
    <w:rsid w:val="00004DFB"/>
    <w:pPr>
      <w:pBdr>
        <w:right w:val="single" w:sz="4" w:space="0" w:color="auto"/>
      </w:pBdr>
      <w:shd w:val="clear" w:color="auto" w:fill="FFFFFF"/>
      <w:spacing w:before="100" w:beforeAutospacing="1" w:after="100" w:afterAutospacing="1"/>
      <w:jc w:val="center"/>
      <w:textAlignment w:val="center"/>
    </w:pPr>
    <w:rPr>
      <w:rFonts w:ascii="Arial" w:hAnsi="Arial" w:cs="Arial"/>
      <w:sz w:val="24"/>
      <w:szCs w:val="24"/>
      <w:lang w:eastAsia="en-GB"/>
    </w:rPr>
  </w:style>
  <w:style w:type="paragraph" w:customStyle="1" w:styleId="xl91">
    <w:name w:val="xl91"/>
    <w:basedOn w:val="Normal"/>
    <w:rsid w:val="00004DFB"/>
    <w:pPr>
      <w:pBdr>
        <w:right w:val="single" w:sz="4" w:space="0" w:color="auto"/>
      </w:pBdr>
      <w:shd w:val="clear" w:color="auto" w:fill="FFFFFF"/>
      <w:spacing w:before="100" w:beforeAutospacing="1" w:after="100" w:afterAutospacing="1"/>
      <w:jc w:val="center"/>
      <w:textAlignment w:val="center"/>
    </w:pPr>
    <w:rPr>
      <w:sz w:val="24"/>
      <w:szCs w:val="24"/>
      <w:lang w:eastAsia="en-GB"/>
    </w:rPr>
  </w:style>
  <w:style w:type="paragraph" w:customStyle="1" w:styleId="xl92">
    <w:name w:val="xl92"/>
    <w:basedOn w:val="Normal"/>
    <w:rsid w:val="00004DFB"/>
    <w:pPr>
      <w:pBdr>
        <w:right w:val="single" w:sz="4" w:space="0" w:color="auto"/>
      </w:pBdr>
      <w:shd w:val="clear" w:color="auto" w:fill="CCCCFF"/>
      <w:spacing w:before="100" w:beforeAutospacing="1" w:after="100" w:afterAutospacing="1"/>
      <w:jc w:val="center"/>
      <w:textAlignment w:val="center"/>
    </w:pPr>
    <w:rPr>
      <w:rFonts w:ascii="Arial" w:hAnsi="Arial" w:cs="Arial"/>
      <w:sz w:val="24"/>
      <w:szCs w:val="24"/>
      <w:lang w:eastAsia="en-GB"/>
    </w:rPr>
  </w:style>
  <w:style w:type="paragraph" w:customStyle="1" w:styleId="xl93">
    <w:name w:val="xl93"/>
    <w:basedOn w:val="Normal"/>
    <w:rsid w:val="00004DFB"/>
    <w:pPr>
      <w:pBdr>
        <w:top w:val="single" w:sz="4" w:space="0" w:color="auto"/>
        <w:right w:val="single" w:sz="4" w:space="0" w:color="auto"/>
      </w:pBdr>
      <w:shd w:val="clear" w:color="auto" w:fill="FFFFFF"/>
      <w:spacing w:before="100" w:beforeAutospacing="1" w:after="100" w:afterAutospacing="1"/>
      <w:jc w:val="center"/>
      <w:textAlignment w:val="center"/>
    </w:pPr>
    <w:rPr>
      <w:sz w:val="24"/>
      <w:szCs w:val="24"/>
      <w:lang w:eastAsia="en-GB"/>
    </w:rPr>
  </w:style>
  <w:style w:type="paragraph" w:customStyle="1" w:styleId="xl94">
    <w:name w:val="xl94"/>
    <w:basedOn w:val="Normal"/>
    <w:rsid w:val="00004DFB"/>
    <w:pPr>
      <w:pBdr>
        <w:right w:val="single" w:sz="4" w:space="0" w:color="auto"/>
      </w:pBdr>
      <w:shd w:val="clear" w:color="auto" w:fill="FFFFFF"/>
      <w:spacing w:before="100" w:beforeAutospacing="1" w:after="100" w:afterAutospacing="1"/>
      <w:jc w:val="center"/>
      <w:textAlignment w:val="center"/>
    </w:pPr>
    <w:rPr>
      <w:sz w:val="24"/>
      <w:szCs w:val="24"/>
      <w:lang w:eastAsia="en-GB"/>
    </w:rPr>
  </w:style>
  <w:style w:type="paragraph" w:customStyle="1" w:styleId="xl95">
    <w:name w:val="xl95"/>
    <w:basedOn w:val="Normal"/>
    <w:rsid w:val="00004DFB"/>
    <w:pPr>
      <w:pBdr>
        <w:bottom w:val="single" w:sz="4" w:space="0" w:color="auto"/>
        <w:right w:val="single" w:sz="4" w:space="0" w:color="auto"/>
      </w:pBdr>
      <w:shd w:val="clear" w:color="auto" w:fill="FFFFFF"/>
      <w:spacing w:before="100" w:beforeAutospacing="1" w:after="100" w:afterAutospacing="1"/>
      <w:jc w:val="center"/>
      <w:textAlignment w:val="center"/>
    </w:pPr>
    <w:rPr>
      <w:sz w:val="24"/>
      <w:szCs w:val="24"/>
      <w:lang w:eastAsia="en-GB"/>
    </w:rPr>
  </w:style>
  <w:style w:type="paragraph" w:customStyle="1" w:styleId="xl96">
    <w:name w:val="xl96"/>
    <w:basedOn w:val="Normal"/>
    <w:rsid w:val="00004DFB"/>
    <w:pPr>
      <w:pBdr>
        <w:right w:val="single" w:sz="4" w:space="0" w:color="auto"/>
      </w:pBdr>
      <w:shd w:val="clear" w:color="auto" w:fill="FFFFFF"/>
      <w:spacing w:before="100" w:beforeAutospacing="1" w:after="100" w:afterAutospacing="1"/>
      <w:jc w:val="center"/>
      <w:textAlignment w:val="center"/>
    </w:pPr>
    <w:rPr>
      <w:rFonts w:ascii="Arial" w:hAnsi="Arial" w:cs="Arial"/>
      <w:sz w:val="24"/>
      <w:szCs w:val="24"/>
      <w:lang w:eastAsia="en-GB"/>
    </w:rPr>
  </w:style>
  <w:style w:type="paragraph" w:customStyle="1" w:styleId="xl97">
    <w:name w:val="xl97"/>
    <w:basedOn w:val="Normal"/>
    <w:rsid w:val="00004DFB"/>
    <w:pPr>
      <w:pBdr>
        <w:right w:val="single" w:sz="4" w:space="0" w:color="auto"/>
      </w:pBdr>
      <w:shd w:val="clear" w:color="auto" w:fill="CCCCFF"/>
      <w:spacing w:before="100" w:beforeAutospacing="1" w:after="100" w:afterAutospacing="1"/>
      <w:jc w:val="center"/>
      <w:textAlignment w:val="center"/>
    </w:pPr>
    <w:rPr>
      <w:sz w:val="24"/>
      <w:szCs w:val="24"/>
      <w:lang w:eastAsia="en-GB"/>
    </w:rPr>
  </w:style>
  <w:style w:type="paragraph" w:customStyle="1" w:styleId="xl98">
    <w:name w:val="xl98"/>
    <w:basedOn w:val="Normal"/>
    <w:rsid w:val="00004DFB"/>
    <w:pPr>
      <w:pBdr>
        <w:top w:val="single" w:sz="4" w:space="0" w:color="auto"/>
        <w:righ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99">
    <w:name w:val="xl99"/>
    <w:basedOn w:val="Normal"/>
    <w:rsid w:val="00004DFB"/>
    <w:pPr>
      <w:pBdr>
        <w:bottom w:val="single" w:sz="4" w:space="0" w:color="auto"/>
        <w:right w:val="single" w:sz="4" w:space="0" w:color="auto"/>
      </w:pBdr>
      <w:spacing w:before="100" w:beforeAutospacing="1" w:after="100" w:afterAutospacing="1"/>
      <w:textAlignment w:val="center"/>
    </w:pPr>
    <w:rPr>
      <w:sz w:val="24"/>
      <w:szCs w:val="24"/>
      <w:lang w:eastAsia="en-GB"/>
    </w:rPr>
  </w:style>
  <w:style w:type="paragraph" w:customStyle="1" w:styleId="StyleHeading1PatternClearGray-25">
    <w:name w:val="Style Heading 1 + Pattern: Clear (Gray-25%)"/>
    <w:basedOn w:val="Heading1"/>
    <w:rsid w:val="00004DFB"/>
    <w:pPr>
      <w:shd w:val="clear" w:color="auto" w:fill="C0C0C0"/>
      <w:spacing w:after="60"/>
    </w:pPr>
    <w:rPr>
      <w:rFonts w:cs="Times New Roman"/>
      <w:kern w:val="32"/>
      <w:sz w:val="36"/>
    </w:rPr>
  </w:style>
  <w:style w:type="paragraph" w:styleId="NormalIndent">
    <w:name w:val="Normal Indent"/>
    <w:aliases w:val="SSR Requirement Response"/>
    <w:basedOn w:val="Normal"/>
    <w:rsid w:val="00004DFB"/>
    <w:pPr>
      <w:ind w:left="720"/>
    </w:pPr>
    <w:rPr>
      <w:sz w:val="24"/>
      <w:szCs w:val="24"/>
    </w:rPr>
  </w:style>
  <w:style w:type="paragraph" w:customStyle="1" w:styleId="DefaultParagraphFontParaCharCharCharChar">
    <w:name w:val="Default Paragraph Font Para Char Char Char Char"/>
    <w:basedOn w:val="Normal"/>
    <w:rsid w:val="00004DFB"/>
    <w:rPr>
      <w:rFonts w:ascii="Arial" w:eastAsia="SimSun" w:hAnsi="Arial"/>
      <w:lang w:eastAsia="zh-CN"/>
    </w:rPr>
  </w:style>
  <w:style w:type="paragraph" w:customStyle="1" w:styleId="Char1CharCharCharCharCharChar">
    <w:name w:val="Char1 Char Char Char Char Char Char"/>
    <w:basedOn w:val="Normal"/>
    <w:rsid w:val="00004DFB"/>
    <w:pPr>
      <w:spacing w:after="160" w:line="240" w:lineRule="exact"/>
    </w:pPr>
    <w:rPr>
      <w:rFonts w:ascii="Verdana" w:hAnsi="Verdana"/>
      <w:lang w:val="en-US"/>
    </w:rPr>
  </w:style>
  <w:style w:type="character" w:customStyle="1" w:styleId="ContentChar">
    <w:name w:val="Content Char"/>
    <w:link w:val="Content"/>
    <w:rsid w:val="00496FBD"/>
    <w:rPr>
      <w:rFonts w:ascii="Arial" w:hAnsi="Arial"/>
      <w:sz w:val="24"/>
      <w:szCs w:val="24"/>
      <w:lang w:eastAsia="en-US"/>
    </w:rPr>
  </w:style>
  <w:style w:type="character" w:customStyle="1" w:styleId="BodyText3Char">
    <w:name w:val="Body Text 3 Char"/>
    <w:link w:val="BodyText3"/>
    <w:rsid w:val="00A467FF"/>
    <w:rPr>
      <w:sz w:val="16"/>
      <w:szCs w:val="16"/>
      <w:lang w:eastAsia="en-US"/>
    </w:rPr>
  </w:style>
  <w:style w:type="paragraph" w:styleId="Revision">
    <w:name w:val="Revision"/>
    <w:hidden/>
    <w:uiPriority w:val="99"/>
    <w:semiHidden/>
    <w:rsid w:val="002F1664"/>
    <w:rPr>
      <w:lang w:eastAsia="en-US"/>
    </w:rPr>
  </w:style>
  <w:style w:type="character" w:customStyle="1" w:styleId="PlainTextChar">
    <w:name w:val="Plain Text Char"/>
    <w:link w:val="PlainText"/>
    <w:uiPriority w:val="99"/>
    <w:rsid w:val="00A879AD"/>
    <w:rPr>
      <w:rFonts w:ascii="Courier New" w:hAnsi="Courier New"/>
      <w:lang w:eastAsia="en-US"/>
    </w:rPr>
  </w:style>
  <w:style w:type="character" w:customStyle="1" w:styleId="FootnoteTextChar">
    <w:name w:val="Footnote Text Char"/>
    <w:link w:val="FootnoteText"/>
    <w:uiPriority w:val="99"/>
    <w:rsid w:val="00A879AD"/>
    <w:rPr>
      <w:lang w:eastAsia="en-US"/>
    </w:rPr>
  </w:style>
  <w:style w:type="paragraph" w:customStyle="1" w:styleId="Legal4">
    <w:name w:val="Legal 4"/>
    <w:basedOn w:val="Normal"/>
    <w:rsid w:val="005B469A"/>
    <w:pPr>
      <w:numPr>
        <w:ilvl w:val="3"/>
      </w:numPr>
      <w:tabs>
        <w:tab w:val="num" w:pos="360"/>
      </w:tabs>
      <w:suppressAutoHyphens/>
      <w:spacing w:before="240" w:after="240" w:line="300" w:lineRule="auto"/>
      <w:ind w:left="3600" w:hanging="360"/>
      <w:jc w:val="both"/>
      <w:outlineLvl w:val="3"/>
    </w:pPr>
    <w:rPr>
      <w:rFonts w:ascii="Arial" w:hAnsi="Arial"/>
      <w:sz w:val="22"/>
      <w:szCs w:val="22"/>
    </w:rPr>
  </w:style>
  <w:style w:type="character" w:customStyle="1" w:styleId="Heading2Char">
    <w:name w:val="Heading 2 Char"/>
    <w:aliases w:val="KJL:1st Level Char,Reset numbering Char,PARA2 Char,S Heading Char,S Heading 2 Char,h2 Char,Numbered - 2 Char,1.1.1 heading Char,m Char,Body Text (Reset numbering) Char,H2 Char,TF-Overskrit 2 Char,h2 main heading Char,2m Char,h 2 Char"/>
    <w:link w:val="Heading2"/>
    <w:rsid w:val="00ED067D"/>
    <w:rPr>
      <w:rFonts w:ascii="Arial" w:hAnsi="Arial" w:cs="Arial"/>
      <w:sz w:val="24"/>
      <w:lang w:eastAsia="en-US"/>
    </w:rPr>
  </w:style>
  <w:style w:type="character" w:customStyle="1" w:styleId="Heading3Char">
    <w:name w:val="Heading 3 Char"/>
    <w:aliases w:val="Level 3 Char,Level 1 - 1 Char,Minor1 Char,Para Heading 3 Char,h3 Char,Para Heading 31 Char,h31 Char,Minor Char,H3 Char,H31 Char,H32 Char,H33 Char,H311 Char,(Alt+3) Char,h32 Char,h311 Char,h33 Char,h312 Char,h34 Char,h313 Char,h35 Char"/>
    <w:link w:val="Heading3"/>
    <w:rsid w:val="00ED067D"/>
    <w:rPr>
      <w:b/>
      <w:sz w:val="24"/>
      <w:lang w:eastAsia="en-US"/>
    </w:rPr>
  </w:style>
  <w:style w:type="character" w:customStyle="1" w:styleId="Heading4Char">
    <w:name w:val="Heading 4 Char"/>
    <w:aliases w:val="Sub-Minor Char,Level 2 - a Char,H4 Char,dash Char,h4 Char,h4 sub sub heading Char,D Sub-Sub/Plain Char,Level 2 - (a) Char,GPH Heading 4 Char,Schedules Char,n Char,Second Level Heading HM Char,Subhead C Char,4 Char,14 Char,l4 Char,141 Char"/>
    <w:link w:val="Heading4"/>
    <w:rsid w:val="00ED067D"/>
    <w:rPr>
      <w:rFonts w:ascii="Arial" w:hAnsi="Arial" w:cs="Arial"/>
      <w:b/>
      <w:bCs/>
      <w:sz w:val="48"/>
      <w:lang w:eastAsia="en-US"/>
    </w:rPr>
  </w:style>
  <w:style w:type="character" w:customStyle="1" w:styleId="Heading5Char">
    <w:name w:val="Heading 5 Char"/>
    <w:aliases w:val="Heading 5(unused) Char,Level 3 - (i) Char,Third Level Heading Char,h5 Char,Response Type Char,Response Type1 Char,Response Type2 Char,Response Type3 Char,Response Type4 Char,Response Type5 Char,Response Type6 Char,Response Type7 Char"/>
    <w:link w:val="Heading5"/>
    <w:rsid w:val="00ED067D"/>
    <w:rPr>
      <w:b/>
      <w:sz w:val="24"/>
      <w:lang w:eastAsia="en-US"/>
    </w:rPr>
  </w:style>
  <w:style w:type="character" w:customStyle="1" w:styleId="Heading6Char">
    <w:name w:val="Heading 6 Char"/>
    <w:link w:val="Heading6"/>
    <w:rsid w:val="00ED067D"/>
    <w:rPr>
      <w:rFonts w:ascii="Arial" w:hAnsi="Arial" w:cs="Arial"/>
      <w:sz w:val="24"/>
      <w:lang w:eastAsia="en-US"/>
    </w:rPr>
  </w:style>
  <w:style w:type="character" w:customStyle="1" w:styleId="Heading7Char">
    <w:name w:val="Heading 7 Char"/>
    <w:link w:val="Heading7"/>
    <w:rsid w:val="00ED067D"/>
    <w:rPr>
      <w:b/>
      <w:sz w:val="32"/>
      <w:lang w:eastAsia="en-US"/>
    </w:rPr>
  </w:style>
  <w:style w:type="character" w:customStyle="1" w:styleId="Heading8Char">
    <w:name w:val="Heading 8 Char"/>
    <w:link w:val="Heading8"/>
    <w:rsid w:val="00ED067D"/>
    <w:rPr>
      <w:rFonts w:ascii="Arial" w:hAnsi="Arial" w:cs="Arial"/>
      <w:sz w:val="24"/>
      <w:lang w:eastAsia="en-US"/>
    </w:rPr>
  </w:style>
  <w:style w:type="character" w:customStyle="1" w:styleId="Heading9Char">
    <w:name w:val="Heading 9 Char"/>
    <w:link w:val="Heading9"/>
    <w:rsid w:val="00ED067D"/>
    <w:rPr>
      <w:rFonts w:ascii="Arial" w:hAnsi="Arial" w:cs="Arial"/>
      <w:b/>
      <w:sz w:val="24"/>
      <w:lang w:eastAsia="en-US"/>
    </w:rPr>
  </w:style>
  <w:style w:type="character" w:customStyle="1" w:styleId="TitleChar">
    <w:name w:val="Title Char"/>
    <w:link w:val="Title"/>
    <w:rsid w:val="00ED067D"/>
    <w:rPr>
      <w:rFonts w:ascii="Arial" w:hAnsi="Arial" w:cs="Arial"/>
      <w:b/>
      <w:bCs/>
      <w:sz w:val="24"/>
      <w:lang w:eastAsia="en-US"/>
    </w:rPr>
  </w:style>
  <w:style w:type="character" w:customStyle="1" w:styleId="BodyText2Char">
    <w:name w:val="Body Text 2 Char"/>
    <w:link w:val="BodyText2"/>
    <w:rsid w:val="00ED067D"/>
    <w:rPr>
      <w:b/>
      <w:sz w:val="72"/>
      <w:lang w:eastAsia="en-US"/>
    </w:rPr>
  </w:style>
  <w:style w:type="character" w:customStyle="1" w:styleId="BodyTextIndent2Char">
    <w:name w:val="Body Text Indent 2 Char"/>
    <w:link w:val="BodyTextIndent2"/>
    <w:rsid w:val="00ED067D"/>
    <w:rPr>
      <w:rFonts w:ascii="Garmond (W1)" w:hAnsi="Garmond (W1)"/>
      <w:sz w:val="28"/>
      <w:lang w:eastAsia="en-US"/>
    </w:rPr>
  </w:style>
  <w:style w:type="character" w:customStyle="1" w:styleId="FooterChar">
    <w:name w:val="Footer Char"/>
    <w:link w:val="Footer"/>
    <w:uiPriority w:val="99"/>
    <w:rsid w:val="00ED067D"/>
    <w:rPr>
      <w:sz w:val="24"/>
      <w:lang w:eastAsia="en-US"/>
    </w:rPr>
  </w:style>
  <w:style w:type="character" w:customStyle="1" w:styleId="BalloonTextChar">
    <w:name w:val="Balloon Text Char"/>
    <w:link w:val="BalloonText"/>
    <w:semiHidden/>
    <w:rsid w:val="00ED067D"/>
    <w:rPr>
      <w:rFonts w:ascii="Tahoma" w:hAnsi="Tahoma" w:cs="Tahoma"/>
      <w:sz w:val="16"/>
      <w:szCs w:val="16"/>
      <w:lang w:eastAsia="en-US"/>
    </w:rPr>
  </w:style>
  <w:style w:type="character" w:customStyle="1" w:styleId="z-TopofFormChar">
    <w:name w:val="z-Top of Form Char"/>
    <w:link w:val="z-TopofForm"/>
    <w:rsid w:val="00ED067D"/>
    <w:rPr>
      <w:rFonts w:ascii="Arial" w:hAnsi="Arial" w:cs="Arial"/>
      <w:vanish/>
      <w:sz w:val="16"/>
      <w:szCs w:val="16"/>
      <w:lang w:eastAsia="en-US"/>
    </w:rPr>
  </w:style>
  <w:style w:type="character" w:customStyle="1" w:styleId="z-BottomofFormChar">
    <w:name w:val="z-Bottom of Form Char"/>
    <w:link w:val="z-BottomofForm"/>
    <w:rsid w:val="00ED067D"/>
    <w:rPr>
      <w:rFonts w:ascii="Arial" w:hAnsi="Arial" w:cs="Arial"/>
      <w:vanish/>
      <w:sz w:val="16"/>
      <w:szCs w:val="16"/>
      <w:lang w:eastAsia="en-US"/>
    </w:rPr>
  </w:style>
  <w:style w:type="character" w:customStyle="1" w:styleId="CommentSubjectChar">
    <w:name w:val="Comment Subject Char"/>
    <w:link w:val="CommentSubject"/>
    <w:semiHidden/>
    <w:rsid w:val="00ED067D"/>
    <w:rPr>
      <w:b/>
      <w:bCs/>
      <w:lang w:eastAsia="en-US"/>
    </w:rPr>
  </w:style>
  <w:style w:type="paragraph" w:styleId="EndnoteText">
    <w:name w:val="endnote text"/>
    <w:basedOn w:val="Normal"/>
    <w:link w:val="EndnoteTextChar"/>
    <w:rsid w:val="00F6653E"/>
  </w:style>
  <w:style w:type="character" w:customStyle="1" w:styleId="EndnoteTextChar">
    <w:name w:val="Endnote Text Char"/>
    <w:link w:val="EndnoteText"/>
    <w:rsid w:val="00F6653E"/>
    <w:rPr>
      <w:lang w:eastAsia="en-US"/>
    </w:rPr>
  </w:style>
  <w:style w:type="character" w:styleId="EndnoteReference">
    <w:name w:val="endnote reference"/>
    <w:rsid w:val="00F6653E"/>
    <w:rPr>
      <w:vertAlign w:val="superscript"/>
    </w:rPr>
  </w:style>
  <w:style w:type="paragraph" w:customStyle="1" w:styleId="legrhs1">
    <w:name w:val="legrhs1"/>
    <w:basedOn w:val="Normal"/>
    <w:rsid w:val="00C32E66"/>
    <w:pPr>
      <w:shd w:val="clear" w:color="auto" w:fill="FFFFFF"/>
      <w:spacing w:after="120" w:line="360" w:lineRule="atLeast"/>
      <w:jc w:val="both"/>
    </w:pPr>
    <w:rPr>
      <w:color w:val="494949"/>
      <w:sz w:val="19"/>
      <w:szCs w:val="19"/>
      <w:lang w:eastAsia="en-GB"/>
    </w:rPr>
  </w:style>
  <w:style w:type="paragraph" w:customStyle="1" w:styleId="legp1paratext1">
    <w:name w:val="legp1paratext1"/>
    <w:basedOn w:val="Normal"/>
    <w:rsid w:val="00C32E66"/>
    <w:pPr>
      <w:shd w:val="clear" w:color="auto" w:fill="FFFFFF"/>
      <w:spacing w:after="120" w:line="360" w:lineRule="atLeast"/>
      <w:ind w:firstLine="240"/>
      <w:jc w:val="both"/>
    </w:pPr>
    <w:rPr>
      <w:color w:val="494949"/>
      <w:sz w:val="19"/>
      <w:szCs w:val="19"/>
      <w:lang w:eastAsia="en-GB"/>
    </w:rPr>
  </w:style>
  <w:style w:type="paragraph" w:customStyle="1" w:styleId="legp2paratext1">
    <w:name w:val="legp2paratext1"/>
    <w:basedOn w:val="Normal"/>
    <w:rsid w:val="00C32E66"/>
    <w:pPr>
      <w:shd w:val="clear" w:color="auto" w:fill="FFFFFF"/>
      <w:spacing w:after="120" w:line="360" w:lineRule="atLeast"/>
      <w:ind w:firstLine="240"/>
      <w:jc w:val="both"/>
    </w:pPr>
    <w:rPr>
      <w:color w:val="494949"/>
      <w:sz w:val="19"/>
      <w:szCs w:val="19"/>
      <w:lang w:eastAsia="en-GB"/>
    </w:rPr>
  </w:style>
  <w:style w:type="character" w:customStyle="1" w:styleId="ennote">
    <w:name w:val="ennote"/>
    <w:basedOn w:val="DefaultParagraphFont"/>
    <w:rsid w:val="00C32E66"/>
  </w:style>
  <w:style w:type="character" w:customStyle="1" w:styleId="legp1no3">
    <w:name w:val="legp1no3"/>
    <w:rsid w:val="00C32E66"/>
    <w:rPr>
      <w:b/>
      <w:bCs/>
    </w:rPr>
  </w:style>
  <w:style w:type="paragraph" w:customStyle="1" w:styleId="legclearfix2">
    <w:name w:val="legclearfix2"/>
    <w:basedOn w:val="Normal"/>
    <w:rsid w:val="00C32E66"/>
    <w:pPr>
      <w:shd w:val="clear" w:color="auto" w:fill="FFFFFF"/>
      <w:spacing w:after="120" w:line="360" w:lineRule="atLeast"/>
    </w:pPr>
    <w:rPr>
      <w:color w:val="494949"/>
      <w:sz w:val="19"/>
      <w:szCs w:val="19"/>
      <w:lang w:eastAsia="en-GB"/>
    </w:rPr>
  </w:style>
  <w:style w:type="character" w:customStyle="1" w:styleId="legds2">
    <w:name w:val="legds2"/>
    <w:rsid w:val="00C32E66"/>
    <w:rPr>
      <w:vanish w:val="0"/>
      <w:webHidden w:val="0"/>
      <w:specVanish w:val="0"/>
    </w:rPr>
  </w:style>
  <w:style w:type="character" w:customStyle="1" w:styleId="ListParagraphChar">
    <w:name w:val="List Paragraph Char"/>
    <w:aliases w:val="F5 List Paragraph Char,Bullet Points Char,No Spacing1 Char,List Paragraph Char Char Char Char,Indicator Text Char,Numbered Para 1 Char,Bullet 1 Char,Colorful List - Accent 11 Char,List Paragraph11 Char,MAIN CONTENT Char,Dot pt Char"/>
    <w:link w:val="ListParagraph"/>
    <w:uiPriority w:val="34"/>
    <w:qFormat/>
    <w:locked/>
    <w:rsid w:val="00315EFD"/>
    <w:rPr>
      <w:sz w:val="24"/>
      <w:szCs w:val="24"/>
      <w:lang w:eastAsia="en-US"/>
    </w:rPr>
  </w:style>
  <w:style w:type="paragraph" w:customStyle="1" w:styleId="GPSL1CLAUSEHEADING">
    <w:name w:val="GPS L1 CLAUSE HEADING"/>
    <w:basedOn w:val="Normal"/>
    <w:next w:val="Normal"/>
    <w:link w:val="GPSL1CLAUSEHEADINGChar"/>
    <w:qFormat/>
    <w:rsid w:val="002F2D9B"/>
    <w:pPr>
      <w:numPr>
        <w:numId w:val="8"/>
      </w:numPr>
      <w:tabs>
        <w:tab w:val="left" w:pos="142"/>
      </w:tabs>
      <w:adjustRightInd w:val="0"/>
      <w:spacing w:before="120" w:after="240"/>
      <w:jc w:val="both"/>
      <w:outlineLvl w:val="1"/>
    </w:pPr>
    <w:rPr>
      <w:rFonts w:ascii="Calibri" w:eastAsia="STZhongsong" w:hAnsi="Calibri" w:cs="Arial"/>
      <w:b/>
      <w:caps/>
      <w:sz w:val="22"/>
      <w:szCs w:val="22"/>
      <w:lang w:eastAsia="zh-CN"/>
    </w:rPr>
  </w:style>
  <w:style w:type="paragraph" w:customStyle="1" w:styleId="GPSL3numberedclause">
    <w:name w:val="GPS L3 numbered clause"/>
    <w:basedOn w:val="Normal"/>
    <w:qFormat/>
    <w:rsid w:val="002F2D9B"/>
    <w:pPr>
      <w:numPr>
        <w:ilvl w:val="2"/>
        <w:numId w:val="8"/>
      </w:numPr>
      <w:tabs>
        <w:tab w:val="left" w:pos="1985"/>
      </w:tabs>
      <w:adjustRightInd w:val="0"/>
      <w:spacing w:before="120" w:after="120"/>
      <w:jc w:val="both"/>
    </w:pPr>
    <w:rPr>
      <w:rFonts w:ascii="Calibri" w:hAnsi="Calibri" w:cs="Arial"/>
      <w:sz w:val="22"/>
      <w:szCs w:val="22"/>
      <w:lang w:eastAsia="zh-CN"/>
    </w:rPr>
  </w:style>
  <w:style w:type="paragraph" w:customStyle="1" w:styleId="GPSL4numberedclause">
    <w:name w:val="GPS L4 numbered clause"/>
    <w:basedOn w:val="GPSL3numberedclause"/>
    <w:qFormat/>
    <w:rsid w:val="002F2D9B"/>
    <w:pPr>
      <w:numPr>
        <w:ilvl w:val="3"/>
      </w:numPr>
      <w:tabs>
        <w:tab w:val="clear" w:pos="1985"/>
      </w:tabs>
    </w:pPr>
  </w:style>
  <w:style w:type="paragraph" w:customStyle="1" w:styleId="GPSL5numberedclause">
    <w:name w:val="GPS L5 numbered clause"/>
    <w:basedOn w:val="GPSL4numberedclause"/>
    <w:qFormat/>
    <w:rsid w:val="002F2D9B"/>
    <w:pPr>
      <w:numPr>
        <w:ilvl w:val="4"/>
      </w:numPr>
      <w:tabs>
        <w:tab w:val="left" w:pos="3119"/>
      </w:tabs>
    </w:pPr>
  </w:style>
  <w:style w:type="paragraph" w:customStyle="1" w:styleId="GPSL6numbered">
    <w:name w:val="GPS L6 numbered"/>
    <w:basedOn w:val="GPSL5numberedclause"/>
    <w:qFormat/>
    <w:rsid w:val="002F2D9B"/>
    <w:pPr>
      <w:numPr>
        <w:ilvl w:val="5"/>
      </w:numPr>
      <w:tabs>
        <w:tab w:val="num" w:pos="360"/>
        <w:tab w:val="left" w:pos="3686"/>
      </w:tabs>
    </w:pPr>
  </w:style>
  <w:style w:type="paragraph" w:customStyle="1" w:styleId="GPSL2NumberedBoldHeading">
    <w:name w:val="GPS L2 Numbered Bold Heading"/>
    <w:basedOn w:val="Normal"/>
    <w:link w:val="GPSL2NumberedBoldHeadingChar"/>
    <w:qFormat/>
    <w:rsid w:val="002F2D9B"/>
    <w:pPr>
      <w:numPr>
        <w:ilvl w:val="1"/>
        <w:numId w:val="8"/>
      </w:numPr>
      <w:tabs>
        <w:tab w:val="left" w:pos="1134"/>
      </w:tabs>
      <w:adjustRightInd w:val="0"/>
      <w:spacing w:before="120" w:after="120"/>
      <w:jc w:val="both"/>
    </w:pPr>
    <w:rPr>
      <w:rFonts w:ascii="Calibri" w:hAnsi="Calibri" w:cs="Arial"/>
      <w:b/>
      <w:sz w:val="22"/>
      <w:szCs w:val="22"/>
      <w:lang w:eastAsia="zh-CN"/>
    </w:rPr>
  </w:style>
  <w:style w:type="character" w:customStyle="1" w:styleId="GPSL1CLAUSEHEADINGChar">
    <w:name w:val="GPS L1 CLAUSE HEADING Char"/>
    <w:link w:val="GPSL1CLAUSEHEADING"/>
    <w:rsid w:val="002F2D9B"/>
    <w:rPr>
      <w:rFonts w:ascii="Calibri" w:eastAsia="STZhongsong" w:hAnsi="Calibri" w:cs="Arial"/>
      <w:b/>
      <w:caps/>
      <w:sz w:val="22"/>
      <w:szCs w:val="22"/>
      <w:lang w:eastAsia="zh-CN"/>
    </w:rPr>
  </w:style>
  <w:style w:type="character" w:customStyle="1" w:styleId="GPSL2NumberedBoldHeadingChar">
    <w:name w:val="GPS L2 Numbered Bold Heading Char"/>
    <w:link w:val="GPSL2NumberedBoldHeading"/>
    <w:locked/>
    <w:rsid w:val="002F2D9B"/>
    <w:rPr>
      <w:rFonts w:ascii="Calibri" w:hAnsi="Calibri" w:cs="Arial"/>
      <w:b/>
      <w:sz w:val="22"/>
      <w:szCs w:val="22"/>
      <w:lang w:eastAsia="zh-CN"/>
    </w:rPr>
  </w:style>
  <w:style w:type="paragraph" w:customStyle="1" w:styleId="Pa1">
    <w:name w:val="Pa1"/>
    <w:basedOn w:val="Default"/>
    <w:next w:val="Default"/>
    <w:uiPriority w:val="99"/>
    <w:rsid w:val="001A0DD9"/>
    <w:pPr>
      <w:spacing w:line="241" w:lineRule="atLeast"/>
    </w:pPr>
    <w:rPr>
      <w:rFonts w:ascii="ITC Franklin Gothic Std Book" w:eastAsia="Calibri" w:hAnsi="ITC Franklin Gothic Std Book"/>
      <w:color w:val="auto"/>
      <w:lang w:val="en-GB"/>
    </w:rPr>
  </w:style>
  <w:style w:type="character" w:styleId="UnresolvedMention">
    <w:name w:val="Unresolved Mention"/>
    <w:basedOn w:val="DefaultParagraphFont"/>
    <w:uiPriority w:val="99"/>
    <w:semiHidden/>
    <w:unhideWhenUsed/>
    <w:rsid w:val="00E24613"/>
    <w:rPr>
      <w:color w:val="605E5C"/>
      <w:shd w:val="clear" w:color="auto" w:fill="E1DFDD"/>
    </w:rPr>
  </w:style>
  <w:style w:type="character" w:styleId="Mention">
    <w:name w:val="Mention"/>
    <w:basedOn w:val="DefaultParagraphFont"/>
    <w:uiPriority w:val="99"/>
    <w:unhideWhenUsed/>
    <w:rsid w:val="00731098"/>
    <w:rPr>
      <w:color w:val="2B579A"/>
      <w:shd w:val="clear" w:color="auto" w:fill="E1DFDD"/>
    </w:rPr>
  </w:style>
  <w:style w:type="character" w:styleId="PlaceholderText">
    <w:name w:val="Placeholder Text"/>
    <w:basedOn w:val="DefaultParagraphFont"/>
    <w:rsid w:val="004523BE"/>
    <w:rPr>
      <w:color w:val="808080"/>
    </w:rPr>
  </w:style>
  <w:style w:type="table" w:customStyle="1" w:styleId="TableGrid2">
    <w:name w:val="Table Grid2"/>
    <w:basedOn w:val="TableNormal"/>
    <w:next w:val="TableGrid"/>
    <w:uiPriority w:val="39"/>
    <w:rsid w:val="004523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523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523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523BE"/>
    <w:rPr>
      <w:rFonts w:asciiTheme="minorHAnsi" w:eastAsiaTheme="minorHAnsi" w:hAnsiTheme="minorHAnsi" w:cstheme="minorBidi"/>
      <w:sz w:val="22"/>
      <w:szCs w:val="22"/>
      <w:lang w:eastAsia="en-US"/>
    </w:rPr>
  </w:style>
  <w:style w:type="character" w:customStyle="1" w:styleId="cf01">
    <w:name w:val="cf01"/>
    <w:basedOn w:val="DefaultParagraphFont"/>
    <w:rsid w:val="004523BE"/>
    <w:rPr>
      <w:rFonts w:ascii="Segoe UI" w:hAnsi="Segoe UI" w:cs="Segoe UI" w:hint="default"/>
      <w:b/>
      <w:bCs/>
      <w:sz w:val="18"/>
      <w:szCs w:val="18"/>
    </w:rPr>
  </w:style>
  <w:style w:type="paragraph" w:customStyle="1" w:styleId="GPSL2numberedclause">
    <w:name w:val="GPS L2 numbered clause"/>
    <w:basedOn w:val="Normal"/>
    <w:link w:val="GPSL2numberedclauseChar1"/>
    <w:qFormat/>
    <w:rsid w:val="00E2177A"/>
    <w:pPr>
      <w:tabs>
        <w:tab w:val="num" w:pos="907"/>
        <w:tab w:val="left" w:pos="1134"/>
      </w:tabs>
      <w:adjustRightInd w:val="0"/>
      <w:spacing w:before="120" w:after="120"/>
      <w:ind w:left="907" w:hanging="547"/>
    </w:pPr>
    <w:rPr>
      <w:rFonts w:ascii="Arial" w:hAnsi="Arial" w:cs="Arial"/>
      <w:sz w:val="24"/>
      <w:szCs w:val="22"/>
      <w:lang w:eastAsia="zh-CN"/>
    </w:rPr>
  </w:style>
  <w:style w:type="character" w:customStyle="1" w:styleId="GPSL2numberedclauseChar1">
    <w:name w:val="GPS L2 numbered clause Char1"/>
    <w:link w:val="GPSL2numberedclause"/>
    <w:rsid w:val="00E2177A"/>
    <w:rPr>
      <w:rFonts w:ascii="Arial" w:hAnsi="Arial" w:cs="Arial"/>
      <w:sz w:val="24"/>
      <w:szCs w:val="22"/>
      <w:lang w:eastAsia="zh-CN"/>
    </w:rPr>
  </w:style>
  <w:style w:type="paragraph" w:customStyle="1" w:styleId="Para">
    <w:name w:val="Para"/>
    <w:basedOn w:val="Normal"/>
    <w:link w:val="ParaChar"/>
    <w:uiPriority w:val="99"/>
    <w:rsid w:val="001B3CAF"/>
    <w:rPr>
      <w:rFonts w:ascii="Arial" w:eastAsia="Calibri" w:hAnsi="Arial"/>
      <w:sz w:val="24"/>
      <w:szCs w:val="24"/>
      <w:lang w:eastAsia="en-GB"/>
    </w:rPr>
  </w:style>
  <w:style w:type="character" w:customStyle="1" w:styleId="ParaChar">
    <w:name w:val="Para Char"/>
    <w:basedOn w:val="DefaultParagraphFont"/>
    <w:link w:val="Para"/>
    <w:uiPriority w:val="99"/>
    <w:locked/>
    <w:rsid w:val="001B3CAF"/>
    <w:rPr>
      <w:rFonts w:ascii="Arial" w:eastAsia="Calibri"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7506">
      <w:bodyDiv w:val="1"/>
      <w:marLeft w:val="0"/>
      <w:marRight w:val="0"/>
      <w:marTop w:val="0"/>
      <w:marBottom w:val="0"/>
      <w:divBdr>
        <w:top w:val="none" w:sz="0" w:space="0" w:color="auto"/>
        <w:left w:val="none" w:sz="0" w:space="0" w:color="auto"/>
        <w:bottom w:val="none" w:sz="0" w:space="0" w:color="auto"/>
        <w:right w:val="none" w:sz="0" w:space="0" w:color="auto"/>
      </w:divBdr>
    </w:div>
    <w:div w:id="33889748">
      <w:bodyDiv w:val="1"/>
      <w:marLeft w:val="0"/>
      <w:marRight w:val="0"/>
      <w:marTop w:val="0"/>
      <w:marBottom w:val="0"/>
      <w:divBdr>
        <w:top w:val="none" w:sz="0" w:space="0" w:color="auto"/>
        <w:left w:val="none" w:sz="0" w:space="0" w:color="auto"/>
        <w:bottom w:val="none" w:sz="0" w:space="0" w:color="auto"/>
        <w:right w:val="none" w:sz="0" w:space="0" w:color="auto"/>
      </w:divBdr>
    </w:div>
    <w:div w:id="38483249">
      <w:bodyDiv w:val="1"/>
      <w:marLeft w:val="0"/>
      <w:marRight w:val="0"/>
      <w:marTop w:val="0"/>
      <w:marBottom w:val="0"/>
      <w:divBdr>
        <w:top w:val="none" w:sz="0" w:space="0" w:color="auto"/>
        <w:left w:val="none" w:sz="0" w:space="0" w:color="auto"/>
        <w:bottom w:val="none" w:sz="0" w:space="0" w:color="auto"/>
        <w:right w:val="none" w:sz="0" w:space="0" w:color="auto"/>
      </w:divBdr>
    </w:div>
    <w:div w:id="110787854">
      <w:bodyDiv w:val="1"/>
      <w:marLeft w:val="0"/>
      <w:marRight w:val="0"/>
      <w:marTop w:val="0"/>
      <w:marBottom w:val="0"/>
      <w:divBdr>
        <w:top w:val="none" w:sz="0" w:space="0" w:color="auto"/>
        <w:left w:val="none" w:sz="0" w:space="0" w:color="auto"/>
        <w:bottom w:val="none" w:sz="0" w:space="0" w:color="auto"/>
        <w:right w:val="none" w:sz="0" w:space="0" w:color="auto"/>
      </w:divBdr>
    </w:div>
    <w:div w:id="127433594">
      <w:bodyDiv w:val="1"/>
      <w:marLeft w:val="0"/>
      <w:marRight w:val="0"/>
      <w:marTop w:val="0"/>
      <w:marBottom w:val="0"/>
      <w:divBdr>
        <w:top w:val="none" w:sz="0" w:space="0" w:color="auto"/>
        <w:left w:val="none" w:sz="0" w:space="0" w:color="auto"/>
        <w:bottom w:val="none" w:sz="0" w:space="0" w:color="auto"/>
        <w:right w:val="none" w:sz="0" w:space="0" w:color="auto"/>
      </w:divBdr>
    </w:div>
    <w:div w:id="166992191">
      <w:bodyDiv w:val="1"/>
      <w:marLeft w:val="0"/>
      <w:marRight w:val="0"/>
      <w:marTop w:val="0"/>
      <w:marBottom w:val="0"/>
      <w:divBdr>
        <w:top w:val="none" w:sz="0" w:space="0" w:color="auto"/>
        <w:left w:val="none" w:sz="0" w:space="0" w:color="auto"/>
        <w:bottom w:val="none" w:sz="0" w:space="0" w:color="auto"/>
        <w:right w:val="none" w:sz="0" w:space="0" w:color="auto"/>
      </w:divBdr>
    </w:div>
    <w:div w:id="196043305">
      <w:bodyDiv w:val="1"/>
      <w:marLeft w:val="0"/>
      <w:marRight w:val="0"/>
      <w:marTop w:val="0"/>
      <w:marBottom w:val="0"/>
      <w:divBdr>
        <w:top w:val="none" w:sz="0" w:space="0" w:color="auto"/>
        <w:left w:val="none" w:sz="0" w:space="0" w:color="auto"/>
        <w:bottom w:val="none" w:sz="0" w:space="0" w:color="auto"/>
        <w:right w:val="none" w:sz="0" w:space="0" w:color="auto"/>
      </w:divBdr>
    </w:div>
    <w:div w:id="203756190">
      <w:bodyDiv w:val="1"/>
      <w:marLeft w:val="0"/>
      <w:marRight w:val="0"/>
      <w:marTop w:val="0"/>
      <w:marBottom w:val="0"/>
      <w:divBdr>
        <w:top w:val="none" w:sz="0" w:space="0" w:color="auto"/>
        <w:left w:val="none" w:sz="0" w:space="0" w:color="auto"/>
        <w:bottom w:val="none" w:sz="0" w:space="0" w:color="auto"/>
        <w:right w:val="none" w:sz="0" w:space="0" w:color="auto"/>
      </w:divBdr>
    </w:div>
    <w:div w:id="262808540">
      <w:bodyDiv w:val="1"/>
      <w:marLeft w:val="0"/>
      <w:marRight w:val="0"/>
      <w:marTop w:val="0"/>
      <w:marBottom w:val="0"/>
      <w:divBdr>
        <w:top w:val="none" w:sz="0" w:space="0" w:color="auto"/>
        <w:left w:val="none" w:sz="0" w:space="0" w:color="auto"/>
        <w:bottom w:val="none" w:sz="0" w:space="0" w:color="auto"/>
        <w:right w:val="none" w:sz="0" w:space="0" w:color="auto"/>
      </w:divBdr>
      <w:divsChild>
        <w:div w:id="75829103">
          <w:marLeft w:val="0"/>
          <w:marRight w:val="0"/>
          <w:marTop w:val="0"/>
          <w:marBottom w:val="0"/>
          <w:divBdr>
            <w:top w:val="none" w:sz="0" w:space="0" w:color="auto"/>
            <w:left w:val="none" w:sz="0" w:space="0" w:color="auto"/>
            <w:bottom w:val="none" w:sz="0" w:space="0" w:color="auto"/>
            <w:right w:val="none" w:sz="0" w:space="0" w:color="auto"/>
          </w:divBdr>
          <w:divsChild>
            <w:div w:id="151592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96462">
      <w:bodyDiv w:val="1"/>
      <w:marLeft w:val="0"/>
      <w:marRight w:val="0"/>
      <w:marTop w:val="0"/>
      <w:marBottom w:val="0"/>
      <w:divBdr>
        <w:top w:val="none" w:sz="0" w:space="0" w:color="auto"/>
        <w:left w:val="none" w:sz="0" w:space="0" w:color="auto"/>
        <w:bottom w:val="none" w:sz="0" w:space="0" w:color="auto"/>
        <w:right w:val="none" w:sz="0" w:space="0" w:color="auto"/>
      </w:divBdr>
    </w:div>
    <w:div w:id="296840372">
      <w:bodyDiv w:val="1"/>
      <w:marLeft w:val="0"/>
      <w:marRight w:val="0"/>
      <w:marTop w:val="0"/>
      <w:marBottom w:val="0"/>
      <w:divBdr>
        <w:top w:val="none" w:sz="0" w:space="0" w:color="auto"/>
        <w:left w:val="none" w:sz="0" w:space="0" w:color="auto"/>
        <w:bottom w:val="none" w:sz="0" w:space="0" w:color="auto"/>
        <w:right w:val="none" w:sz="0" w:space="0" w:color="auto"/>
      </w:divBdr>
    </w:div>
    <w:div w:id="300422382">
      <w:bodyDiv w:val="1"/>
      <w:marLeft w:val="0"/>
      <w:marRight w:val="0"/>
      <w:marTop w:val="0"/>
      <w:marBottom w:val="0"/>
      <w:divBdr>
        <w:top w:val="none" w:sz="0" w:space="0" w:color="auto"/>
        <w:left w:val="none" w:sz="0" w:space="0" w:color="auto"/>
        <w:bottom w:val="none" w:sz="0" w:space="0" w:color="auto"/>
        <w:right w:val="none" w:sz="0" w:space="0" w:color="auto"/>
      </w:divBdr>
    </w:div>
    <w:div w:id="331374793">
      <w:bodyDiv w:val="1"/>
      <w:marLeft w:val="0"/>
      <w:marRight w:val="0"/>
      <w:marTop w:val="0"/>
      <w:marBottom w:val="0"/>
      <w:divBdr>
        <w:top w:val="none" w:sz="0" w:space="0" w:color="auto"/>
        <w:left w:val="none" w:sz="0" w:space="0" w:color="auto"/>
        <w:bottom w:val="none" w:sz="0" w:space="0" w:color="auto"/>
        <w:right w:val="none" w:sz="0" w:space="0" w:color="auto"/>
      </w:divBdr>
    </w:div>
    <w:div w:id="345642645">
      <w:bodyDiv w:val="1"/>
      <w:marLeft w:val="0"/>
      <w:marRight w:val="0"/>
      <w:marTop w:val="0"/>
      <w:marBottom w:val="0"/>
      <w:divBdr>
        <w:top w:val="none" w:sz="0" w:space="0" w:color="auto"/>
        <w:left w:val="none" w:sz="0" w:space="0" w:color="auto"/>
        <w:bottom w:val="none" w:sz="0" w:space="0" w:color="auto"/>
        <w:right w:val="none" w:sz="0" w:space="0" w:color="auto"/>
      </w:divBdr>
    </w:div>
    <w:div w:id="365447800">
      <w:bodyDiv w:val="1"/>
      <w:marLeft w:val="0"/>
      <w:marRight w:val="0"/>
      <w:marTop w:val="0"/>
      <w:marBottom w:val="0"/>
      <w:divBdr>
        <w:top w:val="none" w:sz="0" w:space="0" w:color="auto"/>
        <w:left w:val="none" w:sz="0" w:space="0" w:color="auto"/>
        <w:bottom w:val="none" w:sz="0" w:space="0" w:color="auto"/>
        <w:right w:val="none" w:sz="0" w:space="0" w:color="auto"/>
      </w:divBdr>
    </w:div>
    <w:div w:id="371734246">
      <w:bodyDiv w:val="1"/>
      <w:marLeft w:val="0"/>
      <w:marRight w:val="0"/>
      <w:marTop w:val="0"/>
      <w:marBottom w:val="0"/>
      <w:divBdr>
        <w:top w:val="none" w:sz="0" w:space="0" w:color="auto"/>
        <w:left w:val="none" w:sz="0" w:space="0" w:color="auto"/>
        <w:bottom w:val="none" w:sz="0" w:space="0" w:color="auto"/>
        <w:right w:val="none" w:sz="0" w:space="0" w:color="auto"/>
      </w:divBdr>
    </w:div>
    <w:div w:id="538200296">
      <w:bodyDiv w:val="1"/>
      <w:marLeft w:val="0"/>
      <w:marRight w:val="0"/>
      <w:marTop w:val="0"/>
      <w:marBottom w:val="0"/>
      <w:divBdr>
        <w:top w:val="none" w:sz="0" w:space="0" w:color="auto"/>
        <w:left w:val="none" w:sz="0" w:space="0" w:color="auto"/>
        <w:bottom w:val="none" w:sz="0" w:space="0" w:color="auto"/>
        <w:right w:val="none" w:sz="0" w:space="0" w:color="auto"/>
      </w:divBdr>
    </w:div>
    <w:div w:id="608857938">
      <w:bodyDiv w:val="1"/>
      <w:marLeft w:val="0"/>
      <w:marRight w:val="0"/>
      <w:marTop w:val="0"/>
      <w:marBottom w:val="0"/>
      <w:divBdr>
        <w:top w:val="none" w:sz="0" w:space="0" w:color="auto"/>
        <w:left w:val="none" w:sz="0" w:space="0" w:color="auto"/>
        <w:bottom w:val="none" w:sz="0" w:space="0" w:color="auto"/>
        <w:right w:val="none" w:sz="0" w:space="0" w:color="auto"/>
      </w:divBdr>
    </w:div>
    <w:div w:id="649790068">
      <w:bodyDiv w:val="1"/>
      <w:marLeft w:val="0"/>
      <w:marRight w:val="0"/>
      <w:marTop w:val="0"/>
      <w:marBottom w:val="0"/>
      <w:divBdr>
        <w:top w:val="none" w:sz="0" w:space="0" w:color="auto"/>
        <w:left w:val="none" w:sz="0" w:space="0" w:color="auto"/>
        <w:bottom w:val="none" w:sz="0" w:space="0" w:color="auto"/>
        <w:right w:val="none" w:sz="0" w:space="0" w:color="auto"/>
      </w:divBdr>
    </w:div>
    <w:div w:id="660547635">
      <w:bodyDiv w:val="1"/>
      <w:marLeft w:val="0"/>
      <w:marRight w:val="0"/>
      <w:marTop w:val="0"/>
      <w:marBottom w:val="0"/>
      <w:divBdr>
        <w:top w:val="none" w:sz="0" w:space="0" w:color="auto"/>
        <w:left w:val="none" w:sz="0" w:space="0" w:color="auto"/>
        <w:bottom w:val="none" w:sz="0" w:space="0" w:color="auto"/>
        <w:right w:val="none" w:sz="0" w:space="0" w:color="auto"/>
      </w:divBdr>
    </w:div>
    <w:div w:id="666978516">
      <w:bodyDiv w:val="1"/>
      <w:marLeft w:val="0"/>
      <w:marRight w:val="0"/>
      <w:marTop w:val="0"/>
      <w:marBottom w:val="0"/>
      <w:divBdr>
        <w:top w:val="none" w:sz="0" w:space="0" w:color="auto"/>
        <w:left w:val="none" w:sz="0" w:space="0" w:color="auto"/>
        <w:bottom w:val="none" w:sz="0" w:space="0" w:color="auto"/>
        <w:right w:val="none" w:sz="0" w:space="0" w:color="auto"/>
      </w:divBdr>
    </w:div>
    <w:div w:id="702360974">
      <w:bodyDiv w:val="1"/>
      <w:marLeft w:val="0"/>
      <w:marRight w:val="0"/>
      <w:marTop w:val="0"/>
      <w:marBottom w:val="0"/>
      <w:divBdr>
        <w:top w:val="none" w:sz="0" w:space="0" w:color="auto"/>
        <w:left w:val="none" w:sz="0" w:space="0" w:color="auto"/>
        <w:bottom w:val="none" w:sz="0" w:space="0" w:color="auto"/>
        <w:right w:val="none" w:sz="0" w:space="0" w:color="auto"/>
      </w:divBdr>
    </w:div>
    <w:div w:id="718826536">
      <w:bodyDiv w:val="1"/>
      <w:marLeft w:val="0"/>
      <w:marRight w:val="0"/>
      <w:marTop w:val="0"/>
      <w:marBottom w:val="0"/>
      <w:divBdr>
        <w:top w:val="none" w:sz="0" w:space="0" w:color="auto"/>
        <w:left w:val="none" w:sz="0" w:space="0" w:color="auto"/>
        <w:bottom w:val="none" w:sz="0" w:space="0" w:color="auto"/>
        <w:right w:val="none" w:sz="0" w:space="0" w:color="auto"/>
      </w:divBdr>
    </w:div>
    <w:div w:id="736561268">
      <w:bodyDiv w:val="1"/>
      <w:marLeft w:val="0"/>
      <w:marRight w:val="0"/>
      <w:marTop w:val="0"/>
      <w:marBottom w:val="0"/>
      <w:divBdr>
        <w:top w:val="none" w:sz="0" w:space="0" w:color="auto"/>
        <w:left w:val="none" w:sz="0" w:space="0" w:color="auto"/>
        <w:bottom w:val="none" w:sz="0" w:space="0" w:color="auto"/>
        <w:right w:val="none" w:sz="0" w:space="0" w:color="auto"/>
      </w:divBdr>
      <w:divsChild>
        <w:div w:id="1776243982">
          <w:marLeft w:val="0"/>
          <w:marRight w:val="0"/>
          <w:marTop w:val="0"/>
          <w:marBottom w:val="0"/>
          <w:divBdr>
            <w:top w:val="none" w:sz="0" w:space="0" w:color="auto"/>
            <w:left w:val="none" w:sz="0" w:space="0" w:color="auto"/>
            <w:bottom w:val="none" w:sz="0" w:space="0" w:color="auto"/>
            <w:right w:val="none" w:sz="0" w:space="0" w:color="auto"/>
          </w:divBdr>
          <w:divsChild>
            <w:div w:id="548805336">
              <w:marLeft w:val="0"/>
              <w:marRight w:val="0"/>
              <w:marTop w:val="0"/>
              <w:marBottom w:val="0"/>
              <w:divBdr>
                <w:top w:val="single" w:sz="2" w:space="0" w:color="FFFFFF"/>
                <w:left w:val="single" w:sz="8" w:space="0" w:color="FFFFFF"/>
                <w:bottom w:val="single" w:sz="8" w:space="0" w:color="FFFFFF"/>
                <w:right w:val="single" w:sz="8" w:space="0" w:color="FFFFFF"/>
              </w:divBdr>
              <w:divsChild>
                <w:div w:id="683018602">
                  <w:marLeft w:val="0"/>
                  <w:marRight w:val="0"/>
                  <w:marTop w:val="0"/>
                  <w:marBottom w:val="0"/>
                  <w:divBdr>
                    <w:top w:val="single" w:sz="8" w:space="1" w:color="D3D3D3"/>
                    <w:left w:val="none" w:sz="0" w:space="0" w:color="auto"/>
                    <w:bottom w:val="none" w:sz="0" w:space="0" w:color="auto"/>
                    <w:right w:val="none" w:sz="0" w:space="0" w:color="auto"/>
                  </w:divBdr>
                  <w:divsChild>
                    <w:div w:id="1997611512">
                      <w:marLeft w:val="0"/>
                      <w:marRight w:val="0"/>
                      <w:marTop w:val="0"/>
                      <w:marBottom w:val="0"/>
                      <w:divBdr>
                        <w:top w:val="none" w:sz="0" w:space="0" w:color="auto"/>
                        <w:left w:val="none" w:sz="0" w:space="0" w:color="auto"/>
                        <w:bottom w:val="none" w:sz="0" w:space="0" w:color="auto"/>
                        <w:right w:val="none" w:sz="0" w:space="0" w:color="auto"/>
                      </w:divBdr>
                      <w:divsChild>
                        <w:div w:id="1105614684">
                          <w:marLeft w:val="0"/>
                          <w:marRight w:val="0"/>
                          <w:marTop w:val="0"/>
                          <w:marBottom w:val="0"/>
                          <w:divBdr>
                            <w:top w:val="none" w:sz="0" w:space="0" w:color="auto"/>
                            <w:left w:val="none" w:sz="0" w:space="0" w:color="auto"/>
                            <w:bottom w:val="none" w:sz="0" w:space="0" w:color="auto"/>
                            <w:right w:val="none" w:sz="0" w:space="0" w:color="auto"/>
                          </w:divBdr>
                          <w:divsChild>
                            <w:div w:id="15227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300580">
      <w:bodyDiv w:val="1"/>
      <w:marLeft w:val="0"/>
      <w:marRight w:val="0"/>
      <w:marTop w:val="0"/>
      <w:marBottom w:val="0"/>
      <w:divBdr>
        <w:top w:val="none" w:sz="0" w:space="0" w:color="auto"/>
        <w:left w:val="none" w:sz="0" w:space="0" w:color="auto"/>
        <w:bottom w:val="none" w:sz="0" w:space="0" w:color="auto"/>
        <w:right w:val="none" w:sz="0" w:space="0" w:color="auto"/>
      </w:divBdr>
    </w:div>
    <w:div w:id="851072659">
      <w:bodyDiv w:val="1"/>
      <w:marLeft w:val="0"/>
      <w:marRight w:val="0"/>
      <w:marTop w:val="0"/>
      <w:marBottom w:val="0"/>
      <w:divBdr>
        <w:top w:val="none" w:sz="0" w:space="0" w:color="auto"/>
        <w:left w:val="none" w:sz="0" w:space="0" w:color="auto"/>
        <w:bottom w:val="none" w:sz="0" w:space="0" w:color="auto"/>
        <w:right w:val="none" w:sz="0" w:space="0" w:color="auto"/>
      </w:divBdr>
    </w:div>
    <w:div w:id="907377382">
      <w:bodyDiv w:val="1"/>
      <w:marLeft w:val="0"/>
      <w:marRight w:val="0"/>
      <w:marTop w:val="0"/>
      <w:marBottom w:val="0"/>
      <w:divBdr>
        <w:top w:val="none" w:sz="0" w:space="0" w:color="auto"/>
        <w:left w:val="none" w:sz="0" w:space="0" w:color="auto"/>
        <w:bottom w:val="none" w:sz="0" w:space="0" w:color="auto"/>
        <w:right w:val="none" w:sz="0" w:space="0" w:color="auto"/>
      </w:divBdr>
    </w:div>
    <w:div w:id="919682668">
      <w:bodyDiv w:val="1"/>
      <w:marLeft w:val="0"/>
      <w:marRight w:val="0"/>
      <w:marTop w:val="0"/>
      <w:marBottom w:val="0"/>
      <w:divBdr>
        <w:top w:val="none" w:sz="0" w:space="0" w:color="auto"/>
        <w:left w:val="none" w:sz="0" w:space="0" w:color="auto"/>
        <w:bottom w:val="none" w:sz="0" w:space="0" w:color="auto"/>
        <w:right w:val="none" w:sz="0" w:space="0" w:color="auto"/>
      </w:divBdr>
    </w:div>
    <w:div w:id="977608256">
      <w:bodyDiv w:val="1"/>
      <w:marLeft w:val="0"/>
      <w:marRight w:val="0"/>
      <w:marTop w:val="0"/>
      <w:marBottom w:val="0"/>
      <w:divBdr>
        <w:top w:val="none" w:sz="0" w:space="0" w:color="auto"/>
        <w:left w:val="none" w:sz="0" w:space="0" w:color="auto"/>
        <w:bottom w:val="none" w:sz="0" w:space="0" w:color="auto"/>
        <w:right w:val="none" w:sz="0" w:space="0" w:color="auto"/>
      </w:divBdr>
    </w:div>
    <w:div w:id="1000084409">
      <w:bodyDiv w:val="1"/>
      <w:marLeft w:val="0"/>
      <w:marRight w:val="0"/>
      <w:marTop w:val="0"/>
      <w:marBottom w:val="0"/>
      <w:divBdr>
        <w:top w:val="none" w:sz="0" w:space="0" w:color="auto"/>
        <w:left w:val="none" w:sz="0" w:space="0" w:color="auto"/>
        <w:bottom w:val="none" w:sz="0" w:space="0" w:color="auto"/>
        <w:right w:val="none" w:sz="0" w:space="0" w:color="auto"/>
      </w:divBdr>
    </w:div>
    <w:div w:id="1042558092">
      <w:bodyDiv w:val="1"/>
      <w:marLeft w:val="0"/>
      <w:marRight w:val="0"/>
      <w:marTop w:val="0"/>
      <w:marBottom w:val="0"/>
      <w:divBdr>
        <w:top w:val="none" w:sz="0" w:space="0" w:color="auto"/>
        <w:left w:val="none" w:sz="0" w:space="0" w:color="auto"/>
        <w:bottom w:val="none" w:sz="0" w:space="0" w:color="auto"/>
        <w:right w:val="none" w:sz="0" w:space="0" w:color="auto"/>
      </w:divBdr>
    </w:div>
    <w:div w:id="1152214797">
      <w:bodyDiv w:val="1"/>
      <w:marLeft w:val="0"/>
      <w:marRight w:val="0"/>
      <w:marTop w:val="0"/>
      <w:marBottom w:val="0"/>
      <w:divBdr>
        <w:top w:val="none" w:sz="0" w:space="0" w:color="auto"/>
        <w:left w:val="none" w:sz="0" w:space="0" w:color="auto"/>
        <w:bottom w:val="none" w:sz="0" w:space="0" w:color="auto"/>
        <w:right w:val="none" w:sz="0" w:space="0" w:color="auto"/>
      </w:divBdr>
    </w:div>
    <w:div w:id="1168210336">
      <w:bodyDiv w:val="1"/>
      <w:marLeft w:val="0"/>
      <w:marRight w:val="0"/>
      <w:marTop w:val="0"/>
      <w:marBottom w:val="0"/>
      <w:divBdr>
        <w:top w:val="none" w:sz="0" w:space="0" w:color="auto"/>
        <w:left w:val="none" w:sz="0" w:space="0" w:color="auto"/>
        <w:bottom w:val="none" w:sz="0" w:space="0" w:color="auto"/>
        <w:right w:val="none" w:sz="0" w:space="0" w:color="auto"/>
      </w:divBdr>
    </w:div>
    <w:div w:id="1170097740">
      <w:bodyDiv w:val="1"/>
      <w:marLeft w:val="0"/>
      <w:marRight w:val="0"/>
      <w:marTop w:val="0"/>
      <w:marBottom w:val="0"/>
      <w:divBdr>
        <w:top w:val="none" w:sz="0" w:space="0" w:color="auto"/>
        <w:left w:val="none" w:sz="0" w:space="0" w:color="auto"/>
        <w:bottom w:val="none" w:sz="0" w:space="0" w:color="auto"/>
        <w:right w:val="none" w:sz="0" w:space="0" w:color="auto"/>
      </w:divBdr>
    </w:div>
    <w:div w:id="1196844900">
      <w:bodyDiv w:val="1"/>
      <w:marLeft w:val="0"/>
      <w:marRight w:val="0"/>
      <w:marTop w:val="0"/>
      <w:marBottom w:val="0"/>
      <w:divBdr>
        <w:top w:val="none" w:sz="0" w:space="0" w:color="auto"/>
        <w:left w:val="none" w:sz="0" w:space="0" w:color="auto"/>
        <w:bottom w:val="none" w:sz="0" w:space="0" w:color="auto"/>
        <w:right w:val="none" w:sz="0" w:space="0" w:color="auto"/>
      </w:divBdr>
    </w:div>
    <w:div w:id="1237861081">
      <w:bodyDiv w:val="1"/>
      <w:marLeft w:val="0"/>
      <w:marRight w:val="0"/>
      <w:marTop w:val="0"/>
      <w:marBottom w:val="0"/>
      <w:divBdr>
        <w:top w:val="none" w:sz="0" w:space="0" w:color="auto"/>
        <w:left w:val="none" w:sz="0" w:space="0" w:color="auto"/>
        <w:bottom w:val="none" w:sz="0" w:space="0" w:color="auto"/>
        <w:right w:val="none" w:sz="0" w:space="0" w:color="auto"/>
      </w:divBdr>
    </w:div>
    <w:div w:id="1245648989">
      <w:bodyDiv w:val="1"/>
      <w:marLeft w:val="0"/>
      <w:marRight w:val="0"/>
      <w:marTop w:val="0"/>
      <w:marBottom w:val="0"/>
      <w:divBdr>
        <w:top w:val="none" w:sz="0" w:space="0" w:color="auto"/>
        <w:left w:val="none" w:sz="0" w:space="0" w:color="auto"/>
        <w:bottom w:val="none" w:sz="0" w:space="0" w:color="auto"/>
        <w:right w:val="none" w:sz="0" w:space="0" w:color="auto"/>
      </w:divBdr>
    </w:div>
    <w:div w:id="1284655437">
      <w:bodyDiv w:val="1"/>
      <w:marLeft w:val="0"/>
      <w:marRight w:val="0"/>
      <w:marTop w:val="0"/>
      <w:marBottom w:val="0"/>
      <w:divBdr>
        <w:top w:val="none" w:sz="0" w:space="0" w:color="auto"/>
        <w:left w:val="none" w:sz="0" w:space="0" w:color="auto"/>
        <w:bottom w:val="none" w:sz="0" w:space="0" w:color="auto"/>
        <w:right w:val="none" w:sz="0" w:space="0" w:color="auto"/>
      </w:divBdr>
    </w:div>
    <w:div w:id="1304697224">
      <w:bodyDiv w:val="1"/>
      <w:marLeft w:val="0"/>
      <w:marRight w:val="0"/>
      <w:marTop w:val="0"/>
      <w:marBottom w:val="0"/>
      <w:divBdr>
        <w:top w:val="none" w:sz="0" w:space="0" w:color="auto"/>
        <w:left w:val="none" w:sz="0" w:space="0" w:color="auto"/>
        <w:bottom w:val="none" w:sz="0" w:space="0" w:color="auto"/>
        <w:right w:val="none" w:sz="0" w:space="0" w:color="auto"/>
      </w:divBdr>
    </w:div>
    <w:div w:id="1309094279">
      <w:bodyDiv w:val="1"/>
      <w:marLeft w:val="0"/>
      <w:marRight w:val="0"/>
      <w:marTop w:val="0"/>
      <w:marBottom w:val="0"/>
      <w:divBdr>
        <w:top w:val="none" w:sz="0" w:space="0" w:color="auto"/>
        <w:left w:val="none" w:sz="0" w:space="0" w:color="auto"/>
        <w:bottom w:val="none" w:sz="0" w:space="0" w:color="auto"/>
        <w:right w:val="none" w:sz="0" w:space="0" w:color="auto"/>
      </w:divBdr>
    </w:div>
    <w:div w:id="1332220017">
      <w:bodyDiv w:val="1"/>
      <w:marLeft w:val="0"/>
      <w:marRight w:val="0"/>
      <w:marTop w:val="0"/>
      <w:marBottom w:val="0"/>
      <w:divBdr>
        <w:top w:val="none" w:sz="0" w:space="0" w:color="auto"/>
        <w:left w:val="none" w:sz="0" w:space="0" w:color="auto"/>
        <w:bottom w:val="none" w:sz="0" w:space="0" w:color="auto"/>
        <w:right w:val="none" w:sz="0" w:space="0" w:color="auto"/>
      </w:divBdr>
    </w:div>
    <w:div w:id="1382368314">
      <w:bodyDiv w:val="1"/>
      <w:marLeft w:val="0"/>
      <w:marRight w:val="0"/>
      <w:marTop w:val="0"/>
      <w:marBottom w:val="0"/>
      <w:divBdr>
        <w:top w:val="none" w:sz="0" w:space="0" w:color="auto"/>
        <w:left w:val="none" w:sz="0" w:space="0" w:color="auto"/>
        <w:bottom w:val="none" w:sz="0" w:space="0" w:color="auto"/>
        <w:right w:val="none" w:sz="0" w:space="0" w:color="auto"/>
      </w:divBdr>
    </w:div>
    <w:div w:id="1484346919">
      <w:bodyDiv w:val="1"/>
      <w:marLeft w:val="0"/>
      <w:marRight w:val="0"/>
      <w:marTop w:val="0"/>
      <w:marBottom w:val="0"/>
      <w:divBdr>
        <w:top w:val="none" w:sz="0" w:space="0" w:color="auto"/>
        <w:left w:val="none" w:sz="0" w:space="0" w:color="auto"/>
        <w:bottom w:val="none" w:sz="0" w:space="0" w:color="auto"/>
        <w:right w:val="none" w:sz="0" w:space="0" w:color="auto"/>
      </w:divBdr>
    </w:div>
    <w:div w:id="1495336176">
      <w:bodyDiv w:val="1"/>
      <w:marLeft w:val="0"/>
      <w:marRight w:val="0"/>
      <w:marTop w:val="0"/>
      <w:marBottom w:val="0"/>
      <w:divBdr>
        <w:top w:val="none" w:sz="0" w:space="0" w:color="auto"/>
        <w:left w:val="none" w:sz="0" w:space="0" w:color="auto"/>
        <w:bottom w:val="none" w:sz="0" w:space="0" w:color="auto"/>
        <w:right w:val="none" w:sz="0" w:space="0" w:color="auto"/>
      </w:divBdr>
    </w:div>
    <w:div w:id="1524708431">
      <w:bodyDiv w:val="1"/>
      <w:marLeft w:val="0"/>
      <w:marRight w:val="0"/>
      <w:marTop w:val="0"/>
      <w:marBottom w:val="0"/>
      <w:divBdr>
        <w:top w:val="none" w:sz="0" w:space="0" w:color="auto"/>
        <w:left w:val="none" w:sz="0" w:space="0" w:color="auto"/>
        <w:bottom w:val="none" w:sz="0" w:space="0" w:color="auto"/>
        <w:right w:val="none" w:sz="0" w:space="0" w:color="auto"/>
      </w:divBdr>
    </w:div>
    <w:div w:id="1549028429">
      <w:bodyDiv w:val="1"/>
      <w:marLeft w:val="0"/>
      <w:marRight w:val="0"/>
      <w:marTop w:val="0"/>
      <w:marBottom w:val="0"/>
      <w:divBdr>
        <w:top w:val="none" w:sz="0" w:space="0" w:color="auto"/>
        <w:left w:val="none" w:sz="0" w:space="0" w:color="auto"/>
        <w:bottom w:val="none" w:sz="0" w:space="0" w:color="auto"/>
        <w:right w:val="none" w:sz="0" w:space="0" w:color="auto"/>
      </w:divBdr>
    </w:div>
    <w:div w:id="1570460085">
      <w:bodyDiv w:val="1"/>
      <w:marLeft w:val="0"/>
      <w:marRight w:val="0"/>
      <w:marTop w:val="0"/>
      <w:marBottom w:val="0"/>
      <w:divBdr>
        <w:top w:val="none" w:sz="0" w:space="0" w:color="auto"/>
        <w:left w:val="none" w:sz="0" w:space="0" w:color="auto"/>
        <w:bottom w:val="none" w:sz="0" w:space="0" w:color="auto"/>
        <w:right w:val="none" w:sz="0" w:space="0" w:color="auto"/>
      </w:divBdr>
    </w:div>
    <w:div w:id="1622343944">
      <w:bodyDiv w:val="1"/>
      <w:marLeft w:val="0"/>
      <w:marRight w:val="0"/>
      <w:marTop w:val="0"/>
      <w:marBottom w:val="0"/>
      <w:divBdr>
        <w:top w:val="none" w:sz="0" w:space="0" w:color="auto"/>
        <w:left w:val="none" w:sz="0" w:space="0" w:color="auto"/>
        <w:bottom w:val="none" w:sz="0" w:space="0" w:color="auto"/>
        <w:right w:val="none" w:sz="0" w:space="0" w:color="auto"/>
      </w:divBdr>
    </w:div>
    <w:div w:id="1633124285">
      <w:bodyDiv w:val="1"/>
      <w:marLeft w:val="0"/>
      <w:marRight w:val="0"/>
      <w:marTop w:val="0"/>
      <w:marBottom w:val="0"/>
      <w:divBdr>
        <w:top w:val="none" w:sz="0" w:space="0" w:color="auto"/>
        <w:left w:val="none" w:sz="0" w:space="0" w:color="auto"/>
        <w:bottom w:val="none" w:sz="0" w:space="0" w:color="auto"/>
        <w:right w:val="none" w:sz="0" w:space="0" w:color="auto"/>
      </w:divBdr>
    </w:div>
    <w:div w:id="1646886105">
      <w:bodyDiv w:val="1"/>
      <w:marLeft w:val="0"/>
      <w:marRight w:val="0"/>
      <w:marTop w:val="0"/>
      <w:marBottom w:val="0"/>
      <w:divBdr>
        <w:top w:val="none" w:sz="0" w:space="0" w:color="auto"/>
        <w:left w:val="none" w:sz="0" w:space="0" w:color="auto"/>
        <w:bottom w:val="none" w:sz="0" w:space="0" w:color="auto"/>
        <w:right w:val="none" w:sz="0" w:space="0" w:color="auto"/>
      </w:divBdr>
    </w:div>
    <w:div w:id="1647011162">
      <w:bodyDiv w:val="1"/>
      <w:marLeft w:val="0"/>
      <w:marRight w:val="0"/>
      <w:marTop w:val="0"/>
      <w:marBottom w:val="0"/>
      <w:divBdr>
        <w:top w:val="none" w:sz="0" w:space="0" w:color="auto"/>
        <w:left w:val="none" w:sz="0" w:space="0" w:color="auto"/>
        <w:bottom w:val="none" w:sz="0" w:space="0" w:color="auto"/>
        <w:right w:val="none" w:sz="0" w:space="0" w:color="auto"/>
      </w:divBdr>
    </w:div>
    <w:div w:id="1658024376">
      <w:bodyDiv w:val="1"/>
      <w:marLeft w:val="0"/>
      <w:marRight w:val="0"/>
      <w:marTop w:val="0"/>
      <w:marBottom w:val="0"/>
      <w:divBdr>
        <w:top w:val="none" w:sz="0" w:space="0" w:color="auto"/>
        <w:left w:val="none" w:sz="0" w:space="0" w:color="auto"/>
        <w:bottom w:val="none" w:sz="0" w:space="0" w:color="auto"/>
        <w:right w:val="none" w:sz="0" w:space="0" w:color="auto"/>
      </w:divBdr>
      <w:divsChild>
        <w:div w:id="50035109">
          <w:marLeft w:val="0"/>
          <w:marRight w:val="0"/>
          <w:marTop w:val="0"/>
          <w:marBottom w:val="0"/>
          <w:divBdr>
            <w:top w:val="none" w:sz="0" w:space="0" w:color="auto"/>
            <w:left w:val="none" w:sz="0" w:space="0" w:color="auto"/>
            <w:bottom w:val="none" w:sz="0" w:space="0" w:color="auto"/>
            <w:right w:val="none" w:sz="0" w:space="0" w:color="auto"/>
          </w:divBdr>
        </w:div>
        <w:div w:id="1272083537">
          <w:marLeft w:val="0"/>
          <w:marRight w:val="0"/>
          <w:marTop w:val="0"/>
          <w:marBottom w:val="0"/>
          <w:divBdr>
            <w:top w:val="none" w:sz="0" w:space="0" w:color="auto"/>
            <w:left w:val="none" w:sz="0" w:space="0" w:color="auto"/>
            <w:bottom w:val="none" w:sz="0" w:space="0" w:color="auto"/>
            <w:right w:val="none" w:sz="0" w:space="0" w:color="auto"/>
          </w:divBdr>
        </w:div>
      </w:divsChild>
    </w:div>
    <w:div w:id="1881042005">
      <w:bodyDiv w:val="1"/>
      <w:marLeft w:val="0"/>
      <w:marRight w:val="0"/>
      <w:marTop w:val="0"/>
      <w:marBottom w:val="0"/>
      <w:divBdr>
        <w:top w:val="none" w:sz="0" w:space="0" w:color="auto"/>
        <w:left w:val="none" w:sz="0" w:space="0" w:color="auto"/>
        <w:bottom w:val="none" w:sz="0" w:space="0" w:color="auto"/>
        <w:right w:val="none" w:sz="0" w:space="0" w:color="auto"/>
      </w:divBdr>
    </w:div>
    <w:div w:id="1884828729">
      <w:bodyDiv w:val="1"/>
      <w:marLeft w:val="0"/>
      <w:marRight w:val="0"/>
      <w:marTop w:val="0"/>
      <w:marBottom w:val="0"/>
      <w:divBdr>
        <w:top w:val="none" w:sz="0" w:space="0" w:color="auto"/>
        <w:left w:val="none" w:sz="0" w:space="0" w:color="auto"/>
        <w:bottom w:val="none" w:sz="0" w:space="0" w:color="auto"/>
        <w:right w:val="none" w:sz="0" w:space="0" w:color="auto"/>
      </w:divBdr>
    </w:div>
    <w:div w:id="1886986926">
      <w:bodyDiv w:val="1"/>
      <w:marLeft w:val="0"/>
      <w:marRight w:val="0"/>
      <w:marTop w:val="0"/>
      <w:marBottom w:val="0"/>
      <w:divBdr>
        <w:top w:val="none" w:sz="0" w:space="0" w:color="auto"/>
        <w:left w:val="none" w:sz="0" w:space="0" w:color="auto"/>
        <w:bottom w:val="none" w:sz="0" w:space="0" w:color="auto"/>
        <w:right w:val="none" w:sz="0" w:space="0" w:color="auto"/>
      </w:divBdr>
    </w:div>
    <w:div w:id="1895773519">
      <w:bodyDiv w:val="1"/>
      <w:marLeft w:val="0"/>
      <w:marRight w:val="0"/>
      <w:marTop w:val="0"/>
      <w:marBottom w:val="0"/>
      <w:divBdr>
        <w:top w:val="none" w:sz="0" w:space="0" w:color="auto"/>
        <w:left w:val="none" w:sz="0" w:space="0" w:color="auto"/>
        <w:bottom w:val="none" w:sz="0" w:space="0" w:color="auto"/>
        <w:right w:val="none" w:sz="0" w:space="0" w:color="auto"/>
      </w:divBdr>
    </w:div>
    <w:div w:id="1953434838">
      <w:bodyDiv w:val="1"/>
      <w:marLeft w:val="0"/>
      <w:marRight w:val="0"/>
      <w:marTop w:val="0"/>
      <w:marBottom w:val="0"/>
      <w:divBdr>
        <w:top w:val="none" w:sz="0" w:space="0" w:color="auto"/>
        <w:left w:val="none" w:sz="0" w:space="0" w:color="auto"/>
        <w:bottom w:val="none" w:sz="0" w:space="0" w:color="auto"/>
        <w:right w:val="none" w:sz="0" w:space="0" w:color="auto"/>
      </w:divBdr>
    </w:div>
    <w:div w:id="1957905120">
      <w:bodyDiv w:val="1"/>
      <w:marLeft w:val="0"/>
      <w:marRight w:val="0"/>
      <w:marTop w:val="0"/>
      <w:marBottom w:val="0"/>
      <w:divBdr>
        <w:top w:val="none" w:sz="0" w:space="0" w:color="auto"/>
        <w:left w:val="none" w:sz="0" w:space="0" w:color="auto"/>
        <w:bottom w:val="none" w:sz="0" w:space="0" w:color="auto"/>
        <w:right w:val="none" w:sz="0" w:space="0" w:color="auto"/>
      </w:divBdr>
    </w:div>
    <w:div w:id="2013100439">
      <w:bodyDiv w:val="1"/>
      <w:marLeft w:val="0"/>
      <w:marRight w:val="0"/>
      <w:marTop w:val="0"/>
      <w:marBottom w:val="0"/>
      <w:divBdr>
        <w:top w:val="none" w:sz="0" w:space="0" w:color="auto"/>
        <w:left w:val="none" w:sz="0" w:space="0" w:color="auto"/>
        <w:bottom w:val="none" w:sz="0" w:space="0" w:color="auto"/>
        <w:right w:val="none" w:sz="0" w:space="0" w:color="auto"/>
      </w:divBdr>
    </w:div>
    <w:div w:id="2020160895">
      <w:bodyDiv w:val="1"/>
      <w:marLeft w:val="0"/>
      <w:marRight w:val="0"/>
      <w:marTop w:val="0"/>
      <w:marBottom w:val="0"/>
      <w:divBdr>
        <w:top w:val="none" w:sz="0" w:space="0" w:color="auto"/>
        <w:left w:val="none" w:sz="0" w:space="0" w:color="auto"/>
        <w:bottom w:val="none" w:sz="0" w:space="0" w:color="auto"/>
        <w:right w:val="none" w:sz="0" w:space="0" w:color="auto"/>
      </w:divBdr>
    </w:div>
    <w:div w:id="2069258524">
      <w:bodyDiv w:val="1"/>
      <w:marLeft w:val="0"/>
      <w:marRight w:val="0"/>
      <w:marTop w:val="0"/>
      <w:marBottom w:val="0"/>
      <w:divBdr>
        <w:top w:val="none" w:sz="0" w:space="0" w:color="auto"/>
        <w:left w:val="none" w:sz="0" w:space="0" w:color="auto"/>
        <w:bottom w:val="none" w:sz="0" w:space="0" w:color="auto"/>
        <w:right w:val="none" w:sz="0" w:space="0" w:color="auto"/>
      </w:divBdr>
    </w:div>
    <w:div w:id="2079982274">
      <w:bodyDiv w:val="1"/>
      <w:marLeft w:val="0"/>
      <w:marRight w:val="0"/>
      <w:marTop w:val="0"/>
      <w:marBottom w:val="0"/>
      <w:divBdr>
        <w:top w:val="none" w:sz="0" w:space="0" w:color="auto"/>
        <w:left w:val="none" w:sz="0" w:space="0" w:color="auto"/>
        <w:bottom w:val="none" w:sz="0" w:space="0" w:color="auto"/>
        <w:right w:val="none" w:sz="0" w:space="0" w:color="auto"/>
      </w:divBdr>
    </w:div>
    <w:div w:id="212862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nia/2015/2/enacted" TargetMode="External"/><Relationship Id="rId18" Type="http://schemas.openxmlformats.org/officeDocument/2006/relationships/hyperlink" Target="https://www.finance-ni.gov.uk/publications/supplier-code-conduct" TargetMode="External"/><Relationship Id="rId26" Type="http://schemas.openxmlformats.org/officeDocument/2006/relationships/hyperlink" Target="https://www.bing.com/ck/a?!&amp;&amp;p=52a159a10059b2d69dbd9c34d6177ca7dbca574bd3c4437801380cec0937c644JmltdHM9MTc1NzAzMDQwMA&amp;ptn=3&amp;ver=2&amp;hsh=4&amp;fclid=041df5c2-2e8b-6be5-13ba-e6ac2f756ac5&amp;psq=NICS+health+and+safety+at+work+policy&amp;u=a1aHR0cHM6Ly93d3cuZmluYW5jZS1uaS5nb3YudWsvYXJ0aWNsZXMvbm9ydGhlcm4taXJlbGFuZC1jaXZpbC1zZXJ2aWNlLWhhbmRib29r&amp;ntb=1" TargetMode="External"/><Relationship Id="rId39" Type="http://schemas.openxmlformats.org/officeDocument/2006/relationships/hyperlink" Target="http://www.jobapplyni.com" TargetMode="External"/><Relationship Id="rId3" Type="http://schemas.openxmlformats.org/officeDocument/2006/relationships/settings" Target="settings.xml"/><Relationship Id="rId21" Type="http://schemas.openxmlformats.org/officeDocument/2006/relationships/hyperlink" Target="https://nics.service-now.com/sys_attachment.do?sys_id=ace46024839216d05cc75520ceaad323" TargetMode="External"/><Relationship Id="rId34" Type="http://schemas.openxmlformats.org/officeDocument/2006/relationships/hyperlink" Target="http://www.socialvalueni.org/Suppliers/find-a-broker/" TargetMode="External"/><Relationship Id="rId42" Type="http://schemas.openxmlformats.org/officeDocument/2006/relationships/image" Target="media/image4.emf"/><Relationship Id="rId47" Type="http://schemas.openxmlformats.org/officeDocument/2006/relationships/header" Target="header4.xml"/><Relationship Id="rId50" Type="http://schemas.openxmlformats.org/officeDocument/2006/relationships/glossaryDocument" Target="glossary/document.xml"/><Relationship Id="rId7" Type="http://schemas.openxmlformats.org/officeDocument/2006/relationships/header" Target="header1.xml"/><Relationship Id="rId12" Type="http://schemas.openxmlformats.org/officeDocument/2006/relationships/hyperlink" Target="https://nics.service-now.com/kb?sys_kb_id=c8fe48ba8364e210a2699b65eeaad3f1&amp;id=kb_article_view&amp;sysparm_rank=6&amp;sysparm_tsqueryId=feb90688879ba2146deb2fc8cebb35b1" TargetMode="External"/><Relationship Id="rId17" Type="http://schemas.openxmlformats.org/officeDocument/2006/relationships/hyperlink" Target="https://www.nidirect.gov.uk/articles/costs-and-turnaround-times" TargetMode="External"/><Relationship Id="rId25" Type="http://schemas.openxmlformats.org/officeDocument/2006/relationships/hyperlink" Target="https://www.finance-ni.gov.uk/publications/dof-access-information-policy" TargetMode="External"/><Relationship Id="rId33" Type="http://schemas.openxmlformats.org/officeDocument/2006/relationships/hyperlink" Target="https://www.nibusinessinfo.co.uk/content/work-experience-programme" TargetMode="External"/><Relationship Id="rId38" Type="http://schemas.openxmlformats.org/officeDocument/2006/relationships/hyperlink" Target="https://www.equalityni.org/ECNI/media/ECNI/Publications/Employers%20and%20Service%20Providers/PositiveActionEmployerGuide.pdf" TargetMode="External"/><Relationship Id="rId46"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equalityni.org/Home" TargetMode="External"/><Relationship Id="rId20" Type="http://schemas.openxmlformats.org/officeDocument/2006/relationships/hyperlink" Target="https://www.bing.com/ck/a?!&amp;&amp;p=5fd1459873ea6c3feb61cf13ed50b67708f384fd399367acdf55cc436c0e9bb2JmltdHM9MTc1MDcyMzIwMA&amp;ptn=3&amp;ver=2&amp;hsh=4&amp;fclid=041df5c2-2e8b-6be5-13ba-e6ac2f756ac5&amp;psq=PBNI+pay+scales&amp;u=a1aHR0cHM6Ly93d3cucGJuaS5vcmcudWsvZmlsZXMvcGJuaS8yMDI1LTAyL1Byb2JhdGlvbiUyMEJvYXJkJTIwZm9yJTIwTm9ydGhlcm4lMjBJcmVsYW5kJTIwUGF5JTIwU2NhbGVzJTIwMjAyNC0yNS5wZGY&amp;ntb=1" TargetMode="External"/><Relationship Id="rId29" Type="http://schemas.openxmlformats.org/officeDocument/2006/relationships/hyperlink" Target="https://www.finance-ni.gov.uk/publications/ppn-0121-scoring-social-value" TargetMode="External"/><Relationship Id="rId41" Type="http://schemas.openxmlformats.org/officeDocument/2006/relationships/hyperlink" Target="http://www.socialvalueni.org/Suppliers/find-a-brok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endersni.gov.uk/epps/prepareViewEOOrganisation.do?id=2630" TargetMode="External"/><Relationship Id="rId24" Type="http://schemas.openxmlformats.org/officeDocument/2006/relationships/hyperlink" Target="https://www.northernireland.gov.uk/publications/raising-concerns" TargetMode="External"/><Relationship Id="rId32" Type="http://schemas.openxmlformats.org/officeDocument/2006/relationships/hyperlink" Target="http://www.socialvalueni.org/Suppliers/find-a-broker/" TargetMode="External"/><Relationship Id="rId37" Type="http://schemas.openxmlformats.org/officeDocument/2006/relationships/hyperlink" Target="https://www.equalityni.org/MentalHealthCharter" TargetMode="External"/><Relationship Id="rId40" Type="http://schemas.openxmlformats.org/officeDocument/2006/relationships/hyperlink" Target="http://www.socialvalueni.org/Suppliers/find-a-broker/" TargetMode="External"/><Relationship Id="rId45" Type="http://schemas.openxmlformats.org/officeDocument/2006/relationships/package" Target="embeddings/Microsoft_Excel_Worksheet.xlsx"/><Relationship Id="rId5" Type="http://schemas.openxmlformats.org/officeDocument/2006/relationships/footnotes" Target="footnotes.xml"/><Relationship Id="rId15" Type="http://schemas.openxmlformats.org/officeDocument/2006/relationships/hyperlink" Target="https://www.finance-ni.gov.uk/sites/default/files/publications/dfp/HR%20policy%203%2006%20Public%20and%20Privilege%20Holidays%20v%207%200.pdf" TargetMode="External"/><Relationship Id="rId23" Type="http://schemas.openxmlformats.org/officeDocument/2006/relationships/hyperlink" Target="https://www.finance-ni.gov.uk/publications/anti-fraud-guidance" TargetMode="External"/><Relationship Id="rId28" Type="http://schemas.openxmlformats.org/officeDocument/2006/relationships/package" Target="embeddings/Microsoft_Word_Document.docx"/><Relationship Id="rId36" Type="http://schemas.openxmlformats.org/officeDocument/2006/relationships/hyperlink" Target="http://www.socialvalueni.org/contractors/find-a-broker/" TargetMode="External"/><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finance-ni.gov.uk/sites/default/files/2025-03/Industrial%20Pay%20Scales%201%20August%202024%20to%2031%20March%202026.pdf" TargetMode="External"/><Relationship Id="rId31" Type="http://schemas.openxmlformats.org/officeDocument/2006/relationships/hyperlink" Target="http://www.socialvalueni.org/contractors/find-a-broker/" TargetMode="External"/><Relationship Id="rId44"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finance-ni.gov.uk/sites/default/files/publications/dfp/3.07-annual-leave.pdf" TargetMode="External"/><Relationship Id="rId22" Type="http://schemas.openxmlformats.org/officeDocument/2006/relationships/hyperlink" Target="mailto:invoices@accountni.gov.uk" TargetMode="External"/><Relationship Id="rId27" Type="http://schemas.openxmlformats.org/officeDocument/2006/relationships/image" Target="media/image3.emf"/><Relationship Id="rId30" Type="http://schemas.openxmlformats.org/officeDocument/2006/relationships/hyperlink" Target="http://www.jobapplyni.com" TargetMode="External"/><Relationship Id="rId35" Type="http://schemas.openxmlformats.org/officeDocument/2006/relationships/hyperlink" Target="https://www.socialenterpriseni.org" TargetMode="External"/><Relationship Id="rId43" Type="http://schemas.openxmlformats.org/officeDocument/2006/relationships/package" Target="embeddings/Microsoft_Word_Document1.docx"/><Relationship Id="rId48" Type="http://schemas.openxmlformats.org/officeDocument/2006/relationships/header" Target="header5.xml"/><Relationship Id="rId8" Type="http://schemas.openxmlformats.org/officeDocument/2006/relationships/footer" Target="footer1.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B31B6C5CDA415C819EA8278119C296"/>
        <w:category>
          <w:name w:val="General"/>
          <w:gallery w:val="placeholder"/>
        </w:category>
        <w:types>
          <w:type w:val="bbPlcHdr"/>
        </w:types>
        <w:behaviors>
          <w:behavior w:val="content"/>
        </w:behaviors>
        <w:guid w:val="{BF6DA846-54FF-400C-B1A6-4801564C467C}"/>
      </w:docPartPr>
      <w:docPartBody>
        <w:p w:rsidR="00EF62EC" w:rsidRDefault="00EF62EC" w:rsidP="00EF62EC">
          <w:pPr>
            <w:pStyle w:val="09B31B6C5CDA415C819EA8278119C296"/>
          </w:pPr>
          <w:r w:rsidRPr="002A578A">
            <w:rPr>
              <w:rFonts w:ascii="Arial" w:hAnsi="Arial" w:cs="Arial"/>
              <w:color w:val="808080"/>
              <w:lang w:val="en-US"/>
            </w:rPr>
            <w:t>Click here to enter text.</w:t>
          </w:r>
        </w:p>
      </w:docPartBody>
    </w:docPart>
    <w:docPart>
      <w:docPartPr>
        <w:name w:val="4E39136C7ECB4BCF83E2D98DFD34F648"/>
        <w:category>
          <w:name w:val="General"/>
          <w:gallery w:val="placeholder"/>
        </w:category>
        <w:types>
          <w:type w:val="bbPlcHdr"/>
        </w:types>
        <w:behaviors>
          <w:behavior w:val="content"/>
        </w:behaviors>
        <w:guid w:val="{E1CFF5B6-6B86-476A-920D-E8183788C57B}"/>
      </w:docPartPr>
      <w:docPartBody>
        <w:p w:rsidR="00EF62EC" w:rsidRDefault="00EF62EC" w:rsidP="00EF62EC">
          <w:pPr>
            <w:pStyle w:val="4E39136C7ECB4BCF83E2D98DFD34F648"/>
          </w:pPr>
          <w:r w:rsidRPr="002A578A">
            <w:rPr>
              <w:rFonts w:ascii="Arial" w:hAnsi="Arial" w:cs="Arial"/>
              <w:color w:val="808080"/>
              <w:lang w:val="en-US"/>
            </w:rPr>
            <w:t>Click here to enter text.</w:t>
          </w:r>
        </w:p>
      </w:docPartBody>
    </w:docPart>
    <w:docPart>
      <w:docPartPr>
        <w:name w:val="DBB202FE85394ADABCEBA55B645BCFA5"/>
        <w:category>
          <w:name w:val="General"/>
          <w:gallery w:val="placeholder"/>
        </w:category>
        <w:types>
          <w:type w:val="bbPlcHdr"/>
        </w:types>
        <w:behaviors>
          <w:behavior w:val="content"/>
        </w:behaviors>
        <w:guid w:val="{AB08A3D5-65E0-42C0-A994-9CA676EA6D63}"/>
      </w:docPartPr>
      <w:docPartBody>
        <w:p w:rsidR="00EF62EC" w:rsidRDefault="00EF62EC" w:rsidP="00EF62EC">
          <w:pPr>
            <w:pStyle w:val="DBB202FE85394ADABCEBA55B645BCFA5"/>
          </w:pPr>
          <w:r w:rsidRPr="002A578A">
            <w:rPr>
              <w:rFonts w:ascii="Arial" w:hAnsi="Arial" w:cs="Arial"/>
              <w:color w:val="808080"/>
              <w:lang w:val="en-US"/>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mond (W1)">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ROZOKI+MyriadPro-Regular">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STZhongsong">
    <w:charset w:val="86"/>
    <w:family w:val="auto"/>
    <w:pitch w:val="variable"/>
    <w:sig w:usb0="00000287" w:usb1="080F0000" w:usb2="00000010" w:usb3="00000000" w:csb0="0004009F" w:csb1="00000000"/>
  </w:font>
  <w:font w:name="ITC Franklin Gothic Std Book">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07"/>
    <w:rsid w:val="000201C2"/>
    <w:rsid w:val="00026F38"/>
    <w:rsid w:val="00041F80"/>
    <w:rsid w:val="000617DF"/>
    <w:rsid w:val="00074DAD"/>
    <w:rsid w:val="000773C4"/>
    <w:rsid w:val="00081608"/>
    <w:rsid w:val="000C2305"/>
    <w:rsid w:val="000C7DCE"/>
    <w:rsid w:val="000E4D48"/>
    <w:rsid w:val="00101967"/>
    <w:rsid w:val="00103E39"/>
    <w:rsid w:val="00111B5B"/>
    <w:rsid w:val="00130E82"/>
    <w:rsid w:val="0014076C"/>
    <w:rsid w:val="00171488"/>
    <w:rsid w:val="001B34EF"/>
    <w:rsid w:val="001C3C5F"/>
    <w:rsid w:val="001E0295"/>
    <w:rsid w:val="00220B48"/>
    <w:rsid w:val="0022620F"/>
    <w:rsid w:val="00276A92"/>
    <w:rsid w:val="00283EC9"/>
    <w:rsid w:val="00297C38"/>
    <w:rsid w:val="002A78FF"/>
    <w:rsid w:val="002A7D52"/>
    <w:rsid w:val="002D4693"/>
    <w:rsid w:val="002E7978"/>
    <w:rsid w:val="0035138D"/>
    <w:rsid w:val="00373A3D"/>
    <w:rsid w:val="0039758A"/>
    <w:rsid w:val="003A285A"/>
    <w:rsid w:val="003A6D1C"/>
    <w:rsid w:val="003A7304"/>
    <w:rsid w:val="003B5FC6"/>
    <w:rsid w:val="003B68B3"/>
    <w:rsid w:val="003E504C"/>
    <w:rsid w:val="00434827"/>
    <w:rsid w:val="00475C84"/>
    <w:rsid w:val="004C289E"/>
    <w:rsid w:val="004D2E99"/>
    <w:rsid w:val="004F5FE7"/>
    <w:rsid w:val="00521283"/>
    <w:rsid w:val="00527E7D"/>
    <w:rsid w:val="00531054"/>
    <w:rsid w:val="00553873"/>
    <w:rsid w:val="00557F30"/>
    <w:rsid w:val="00581330"/>
    <w:rsid w:val="0058379E"/>
    <w:rsid w:val="00586418"/>
    <w:rsid w:val="005C1AA6"/>
    <w:rsid w:val="005E0F5F"/>
    <w:rsid w:val="005E6D75"/>
    <w:rsid w:val="006020B1"/>
    <w:rsid w:val="0060411D"/>
    <w:rsid w:val="00625D11"/>
    <w:rsid w:val="00661DAD"/>
    <w:rsid w:val="0068090A"/>
    <w:rsid w:val="00682BE5"/>
    <w:rsid w:val="006B72C9"/>
    <w:rsid w:val="006C79DD"/>
    <w:rsid w:val="006C7ADD"/>
    <w:rsid w:val="006D3C47"/>
    <w:rsid w:val="00702D32"/>
    <w:rsid w:val="007106FC"/>
    <w:rsid w:val="00713D44"/>
    <w:rsid w:val="00720DF8"/>
    <w:rsid w:val="00775189"/>
    <w:rsid w:val="0078470D"/>
    <w:rsid w:val="00795E8F"/>
    <w:rsid w:val="007B5379"/>
    <w:rsid w:val="007C5BAB"/>
    <w:rsid w:val="007D0149"/>
    <w:rsid w:val="008008CA"/>
    <w:rsid w:val="00810A01"/>
    <w:rsid w:val="00822BEA"/>
    <w:rsid w:val="00827AAF"/>
    <w:rsid w:val="00833326"/>
    <w:rsid w:val="008413F6"/>
    <w:rsid w:val="00850E53"/>
    <w:rsid w:val="008A6CBC"/>
    <w:rsid w:val="008B5A88"/>
    <w:rsid w:val="008B71D1"/>
    <w:rsid w:val="008F1675"/>
    <w:rsid w:val="009009F7"/>
    <w:rsid w:val="00906C6B"/>
    <w:rsid w:val="00910D9F"/>
    <w:rsid w:val="00922D12"/>
    <w:rsid w:val="0095591A"/>
    <w:rsid w:val="009707BE"/>
    <w:rsid w:val="009755B7"/>
    <w:rsid w:val="00980A06"/>
    <w:rsid w:val="00980F7D"/>
    <w:rsid w:val="00983986"/>
    <w:rsid w:val="00986B12"/>
    <w:rsid w:val="0099091F"/>
    <w:rsid w:val="009B530E"/>
    <w:rsid w:val="009B5CBE"/>
    <w:rsid w:val="00A12636"/>
    <w:rsid w:val="00A23CBC"/>
    <w:rsid w:val="00A444C2"/>
    <w:rsid w:val="00A572E9"/>
    <w:rsid w:val="00A75058"/>
    <w:rsid w:val="00A86288"/>
    <w:rsid w:val="00A87FC4"/>
    <w:rsid w:val="00AA4E1D"/>
    <w:rsid w:val="00B07A8D"/>
    <w:rsid w:val="00B828CF"/>
    <w:rsid w:val="00BB7454"/>
    <w:rsid w:val="00BD2A4F"/>
    <w:rsid w:val="00C10DF1"/>
    <w:rsid w:val="00C51F12"/>
    <w:rsid w:val="00C70839"/>
    <w:rsid w:val="00C92B5C"/>
    <w:rsid w:val="00C97ECD"/>
    <w:rsid w:val="00CA0DDC"/>
    <w:rsid w:val="00CC6511"/>
    <w:rsid w:val="00CF2167"/>
    <w:rsid w:val="00D24841"/>
    <w:rsid w:val="00D42E24"/>
    <w:rsid w:val="00D5035D"/>
    <w:rsid w:val="00D54105"/>
    <w:rsid w:val="00D7009F"/>
    <w:rsid w:val="00D9485B"/>
    <w:rsid w:val="00DA1507"/>
    <w:rsid w:val="00DA5C2A"/>
    <w:rsid w:val="00DD69EA"/>
    <w:rsid w:val="00E15F44"/>
    <w:rsid w:val="00E27A6F"/>
    <w:rsid w:val="00E47BE1"/>
    <w:rsid w:val="00E54433"/>
    <w:rsid w:val="00EC007C"/>
    <w:rsid w:val="00EC2A31"/>
    <w:rsid w:val="00ED642B"/>
    <w:rsid w:val="00EF6192"/>
    <w:rsid w:val="00EF62EC"/>
    <w:rsid w:val="00F73CCF"/>
    <w:rsid w:val="00F80C9D"/>
    <w:rsid w:val="00FB507D"/>
    <w:rsid w:val="00FC06D6"/>
    <w:rsid w:val="00FC2BED"/>
    <w:rsid w:val="00FD3E14"/>
    <w:rsid w:val="00FE1715"/>
    <w:rsid w:val="00FE2762"/>
    <w:rsid w:val="00FF73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1507"/>
    <w:rPr>
      <w:color w:val="808080"/>
    </w:rPr>
  </w:style>
  <w:style w:type="paragraph" w:customStyle="1" w:styleId="09B31B6C5CDA415C819EA8278119C296">
    <w:name w:val="09B31B6C5CDA415C819EA8278119C296"/>
    <w:rsid w:val="00EF62EC"/>
  </w:style>
  <w:style w:type="paragraph" w:customStyle="1" w:styleId="4E39136C7ECB4BCF83E2D98DFD34F648">
    <w:name w:val="4E39136C7ECB4BCF83E2D98DFD34F648"/>
    <w:rsid w:val="00EF62EC"/>
  </w:style>
  <w:style w:type="paragraph" w:customStyle="1" w:styleId="DBB202FE85394ADABCEBA55B645BCFA5">
    <w:name w:val="DBB202FE85394ADABCEBA55B645BCFA5"/>
    <w:rsid w:val="00EF62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84</Pages>
  <Words>19402</Words>
  <Characters>107490</Characters>
  <Application>Microsoft Office Word</Application>
  <DocSecurity>0</DocSecurity>
  <Lines>2905</Lines>
  <Paragraphs>1122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6417401 Schedule 2 Specification</dc:title>
  <dc:subject/>
  <dc:creator/>
  <cp:keywords>ID 6417401 Schedule 2 Specification</cp:keywords>
  <cp:lastModifiedBy/>
  <cp:revision>1</cp:revision>
  <dcterms:created xsi:type="dcterms:W3CDTF">2026-09-17T15:43:00Z</dcterms:created>
  <dcterms:modified xsi:type="dcterms:W3CDTF">2026-09-17T15:43:00Z</dcterms:modified>
</cp:coreProperties>
</file>