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78C1" w14:textId="40A3E4DA" w:rsidR="000F643D" w:rsidRDefault="00AB643E" w:rsidP="000F643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3745AB8" wp14:editId="768A4B6F">
            <wp:extent cx="5730875" cy="1256030"/>
            <wp:effectExtent l="0" t="0" r="3175" b="1270"/>
            <wp:docPr id="6" name="Picture 6" descr="Enterprise Shared Services and DoF logo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9D3F" w14:textId="77777777" w:rsidR="00AB643E" w:rsidRDefault="00AB643E" w:rsidP="000F643D">
      <w:pPr>
        <w:rPr>
          <w:rFonts w:ascii="Arial" w:hAnsi="Arial" w:cs="Arial"/>
          <w:b/>
        </w:rPr>
      </w:pPr>
    </w:p>
    <w:p w14:paraId="2EE1DAEE" w14:textId="77777777" w:rsidR="00AB643E" w:rsidRDefault="00AB643E" w:rsidP="000F643D">
      <w:pPr>
        <w:rPr>
          <w:rFonts w:ascii="Arial" w:hAnsi="Arial" w:cs="Arial"/>
          <w:b/>
        </w:rPr>
      </w:pPr>
    </w:p>
    <w:p w14:paraId="3DD0825E" w14:textId="77777777" w:rsidR="00AB643E" w:rsidRDefault="00AB643E" w:rsidP="000F643D">
      <w:pPr>
        <w:rPr>
          <w:rFonts w:ascii="Arial" w:hAnsi="Arial" w:cs="Arial"/>
          <w:b/>
        </w:rPr>
      </w:pPr>
    </w:p>
    <w:p w14:paraId="248B5738" w14:textId="77777777" w:rsidR="00AB643E" w:rsidRPr="00A07533" w:rsidRDefault="00AB643E" w:rsidP="00AB643E">
      <w:pPr>
        <w:spacing w:after="60"/>
        <w:ind w:left="5954" w:right="-755"/>
        <w:outlineLvl w:val="4"/>
        <w:rPr>
          <w:rFonts w:ascii="Arial" w:hAnsi="Arial" w:cs="Arial"/>
          <w:bCs/>
          <w:iCs/>
          <w:sz w:val="20"/>
          <w:szCs w:val="20"/>
        </w:rPr>
      </w:pPr>
      <w:r w:rsidRPr="00A07533">
        <w:rPr>
          <w:rFonts w:ascii="Arial" w:hAnsi="Arial" w:cs="Arial"/>
          <w:bCs/>
          <w:iCs/>
          <w:sz w:val="20"/>
          <w:szCs w:val="20"/>
        </w:rPr>
        <w:t>Civil Service Pensions</w:t>
      </w:r>
    </w:p>
    <w:p w14:paraId="109DD1FE" w14:textId="77777777" w:rsidR="00AB643E" w:rsidRPr="00A07533" w:rsidRDefault="00AB643E" w:rsidP="00AB643E">
      <w:pPr>
        <w:ind w:left="5954" w:right="-755"/>
        <w:rPr>
          <w:rFonts w:ascii="Arial" w:hAnsi="Arial" w:cs="Arial"/>
          <w:sz w:val="20"/>
        </w:rPr>
      </w:pPr>
      <w:r w:rsidRPr="00A07533">
        <w:rPr>
          <w:rFonts w:ascii="Arial" w:hAnsi="Arial" w:cs="Arial"/>
          <w:sz w:val="20"/>
        </w:rPr>
        <w:t>Waterside House</w:t>
      </w:r>
    </w:p>
    <w:p w14:paraId="118DBE2A" w14:textId="77777777" w:rsidR="00AB643E" w:rsidRPr="00A07533" w:rsidRDefault="00AB643E" w:rsidP="00AB643E">
      <w:pPr>
        <w:ind w:left="5954" w:right="-755"/>
        <w:rPr>
          <w:rFonts w:ascii="Arial" w:hAnsi="Arial" w:cs="Arial"/>
          <w:sz w:val="20"/>
        </w:rPr>
      </w:pPr>
      <w:r w:rsidRPr="00A07533">
        <w:rPr>
          <w:rFonts w:ascii="Arial" w:hAnsi="Arial" w:cs="Arial"/>
          <w:sz w:val="20"/>
        </w:rPr>
        <w:t>75 Duke Street</w:t>
      </w:r>
    </w:p>
    <w:p w14:paraId="05C51047" w14:textId="77777777" w:rsidR="00AB643E" w:rsidRPr="00A07533" w:rsidRDefault="00AB643E" w:rsidP="00AB643E">
      <w:pPr>
        <w:ind w:left="5954" w:right="-755"/>
        <w:rPr>
          <w:rFonts w:ascii="Arial" w:hAnsi="Arial" w:cs="Arial"/>
          <w:sz w:val="20"/>
        </w:rPr>
      </w:pPr>
      <w:r w:rsidRPr="00A07533">
        <w:rPr>
          <w:rFonts w:ascii="Arial" w:hAnsi="Arial" w:cs="Arial"/>
          <w:sz w:val="20"/>
        </w:rPr>
        <w:t>Londonderry BT47 6FP</w:t>
      </w:r>
    </w:p>
    <w:p w14:paraId="740E1E0D" w14:textId="77777777" w:rsidR="00AB643E" w:rsidRPr="00A07533" w:rsidRDefault="00AB643E" w:rsidP="00AB643E">
      <w:pPr>
        <w:ind w:left="5954" w:right="-755"/>
        <w:rPr>
          <w:rFonts w:ascii="Arial" w:hAnsi="Arial" w:cs="Arial"/>
          <w:sz w:val="20"/>
        </w:rPr>
      </w:pPr>
      <w:r w:rsidRPr="00A07533">
        <w:rPr>
          <w:rFonts w:ascii="Arial" w:hAnsi="Arial" w:cs="Arial"/>
          <w:sz w:val="20"/>
        </w:rPr>
        <w:t>Tel:   028 7131 9000</w:t>
      </w:r>
    </w:p>
    <w:p w14:paraId="5CA3C3A5" w14:textId="77777777" w:rsidR="00AB643E" w:rsidRPr="00A07533" w:rsidRDefault="00AB643E" w:rsidP="00AB643E">
      <w:pPr>
        <w:ind w:left="5954" w:right="-755"/>
        <w:rPr>
          <w:rFonts w:ascii="Arial" w:hAnsi="Arial" w:cs="Arial"/>
          <w:sz w:val="20"/>
        </w:rPr>
      </w:pPr>
      <w:r w:rsidRPr="00A07533">
        <w:rPr>
          <w:rFonts w:ascii="Arial" w:hAnsi="Arial" w:cs="Arial"/>
          <w:sz w:val="20"/>
        </w:rPr>
        <w:t>Fax:  028 7131 9234</w:t>
      </w:r>
    </w:p>
    <w:p w14:paraId="11957293" w14:textId="2177CF5F" w:rsidR="00AB643E" w:rsidRPr="00A07533" w:rsidRDefault="00AB643E" w:rsidP="00AB643E">
      <w:pPr>
        <w:ind w:left="5954" w:right="-755"/>
        <w:rPr>
          <w:rFonts w:ascii="Arial" w:hAnsi="Arial" w:cs="Arial"/>
          <w:sz w:val="20"/>
          <w:lang w:val="fr-FR"/>
        </w:rPr>
      </w:pPr>
      <w:r w:rsidRPr="00A07533">
        <w:rPr>
          <w:rFonts w:ascii="Arial" w:hAnsi="Arial" w:cs="Arial"/>
          <w:sz w:val="20"/>
          <w:lang w:val="fr-FR"/>
        </w:rPr>
        <w:t xml:space="preserve">Email: </w:t>
      </w:r>
      <w:hyperlink r:id="rId9" w:history="1">
        <w:r w:rsidR="00D76DA3" w:rsidRPr="009E094E">
          <w:rPr>
            <w:rStyle w:val="Hyperlink"/>
            <w:rFonts w:ascii="Arial" w:hAnsi="Arial" w:cs="Arial"/>
            <w:sz w:val="20"/>
            <w:lang w:val="fr-FR"/>
          </w:rPr>
          <w:t>cspensions@finance-ni.gov.uk</w:t>
        </w:r>
      </w:hyperlink>
    </w:p>
    <w:p w14:paraId="2D593EE1" w14:textId="77777777" w:rsidR="00AB643E" w:rsidRPr="00A07533" w:rsidRDefault="00AB643E" w:rsidP="00AB643E">
      <w:pPr>
        <w:ind w:left="5954" w:right="-755"/>
        <w:rPr>
          <w:sz w:val="20"/>
          <w:szCs w:val="20"/>
        </w:rPr>
      </w:pPr>
      <w:r w:rsidRPr="00A07533">
        <w:rPr>
          <w:rFonts w:ascii="Arial" w:hAnsi="Arial" w:cs="Arial"/>
          <w:sz w:val="20"/>
          <w:szCs w:val="20"/>
        </w:rPr>
        <w:t xml:space="preserve">Web address: </w:t>
      </w:r>
      <w:r w:rsidRPr="00A07533">
        <w:rPr>
          <w:sz w:val="20"/>
          <w:szCs w:val="20"/>
        </w:rPr>
        <w:t xml:space="preserve"> </w:t>
      </w:r>
    </w:p>
    <w:p w14:paraId="53CE1088" w14:textId="77777777" w:rsidR="00AB643E" w:rsidRDefault="00251EF4" w:rsidP="00AB643E">
      <w:pPr>
        <w:ind w:left="5954" w:right="-755"/>
        <w:rPr>
          <w:rFonts w:ascii="Arial" w:hAnsi="Arial" w:cs="Arial"/>
          <w:b/>
        </w:rPr>
      </w:pPr>
      <w:hyperlink r:id="rId10" w:history="1">
        <w:r w:rsidR="00AB643E" w:rsidRPr="00A07533">
          <w:rPr>
            <w:rFonts w:ascii="Arial" w:hAnsi="Arial" w:cs="Arial"/>
            <w:color w:val="0000FF"/>
            <w:sz w:val="18"/>
            <w:szCs w:val="18"/>
            <w:u w:val="single"/>
          </w:rPr>
          <w:t>www.finance-ni.gov.uk/civilservicepensions-ni</w:t>
        </w:r>
      </w:hyperlink>
    </w:p>
    <w:p w14:paraId="01C5532B" w14:textId="77777777" w:rsidR="000F643D" w:rsidRDefault="000F643D" w:rsidP="000F64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EMPLOYER PENSION NOTICE</w:t>
      </w:r>
    </w:p>
    <w:p w14:paraId="0A143DF0" w14:textId="77777777" w:rsidR="000F643D" w:rsidRDefault="000F643D" w:rsidP="000F643D">
      <w:pPr>
        <w:rPr>
          <w:rFonts w:ascii="Arial" w:hAnsi="Arial" w:cs="Arial"/>
          <w:b/>
        </w:rPr>
      </w:pPr>
    </w:p>
    <w:p w14:paraId="4598E533" w14:textId="4769E592" w:rsidR="000F643D" w:rsidRDefault="000F643D" w:rsidP="000F64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EPN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111C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</w:t>
      </w:r>
      <w:r w:rsidR="00D76DA3">
        <w:rPr>
          <w:rFonts w:ascii="Arial" w:hAnsi="Arial" w:cs="Arial"/>
          <w:b/>
        </w:rPr>
        <w:t>20</w:t>
      </w:r>
    </w:p>
    <w:p w14:paraId="159DAB2A" w14:textId="77777777" w:rsidR="000F643D" w:rsidRDefault="000F643D" w:rsidP="000F643D">
      <w:pPr>
        <w:rPr>
          <w:rFonts w:ascii="Arial" w:hAnsi="Arial" w:cs="Arial"/>
          <w:b/>
        </w:rPr>
      </w:pPr>
    </w:p>
    <w:p w14:paraId="5CBC260D" w14:textId="77777777" w:rsidR="000F643D" w:rsidRDefault="000F643D" w:rsidP="000F64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From: </w:t>
      </w:r>
      <w:r>
        <w:rPr>
          <w:rFonts w:ascii="Arial" w:hAnsi="Arial" w:cs="Arial"/>
          <w:b/>
          <w:bCs/>
        </w:rPr>
        <w:tab/>
        <w:t xml:space="preserve">Civil Service Pensions  </w:t>
      </w:r>
    </w:p>
    <w:p w14:paraId="390C989D" w14:textId="77777777" w:rsidR="000F643D" w:rsidRDefault="000F643D" w:rsidP="000F643D">
      <w:pPr>
        <w:rPr>
          <w:rFonts w:ascii="Arial" w:hAnsi="Arial" w:cs="Arial"/>
          <w:b/>
          <w:bCs/>
        </w:rPr>
      </w:pPr>
    </w:p>
    <w:p w14:paraId="33479B59" w14:textId="010B00DB" w:rsidR="000F643D" w:rsidRDefault="000F643D" w:rsidP="000F64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 w:rsidR="001111C7">
        <w:rPr>
          <w:rFonts w:ascii="Arial" w:hAnsi="Arial" w:cs="Arial"/>
          <w:b/>
          <w:bCs/>
        </w:rPr>
        <w:t>14</w:t>
      </w:r>
      <w:r w:rsidR="00DB618B">
        <w:rPr>
          <w:rFonts w:ascii="Arial" w:hAnsi="Arial" w:cs="Arial"/>
          <w:b/>
          <w:bCs/>
        </w:rPr>
        <w:t xml:space="preserve"> </w:t>
      </w:r>
      <w:r w:rsidR="00804567">
        <w:rPr>
          <w:rFonts w:ascii="Arial" w:hAnsi="Arial" w:cs="Arial"/>
          <w:b/>
          <w:bCs/>
        </w:rPr>
        <w:t>May</w:t>
      </w:r>
      <w:r>
        <w:rPr>
          <w:rFonts w:ascii="Arial" w:hAnsi="Arial" w:cs="Arial"/>
          <w:b/>
          <w:bCs/>
        </w:rPr>
        <w:t xml:space="preserve"> 20</w:t>
      </w:r>
      <w:r w:rsidR="00D76DA3">
        <w:rPr>
          <w:rFonts w:ascii="Arial" w:hAnsi="Arial" w:cs="Arial"/>
          <w:b/>
          <w:bCs/>
        </w:rPr>
        <w:t>20</w:t>
      </w:r>
    </w:p>
    <w:p w14:paraId="5D1F76C7" w14:textId="77777777" w:rsidR="000F643D" w:rsidRDefault="000F643D" w:rsidP="000F643D">
      <w:pPr>
        <w:rPr>
          <w:rFonts w:ascii="Arial" w:hAnsi="Arial" w:cs="Arial"/>
          <w:b/>
          <w:bCs/>
        </w:rPr>
      </w:pPr>
    </w:p>
    <w:p w14:paraId="1B1C9B25" w14:textId="77777777" w:rsidR="000F643D" w:rsidRPr="00D0362E" w:rsidRDefault="000F643D" w:rsidP="000F643D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 xml:space="preserve">To: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All Employers</w:t>
      </w:r>
      <w:r>
        <w:rPr>
          <w:rFonts w:ascii="Arial" w:hAnsi="Arial"/>
          <w:b/>
        </w:rPr>
        <w:t xml:space="preserve"> </w:t>
      </w:r>
    </w:p>
    <w:p w14:paraId="33788EAB" w14:textId="77777777" w:rsidR="000F643D" w:rsidRDefault="000F643D" w:rsidP="000F643D">
      <w:pPr>
        <w:rPr>
          <w:rFonts w:ascii="Arial" w:hAnsi="Arial" w:cs="Arial"/>
          <w:b/>
          <w:bCs/>
        </w:rPr>
      </w:pPr>
    </w:p>
    <w:p w14:paraId="330600C0" w14:textId="4B1216EA" w:rsidR="000F643D" w:rsidRDefault="000F643D" w:rsidP="000F643D">
      <w:pPr>
        <w:ind w:left="1134" w:hanging="1134"/>
        <w:jc w:val="both"/>
        <w:rPr>
          <w:rFonts w:ascii="Arial Bold" w:hAnsi="Arial Bold" w:cs="Arial"/>
          <w:b/>
          <w:bCs/>
          <w:caps/>
          <w:lang w:val="en-US"/>
        </w:rPr>
      </w:pPr>
      <w:r>
        <w:rPr>
          <w:rFonts w:ascii="Arial" w:hAnsi="Arial" w:cs="Arial"/>
          <w:b/>
          <w:bCs/>
        </w:rPr>
        <w:t>RE:</w:t>
      </w:r>
      <w:r>
        <w:rPr>
          <w:rFonts w:ascii="Arial" w:hAnsi="Arial" w:cs="Arial"/>
          <w:b/>
          <w:bCs/>
        </w:rPr>
        <w:tab/>
      </w:r>
      <w:r w:rsidR="00A534E7">
        <w:rPr>
          <w:rFonts w:ascii="Arial" w:hAnsi="Arial" w:cs="Arial"/>
          <w:b/>
          <w:bCs/>
        </w:rPr>
        <w:t>COVID-19: RE-EMPLOYMENT OF RETIRED STAFF OR INCREAS</w:t>
      </w:r>
      <w:r w:rsidR="00D334A3">
        <w:rPr>
          <w:rFonts w:ascii="Arial" w:hAnsi="Arial" w:cs="Arial"/>
          <w:b/>
          <w:bCs/>
        </w:rPr>
        <w:t xml:space="preserve">ING HOURS </w:t>
      </w:r>
      <w:r w:rsidR="00A534E7">
        <w:rPr>
          <w:rFonts w:ascii="Arial" w:hAnsi="Arial" w:cs="Arial"/>
          <w:b/>
          <w:bCs/>
        </w:rPr>
        <w:t>FOR</w:t>
      </w:r>
      <w:r w:rsidR="00D334A3">
        <w:rPr>
          <w:rFonts w:ascii="Arial" w:hAnsi="Arial" w:cs="Arial"/>
          <w:b/>
          <w:bCs/>
        </w:rPr>
        <w:t xml:space="preserve"> PARTIALLY RETIRED STAFF - ABATEMENT</w:t>
      </w:r>
      <w:r w:rsidR="00A534E7">
        <w:rPr>
          <w:rFonts w:ascii="Arial" w:hAnsi="Arial" w:cs="Arial"/>
          <w:b/>
          <w:bCs/>
        </w:rPr>
        <w:t xml:space="preserve"> </w:t>
      </w:r>
      <w:r w:rsidR="00D334A3">
        <w:rPr>
          <w:rFonts w:ascii="Arial" w:hAnsi="Arial" w:cs="Arial"/>
          <w:b/>
          <w:bCs/>
        </w:rPr>
        <w:t>ISSUE</w:t>
      </w:r>
    </w:p>
    <w:p w14:paraId="08579C4C" w14:textId="77777777" w:rsidR="000F643D" w:rsidRDefault="000F643D" w:rsidP="000F643D">
      <w:pPr>
        <w:ind w:left="1134" w:hanging="1134"/>
        <w:jc w:val="both"/>
        <w:rPr>
          <w:rFonts w:ascii="Arial Bold" w:hAnsi="Arial Bold"/>
          <w:b/>
          <w:caps/>
        </w:rPr>
      </w:pPr>
      <w:r>
        <w:rPr>
          <w:rFonts w:ascii="Arial Bold" w:hAnsi="Arial Bold"/>
          <w:b/>
          <w:caps/>
        </w:rPr>
        <w:tab/>
      </w:r>
    </w:p>
    <w:p w14:paraId="37BE0704" w14:textId="6BA89D27" w:rsidR="00D334A3" w:rsidRDefault="000F643D" w:rsidP="00D334A3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Purpose:</w:t>
      </w:r>
      <w:r>
        <w:rPr>
          <w:rFonts w:ascii="Arial" w:hAnsi="Arial" w:cs="Arial"/>
          <w:b/>
        </w:rPr>
        <w:tab/>
      </w:r>
      <w:r w:rsidRPr="008D2FEA">
        <w:rPr>
          <w:rFonts w:ascii="Arial" w:hAnsi="Arial" w:cs="Arial"/>
        </w:rPr>
        <w:t xml:space="preserve">The purpose </w:t>
      </w:r>
      <w:r>
        <w:rPr>
          <w:rFonts w:ascii="Arial" w:hAnsi="Arial" w:cs="Arial"/>
        </w:rPr>
        <w:t xml:space="preserve">of </w:t>
      </w:r>
      <w:r w:rsidRPr="008D2FEA">
        <w:rPr>
          <w:rFonts w:ascii="Arial" w:hAnsi="Arial" w:cs="Arial"/>
        </w:rPr>
        <w:t>this EPN is to</w:t>
      </w:r>
      <w:r>
        <w:rPr>
          <w:rFonts w:ascii="Arial" w:hAnsi="Arial" w:cs="Arial"/>
        </w:rPr>
        <w:t xml:space="preserve"> advise employers of the </w:t>
      </w:r>
      <w:r w:rsidR="00D334A3">
        <w:rPr>
          <w:rFonts w:ascii="Arial" w:hAnsi="Arial" w:cs="Arial"/>
        </w:rPr>
        <w:t>process for applying for approval to have any abateme</w:t>
      </w:r>
      <w:r w:rsidR="009C36A5">
        <w:rPr>
          <w:rFonts w:ascii="Arial" w:hAnsi="Arial" w:cs="Arial"/>
        </w:rPr>
        <w:t xml:space="preserve">nt of pension </w:t>
      </w:r>
      <w:r w:rsidR="008E5AAE">
        <w:rPr>
          <w:rFonts w:ascii="Arial" w:hAnsi="Arial" w:cs="Arial"/>
        </w:rPr>
        <w:t>dis</w:t>
      </w:r>
      <w:r w:rsidR="001B1AAF">
        <w:rPr>
          <w:rFonts w:ascii="Arial" w:hAnsi="Arial" w:cs="Arial"/>
        </w:rPr>
        <w:t>-</w:t>
      </w:r>
      <w:r w:rsidR="008E5AAE">
        <w:rPr>
          <w:rFonts w:ascii="Arial" w:hAnsi="Arial" w:cs="Arial"/>
        </w:rPr>
        <w:t>applied</w:t>
      </w:r>
      <w:r w:rsidR="009C36A5">
        <w:rPr>
          <w:rFonts w:ascii="Arial" w:hAnsi="Arial" w:cs="Arial"/>
        </w:rPr>
        <w:t xml:space="preserve"> in cases w</w:t>
      </w:r>
      <w:r w:rsidR="001911B5">
        <w:rPr>
          <w:rFonts w:ascii="Arial" w:hAnsi="Arial" w:cs="Arial"/>
        </w:rPr>
        <w:t>h</w:t>
      </w:r>
      <w:r w:rsidR="00D334A3">
        <w:rPr>
          <w:rFonts w:ascii="Arial" w:hAnsi="Arial" w:cs="Arial"/>
        </w:rPr>
        <w:t>ere</w:t>
      </w:r>
      <w:r w:rsidR="0079229E">
        <w:rPr>
          <w:rFonts w:ascii="Arial" w:hAnsi="Arial" w:cs="Arial"/>
        </w:rPr>
        <w:t>,</w:t>
      </w:r>
      <w:r w:rsidR="00D334A3">
        <w:rPr>
          <w:rFonts w:ascii="Arial" w:hAnsi="Arial" w:cs="Arial"/>
        </w:rPr>
        <w:t xml:space="preserve"> </w:t>
      </w:r>
      <w:r w:rsidR="0079229E">
        <w:rPr>
          <w:rFonts w:ascii="Arial" w:hAnsi="Arial" w:cs="Arial"/>
        </w:rPr>
        <w:t xml:space="preserve">as a contingency measure due to the Covid-19 pandemic, </w:t>
      </w:r>
      <w:r w:rsidR="00D334A3">
        <w:rPr>
          <w:rFonts w:ascii="Arial" w:hAnsi="Arial" w:cs="Arial"/>
        </w:rPr>
        <w:t>retired staff are re-employed or working hours are increased for partially retired staff.</w:t>
      </w:r>
    </w:p>
    <w:p w14:paraId="2402223F" w14:textId="1020003E" w:rsidR="000F643D" w:rsidRDefault="00D334A3" w:rsidP="00D334A3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E888A2" w14:textId="77777777" w:rsidR="000F643D" w:rsidRDefault="000F643D" w:rsidP="000F643D">
      <w:pPr>
        <w:jc w:val="both"/>
        <w:rPr>
          <w:rFonts w:ascii="Arial" w:hAnsi="Arial" w:cs="Arial"/>
        </w:rPr>
      </w:pPr>
      <w:r w:rsidRPr="008D2FEA">
        <w:rPr>
          <w:rFonts w:ascii="Arial" w:hAnsi="Arial" w:cs="Arial"/>
          <w:b/>
        </w:rPr>
        <w:t>Timing:</w:t>
      </w:r>
      <w:r>
        <w:rPr>
          <w:rFonts w:ascii="Arial" w:hAnsi="Arial" w:cs="Arial"/>
        </w:rPr>
        <w:tab/>
        <w:t xml:space="preserve">Immediate </w:t>
      </w:r>
    </w:p>
    <w:p w14:paraId="73CE55BD" w14:textId="77777777" w:rsidR="000F643D" w:rsidRDefault="000F643D" w:rsidP="000F643D">
      <w:pPr>
        <w:jc w:val="both"/>
        <w:rPr>
          <w:rFonts w:ascii="Arial" w:hAnsi="Arial" w:cs="Arial"/>
          <w:b/>
        </w:rPr>
      </w:pPr>
    </w:p>
    <w:p w14:paraId="4DBC17EA" w14:textId="77777777" w:rsidR="000F643D" w:rsidRPr="002D703A" w:rsidRDefault="000F643D" w:rsidP="000F643D">
      <w:pPr>
        <w:jc w:val="both"/>
        <w:rPr>
          <w:rFonts w:ascii="Arial" w:hAnsi="Arial" w:cs="Arial"/>
          <w:b/>
          <w:color w:val="000000" w:themeColor="text1"/>
        </w:rPr>
      </w:pPr>
      <w:r w:rsidRPr="008D2FEA">
        <w:rPr>
          <w:rFonts w:ascii="Arial" w:hAnsi="Arial" w:cs="Arial"/>
          <w:b/>
        </w:rPr>
        <w:t xml:space="preserve">Action: </w:t>
      </w:r>
      <w:bookmarkStart w:id="0" w:name="OLE_LINK3"/>
      <w:bookmarkStart w:id="1" w:name="OLE_LINK4"/>
      <w:r>
        <w:rPr>
          <w:rFonts w:ascii="Arial" w:hAnsi="Arial" w:cs="Arial"/>
          <w:b/>
        </w:rPr>
        <w:tab/>
      </w:r>
      <w:r w:rsidRPr="002D703A">
        <w:rPr>
          <w:rFonts w:ascii="Arial" w:hAnsi="Arial" w:cs="Arial"/>
          <w:color w:val="000000" w:themeColor="text1"/>
        </w:rPr>
        <w:t>Employers should:</w:t>
      </w:r>
      <w:r w:rsidRPr="002D703A">
        <w:rPr>
          <w:rFonts w:ascii="Arial" w:hAnsi="Arial" w:cs="Arial"/>
          <w:b/>
          <w:color w:val="000000" w:themeColor="text1"/>
        </w:rPr>
        <w:t xml:space="preserve"> </w:t>
      </w:r>
    </w:p>
    <w:p w14:paraId="43EE52BC" w14:textId="77777777" w:rsidR="000F643D" w:rsidRPr="002D703A" w:rsidRDefault="000F643D" w:rsidP="000F643D">
      <w:pPr>
        <w:tabs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</w:p>
    <w:p w14:paraId="28E8D143" w14:textId="0568D72D" w:rsidR="000F643D" w:rsidRPr="002D703A" w:rsidRDefault="00AB1029" w:rsidP="000F643D">
      <w:pPr>
        <w:numPr>
          <w:ilvl w:val="0"/>
          <w:numId w:val="5"/>
        </w:numPr>
        <w:tabs>
          <w:tab w:val="clear" w:pos="342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urgently </w:t>
      </w:r>
      <w:r w:rsidR="000F643D" w:rsidRPr="002D703A">
        <w:rPr>
          <w:rFonts w:ascii="Arial" w:hAnsi="Arial" w:cs="Arial"/>
          <w:color w:val="000000" w:themeColor="text1"/>
        </w:rPr>
        <w:t xml:space="preserve">note the information </w:t>
      </w:r>
      <w:r w:rsidR="00D334A3">
        <w:rPr>
          <w:rFonts w:ascii="Arial" w:hAnsi="Arial" w:cs="Arial"/>
          <w:color w:val="000000" w:themeColor="text1"/>
        </w:rPr>
        <w:t>contained in this Employer Pension Notice</w:t>
      </w:r>
      <w:r w:rsidR="000F643D" w:rsidRPr="002D703A">
        <w:rPr>
          <w:rFonts w:ascii="Arial" w:hAnsi="Arial" w:cs="Arial"/>
          <w:color w:val="000000" w:themeColor="text1"/>
        </w:rPr>
        <w:t>;</w:t>
      </w:r>
    </w:p>
    <w:p w14:paraId="06B0BE73" w14:textId="77777777" w:rsidR="000F643D" w:rsidRPr="002D703A" w:rsidRDefault="000F643D" w:rsidP="000F643D">
      <w:p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</w:p>
    <w:p w14:paraId="74216863" w14:textId="77056A9D" w:rsidR="00AB1029" w:rsidRDefault="00D334A3" w:rsidP="000F643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consider whether the </w:t>
      </w:r>
      <w:r w:rsidR="00AB1029">
        <w:rPr>
          <w:rFonts w:ascii="Arial" w:hAnsi="Arial" w:cs="Arial"/>
          <w:color w:val="000000" w:themeColor="text1"/>
        </w:rPr>
        <w:t xml:space="preserve">Covid-19 contingency measures outlined above will </w:t>
      </w:r>
      <w:r w:rsidR="0079229E">
        <w:rPr>
          <w:rFonts w:ascii="Arial" w:hAnsi="Arial" w:cs="Arial"/>
          <w:color w:val="000000" w:themeColor="text1"/>
        </w:rPr>
        <w:t xml:space="preserve">need to be </w:t>
      </w:r>
      <w:r w:rsidR="00AB1029">
        <w:rPr>
          <w:rFonts w:ascii="Arial" w:hAnsi="Arial" w:cs="Arial"/>
          <w:color w:val="000000" w:themeColor="text1"/>
        </w:rPr>
        <w:t>appl</w:t>
      </w:r>
      <w:r w:rsidR="0079229E">
        <w:rPr>
          <w:rFonts w:ascii="Arial" w:hAnsi="Arial" w:cs="Arial"/>
          <w:color w:val="000000" w:themeColor="text1"/>
        </w:rPr>
        <w:t xml:space="preserve">ied </w:t>
      </w:r>
      <w:r w:rsidR="00AB1029">
        <w:rPr>
          <w:rFonts w:ascii="Arial" w:hAnsi="Arial" w:cs="Arial"/>
          <w:color w:val="000000" w:themeColor="text1"/>
        </w:rPr>
        <w:t>in your business area;</w:t>
      </w:r>
    </w:p>
    <w:p w14:paraId="023C544F" w14:textId="77777777" w:rsidR="00AB1029" w:rsidRDefault="00AB1029" w:rsidP="00AB1029">
      <w:pPr>
        <w:tabs>
          <w:tab w:val="left" w:pos="1200"/>
        </w:tabs>
        <w:ind w:left="1985"/>
        <w:jc w:val="both"/>
        <w:rPr>
          <w:rFonts w:ascii="Arial" w:hAnsi="Arial" w:cs="Arial"/>
          <w:color w:val="000000" w:themeColor="text1"/>
        </w:rPr>
      </w:pPr>
    </w:p>
    <w:p w14:paraId="1B3D658B" w14:textId="79651699" w:rsidR="00AB1029" w:rsidRDefault="00701D59" w:rsidP="000F643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</w:t>
      </w:r>
      <w:r w:rsidR="00000701">
        <w:rPr>
          <w:rFonts w:ascii="Arial" w:hAnsi="Arial" w:cs="Arial"/>
          <w:color w:val="000000" w:themeColor="text1"/>
        </w:rPr>
        <w:t xml:space="preserve">Permanent Secretary or Chief Executive </w:t>
      </w:r>
      <w:r w:rsidR="00AE0618">
        <w:rPr>
          <w:rFonts w:ascii="Arial" w:hAnsi="Arial" w:cs="Arial"/>
          <w:color w:val="000000" w:themeColor="text1"/>
        </w:rPr>
        <w:t xml:space="preserve">authorise </w:t>
      </w:r>
      <w:r w:rsidR="00AB1029">
        <w:rPr>
          <w:rFonts w:ascii="Arial" w:hAnsi="Arial" w:cs="Arial"/>
          <w:color w:val="000000" w:themeColor="text1"/>
        </w:rPr>
        <w:t>the template</w:t>
      </w:r>
      <w:r w:rsidR="004E35B9">
        <w:rPr>
          <w:rFonts w:ascii="Arial" w:hAnsi="Arial" w:cs="Arial"/>
          <w:color w:val="000000" w:themeColor="text1"/>
        </w:rPr>
        <w:t>(s)</w:t>
      </w:r>
      <w:r w:rsidR="00AB1029">
        <w:rPr>
          <w:rFonts w:ascii="Arial" w:hAnsi="Arial" w:cs="Arial"/>
          <w:color w:val="000000" w:themeColor="text1"/>
        </w:rPr>
        <w:t xml:space="preserve"> attached at </w:t>
      </w:r>
      <w:r w:rsidR="00AB1029" w:rsidRPr="00F81BB6">
        <w:rPr>
          <w:rFonts w:ascii="Arial" w:hAnsi="Arial" w:cs="Arial"/>
          <w:b/>
          <w:color w:val="000000" w:themeColor="text1"/>
        </w:rPr>
        <w:t>Annex A</w:t>
      </w:r>
      <w:r w:rsidR="00AB1029">
        <w:rPr>
          <w:rFonts w:ascii="Arial" w:hAnsi="Arial" w:cs="Arial"/>
          <w:color w:val="000000" w:themeColor="text1"/>
        </w:rPr>
        <w:t xml:space="preserve"> </w:t>
      </w:r>
      <w:r w:rsidR="004E35B9">
        <w:rPr>
          <w:rFonts w:ascii="Arial" w:hAnsi="Arial" w:cs="Arial"/>
          <w:color w:val="000000" w:themeColor="text1"/>
        </w:rPr>
        <w:t xml:space="preserve">and/or </w:t>
      </w:r>
      <w:r w:rsidR="004E35B9">
        <w:rPr>
          <w:rFonts w:ascii="Arial" w:hAnsi="Arial" w:cs="Arial"/>
          <w:b/>
          <w:color w:val="000000" w:themeColor="text1"/>
        </w:rPr>
        <w:t xml:space="preserve">Annex B </w:t>
      </w:r>
      <w:r w:rsidR="00AB1029">
        <w:rPr>
          <w:rFonts w:ascii="Arial" w:hAnsi="Arial" w:cs="Arial"/>
          <w:color w:val="000000" w:themeColor="text1"/>
        </w:rPr>
        <w:t xml:space="preserve">to seek </w:t>
      </w:r>
      <w:r w:rsidR="00000701">
        <w:rPr>
          <w:rFonts w:ascii="Arial" w:hAnsi="Arial" w:cs="Arial"/>
          <w:color w:val="000000" w:themeColor="text1"/>
        </w:rPr>
        <w:t xml:space="preserve">Civil Service Pensions’ </w:t>
      </w:r>
      <w:r w:rsidR="00AB1029">
        <w:rPr>
          <w:rFonts w:ascii="Arial" w:hAnsi="Arial" w:cs="Arial"/>
          <w:color w:val="000000" w:themeColor="text1"/>
        </w:rPr>
        <w:t xml:space="preserve">approval to </w:t>
      </w:r>
      <w:r w:rsidR="008E5AAE">
        <w:rPr>
          <w:rFonts w:ascii="Arial" w:hAnsi="Arial" w:cs="Arial"/>
          <w:color w:val="000000" w:themeColor="text1"/>
        </w:rPr>
        <w:t>dis</w:t>
      </w:r>
      <w:r w:rsidR="00000701">
        <w:rPr>
          <w:rFonts w:ascii="Arial" w:hAnsi="Arial" w:cs="Arial"/>
          <w:color w:val="000000" w:themeColor="text1"/>
        </w:rPr>
        <w:t>-</w:t>
      </w:r>
      <w:r w:rsidR="008E5AAE">
        <w:rPr>
          <w:rFonts w:ascii="Arial" w:hAnsi="Arial" w:cs="Arial"/>
          <w:color w:val="000000" w:themeColor="text1"/>
        </w:rPr>
        <w:t>apply</w:t>
      </w:r>
      <w:r w:rsidR="00AB1029">
        <w:rPr>
          <w:rFonts w:ascii="Arial" w:hAnsi="Arial" w:cs="Arial"/>
          <w:color w:val="000000" w:themeColor="text1"/>
        </w:rPr>
        <w:t xml:space="preserve"> abatement where applicable; </w:t>
      </w:r>
    </w:p>
    <w:p w14:paraId="0188C1A2" w14:textId="77777777" w:rsidR="00AB1029" w:rsidRDefault="00AB1029" w:rsidP="00AB1029">
      <w:pPr>
        <w:tabs>
          <w:tab w:val="left" w:pos="1200"/>
        </w:tabs>
        <w:ind w:left="1985"/>
        <w:jc w:val="both"/>
        <w:rPr>
          <w:rFonts w:ascii="Arial" w:hAnsi="Arial" w:cs="Arial"/>
          <w:color w:val="000000" w:themeColor="text1"/>
        </w:rPr>
      </w:pPr>
    </w:p>
    <w:p w14:paraId="4CC14437" w14:textId="6DA98BD3" w:rsidR="00AA0BED" w:rsidRDefault="000F643D" w:rsidP="000F643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 w:rsidRPr="002D703A">
        <w:rPr>
          <w:rFonts w:ascii="Arial" w:hAnsi="Arial" w:cs="Arial"/>
          <w:color w:val="000000" w:themeColor="text1"/>
        </w:rPr>
        <w:lastRenderedPageBreak/>
        <w:t xml:space="preserve">ensure that </w:t>
      </w:r>
      <w:r w:rsidR="00AB1029">
        <w:rPr>
          <w:rFonts w:ascii="Arial" w:hAnsi="Arial" w:cs="Arial"/>
          <w:color w:val="000000" w:themeColor="text1"/>
        </w:rPr>
        <w:t xml:space="preserve">appropriate managers, HR and/or payroll </w:t>
      </w:r>
      <w:r w:rsidR="004879BF">
        <w:rPr>
          <w:rFonts w:ascii="Arial" w:hAnsi="Arial" w:cs="Arial"/>
          <w:color w:val="000000" w:themeColor="text1"/>
        </w:rPr>
        <w:t>staff receive a copy of this</w:t>
      </w:r>
      <w:r w:rsidRPr="002D703A">
        <w:rPr>
          <w:rFonts w:ascii="Arial" w:hAnsi="Arial" w:cs="Arial"/>
          <w:color w:val="000000" w:themeColor="text1"/>
        </w:rPr>
        <w:t xml:space="preserve"> Employe</w:t>
      </w:r>
      <w:r w:rsidR="00750845">
        <w:rPr>
          <w:rFonts w:ascii="Arial" w:hAnsi="Arial" w:cs="Arial"/>
          <w:color w:val="000000" w:themeColor="text1"/>
        </w:rPr>
        <w:t>r</w:t>
      </w:r>
      <w:r w:rsidRPr="002D703A">
        <w:rPr>
          <w:rFonts w:ascii="Arial" w:hAnsi="Arial" w:cs="Arial"/>
          <w:color w:val="000000" w:themeColor="text1"/>
        </w:rPr>
        <w:t xml:space="preserve"> Pension Notice</w:t>
      </w:r>
      <w:r w:rsidR="00DD6712">
        <w:rPr>
          <w:rFonts w:ascii="Arial" w:hAnsi="Arial" w:cs="Arial"/>
          <w:color w:val="000000" w:themeColor="text1"/>
        </w:rPr>
        <w:t>; and</w:t>
      </w:r>
      <w:r w:rsidR="00AA0BED">
        <w:rPr>
          <w:rFonts w:ascii="Arial" w:hAnsi="Arial" w:cs="Arial"/>
          <w:color w:val="000000" w:themeColor="text1"/>
        </w:rPr>
        <w:t xml:space="preserve"> </w:t>
      </w:r>
    </w:p>
    <w:p w14:paraId="40941B96" w14:textId="77777777" w:rsidR="00AA0BED" w:rsidRDefault="00AA0BED" w:rsidP="00AA0BED">
      <w:pPr>
        <w:pStyle w:val="ListParagraph"/>
        <w:rPr>
          <w:rFonts w:ascii="Arial" w:hAnsi="Arial" w:cs="Arial"/>
          <w:color w:val="000000" w:themeColor="text1"/>
        </w:rPr>
      </w:pPr>
    </w:p>
    <w:p w14:paraId="10120E0F" w14:textId="6485FF1C" w:rsidR="000F643D" w:rsidRPr="002D703A" w:rsidRDefault="00AA0BED" w:rsidP="000F643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ensure that HR and/or payroll staff implement the</w:t>
      </w:r>
      <w:r w:rsidR="00E530EE">
        <w:rPr>
          <w:rFonts w:ascii="Arial" w:hAnsi="Arial" w:cs="Arial"/>
          <w:color w:val="000000" w:themeColor="text1"/>
        </w:rPr>
        <w:t xml:space="preserve"> </w:t>
      </w:r>
      <w:r w:rsidR="00F42A87">
        <w:rPr>
          <w:rFonts w:ascii="Arial" w:hAnsi="Arial" w:cs="Arial"/>
          <w:color w:val="000000" w:themeColor="text1"/>
        </w:rPr>
        <w:t xml:space="preserve">normal </w:t>
      </w:r>
      <w:r w:rsidR="00E530EE">
        <w:rPr>
          <w:rFonts w:ascii="Arial" w:hAnsi="Arial" w:cs="Arial"/>
          <w:color w:val="000000" w:themeColor="text1"/>
        </w:rPr>
        <w:t>re-employment or change in working pattern processes to ensure</w:t>
      </w:r>
      <w:r>
        <w:rPr>
          <w:rFonts w:ascii="Arial" w:hAnsi="Arial" w:cs="Arial"/>
          <w:color w:val="000000" w:themeColor="text1"/>
        </w:rPr>
        <w:t xml:space="preserve"> </w:t>
      </w:r>
      <w:r w:rsidR="00E530EE">
        <w:rPr>
          <w:rFonts w:ascii="Arial" w:hAnsi="Arial" w:cs="Arial"/>
          <w:color w:val="000000" w:themeColor="text1"/>
        </w:rPr>
        <w:t xml:space="preserve">the changes to service and pay are interfaced as normal to </w:t>
      </w:r>
      <w:r w:rsidR="00DD6712">
        <w:rPr>
          <w:rFonts w:ascii="Arial" w:hAnsi="Arial" w:cs="Arial"/>
          <w:color w:val="000000" w:themeColor="text1"/>
        </w:rPr>
        <w:t>C</w:t>
      </w:r>
      <w:r w:rsidR="00E530EE">
        <w:rPr>
          <w:rFonts w:ascii="Arial" w:hAnsi="Arial" w:cs="Arial"/>
          <w:color w:val="000000" w:themeColor="text1"/>
        </w:rPr>
        <w:t xml:space="preserve">ivil </w:t>
      </w:r>
      <w:r w:rsidR="00DD6712">
        <w:rPr>
          <w:rFonts w:ascii="Arial" w:hAnsi="Arial" w:cs="Arial"/>
          <w:color w:val="000000" w:themeColor="text1"/>
        </w:rPr>
        <w:t>S</w:t>
      </w:r>
      <w:r w:rsidR="00E530EE">
        <w:rPr>
          <w:rFonts w:ascii="Arial" w:hAnsi="Arial" w:cs="Arial"/>
          <w:color w:val="000000" w:themeColor="text1"/>
        </w:rPr>
        <w:t xml:space="preserve">ervice </w:t>
      </w:r>
      <w:r w:rsidR="00DD6712">
        <w:rPr>
          <w:rFonts w:ascii="Arial" w:hAnsi="Arial" w:cs="Arial"/>
          <w:color w:val="000000" w:themeColor="text1"/>
        </w:rPr>
        <w:t>P</w:t>
      </w:r>
      <w:r w:rsidR="00E530EE">
        <w:rPr>
          <w:rFonts w:ascii="Arial" w:hAnsi="Arial" w:cs="Arial"/>
          <w:color w:val="000000" w:themeColor="text1"/>
        </w:rPr>
        <w:t>ensions.</w:t>
      </w:r>
    </w:p>
    <w:p w14:paraId="1FB20EFF" w14:textId="77777777" w:rsidR="000F643D" w:rsidRPr="002D703A" w:rsidRDefault="000F643D" w:rsidP="000F643D">
      <w:pPr>
        <w:ind w:left="-120"/>
        <w:jc w:val="both"/>
        <w:rPr>
          <w:rFonts w:ascii="Arial" w:hAnsi="Arial" w:cs="Arial"/>
          <w:b/>
          <w:color w:val="000000" w:themeColor="text1"/>
        </w:rPr>
      </w:pPr>
      <w:r w:rsidRPr="002D703A">
        <w:rPr>
          <w:rFonts w:ascii="Arial" w:hAnsi="Arial" w:cs="Arial"/>
          <w:b/>
          <w:color w:val="000000" w:themeColor="text1"/>
        </w:rPr>
        <w:tab/>
      </w:r>
    </w:p>
    <w:p w14:paraId="0E1CF0A8" w14:textId="77777777" w:rsidR="000F643D" w:rsidRPr="005412BC" w:rsidRDefault="000F643D" w:rsidP="000F643D">
      <w:pPr>
        <w:jc w:val="both"/>
        <w:rPr>
          <w:rFonts w:ascii="Arial" w:hAnsi="Arial" w:cs="Arial"/>
          <w:b/>
        </w:rPr>
      </w:pPr>
      <w:r w:rsidRPr="005412BC">
        <w:rPr>
          <w:rFonts w:ascii="Arial" w:hAnsi="Arial" w:cs="Arial"/>
          <w:b/>
        </w:rPr>
        <w:t>Background</w:t>
      </w:r>
    </w:p>
    <w:p w14:paraId="72C5B154" w14:textId="2D850967" w:rsidR="00A534E7" w:rsidRPr="00490BC8" w:rsidRDefault="00A534E7" w:rsidP="005412BC">
      <w:pPr>
        <w:rPr>
          <w:rFonts w:ascii="Arial" w:hAnsi="Arial" w:cs="Arial"/>
          <w:b/>
          <w:sz w:val="20"/>
          <w:szCs w:val="20"/>
        </w:rPr>
      </w:pPr>
      <w:r w:rsidRPr="005412BC">
        <w:t> </w:t>
      </w:r>
    </w:p>
    <w:bookmarkEnd w:id="0"/>
    <w:bookmarkEnd w:id="1"/>
    <w:p w14:paraId="6D2DA88B" w14:textId="69CC32F2" w:rsidR="00A534E7" w:rsidRPr="001B003B" w:rsidRDefault="00A534E7" w:rsidP="005412B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 w:rsidRPr="005412BC">
        <w:rPr>
          <w:rFonts w:ascii="Arial" w:hAnsi="Arial" w:cs="Arial"/>
          <w:iCs/>
          <w:color w:val="000000"/>
          <w:sz w:val="24"/>
          <w:szCs w:val="24"/>
        </w:rPr>
        <w:t>The Principal Civil Service Pension Scheme</w:t>
      </w:r>
      <w:r w:rsidR="004730C3">
        <w:rPr>
          <w:rFonts w:ascii="Arial" w:hAnsi="Arial" w:cs="Arial"/>
          <w:iCs/>
          <w:color w:val="000000"/>
          <w:sz w:val="24"/>
          <w:szCs w:val="24"/>
        </w:rPr>
        <w:t xml:space="preserve"> (NI)</w:t>
      </w:r>
      <w:r w:rsidRPr="005412BC">
        <w:rPr>
          <w:rFonts w:ascii="Arial" w:hAnsi="Arial" w:cs="Arial"/>
          <w:iCs/>
          <w:color w:val="000000"/>
          <w:sz w:val="24"/>
          <w:szCs w:val="24"/>
        </w:rPr>
        <w:t xml:space="preserve"> in common with many other public service pension schemes, operates a policy of abatement. </w:t>
      </w:r>
      <w:r w:rsidR="00D3137A">
        <w:rPr>
          <w:rFonts w:ascii="Arial" w:hAnsi="Arial" w:cs="Arial"/>
          <w:iCs/>
          <w:color w:val="000000"/>
          <w:sz w:val="24"/>
          <w:szCs w:val="24"/>
        </w:rPr>
        <w:t>Abatement is</w:t>
      </w:r>
      <w:r w:rsidR="002A0427">
        <w:rPr>
          <w:rFonts w:ascii="Arial" w:hAnsi="Arial" w:cs="Arial"/>
          <w:iCs/>
          <w:color w:val="000000"/>
          <w:sz w:val="24"/>
          <w:szCs w:val="24"/>
        </w:rPr>
        <w:t xml:space="preserve"> applied</w:t>
      </w:r>
      <w:r w:rsidR="00D3137A">
        <w:rPr>
          <w:rFonts w:ascii="Arial" w:hAnsi="Arial" w:cs="Arial"/>
          <w:iCs/>
          <w:color w:val="000000"/>
          <w:sz w:val="24"/>
          <w:szCs w:val="24"/>
        </w:rPr>
        <w:t xml:space="preserve"> where a retired member</w:t>
      </w:r>
      <w:r w:rsidR="004879BF">
        <w:rPr>
          <w:rFonts w:ascii="Arial" w:hAnsi="Arial" w:cs="Arial"/>
          <w:iCs/>
          <w:color w:val="000000"/>
          <w:sz w:val="24"/>
          <w:szCs w:val="24"/>
        </w:rPr>
        <w:t>’</w:t>
      </w:r>
      <w:r w:rsidR="00D3137A">
        <w:rPr>
          <w:rFonts w:ascii="Arial" w:hAnsi="Arial" w:cs="Arial"/>
          <w:iCs/>
          <w:color w:val="000000"/>
          <w:sz w:val="24"/>
          <w:szCs w:val="24"/>
        </w:rPr>
        <w:t xml:space="preserve">s pension and re-employed earnings exceed the salary </w:t>
      </w:r>
      <w:r w:rsidR="00AE0618">
        <w:rPr>
          <w:rFonts w:ascii="Arial" w:hAnsi="Arial" w:cs="Arial"/>
          <w:iCs/>
          <w:color w:val="000000"/>
          <w:sz w:val="24"/>
          <w:szCs w:val="24"/>
        </w:rPr>
        <w:t>of reference</w:t>
      </w:r>
      <w:r w:rsidR="00D3137A">
        <w:rPr>
          <w:rFonts w:ascii="Arial" w:hAnsi="Arial" w:cs="Arial"/>
          <w:iCs/>
          <w:color w:val="000000"/>
          <w:sz w:val="24"/>
          <w:szCs w:val="24"/>
        </w:rPr>
        <w:t xml:space="preserve"> when the retired or partially retired</w:t>
      </w:r>
      <w:r w:rsidR="00ED0743">
        <w:rPr>
          <w:rFonts w:ascii="Arial" w:hAnsi="Arial" w:cs="Arial"/>
          <w:iCs/>
          <w:color w:val="000000"/>
          <w:sz w:val="24"/>
          <w:szCs w:val="24"/>
        </w:rPr>
        <w:t xml:space="preserve"> member recommences employment. </w:t>
      </w:r>
      <w:r w:rsidR="0099694B">
        <w:rPr>
          <w:rFonts w:ascii="Arial" w:hAnsi="Arial" w:cs="Arial"/>
          <w:iCs/>
          <w:color w:val="000000"/>
          <w:sz w:val="24"/>
          <w:szCs w:val="24"/>
        </w:rPr>
        <w:t xml:space="preserve">This means such </w:t>
      </w:r>
      <w:r w:rsidRPr="005412BC">
        <w:rPr>
          <w:rFonts w:ascii="Arial" w:hAnsi="Arial" w:cs="Arial"/>
          <w:iCs/>
          <w:color w:val="000000"/>
          <w:sz w:val="24"/>
          <w:szCs w:val="24"/>
        </w:rPr>
        <w:t xml:space="preserve">pension, already in payment to a retired </w:t>
      </w:r>
      <w:r w:rsidR="00426B14" w:rsidRPr="005412BC">
        <w:rPr>
          <w:rFonts w:ascii="Arial" w:hAnsi="Arial" w:cs="Arial"/>
          <w:iCs/>
          <w:color w:val="000000"/>
          <w:sz w:val="24"/>
          <w:szCs w:val="24"/>
        </w:rPr>
        <w:t xml:space="preserve">or partially-retired </w:t>
      </w:r>
      <w:r w:rsidRPr="005412BC">
        <w:rPr>
          <w:rFonts w:ascii="Arial" w:hAnsi="Arial" w:cs="Arial"/>
          <w:iCs/>
          <w:color w:val="000000"/>
          <w:sz w:val="24"/>
          <w:szCs w:val="24"/>
        </w:rPr>
        <w:t xml:space="preserve">civil servant, may be suspended fully or in part, if an individual is re-employed </w:t>
      </w:r>
      <w:r w:rsidR="00426B14" w:rsidRPr="005412BC">
        <w:rPr>
          <w:rFonts w:ascii="Arial" w:hAnsi="Arial" w:cs="Arial"/>
          <w:iCs/>
          <w:color w:val="000000"/>
          <w:sz w:val="24"/>
          <w:szCs w:val="24"/>
        </w:rPr>
        <w:t xml:space="preserve">or increases their working hours </w:t>
      </w:r>
      <w:r w:rsidRPr="005412BC">
        <w:rPr>
          <w:rFonts w:ascii="Arial" w:hAnsi="Arial" w:cs="Arial"/>
          <w:iCs/>
          <w:color w:val="000000"/>
          <w:sz w:val="24"/>
          <w:szCs w:val="24"/>
        </w:rPr>
        <w:t xml:space="preserve">in the </w:t>
      </w:r>
      <w:r w:rsidR="00426B14" w:rsidRPr="005412BC">
        <w:rPr>
          <w:rFonts w:ascii="Arial" w:hAnsi="Arial" w:cs="Arial"/>
          <w:iCs/>
          <w:color w:val="000000"/>
          <w:sz w:val="24"/>
          <w:szCs w:val="24"/>
        </w:rPr>
        <w:t xml:space="preserve">Northern Ireland </w:t>
      </w:r>
      <w:r w:rsidRPr="005412BC">
        <w:rPr>
          <w:rFonts w:ascii="Arial" w:hAnsi="Arial" w:cs="Arial"/>
          <w:iCs/>
          <w:color w:val="000000"/>
          <w:sz w:val="24"/>
          <w:szCs w:val="24"/>
        </w:rPr>
        <w:t>Civil Service</w:t>
      </w:r>
      <w:r w:rsidR="00E530EE">
        <w:rPr>
          <w:rFonts w:ascii="Arial" w:hAnsi="Arial" w:cs="Arial"/>
          <w:iCs/>
          <w:color w:val="000000"/>
          <w:sz w:val="24"/>
          <w:szCs w:val="24"/>
        </w:rPr>
        <w:t xml:space="preserve"> or by</w:t>
      </w:r>
      <w:r w:rsidR="0099694B">
        <w:rPr>
          <w:rFonts w:ascii="Arial" w:hAnsi="Arial" w:cs="Arial"/>
          <w:iCs/>
          <w:color w:val="000000"/>
          <w:sz w:val="24"/>
          <w:szCs w:val="24"/>
        </w:rPr>
        <w:t xml:space="preserve"> an employer covered by this</w:t>
      </w:r>
      <w:r w:rsidR="00E530E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4785C">
        <w:rPr>
          <w:rFonts w:ascii="Arial" w:hAnsi="Arial" w:cs="Arial"/>
          <w:iCs/>
          <w:color w:val="000000"/>
          <w:sz w:val="24"/>
          <w:szCs w:val="24"/>
        </w:rPr>
        <w:t>S</w:t>
      </w:r>
      <w:r w:rsidR="0099694B">
        <w:rPr>
          <w:rFonts w:ascii="Arial" w:hAnsi="Arial" w:cs="Arial"/>
          <w:iCs/>
          <w:color w:val="000000"/>
          <w:sz w:val="24"/>
          <w:szCs w:val="24"/>
        </w:rPr>
        <w:t xml:space="preserve">cheme. </w:t>
      </w:r>
      <w:r w:rsidR="00615F92">
        <w:rPr>
          <w:rFonts w:ascii="Arial" w:hAnsi="Arial" w:cs="Arial"/>
          <w:iCs/>
          <w:color w:val="000000"/>
          <w:sz w:val="24"/>
          <w:szCs w:val="24"/>
        </w:rPr>
        <w:t>Abatement is not a feature of the alpha pension scheme but many staff will have some benefits still in classic so if in doubt it is best to apply</w:t>
      </w:r>
      <w:r w:rsidR="00E530EE">
        <w:rPr>
          <w:rFonts w:ascii="Arial" w:hAnsi="Arial" w:cs="Arial"/>
          <w:iCs/>
          <w:color w:val="000000"/>
          <w:sz w:val="24"/>
          <w:szCs w:val="24"/>
        </w:rPr>
        <w:t xml:space="preserve"> for approval</w:t>
      </w:r>
      <w:r w:rsidR="00615F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530EE">
        <w:rPr>
          <w:rFonts w:ascii="Arial" w:hAnsi="Arial" w:cs="Arial"/>
          <w:iCs/>
          <w:color w:val="000000"/>
          <w:sz w:val="24"/>
          <w:szCs w:val="24"/>
        </w:rPr>
        <w:t>to enable Civil Service Pensions to</w:t>
      </w:r>
      <w:r w:rsidR="00615F92">
        <w:rPr>
          <w:rFonts w:ascii="Arial" w:hAnsi="Arial" w:cs="Arial"/>
          <w:iCs/>
          <w:color w:val="000000"/>
          <w:sz w:val="24"/>
          <w:szCs w:val="24"/>
        </w:rPr>
        <w:t xml:space="preserve"> check.</w:t>
      </w:r>
    </w:p>
    <w:p w14:paraId="42DC9406" w14:textId="77777777" w:rsidR="001B003B" w:rsidRPr="001B003B" w:rsidRDefault="001B003B" w:rsidP="001B003B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5E23A1F" w14:textId="20D54135" w:rsidR="001B003B" w:rsidRDefault="001B003B" w:rsidP="001B003B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Civil Service Pensions is aware that employers may need to consider the re-employment of retired staff or increasing working hours for staff who have partially retired </w:t>
      </w:r>
      <w:r w:rsidR="001A7560">
        <w:rPr>
          <w:rFonts w:ascii="Arial" w:hAnsi="Arial" w:cs="Arial"/>
          <w:sz w:val="24"/>
          <w:szCs w:val="24"/>
          <w:lang w:eastAsia="en-GB"/>
        </w:rPr>
        <w:t xml:space="preserve">due to the particular skills they have </w:t>
      </w:r>
      <w:r>
        <w:rPr>
          <w:rFonts w:ascii="Arial" w:hAnsi="Arial" w:cs="Arial"/>
          <w:sz w:val="24"/>
          <w:szCs w:val="24"/>
          <w:lang w:eastAsia="en-GB"/>
        </w:rPr>
        <w:t xml:space="preserve">in order to continue to provide essential services during the current Covid-19 crisis. </w:t>
      </w:r>
      <w:r w:rsidR="00ED0743">
        <w:rPr>
          <w:rFonts w:ascii="Arial" w:hAnsi="Arial" w:cs="Arial"/>
          <w:sz w:val="24"/>
          <w:szCs w:val="24"/>
          <w:lang w:eastAsia="en-GB"/>
        </w:rPr>
        <w:t xml:space="preserve">In fact, we are aware that </w:t>
      </w:r>
      <w:r w:rsidR="00750845">
        <w:rPr>
          <w:rFonts w:ascii="Arial" w:hAnsi="Arial" w:cs="Arial"/>
          <w:sz w:val="24"/>
          <w:szCs w:val="24"/>
          <w:lang w:eastAsia="en-GB"/>
        </w:rPr>
        <w:t>some</w:t>
      </w:r>
      <w:r w:rsidR="00ED0743">
        <w:rPr>
          <w:rFonts w:ascii="Arial" w:hAnsi="Arial" w:cs="Arial"/>
          <w:sz w:val="24"/>
          <w:szCs w:val="24"/>
          <w:lang w:eastAsia="en-GB"/>
        </w:rPr>
        <w:t xml:space="preserve"> employers have already asked partially retired staff to work full-time. </w:t>
      </w:r>
      <w:r>
        <w:rPr>
          <w:rFonts w:ascii="Arial" w:hAnsi="Arial" w:cs="Arial"/>
          <w:sz w:val="24"/>
          <w:szCs w:val="24"/>
          <w:lang w:eastAsia="en-GB"/>
        </w:rPr>
        <w:t xml:space="preserve">Such action </w:t>
      </w:r>
      <w:r w:rsidR="00E50568">
        <w:rPr>
          <w:rFonts w:ascii="Arial" w:hAnsi="Arial" w:cs="Arial"/>
          <w:sz w:val="24"/>
          <w:szCs w:val="24"/>
          <w:lang w:eastAsia="en-GB"/>
        </w:rPr>
        <w:t xml:space="preserve">in normal circumstances </w:t>
      </w:r>
      <w:r>
        <w:rPr>
          <w:rFonts w:ascii="Arial" w:hAnsi="Arial" w:cs="Arial"/>
          <w:sz w:val="24"/>
          <w:szCs w:val="24"/>
          <w:lang w:eastAsia="en-GB"/>
        </w:rPr>
        <w:t xml:space="preserve">could result in abatement being applied to the pensions in payment to </w:t>
      </w:r>
      <w:r w:rsidR="00E530EE">
        <w:rPr>
          <w:rFonts w:ascii="Arial" w:hAnsi="Arial" w:cs="Arial"/>
          <w:sz w:val="24"/>
          <w:szCs w:val="24"/>
          <w:lang w:eastAsia="en-GB"/>
        </w:rPr>
        <w:t>these</w:t>
      </w:r>
      <w:r>
        <w:rPr>
          <w:rFonts w:ascii="Arial" w:hAnsi="Arial" w:cs="Arial"/>
          <w:sz w:val="24"/>
          <w:szCs w:val="24"/>
          <w:lang w:eastAsia="en-GB"/>
        </w:rPr>
        <w:t xml:space="preserve"> staff.</w:t>
      </w:r>
    </w:p>
    <w:p w14:paraId="30EA7856" w14:textId="77777777" w:rsidR="00216894" w:rsidRDefault="00216894" w:rsidP="00216894">
      <w:pPr>
        <w:jc w:val="both"/>
        <w:rPr>
          <w:rFonts w:ascii="Arial" w:hAnsi="Arial" w:cs="Arial"/>
          <w:lang w:eastAsia="en-GB"/>
        </w:rPr>
      </w:pPr>
    </w:p>
    <w:p w14:paraId="2E1738AF" w14:textId="77777777" w:rsidR="00216894" w:rsidRPr="00581999" w:rsidRDefault="00216894" w:rsidP="00216894">
      <w:pPr>
        <w:jc w:val="both"/>
        <w:rPr>
          <w:rFonts w:ascii="Arial" w:hAnsi="Arial" w:cs="Arial"/>
          <w:b/>
          <w:lang w:eastAsia="en-GB"/>
        </w:rPr>
      </w:pPr>
      <w:r w:rsidRPr="00581999">
        <w:rPr>
          <w:rFonts w:ascii="Arial" w:hAnsi="Arial" w:cs="Arial"/>
          <w:b/>
          <w:lang w:eastAsia="en-GB"/>
        </w:rPr>
        <w:t>Discretion to Dis-apply Abatement</w:t>
      </w:r>
    </w:p>
    <w:p w14:paraId="234F367F" w14:textId="77777777" w:rsidR="00216894" w:rsidRPr="00216894" w:rsidRDefault="00216894" w:rsidP="00216894">
      <w:pPr>
        <w:rPr>
          <w:rFonts w:ascii="Arial" w:hAnsi="Arial" w:cs="Arial"/>
          <w:lang w:eastAsia="en-GB"/>
        </w:rPr>
      </w:pPr>
    </w:p>
    <w:p w14:paraId="39D0B7D4" w14:textId="2E613183" w:rsidR="00AE7C24" w:rsidRPr="00AE7C24" w:rsidRDefault="00AE7C24" w:rsidP="00AE7C24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Exceptions can be made in circumstances such as the Covid</w:t>
      </w:r>
      <w:r w:rsidR="00AE0618">
        <w:rPr>
          <w:rFonts w:ascii="Arial" w:hAnsi="Arial" w:cs="Arial"/>
          <w:sz w:val="24"/>
          <w:szCs w:val="24"/>
          <w:lang w:eastAsia="en-GB"/>
        </w:rPr>
        <w:t>-</w:t>
      </w:r>
      <w:r>
        <w:rPr>
          <w:rFonts w:ascii="Arial" w:hAnsi="Arial" w:cs="Arial"/>
          <w:sz w:val="24"/>
          <w:szCs w:val="24"/>
          <w:lang w:eastAsia="en-GB"/>
        </w:rPr>
        <w:t>19 National Emergency</w:t>
      </w:r>
      <w:r w:rsidR="00E530EE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which we are now facing</w:t>
      </w:r>
      <w:r w:rsidR="00E530EE">
        <w:rPr>
          <w:rFonts w:ascii="Arial" w:hAnsi="Arial" w:cs="Arial"/>
          <w:sz w:val="24"/>
          <w:szCs w:val="24"/>
          <w:lang w:eastAsia="en-GB"/>
        </w:rPr>
        <w:t xml:space="preserve">, where abatement can be </w:t>
      </w:r>
      <w:r w:rsidR="009A7896">
        <w:rPr>
          <w:rFonts w:ascii="Arial" w:hAnsi="Arial" w:cs="Arial"/>
          <w:sz w:val="24"/>
          <w:szCs w:val="24"/>
          <w:lang w:eastAsia="en-GB"/>
        </w:rPr>
        <w:t>dis</w:t>
      </w:r>
      <w:r w:rsidR="00000701">
        <w:rPr>
          <w:rFonts w:ascii="Arial" w:hAnsi="Arial" w:cs="Arial"/>
          <w:sz w:val="24"/>
          <w:szCs w:val="24"/>
          <w:lang w:eastAsia="en-GB"/>
        </w:rPr>
        <w:t>-</w:t>
      </w:r>
      <w:r w:rsidR="009A7896">
        <w:rPr>
          <w:rFonts w:ascii="Arial" w:hAnsi="Arial" w:cs="Arial"/>
          <w:sz w:val="24"/>
          <w:szCs w:val="24"/>
          <w:lang w:eastAsia="en-GB"/>
        </w:rPr>
        <w:t>applied</w:t>
      </w:r>
      <w:r>
        <w:rPr>
          <w:rFonts w:ascii="Arial" w:hAnsi="Arial" w:cs="Arial"/>
          <w:sz w:val="24"/>
          <w:szCs w:val="24"/>
          <w:lang w:eastAsia="en-GB"/>
        </w:rPr>
        <w:t xml:space="preserve"> and it is accepted that </w:t>
      </w:r>
      <w:r w:rsidR="00615F92" w:rsidRPr="00AE7C24">
        <w:rPr>
          <w:rFonts w:ascii="Arial" w:hAnsi="Arial" w:cs="Arial"/>
          <w:sz w:val="24"/>
          <w:szCs w:val="24"/>
          <w:lang w:eastAsia="en-GB"/>
        </w:rPr>
        <w:t>employers may need to increase the hours of partially retired staff or bring back staff who have retired</w:t>
      </w:r>
      <w:r>
        <w:rPr>
          <w:rFonts w:ascii="Arial" w:hAnsi="Arial" w:cs="Arial"/>
          <w:sz w:val="24"/>
          <w:szCs w:val="24"/>
          <w:lang w:eastAsia="en-GB"/>
        </w:rPr>
        <w:t xml:space="preserve"> to meet critical business need.</w:t>
      </w:r>
    </w:p>
    <w:p w14:paraId="1BA71CB4" w14:textId="77777777" w:rsidR="00AE7C24" w:rsidRPr="00AE7C24" w:rsidRDefault="00AE7C24" w:rsidP="00AE7C24">
      <w:pPr>
        <w:rPr>
          <w:rFonts w:ascii="Arial" w:hAnsi="Arial" w:cs="Arial"/>
          <w:lang w:eastAsia="en-GB"/>
        </w:rPr>
      </w:pPr>
    </w:p>
    <w:p w14:paraId="42931FBA" w14:textId="00C39232" w:rsidR="00F81BB6" w:rsidRPr="00581999" w:rsidRDefault="001A7560" w:rsidP="005412B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1999">
        <w:rPr>
          <w:rFonts w:ascii="Arial" w:hAnsi="Arial" w:cs="Arial"/>
          <w:sz w:val="24"/>
          <w:szCs w:val="24"/>
        </w:rPr>
        <w:t>Employers have expressed concern that the current rules on abatement may prevent former members of the Northern Ireland Civil Service</w:t>
      </w:r>
      <w:r w:rsidR="00216894">
        <w:rPr>
          <w:rFonts w:ascii="Arial" w:hAnsi="Arial" w:cs="Arial"/>
          <w:sz w:val="24"/>
          <w:szCs w:val="24"/>
        </w:rPr>
        <w:t xml:space="preserve"> </w:t>
      </w:r>
      <w:r w:rsidR="00216894">
        <w:rPr>
          <w:rFonts w:ascii="Arial" w:hAnsi="Arial" w:cs="Arial"/>
          <w:iCs/>
          <w:color w:val="000000"/>
          <w:sz w:val="24"/>
          <w:szCs w:val="24"/>
        </w:rPr>
        <w:t xml:space="preserve">or another employer covered by the </w:t>
      </w:r>
      <w:r w:rsidR="0099694B">
        <w:rPr>
          <w:rFonts w:ascii="Arial" w:hAnsi="Arial" w:cs="Arial"/>
          <w:iCs/>
          <w:color w:val="000000"/>
          <w:sz w:val="24"/>
          <w:szCs w:val="24"/>
        </w:rPr>
        <w:t>Principal Civil Service Scheme</w:t>
      </w:r>
      <w:r w:rsidR="004730C3">
        <w:rPr>
          <w:rFonts w:ascii="Arial" w:hAnsi="Arial" w:cs="Arial"/>
          <w:iCs/>
          <w:color w:val="000000"/>
          <w:sz w:val="24"/>
          <w:szCs w:val="24"/>
        </w:rPr>
        <w:t xml:space="preserve"> (NI)</w:t>
      </w:r>
      <w:r w:rsidR="009969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81999">
        <w:rPr>
          <w:rFonts w:ascii="Arial" w:hAnsi="Arial" w:cs="Arial"/>
          <w:sz w:val="24"/>
          <w:szCs w:val="24"/>
        </w:rPr>
        <w:t>from returning to duty during these exceptional circumstances</w:t>
      </w:r>
      <w:r w:rsidR="002A0427" w:rsidRPr="00581999">
        <w:rPr>
          <w:rFonts w:ascii="Arial" w:hAnsi="Arial" w:cs="Arial"/>
          <w:sz w:val="24"/>
          <w:szCs w:val="24"/>
        </w:rPr>
        <w:t xml:space="preserve"> or prevent those who have partially retired increasing their working hours</w:t>
      </w:r>
      <w:r w:rsidRPr="00581999">
        <w:rPr>
          <w:rFonts w:ascii="Arial" w:hAnsi="Arial" w:cs="Arial"/>
          <w:sz w:val="24"/>
          <w:szCs w:val="24"/>
        </w:rPr>
        <w:t xml:space="preserve">. </w:t>
      </w:r>
      <w:r w:rsidR="00216894">
        <w:rPr>
          <w:rFonts w:ascii="Arial" w:hAnsi="Arial" w:cs="Arial"/>
          <w:sz w:val="24"/>
          <w:szCs w:val="24"/>
        </w:rPr>
        <w:t>Under t</w:t>
      </w:r>
      <w:r w:rsidR="0099694B">
        <w:rPr>
          <w:rFonts w:ascii="Arial" w:hAnsi="Arial" w:cs="Arial"/>
          <w:sz w:val="24"/>
          <w:szCs w:val="24"/>
        </w:rPr>
        <w:t xml:space="preserve">he rules of this Scheme, </w:t>
      </w:r>
      <w:r w:rsidR="00000701">
        <w:rPr>
          <w:rFonts w:ascii="Arial" w:hAnsi="Arial" w:cs="Arial"/>
          <w:sz w:val="24"/>
          <w:szCs w:val="24"/>
        </w:rPr>
        <w:t xml:space="preserve">Civil Service Pensions </w:t>
      </w:r>
      <w:r w:rsidR="00216894">
        <w:rPr>
          <w:rFonts w:ascii="Arial" w:hAnsi="Arial" w:cs="Arial"/>
          <w:sz w:val="24"/>
          <w:szCs w:val="24"/>
        </w:rPr>
        <w:t>has</w:t>
      </w:r>
      <w:r w:rsidR="00216894" w:rsidRPr="00581999">
        <w:rPr>
          <w:rFonts w:ascii="Arial" w:hAnsi="Arial" w:cs="Arial"/>
          <w:sz w:val="24"/>
          <w:szCs w:val="24"/>
        </w:rPr>
        <w:t xml:space="preserve"> </w:t>
      </w:r>
      <w:r w:rsidR="00426B14" w:rsidRPr="00581999">
        <w:rPr>
          <w:rFonts w:ascii="Arial" w:hAnsi="Arial" w:cs="Arial"/>
          <w:sz w:val="24"/>
          <w:szCs w:val="24"/>
        </w:rPr>
        <w:t>discretion</w:t>
      </w:r>
      <w:r w:rsidR="00216894">
        <w:rPr>
          <w:rFonts w:ascii="Arial" w:hAnsi="Arial" w:cs="Arial"/>
          <w:sz w:val="24"/>
          <w:szCs w:val="24"/>
        </w:rPr>
        <w:t xml:space="preserve"> to </w:t>
      </w:r>
      <w:r w:rsidR="00433DC2" w:rsidRPr="00581999">
        <w:rPr>
          <w:rFonts w:ascii="Arial" w:hAnsi="Arial" w:cs="Arial"/>
          <w:sz w:val="24"/>
          <w:szCs w:val="24"/>
        </w:rPr>
        <w:t xml:space="preserve">decide not </w:t>
      </w:r>
      <w:r w:rsidR="00426B14" w:rsidRPr="00581999">
        <w:rPr>
          <w:rFonts w:ascii="Arial" w:hAnsi="Arial" w:cs="Arial"/>
          <w:sz w:val="24"/>
          <w:szCs w:val="24"/>
        </w:rPr>
        <w:t xml:space="preserve">to </w:t>
      </w:r>
      <w:r w:rsidR="00433DC2" w:rsidRPr="00581999">
        <w:rPr>
          <w:rFonts w:ascii="Arial" w:hAnsi="Arial" w:cs="Arial"/>
          <w:sz w:val="24"/>
          <w:szCs w:val="24"/>
        </w:rPr>
        <w:t xml:space="preserve">suspend or reduce a pension if it considers there are special circumstances justifying exceptional treatment. This means </w:t>
      </w:r>
      <w:r w:rsidR="00000701">
        <w:rPr>
          <w:rFonts w:ascii="Arial" w:hAnsi="Arial" w:cs="Arial"/>
          <w:sz w:val="24"/>
          <w:szCs w:val="24"/>
        </w:rPr>
        <w:t xml:space="preserve">that Civil Service Pensions </w:t>
      </w:r>
      <w:r w:rsidR="00433DC2" w:rsidRPr="00581999">
        <w:rPr>
          <w:rFonts w:ascii="Arial" w:hAnsi="Arial" w:cs="Arial"/>
          <w:sz w:val="24"/>
          <w:szCs w:val="24"/>
        </w:rPr>
        <w:t>may not app</w:t>
      </w:r>
      <w:r w:rsidR="00426B14" w:rsidRPr="00581999">
        <w:rPr>
          <w:rFonts w:ascii="Arial" w:hAnsi="Arial" w:cs="Arial"/>
          <w:sz w:val="24"/>
          <w:szCs w:val="24"/>
        </w:rPr>
        <w:t xml:space="preserve">ly </w:t>
      </w:r>
      <w:r w:rsidR="00713290" w:rsidRPr="00581999">
        <w:rPr>
          <w:rFonts w:ascii="Arial" w:hAnsi="Arial" w:cs="Arial"/>
          <w:sz w:val="24"/>
          <w:szCs w:val="24"/>
        </w:rPr>
        <w:t xml:space="preserve">pension </w:t>
      </w:r>
      <w:r w:rsidR="00426B14" w:rsidRPr="00581999">
        <w:rPr>
          <w:rFonts w:ascii="Arial" w:hAnsi="Arial" w:cs="Arial"/>
          <w:sz w:val="24"/>
          <w:szCs w:val="24"/>
        </w:rPr>
        <w:t xml:space="preserve">abatement </w:t>
      </w:r>
      <w:r w:rsidR="00713290" w:rsidRPr="00581999">
        <w:rPr>
          <w:rFonts w:ascii="Arial" w:hAnsi="Arial" w:cs="Arial"/>
          <w:sz w:val="24"/>
          <w:szCs w:val="24"/>
        </w:rPr>
        <w:t>to</w:t>
      </w:r>
      <w:r w:rsidR="00426B14" w:rsidRPr="00581999">
        <w:rPr>
          <w:rFonts w:ascii="Arial" w:hAnsi="Arial" w:cs="Arial"/>
          <w:sz w:val="24"/>
          <w:szCs w:val="24"/>
        </w:rPr>
        <w:t xml:space="preserve"> </w:t>
      </w:r>
      <w:r w:rsidR="00713290" w:rsidRPr="00581999">
        <w:rPr>
          <w:rFonts w:ascii="Arial" w:hAnsi="Arial" w:cs="Arial"/>
          <w:sz w:val="24"/>
          <w:szCs w:val="24"/>
        </w:rPr>
        <w:t xml:space="preserve">the </w:t>
      </w:r>
      <w:r w:rsidR="00426B14" w:rsidRPr="00581999">
        <w:rPr>
          <w:rFonts w:ascii="Arial" w:hAnsi="Arial" w:cs="Arial"/>
          <w:sz w:val="24"/>
          <w:szCs w:val="24"/>
        </w:rPr>
        <w:t>re-employment of retired</w:t>
      </w:r>
      <w:r w:rsidR="001B003B" w:rsidRPr="00581999">
        <w:rPr>
          <w:rFonts w:ascii="Arial" w:hAnsi="Arial" w:cs="Arial"/>
          <w:sz w:val="24"/>
          <w:szCs w:val="24"/>
        </w:rPr>
        <w:t xml:space="preserve"> </w:t>
      </w:r>
      <w:r w:rsidR="002A0427" w:rsidRPr="00581999">
        <w:rPr>
          <w:rFonts w:ascii="Arial" w:hAnsi="Arial" w:cs="Arial"/>
          <w:sz w:val="24"/>
          <w:szCs w:val="24"/>
        </w:rPr>
        <w:t xml:space="preserve">civil servants </w:t>
      </w:r>
      <w:r w:rsidR="001B003B" w:rsidRPr="00581999">
        <w:rPr>
          <w:rFonts w:ascii="Arial" w:hAnsi="Arial" w:cs="Arial"/>
          <w:sz w:val="24"/>
          <w:szCs w:val="24"/>
        </w:rPr>
        <w:t xml:space="preserve">or </w:t>
      </w:r>
      <w:r w:rsidR="002A0427" w:rsidRPr="00581999">
        <w:rPr>
          <w:rFonts w:ascii="Arial" w:hAnsi="Arial" w:cs="Arial"/>
          <w:sz w:val="24"/>
          <w:szCs w:val="24"/>
        </w:rPr>
        <w:t xml:space="preserve">to those </w:t>
      </w:r>
      <w:r w:rsidR="00426B14" w:rsidRPr="00581999">
        <w:rPr>
          <w:rFonts w:ascii="Arial" w:hAnsi="Arial" w:cs="Arial"/>
          <w:sz w:val="24"/>
          <w:szCs w:val="24"/>
        </w:rPr>
        <w:t xml:space="preserve">partially retired </w:t>
      </w:r>
      <w:r w:rsidR="002A0427" w:rsidRPr="00581999">
        <w:rPr>
          <w:rFonts w:ascii="Arial" w:hAnsi="Arial" w:cs="Arial"/>
          <w:sz w:val="24"/>
          <w:szCs w:val="24"/>
        </w:rPr>
        <w:t>who increase their working hours</w:t>
      </w:r>
      <w:r w:rsidR="00426B14" w:rsidRPr="00581999">
        <w:rPr>
          <w:rFonts w:ascii="Arial" w:hAnsi="Arial" w:cs="Arial"/>
          <w:sz w:val="24"/>
          <w:szCs w:val="24"/>
        </w:rPr>
        <w:t xml:space="preserve"> if </w:t>
      </w:r>
      <w:r w:rsidR="001B003B" w:rsidRPr="00581999">
        <w:rPr>
          <w:rFonts w:ascii="Arial" w:hAnsi="Arial" w:cs="Arial"/>
          <w:sz w:val="24"/>
          <w:szCs w:val="24"/>
        </w:rPr>
        <w:t xml:space="preserve">their employment </w:t>
      </w:r>
      <w:r w:rsidR="00426B14" w:rsidRPr="00581999">
        <w:rPr>
          <w:rFonts w:ascii="Arial" w:hAnsi="Arial" w:cs="Arial"/>
          <w:sz w:val="24"/>
          <w:szCs w:val="24"/>
        </w:rPr>
        <w:t>is vital to the Government’s efforts to tackle a national emergency.</w:t>
      </w:r>
    </w:p>
    <w:p w14:paraId="06ECAF08" w14:textId="77777777" w:rsidR="00F81BB6" w:rsidRDefault="00F81BB6" w:rsidP="00F81BB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232F88A" w14:textId="77777777" w:rsidR="0044785C" w:rsidRDefault="00804567" w:rsidP="0044785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n</w:t>
      </w:r>
      <w:r w:rsidR="00F81BB6">
        <w:rPr>
          <w:rFonts w:ascii="Arial" w:hAnsi="Arial" w:cs="Arial"/>
          <w:sz w:val="24"/>
          <w:szCs w:val="24"/>
        </w:rPr>
        <w:t>ote</w:t>
      </w:r>
      <w:r w:rsidR="00F81BB6" w:rsidRPr="005412BC">
        <w:rPr>
          <w:rFonts w:ascii="Arial" w:hAnsi="Arial" w:cs="Arial"/>
          <w:sz w:val="24"/>
          <w:szCs w:val="24"/>
        </w:rPr>
        <w:t xml:space="preserve"> that staff who have been medically retired or are in receipt of a permanent injury award through the Civil Service Injury Benefit Scheme </w:t>
      </w:r>
      <w:r w:rsidR="004879BF" w:rsidRPr="002A0427">
        <w:rPr>
          <w:rFonts w:ascii="Arial" w:hAnsi="Arial" w:cs="Arial"/>
          <w:b/>
          <w:sz w:val="24"/>
          <w:szCs w:val="24"/>
        </w:rPr>
        <w:t xml:space="preserve">must </w:t>
      </w:r>
      <w:r w:rsidR="00F81BB6" w:rsidRPr="002A0427">
        <w:rPr>
          <w:rFonts w:ascii="Arial" w:hAnsi="Arial" w:cs="Arial"/>
          <w:b/>
          <w:sz w:val="24"/>
          <w:szCs w:val="24"/>
        </w:rPr>
        <w:t>not</w:t>
      </w:r>
      <w:r w:rsidR="00F81BB6" w:rsidRPr="005412BC">
        <w:rPr>
          <w:rFonts w:ascii="Arial" w:hAnsi="Arial" w:cs="Arial"/>
          <w:sz w:val="24"/>
          <w:szCs w:val="24"/>
        </w:rPr>
        <w:t xml:space="preserve"> be re-employed under these circumstances</w:t>
      </w:r>
      <w:r w:rsidR="001A7560">
        <w:rPr>
          <w:rFonts w:ascii="Arial" w:hAnsi="Arial" w:cs="Arial"/>
          <w:sz w:val="24"/>
          <w:szCs w:val="24"/>
        </w:rPr>
        <w:t>.</w:t>
      </w:r>
    </w:p>
    <w:p w14:paraId="6161DDD4" w14:textId="77777777" w:rsidR="0044785C" w:rsidRPr="0044785C" w:rsidRDefault="0044785C" w:rsidP="0044785C">
      <w:pPr>
        <w:pStyle w:val="ListParagraph"/>
        <w:rPr>
          <w:rFonts w:ascii="Arial" w:hAnsi="Arial" w:cs="Arial"/>
          <w:sz w:val="24"/>
          <w:szCs w:val="24"/>
        </w:rPr>
      </w:pPr>
    </w:p>
    <w:p w14:paraId="42B0AAF6" w14:textId="77777777" w:rsidR="004306F9" w:rsidRPr="004306F9" w:rsidRDefault="00426B14" w:rsidP="0044785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785C">
        <w:rPr>
          <w:rFonts w:ascii="Arial" w:hAnsi="Arial" w:cs="Arial"/>
          <w:sz w:val="24"/>
          <w:szCs w:val="24"/>
        </w:rPr>
        <w:lastRenderedPageBreak/>
        <w:t>A</w:t>
      </w:r>
      <w:r w:rsidR="001C1FA1" w:rsidRPr="0044785C">
        <w:rPr>
          <w:rFonts w:ascii="Arial" w:hAnsi="Arial" w:cs="Arial"/>
          <w:sz w:val="24"/>
          <w:szCs w:val="24"/>
        </w:rPr>
        <w:t>t this time, a</w:t>
      </w:r>
      <w:r w:rsidRPr="0044785C">
        <w:rPr>
          <w:rFonts w:ascii="Arial" w:hAnsi="Arial" w:cs="Arial"/>
          <w:sz w:val="24"/>
          <w:szCs w:val="24"/>
        </w:rPr>
        <w:t>ny dis</w:t>
      </w:r>
      <w:r w:rsidR="002A0427" w:rsidRPr="0044785C">
        <w:rPr>
          <w:rFonts w:ascii="Arial" w:hAnsi="Arial" w:cs="Arial"/>
          <w:sz w:val="24"/>
          <w:szCs w:val="24"/>
        </w:rPr>
        <w:t>-</w:t>
      </w:r>
      <w:r w:rsidRPr="0044785C">
        <w:rPr>
          <w:rFonts w:ascii="Arial" w:hAnsi="Arial" w:cs="Arial"/>
          <w:sz w:val="24"/>
          <w:szCs w:val="24"/>
        </w:rPr>
        <w:t xml:space="preserve">application </w:t>
      </w:r>
      <w:r w:rsidR="00433DC2" w:rsidRPr="0044785C">
        <w:rPr>
          <w:rFonts w:ascii="Arial" w:hAnsi="Arial" w:cs="Arial"/>
          <w:sz w:val="24"/>
          <w:szCs w:val="24"/>
        </w:rPr>
        <w:t xml:space="preserve">of abatement will </w:t>
      </w:r>
      <w:r w:rsidR="001C1FA1" w:rsidRPr="0044785C">
        <w:rPr>
          <w:rFonts w:ascii="Arial" w:hAnsi="Arial" w:cs="Arial"/>
          <w:sz w:val="24"/>
          <w:szCs w:val="24"/>
        </w:rPr>
        <w:t>be strictly limited to staffing measures introduced as a direct result of the Covid-19 pandemic</w:t>
      </w:r>
      <w:r w:rsidR="00E50568" w:rsidRPr="0044785C">
        <w:rPr>
          <w:rFonts w:ascii="Arial" w:hAnsi="Arial" w:cs="Arial"/>
          <w:sz w:val="24"/>
          <w:szCs w:val="24"/>
        </w:rPr>
        <w:t>.</w:t>
      </w:r>
      <w:r w:rsidR="0047717B" w:rsidRPr="0044785C">
        <w:rPr>
          <w:rFonts w:ascii="Arial" w:eastAsia="Times New Roman" w:hAnsi="Arial" w:cs="Arial"/>
          <w:sz w:val="24"/>
          <w:szCs w:val="24"/>
        </w:rPr>
        <w:t xml:space="preserve"> </w:t>
      </w:r>
      <w:r w:rsidR="00750845" w:rsidRPr="0044785C">
        <w:rPr>
          <w:rFonts w:ascii="Arial" w:eastAsia="Times New Roman" w:hAnsi="Arial" w:cs="Arial"/>
          <w:sz w:val="24"/>
          <w:szCs w:val="24"/>
        </w:rPr>
        <w:t xml:space="preserve">This is a temporary measure to be considered over a </w:t>
      </w:r>
      <w:r w:rsidR="00750845" w:rsidRPr="0044785C">
        <w:rPr>
          <w:rFonts w:ascii="Arial" w:eastAsia="Times New Roman" w:hAnsi="Arial" w:cs="Arial"/>
          <w:b/>
          <w:sz w:val="24"/>
          <w:szCs w:val="24"/>
        </w:rPr>
        <w:t>3 month period,</w:t>
      </w:r>
      <w:r w:rsidR="00750845" w:rsidRPr="0044785C">
        <w:rPr>
          <w:rFonts w:ascii="Arial" w:eastAsia="Times New Roman" w:hAnsi="Arial" w:cs="Arial"/>
          <w:sz w:val="24"/>
          <w:szCs w:val="24"/>
        </w:rPr>
        <w:t xml:space="preserve"> however a further request to extend the period if the circumstances of the case </w:t>
      </w:r>
      <w:r w:rsidR="00367370" w:rsidRPr="0044785C">
        <w:rPr>
          <w:rFonts w:ascii="Arial" w:eastAsia="Times New Roman" w:hAnsi="Arial" w:cs="Arial"/>
          <w:sz w:val="24"/>
          <w:szCs w:val="24"/>
        </w:rPr>
        <w:t>are unchanged</w:t>
      </w:r>
      <w:r w:rsidR="004937E3" w:rsidRPr="0044785C">
        <w:rPr>
          <w:rFonts w:ascii="Arial" w:eastAsia="Times New Roman" w:hAnsi="Arial" w:cs="Arial"/>
          <w:sz w:val="24"/>
          <w:szCs w:val="24"/>
        </w:rPr>
        <w:t xml:space="preserve"> may be considered</w:t>
      </w:r>
      <w:r w:rsidR="0044785C">
        <w:rPr>
          <w:rFonts w:ascii="Arial" w:eastAsia="Times New Roman" w:hAnsi="Arial" w:cs="Arial"/>
          <w:sz w:val="24"/>
          <w:szCs w:val="24"/>
        </w:rPr>
        <w:t>.</w:t>
      </w:r>
    </w:p>
    <w:p w14:paraId="025CA141" w14:textId="0E9B8439" w:rsidR="00367370" w:rsidRPr="004306F9" w:rsidRDefault="0044785C" w:rsidP="004306F9">
      <w:pPr>
        <w:jc w:val="both"/>
        <w:rPr>
          <w:rFonts w:ascii="Arial" w:hAnsi="Arial" w:cs="Arial"/>
        </w:rPr>
      </w:pPr>
      <w:r w:rsidRPr="004306F9">
        <w:rPr>
          <w:rFonts w:ascii="Arial" w:hAnsi="Arial" w:cs="Arial"/>
        </w:rPr>
        <w:t xml:space="preserve"> </w:t>
      </w:r>
    </w:p>
    <w:p w14:paraId="3A71B066" w14:textId="7E967049" w:rsidR="00E50568" w:rsidRDefault="00367370" w:rsidP="005412BC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should </w:t>
      </w:r>
      <w:r w:rsidR="00804567">
        <w:rPr>
          <w:rFonts w:ascii="Arial" w:eastAsia="Times New Roman" w:hAnsi="Arial" w:cs="Arial"/>
          <w:sz w:val="24"/>
          <w:szCs w:val="24"/>
        </w:rPr>
        <w:t xml:space="preserve">also </w:t>
      </w:r>
      <w:r>
        <w:rPr>
          <w:rFonts w:ascii="Arial" w:eastAsia="Times New Roman" w:hAnsi="Arial" w:cs="Arial"/>
          <w:sz w:val="24"/>
          <w:szCs w:val="24"/>
        </w:rPr>
        <w:t>be noted these are exceptional cases and a</w:t>
      </w:r>
      <w:r w:rsidR="0047717B">
        <w:rPr>
          <w:rFonts w:ascii="Arial" w:eastAsia="Times New Roman" w:hAnsi="Arial" w:cs="Arial"/>
          <w:sz w:val="24"/>
          <w:szCs w:val="24"/>
        </w:rPr>
        <w:t>ll other re-employments will continue to be subject to abatement r</w:t>
      </w:r>
      <w:r w:rsidR="0047717B" w:rsidRPr="0047717B">
        <w:rPr>
          <w:rFonts w:ascii="Arial" w:hAnsi="Arial" w:cs="Arial"/>
          <w:sz w:val="24"/>
          <w:szCs w:val="24"/>
        </w:rPr>
        <w:t>ules</w:t>
      </w:r>
      <w:r w:rsidR="00DB6229">
        <w:rPr>
          <w:rFonts w:ascii="Arial" w:hAnsi="Arial" w:cs="Arial"/>
          <w:sz w:val="24"/>
          <w:szCs w:val="24"/>
        </w:rPr>
        <w:t xml:space="preserve"> and should be notified to Civil Service Pensions as normal</w:t>
      </w:r>
      <w:r w:rsidR="0047717B">
        <w:rPr>
          <w:rFonts w:ascii="Arial" w:hAnsi="Arial" w:cs="Arial"/>
          <w:sz w:val="24"/>
          <w:szCs w:val="24"/>
        </w:rPr>
        <w:t>.</w:t>
      </w:r>
    </w:p>
    <w:p w14:paraId="41910E85" w14:textId="77777777" w:rsidR="00E50568" w:rsidRDefault="00E50568" w:rsidP="00E50568">
      <w:pPr>
        <w:jc w:val="both"/>
        <w:rPr>
          <w:rFonts w:ascii="Arial" w:hAnsi="Arial" w:cs="Arial"/>
        </w:rPr>
      </w:pPr>
    </w:p>
    <w:p w14:paraId="231BFCFC" w14:textId="332408BD" w:rsidR="00E50568" w:rsidRPr="00E50568" w:rsidRDefault="00E50568" w:rsidP="00E505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Apply</w:t>
      </w:r>
      <w:r w:rsidR="0040345A">
        <w:rPr>
          <w:rFonts w:ascii="Arial" w:hAnsi="Arial" w:cs="Arial"/>
          <w:b/>
        </w:rPr>
        <w:t xml:space="preserve"> – What the Employer must do.</w:t>
      </w:r>
    </w:p>
    <w:p w14:paraId="3FDDF872" w14:textId="77777777" w:rsidR="00E50568" w:rsidRPr="00490BC8" w:rsidRDefault="00E50568" w:rsidP="00E50568">
      <w:pPr>
        <w:jc w:val="both"/>
        <w:rPr>
          <w:rFonts w:ascii="Arial" w:hAnsi="Arial" w:cs="Arial"/>
          <w:sz w:val="20"/>
          <w:szCs w:val="20"/>
        </w:rPr>
      </w:pPr>
    </w:p>
    <w:p w14:paraId="7C878A9C" w14:textId="7090B531" w:rsidR="00000701" w:rsidRDefault="00E50568" w:rsidP="00F81BB6">
      <w:pPr>
        <w:pStyle w:val="ListParagraph"/>
        <w:numPr>
          <w:ilvl w:val="0"/>
          <w:numId w:val="15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Employers can apply to the Director of Pensions Division</w:t>
      </w:r>
      <w:r w:rsidR="00000701">
        <w:rPr>
          <w:rFonts w:ascii="Arial" w:hAnsi="Arial" w:cs="Arial"/>
          <w:sz w:val="24"/>
          <w:szCs w:val="24"/>
        </w:rPr>
        <w:t xml:space="preserve">, Grace Nesbitt, </w:t>
      </w:r>
      <w:r>
        <w:rPr>
          <w:rFonts w:ascii="Arial" w:hAnsi="Arial" w:cs="Arial"/>
          <w:sz w:val="24"/>
          <w:szCs w:val="24"/>
        </w:rPr>
        <w:t>who holds authority for the Department of Finance to exercise discretion around the suspension or reduction (abatement) of a pension in exceptional circumstances.</w:t>
      </w:r>
      <w:r w:rsidR="001652F0">
        <w:rPr>
          <w:rFonts w:ascii="Arial" w:hAnsi="Arial" w:cs="Arial"/>
          <w:sz w:val="24"/>
          <w:szCs w:val="24"/>
        </w:rPr>
        <w:t xml:space="preserve"> It is also accepted that some applications may have to be considered retrospectively as employers may have be unaware of these processes. </w:t>
      </w:r>
      <w:r w:rsidR="0099694B" w:rsidRPr="0099694B">
        <w:rPr>
          <w:rFonts w:ascii="Arial" w:hAnsi="Arial" w:cs="Arial"/>
          <w:sz w:val="24"/>
          <w:szCs w:val="24"/>
          <w:lang w:eastAsia="en-GB"/>
        </w:rPr>
        <w:t xml:space="preserve"> It is anticipated that this provision will be used as an exception when all o</w:t>
      </w:r>
      <w:r w:rsidR="0099694B">
        <w:rPr>
          <w:rFonts w:ascii="Arial" w:hAnsi="Arial" w:cs="Arial"/>
          <w:sz w:val="24"/>
          <w:szCs w:val="24"/>
          <w:lang w:eastAsia="en-GB"/>
        </w:rPr>
        <w:t>ther options have b</w:t>
      </w:r>
      <w:r w:rsidR="001652F0">
        <w:rPr>
          <w:rFonts w:ascii="Arial" w:hAnsi="Arial" w:cs="Arial"/>
          <w:sz w:val="24"/>
          <w:szCs w:val="24"/>
          <w:lang w:eastAsia="en-GB"/>
        </w:rPr>
        <w:t xml:space="preserve">een explored.  </w:t>
      </w:r>
    </w:p>
    <w:p w14:paraId="1444B24D" w14:textId="76DD6F77" w:rsidR="00000701" w:rsidRDefault="00E50568" w:rsidP="00000701">
      <w:pPr>
        <w:pStyle w:val="ListParagraph"/>
        <w:spacing w:after="0" w:line="240" w:lineRule="auto"/>
        <w:ind w:lef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792508" w14:textId="255F3F67" w:rsidR="00000701" w:rsidRPr="0099694B" w:rsidRDefault="00E50568" w:rsidP="0099694B">
      <w:pPr>
        <w:pStyle w:val="ListParagraph"/>
        <w:numPr>
          <w:ilvl w:val="0"/>
          <w:numId w:val="15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</w:t>
      </w:r>
      <w:r w:rsidR="004E35B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at </w:t>
      </w:r>
      <w:r w:rsidRPr="00E50568">
        <w:rPr>
          <w:rFonts w:ascii="Arial" w:hAnsi="Arial" w:cs="Arial"/>
          <w:b/>
          <w:sz w:val="24"/>
          <w:szCs w:val="24"/>
        </w:rPr>
        <w:t>Annex A</w:t>
      </w:r>
      <w:r>
        <w:rPr>
          <w:rFonts w:ascii="Arial" w:hAnsi="Arial" w:cs="Arial"/>
          <w:sz w:val="24"/>
          <w:szCs w:val="24"/>
        </w:rPr>
        <w:t xml:space="preserve"> </w:t>
      </w:r>
      <w:r w:rsidR="004E35B9">
        <w:rPr>
          <w:rFonts w:ascii="Arial" w:hAnsi="Arial" w:cs="Arial"/>
          <w:sz w:val="24"/>
          <w:szCs w:val="24"/>
        </w:rPr>
        <w:t xml:space="preserve">and/or </w:t>
      </w:r>
      <w:r w:rsidR="004E35B9">
        <w:rPr>
          <w:rFonts w:ascii="Arial" w:hAnsi="Arial" w:cs="Arial"/>
          <w:b/>
          <w:sz w:val="24"/>
          <w:szCs w:val="24"/>
        </w:rPr>
        <w:t xml:space="preserve">Annex B </w:t>
      </w:r>
      <w:r w:rsidR="00000701">
        <w:rPr>
          <w:rFonts w:ascii="Arial" w:hAnsi="Arial" w:cs="Arial"/>
          <w:sz w:val="24"/>
          <w:szCs w:val="24"/>
        </w:rPr>
        <w:t xml:space="preserve">must be </w:t>
      </w:r>
      <w:r w:rsidR="000B1E20">
        <w:rPr>
          <w:rFonts w:ascii="Arial" w:hAnsi="Arial" w:cs="Arial"/>
          <w:sz w:val="24"/>
          <w:szCs w:val="24"/>
        </w:rPr>
        <w:t xml:space="preserve">authorised </w:t>
      </w:r>
      <w:r w:rsidR="00000701">
        <w:rPr>
          <w:rFonts w:ascii="Arial" w:hAnsi="Arial" w:cs="Arial"/>
          <w:sz w:val="24"/>
          <w:szCs w:val="24"/>
        </w:rPr>
        <w:t>at Permanent S</w:t>
      </w:r>
      <w:r w:rsidR="0099694B">
        <w:rPr>
          <w:rFonts w:ascii="Arial" w:hAnsi="Arial" w:cs="Arial"/>
          <w:sz w:val="24"/>
          <w:szCs w:val="24"/>
        </w:rPr>
        <w:t>ecretary / Chief Executive (for organisations outside the NICS or agencies)</w:t>
      </w:r>
      <w:r w:rsidR="00000701">
        <w:rPr>
          <w:rFonts w:ascii="Arial" w:hAnsi="Arial" w:cs="Arial"/>
          <w:sz w:val="24"/>
          <w:szCs w:val="24"/>
        </w:rPr>
        <w:t xml:space="preserve"> </w:t>
      </w:r>
      <w:r w:rsidRPr="00E50568">
        <w:rPr>
          <w:rFonts w:ascii="Arial" w:hAnsi="Arial" w:cs="Arial"/>
          <w:sz w:val="24"/>
          <w:szCs w:val="24"/>
        </w:rPr>
        <w:t xml:space="preserve">and </w:t>
      </w:r>
      <w:r w:rsidR="00000701">
        <w:rPr>
          <w:rFonts w:ascii="Arial" w:hAnsi="Arial" w:cs="Arial"/>
          <w:sz w:val="24"/>
          <w:szCs w:val="24"/>
        </w:rPr>
        <w:t xml:space="preserve">sent to </w:t>
      </w:r>
      <w:hyperlink r:id="rId11" w:history="1">
        <w:r w:rsidR="00F81BB6" w:rsidRPr="00606B25">
          <w:rPr>
            <w:rStyle w:val="Hyperlink"/>
            <w:rFonts w:ascii="Arial" w:hAnsi="Arial" w:cs="Arial"/>
            <w:sz w:val="24"/>
            <w:szCs w:val="24"/>
          </w:rPr>
          <w:t>PensionsPolicyCSP@finance-ni.gov.uk</w:t>
        </w:r>
      </w:hyperlink>
      <w:r w:rsidR="00000701">
        <w:rPr>
          <w:rStyle w:val="Hyperlink"/>
          <w:rFonts w:ascii="Arial" w:hAnsi="Arial" w:cs="Arial"/>
          <w:sz w:val="24"/>
          <w:szCs w:val="24"/>
        </w:rPr>
        <w:t xml:space="preserve"> .</w:t>
      </w:r>
      <w:r w:rsidR="00000701" w:rsidRPr="0099694B">
        <w:rPr>
          <w:rFonts w:ascii="Arial" w:hAnsi="Arial" w:cs="Arial"/>
          <w:sz w:val="24"/>
          <w:szCs w:val="24"/>
        </w:rPr>
        <w:t xml:space="preserve"> </w:t>
      </w:r>
    </w:p>
    <w:p w14:paraId="2CA13DD1" w14:textId="77777777" w:rsidR="00000701" w:rsidRPr="00000701" w:rsidRDefault="00000701" w:rsidP="00000701">
      <w:pPr>
        <w:pStyle w:val="ListParagraph"/>
        <w:rPr>
          <w:rFonts w:ascii="Arial" w:hAnsi="Arial" w:cs="Arial"/>
          <w:sz w:val="24"/>
          <w:szCs w:val="24"/>
        </w:rPr>
      </w:pPr>
    </w:p>
    <w:p w14:paraId="396EEEEF" w14:textId="2DB2DC7E" w:rsidR="0099694B" w:rsidRDefault="00F81BB6" w:rsidP="0099694B">
      <w:pPr>
        <w:pStyle w:val="ListParagraph"/>
        <w:numPr>
          <w:ilvl w:val="0"/>
          <w:numId w:val="15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will be notified to e</w:t>
      </w:r>
      <w:r w:rsidR="0099694B">
        <w:rPr>
          <w:rFonts w:ascii="Arial" w:hAnsi="Arial" w:cs="Arial"/>
          <w:sz w:val="24"/>
          <w:szCs w:val="24"/>
        </w:rPr>
        <w:t xml:space="preserve">mployers as a matter of urgency, and normally within 5 working days </w:t>
      </w:r>
      <w:r w:rsidR="000B1E20">
        <w:rPr>
          <w:rFonts w:ascii="Arial" w:hAnsi="Arial" w:cs="Arial"/>
          <w:sz w:val="24"/>
          <w:szCs w:val="24"/>
        </w:rPr>
        <w:t xml:space="preserve">of </w:t>
      </w:r>
      <w:r w:rsidR="0099694B">
        <w:rPr>
          <w:rFonts w:ascii="Arial" w:hAnsi="Arial" w:cs="Arial"/>
          <w:sz w:val="24"/>
          <w:szCs w:val="24"/>
        </w:rPr>
        <w:t>receipt.</w:t>
      </w:r>
      <w:r w:rsidR="0044785C">
        <w:rPr>
          <w:rFonts w:ascii="Arial" w:hAnsi="Arial" w:cs="Arial"/>
          <w:sz w:val="24"/>
          <w:szCs w:val="24"/>
        </w:rPr>
        <w:t xml:space="preserve"> The employer will then need to take steps to advise the staff member of the outcome of the decision.</w:t>
      </w:r>
    </w:p>
    <w:p w14:paraId="468E1808" w14:textId="77777777" w:rsidR="0099694B" w:rsidRDefault="0099694B" w:rsidP="0099694B">
      <w:pPr>
        <w:pStyle w:val="ListParagraph"/>
        <w:spacing w:after="0" w:line="240" w:lineRule="auto"/>
        <w:ind w:left="624"/>
        <w:jc w:val="both"/>
        <w:rPr>
          <w:rFonts w:ascii="Arial" w:hAnsi="Arial" w:cs="Arial"/>
          <w:sz w:val="24"/>
          <w:szCs w:val="24"/>
        </w:rPr>
      </w:pPr>
    </w:p>
    <w:p w14:paraId="55084543" w14:textId="4C3D6E2C" w:rsidR="00AF4745" w:rsidRPr="0099694B" w:rsidRDefault="00AF4745" w:rsidP="0099694B">
      <w:pPr>
        <w:pStyle w:val="ListParagraph"/>
        <w:numPr>
          <w:ilvl w:val="0"/>
          <w:numId w:val="15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 w:rsidRPr="0099694B">
        <w:rPr>
          <w:rFonts w:ascii="Arial" w:hAnsi="Arial" w:cs="Arial"/>
          <w:sz w:val="24"/>
          <w:szCs w:val="24"/>
        </w:rPr>
        <w:t xml:space="preserve">The following are </w:t>
      </w:r>
      <w:r w:rsidRPr="0099694B">
        <w:rPr>
          <w:rFonts w:ascii="Arial" w:hAnsi="Arial" w:cs="Arial"/>
          <w:sz w:val="24"/>
          <w:szCs w:val="24"/>
          <w:lang w:eastAsia="en-GB"/>
        </w:rPr>
        <w:t>indicative parameters which could be used to justify</w:t>
      </w:r>
      <w:r w:rsidR="0099694B" w:rsidRPr="0099694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9694B" w:rsidRPr="0099694B">
        <w:rPr>
          <w:rFonts w:ascii="Arial" w:hAnsi="Arial" w:cs="Arial"/>
          <w:sz w:val="24"/>
          <w:szCs w:val="24"/>
        </w:rPr>
        <w:t>why re-employment of retired pensioners or increased working patterns for partially retired staff are considered vital to the running of Government during the current Covid-19 crisis</w:t>
      </w:r>
      <w:r w:rsidR="0099694B">
        <w:rPr>
          <w:rFonts w:ascii="Arial" w:hAnsi="Arial" w:cs="Arial"/>
          <w:sz w:val="24"/>
          <w:szCs w:val="24"/>
        </w:rPr>
        <w:t xml:space="preserve">. </w:t>
      </w:r>
    </w:p>
    <w:p w14:paraId="12E29177" w14:textId="0C2726CD" w:rsidR="00B03BBB" w:rsidRPr="00AF4745" w:rsidRDefault="00B03BBB" w:rsidP="00AF4745">
      <w:pPr>
        <w:pStyle w:val="ListParagraph"/>
        <w:spacing w:after="0" w:line="240" w:lineRule="auto"/>
        <w:ind w:left="624"/>
        <w:jc w:val="both"/>
        <w:rPr>
          <w:rFonts w:ascii="Arial" w:hAnsi="Arial" w:cs="Arial"/>
          <w:sz w:val="24"/>
          <w:szCs w:val="24"/>
        </w:rPr>
      </w:pPr>
    </w:p>
    <w:p w14:paraId="53D46602" w14:textId="666EEB66" w:rsidR="00AF4745" w:rsidRDefault="00AF4745" w:rsidP="009B1629">
      <w:pPr>
        <w:pStyle w:val="ListParagraph"/>
        <w:numPr>
          <w:ilvl w:val="1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nature of the work is such that </w:t>
      </w:r>
      <w:r w:rsidR="005A3DB4">
        <w:rPr>
          <w:rFonts w:ascii="Arial" w:hAnsi="Arial" w:cs="Arial"/>
          <w:sz w:val="24"/>
          <w:szCs w:val="24"/>
          <w:lang w:eastAsia="en-GB"/>
        </w:rPr>
        <w:t xml:space="preserve">it </w:t>
      </w:r>
      <w:r>
        <w:rPr>
          <w:rFonts w:ascii="Arial" w:hAnsi="Arial" w:cs="Arial"/>
          <w:sz w:val="24"/>
          <w:szCs w:val="24"/>
          <w:lang w:eastAsia="en-GB"/>
        </w:rPr>
        <w:t>is likely to require specialised skills  or be within specialist discipline requirements;</w:t>
      </w:r>
    </w:p>
    <w:p w14:paraId="72668CE5" w14:textId="77777777" w:rsidR="00AF4745" w:rsidRDefault="00AF4745" w:rsidP="00AF474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625C797" w14:textId="252F041F" w:rsidR="00AF4745" w:rsidRDefault="00AF4745" w:rsidP="009B1629">
      <w:pPr>
        <w:pStyle w:val="ListParagraph"/>
        <w:numPr>
          <w:ilvl w:val="1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 such, it would not be feasible to train other staff, including any surplus staff from elsewhere in the NICS </w:t>
      </w:r>
      <w:r w:rsidR="00DB6229">
        <w:rPr>
          <w:rFonts w:ascii="Arial" w:hAnsi="Arial" w:cs="Arial"/>
          <w:sz w:val="24"/>
          <w:szCs w:val="24"/>
          <w:lang w:eastAsia="en-GB"/>
        </w:rPr>
        <w:t>or your organisation</w:t>
      </w:r>
      <w:r w:rsidR="009B1629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– for example a lengthy training period for admin staff such a</w:t>
      </w:r>
      <w:r w:rsidR="009B1629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complicated procedural work, or a narrow specialist discipline; </w:t>
      </w:r>
    </w:p>
    <w:p w14:paraId="515C0295" w14:textId="77777777" w:rsidR="00AF4745" w:rsidRPr="00AF4745" w:rsidRDefault="00AF4745" w:rsidP="00AF4745">
      <w:pPr>
        <w:jc w:val="both"/>
        <w:rPr>
          <w:rFonts w:ascii="Arial" w:hAnsi="Arial" w:cs="Arial"/>
          <w:lang w:eastAsia="en-GB"/>
        </w:rPr>
      </w:pPr>
    </w:p>
    <w:p w14:paraId="78CAB8FA" w14:textId="5C8D45E4" w:rsidR="0047717B" w:rsidRPr="0044785C" w:rsidRDefault="00AF4745" w:rsidP="0044785C">
      <w:pPr>
        <w:pStyle w:val="ListParagraph"/>
        <w:numPr>
          <w:ilvl w:val="1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significant increase in work – evidence of pressure </w:t>
      </w:r>
      <w:r w:rsidR="000B1E20">
        <w:rPr>
          <w:rFonts w:ascii="Arial" w:hAnsi="Arial" w:cs="Arial"/>
          <w:sz w:val="24"/>
          <w:szCs w:val="24"/>
          <w:lang w:eastAsia="en-GB"/>
        </w:rPr>
        <w:t xml:space="preserve">on </w:t>
      </w:r>
      <w:r>
        <w:rPr>
          <w:rFonts w:ascii="Arial" w:hAnsi="Arial" w:cs="Arial"/>
          <w:sz w:val="24"/>
          <w:szCs w:val="24"/>
          <w:lang w:eastAsia="en-GB"/>
        </w:rPr>
        <w:t xml:space="preserve">a public facing service or internal pressure on a corporate service to deliver </w:t>
      </w:r>
      <w:r w:rsidR="000B1E20">
        <w:rPr>
          <w:rFonts w:ascii="Arial" w:hAnsi="Arial" w:cs="Arial"/>
          <w:sz w:val="24"/>
          <w:szCs w:val="24"/>
          <w:lang w:eastAsia="en-GB"/>
        </w:rPr>
        <w:t xml:space="preserve">and/or </w:t>
      </w:r>
      <w:r>
        <w:rPr>
          <w:rFonts w:ascii="Arial" w:hAnsi="Arial" w:cs="Arial"/>
          <w:sz w:val="24"/>
          <w:szCs w:val="24"/>
          <w:lang w:eastAsia="en-GB"/>
        </w:rPr>
        <w:t>support a public facing service</w:t>
      </w:r>
      <w:r w:rsidR="00DB6229">
        <w:rPr>
          <w:rFonts w:ascii="Arial" w:hAnsi="Arial" w:cs="Arial"/>
          <w:sz w:val="24"/>
          <w:szCs w:val="24"/>
          <w:lang w:eastAsia="en-GB"/>
        </w:rPr>
        <w:t xml:space="preserve"> and again it is not viable to utilise surplus staff from elsewhere</w:t>
      </w:r>
      <w:r w:rsidR="0044785C">
        <w:rPr>
          <w:rFonts w:ascii="Arial" w:hAnsi="Arial" w:cs="Arial"/>
          <w:sz w:val="24"/>
          <w:szCs w:val="24"/>
          <w:lang w:eastAsia="en-GB"/>
        </w:rPr>
        <w:t>.</w:t>
      </w:r>
    </w:p>
    <w:p w14:paraId="0CF4B5AA" w14:textId="15F2FC87" w:rsidR="0047717B" w:rsidRPr="00F42A87" w:rsidRDefault="0047717B" w:rsidP="0044785C">
      <w:pPr>
        <w:jc w:val="both"/>
        <w:rPr>
          <w:rFonts w:ascii="Arial" w:hAnsi="Arial" w:cs="Arial"/>
        </w:rPr>
      </w:pPr>
    </w:p>
    <w:p w14:paraId="585432E6" w14:textId="77777777" w:rsidR="00F42A87" w:rsidRDefault="00F42A87" w:rsidP="00F42A87">
      <w:pPr>
        <w:jc w:val="both"/>
        <w:rPr>
          <w:rFonts w:ascii="Arial" w:hAnsi="Arial" w:cs="Arial"/>
        </w:rPr>
      </w:pPr>
    </w:p>
    <w:p w14:paraId="237307D9" w14:textId="6C5E8D8A" w:rsidR="001D54C9" w:rsidRPr="001A6E74" w:rsidRDefault="00F42A87" w:rsidP="004306F9">
      <w:pPr>
        <w:pStyle w:val="ListParagraph"/>
        <w:numPr>
          <w:ilvl w:val="0"/>
          <w:numId w:val="1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6E74">
        <w:rPr>
          <w:rFonts w:ascii="Arial" w:hAnsi="Arial" w:cs="Arial"/>
          <w:sz w:val="24"/>
          <w:szCs w:val="24"/>
        </w:rPr>
        <w:t>It is important that Employer</w:t>
      </w:r>
      <w:r w:rsidR="00804567">
        <w:rPr>
          <w:rFonts w:ascii="Arial" w:hAnsi="Arial" w:cs="Arial"/>
          <w:sz w:val="24"/>
          <w:szCs w:val="24"/>
        </w:rPr>
        <w:t>s</w:t>
      </w:r>
      <w:r w:rsidRPr="001A6E74">
        <w:rPr>
          <w:rFonts w:ascii="Arial" w:hAnsi="Arial" w:cs="Arial"/>
          <w:sz w:val="24"/>
          <w:szCs w:val="24"/>
        </w:rPr>
        <w:t xml:space="preserve"> </w:t>
      </w:r>
      <w:r w:rsidR="004937E3" w:rsidRPr="001A6E74">
        <w:rPr>
          <w:rFonts w:ascii="Arial" w:hAnsi="Arial" w:cs="Arial"/>
          <w:sz w:val="24"/>
          <w:szCs w:val="24"/>
        </w:rPr>
        <w:t>notif</w:t>
      </w:r>
      <w:r w:rsidRPr="001A6E74">
        <w:rPr>
          <w:rFonts w:ascii="Arial" w:hAnsi="Arial" w:cs="Arial"/>
          <w:sz w:val="24"/>
          <w:szCs w:val="24"/>
        </w:rPr>
        <w:t>y</w:t>
      </w:r>
      <w:r w:rsidR="004937E3" w:rsidRPr="001A6E74">
        <w:rPr>
          <w:rFonts w:ascii="Arial" w:hAnsi="Arial" w:cs="Arial"/>
          <w:sz w:val="24"/>
          <w:szCs w:val="24"/>
        </w:rPr>
        <w:t xml:space="preserve"> Civil Service Pensions</w:t>
      </w:r>
      <w:r w:rsidR="0047717B" w:rsidRPr="001A6E74">
        <w:rPr>
          <w:rFonts w:ascii="Arial" w:hAnsi="Arial" w:cs="Arial"/>
          <w:sz w:val="24"/>
          <w:szCs w:val="24"/>
        </w:rPr>
        <w:t xml:space="preserve"> of when the Covid-19 specific period of employmen</w:t>
      </w:r>
      <w:r w:rsidR="003222F9" w:rsidRPr="001A6E74">
        <w:rPr>
          <w:rFonts w:ascii="Arial" w:hAnsi="Arial" w:cs="Arial"/>
          <w:sz w:val="24"/>
          <w:szCs w:val="24"/>
        </w:rPr>
        <w:t>t term ends for each individual</w:t>
      </w:r>
      <w:r w:rsidRPr="001A6E74">
        <w:rPr>
          <w:rFonts w:ascii="Arial" w:hAnsi="Arial" w:cs="Arial"/>
          <w:sz w:val="24"/>
          <w:szCs w:val="24"/>
        </w:rPr>
        <w:t xml:space="preserve"> or seek an extension after the 3 month period, if necessary.</w:t>
      </w:r>
    </w:p>
    <w:p w14:paraId="2E8A7A42" w14:textId="77777777" w:rsidR="001D54C9" w:rsidRPr="001A6E74" w:rsidRDefault="001D54C9" w:rsidP="004306F9">
      <w:pPr>
        <w:pStyle w:val="ListParagraph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E243401" w14:textId="6F1F28BB" w:rsidR="001D54C9" w:rsidRPr="001A6E74" w:rsidRDefault="001D54C9" w:rsidP="004306F9">
      <w:pPr>
        <w:pStyle w:val="ListParagraph"/>
        <w:numPr>
          <w:ilvl w:val="0"/>
          <w:numId w:val="17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6E74">
        <w:rPr>
          <w:rFonts w:ascii="Arial" w:hAnsi="Arial" w:cs="Arial"/>
          <w:sz w:val="24"/>
          <w:szCs w:val="24"/>
          <w:lang w:eastAsia="en-GB"/>
        </w:rPr>
        <w:lastRenderedPageBreak/>
        <w:t xml:space="preserve">Employers must follow the normal HR / payroll procedures for re-employment and changes to conditioned working hours to ensure any additional accrued service and pay are recorded for both pay and pension purposes. </w:t>
      </w:r>
    </w:p>
    <w:p w14:paraId="3060E2D0" w14:textId="77777777" w:rsidR="0076349F" w:rsidRPr="00DE4E4D" w:rsidRDefault="0076349F" w:rsidP="00ED7594">
      <w:pPr>
        <w:tabs>
          <w:tab w:val="left" w:pos="0"/>
          <w:tab w:val="left" w:pos="840"/>
        </w:tabs>
        <w:jc w:val="both"/>
        <w:rPr>
          <w:rFonts w:ascii="Arial" w:hAnsi="Arial"/>
          <w:b/>
          <w:color w:val="000000"/>
        </w:rPr>
      </w:pPr>
    </w:p>
    <w:p w14:paraId="19408989" w14:textId="77777777" w:rsidR="00ED7594" w:rsidRPr="002D703A" w:rsidRDefault="00ED7594" w:rsidP="00ED7594">
      <w:pPr>
        <w:tabs>
          <w:tab w:val="left" w:pos="0"/>
          <w:tab w:val="left" w:pos="840"/>
        </w:tabs>
        <w:jc w:val="both"/>
        <w:rPr>
          <w:rFonts w:ascii="Arial" w:hAnsi="Arial"/>
          <w:b/>
          <w:color w:val="000000"/>
        </w:rPr>
      </w:pPr>
      <w:r w:rsidRPr="002D703A">
        <w:rPr>
          <w:rFonts w:ascii="Arial" w:hAnsi="Arial"/>
          <w:b/>
          <w:color w:val="000000"/>
        </w:rPr>
        <w:t>Conclusion: Summary of action</w:t>
      </w:r>
    </w:p>
    <w:p w14:paraId="127322BF" w14:textId="77777777" w:rsidR="00ED7594" w:rsidRPr="00490BC8" w:rsidRDefault="00ED7594" w:rsidP="00ED7594">
      <w:pPr>
        <w:tabs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8129C2" w14:textId="489C4899" w:rsidR="0047717B" w:rsidRPr="00FF457D" w:rsidRDefault="00ED7594" w:rsidP="00F42A87">
      <w:pPr>
        <w:pStyle w:val="ListParagraph"/>
        <w:numPr>
          <w:ilvl w:val="0"/>
          <w:numId w:val="17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 w:rsidRPr="00B80DE0">
        <w:rPr>
          <w:rFonts w:ascii="Arial" w:hAnsi="Arial" w:cs="Arial"/>
          <w:color w:val="000000" w:themeColor="text1"/>
          <w:sz w:val="24"/>
          <w:szCs w:val="24"/>
        </w:rPr>
        <w:t>Employers should:</w:t>
      </w:r>
    </w:p>
    <w:p w14:paraId="7CE58F44" w14:textId="77777777" w:rsidR="00FF457D" w:rsidRPr="00490BC8" w:rsidRDefault="00FF457D" w:rsidP="00FF457D">
      <w:pPr>
        <w:pStyle w:val="ListParagraph"/>
        <w:spacing w:after="0" w:line="240" w:lineRule="auto"/>
        <w:ind w:left="62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DB62D0D" w14:textId="77777777" w:rsidR="00FF457D" w:rsidRPr="002D703A" w:rsidRDefault="00FF457D" w:rsidP="00FF457D">
      <w:pPr>
        <w:numPr>
          <w:ilvl w:val="0"/>
          <w:numId w:val="5"/>
        </w:numPr>
        <w:tabs>
          <w:tab w:val="clear" w:pos="342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urgently </w:t>
      </w:r>
      <w:r w:rsidRPr="002D703A">
        <w:rPr>
          <w:rFonts w:ascii="Arial" w:hAnsi="Arial" w:cs="Arial"/>
          <w:color w:val="000000" w:themeColor="text1"/>
        </w:rPr>
        <w:t xml:space="preserve">note the information </w:t>
      </w:r>
      <w:r>
        <w:rPr>
          <w:rFonts w:ascii="Arial" w:hAnsi="Arial" w:cs="Arial"/>
          <w:color w:val="000000" w:themeColor="text1"/>
        </w:rPr>
        <w:t>contained in this Employer Pension Notice</w:t>
      </w:r>
      <w:r w:rsidRPr="002D703A">
        <w:rPr>
          <w:rFonts w:ascii="Arial" w:hAnsi="Arial" w:cs="Arial"/>
          <w:color w:val="000000" w:themeColor="text1"/>
        </w:rPr>
        <w:t>;</w:t>
      </w:r>
    </w:p>
    <w:p w14:paraId="20EAFD41" w14:textId="77777777" w:rsidR="00FF457D" w:rsidRPr="00490BC8" w:rsidRDefault="00FF457D" w:rsidP="00FF457D">
      <w:p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2025C8F" w14:textId="77777777" w:rsidR="00FF457D" w:rsidRDefault="00FF457D" w:rsidP="00FF457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 whether the Covid-19 contingency measures outlined above will need to be applied in your business area;</w:t>
      </w:r>
    </w:p>
    <w:p w14:paraId="5FA5D1C2" w14:textId="77777777" w:rsidR="00FF457D" w:rsidRPr="00490BC8" w:rsidRDefault="00FF457D" w:rsidP="00FF457D">
      <w:pPr>
        <w:tabs>
          <w:tab w:val="left" w:pos="1200"/>
        </w:tabs>
        <w:ind w:left="198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8692C9D" w14:textId="67B7B267" w:rsidR="00FF457D" w:rsidRPr="00701D59" w:rsidRDefault="00804567" w:rsidP="00FC4294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 xml:space="preserve">ensure that </w:t>
      </w:r>
      <w:r w:rsidR="0044785C">
        <w:rPr>
          <w:rFonts w:ascii="Arial" w:hAnsi="Arial" w:cs="Arial"/>
          <w:color w:val="000000" w:themeColor="text1"/>
        </w:rPr>
        <w:t xml:space="preserve">the </w:t>
      </w:r>
      <w:r w:rsidR="00FF457D" w:rsidRPr="00FC4294">
        <w:rPr>
          <w:rFonts w:ascii="Arial" w:hAnsi="Arial" w:cs="Arial"/>
          <w:color w:val="000000" w:themeColor="text1"/>
        </w:rPr>
        <w:t>template</w:t>
      </w:r>
      <w:r w:rsidR="004E35B9">
        <w:rPr>
          <w:rFonts w:ascii="Arial" w:hAnsi="Arial" w:cs="Arial"/>
          <w:color w:val="000000" w:themeColor="text1"/>
        </w:rPr>
        <w:t>(s)</w:t>
      </w:r>
      <w:r w:rsidR="00FF457D" w:rsidRPr="00FC4294">
        <w:rPr>
          <w:rFonts w:ascii="Arial" w:hAnsi="Arial" w:cs="Arial"/>
          <w:color w:val="000000" w:themeColor="text1"/>
        </w:rPr>
        <w:t xml:space="preserve"> attached at </w:t>
      </w:r>
      <w:r w:rsidR="00FF457D" w:rsidRPr="00FC4294">
        <w:rPr>
          <w:rFonts w:ascii="Arial" w:hAnsi="Arial" w:cs="Arial"/>
          <w:b/>
          <w:color w:val="000000" w:themeColor="text1"/>
        </w:rPr>
        <w:t>Annex A</w:t>
      </w:r>
      <w:r w:rsidR="00FF457D" w:rsidRPr="00FC4294">
        <w:rPr>
          <w:rFonts w:ascii="Arial" w:hAnsi="Arial" w:cs="Arial"/>
          <w:color w:val="000000" w:themeColor="text1"/>
        </w:rPr>
        <w:t xml:space="preserve"> </w:t>
      </w:r>
      <w:r w:rsidR="004E35B9">
        <w:rPr>
          <w:rFonts w:ascii="Arial" w:hAnsi="Arial" w:cs="Arial"/>
          <w:color w:val="000000" w:themeColor="text1"/>
        </w:rPr>
        <w:t xml:space="preserve">and </w:t>
      </w:r>
      <w:r w:rsidR="004E35B9">
        <w:rPr>
          <w:rFonts w:ascii="Arial" w:hAnsi="Arial" w:cs="Arial"/>
          <w:b/>
          <w:color w:val="000000" w:themeColor="text1"/>
        </w:rPr>
        <w:t>Annex B</w:t>
      </w:r>
      <w:r w:rsidR="0044785C">
        <w:rPr>
          <w:rFonts w:ascii="Arial" w:hAnsi="Arial" w:cs="Arial"/>
          <w:color w:val="000000" w:themeColor="text1"/>
        </w:rPr>
        <w:t xml:space="preserve"> </w:t>
      </w:r>
      <w:r w:rsidR="004E35B9">
        <w:rPr>
          <w:rFonts w:ascii="Arial" w:hAnsi="Arial" w:cs="Arial"/>
          <w:color w:val="000000" w:themeColor="text1"/>
        </w:rPr>
        <w:t>are</w:t>
      </w:r>
      <w:r w:rsidR="0044785C">
        <w:rPr>
          <w:rFonts w:ascii="Arial" w:hAnsi="Arial" w:cs="Arial"/>
          <w:color w:val="000000" w:themeColor="text1"/>
        </w:rPr>
        <w:t xml:space="preserve"> completed and authorised as set out in this notice </w:t>
      </w:r>
      <w:r w:rsidR="00FF457D" w:rsidRPr="00FC4294">
        <w:rPr>
          <w:rFonts w:ascii="Arial" w:hAnsi="Arial" w:cs="Arial"/>
          <w:color w:val="000000" w:themeColor="text1"/>
        </w:rPr>
        <w:t xml:space="preserve">to seek </w:t>
      </w:r>
      <w:r w:rsidR="004937E3" w:rsidRPr="00FC4294">
        <w:rPr>
          <w:rFonts w:ascii="Arial" w:hAnsi="Arial" w:cs="Arial"/>
          <w:color w:val="000000" w:themeColor="text1"/>
        </w:rPr>
        <w:t xml:space="preserve">Civil Service Pensions’ </w:t>
      </w:r>
      <w:r w:rsidR="00FF457D" w:rsidRPr="00FC4294">
        <w:rPr>
          <w:rFonts w:ascii="Arial" w:hAnsi="Arial" w:cs="Arial"/>
          <w:color w:val="000000" w:themeColor="text1"/>
        </w:rPr>
        <w:t xml:space="preserve">approval to </w:t>
      </w:r>
      <w:r w:rsidR="000B1E20">
        <w:rPr>
          <w:rFonts w:ascii="Arial" w:hAnsi="Arial" w:cs="Arial"/>
          <w:color w:val="000000" w:themeColor="text1"/>
        </w:rPr>
        <w:t>dis-apply</w:t>
      </w:r>
      <w:r w:rsidR="000B1E20" w:rsidRPr="00FC4294">
        <w:rPr>
          <w:rFonts w:ascii="Arial" w:hAnsi="Arial" w:cs="Arial"/>
          <w:color w:val="000000" w:themeColor="text1"/>
        </w:rPr>
        <w:t xml:space="preserve"> </w:t>
      </w:r>
      <w:r w:rsidR="00FF457D" w:rsidRPr="00FC4294">
        <w:rPr>
          <w:rFonts w:ascii="Arial" w:hAnsi="Arial" w:cs="Arial"/>
          <w:color w:val="000000" w:themeColor="text1"/>
        </w:rPr>
        <w:t xml:space="preserve">abatement where applicable; </w:t>
      </w:r>
    </w:p>
    <w:p w14:paraId="6D3A18F4" w14:textId="77777777" w:rsidR="00804567" w:rsidRPr="00FC4294" w:rsidRDefault="00804567" w:rsidP="00701D59">
      <w:pPr>
        <w:tabs>
          <w:tab w:val="left" w:pos="1200"/>
        </w:tabs>
        <w:ind w:left="198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5E149B1" w14:textId="06AC308D" w:rsidR="00FF457D" w:rsidRDefault="00FF457D" w:rsidP="00FF457D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 w:rsidRPr="002D703A">
        <w:rPr>
          <w:rFonts w:ascii="Arial" w:hAnsi="Arial" w:cs="Arial"/>
          <w:color w:val="000000" w:themeColor="text1"/>
        </w:rPr>
        <w:t xml:space="preserve">ensure that </w:t>
      </w:r>
      <w:r>
        <w:rPr>
          <w:rFonts w:ascii="Arial" w:hAnsi="Arial" w:cs="Arial"/>
          <w:color w:val="000000" w:themeColor="text1"/>
        </w:rPr>
        <w:t xml:space="preserve">appropriate managers, HR and/or payroll </w:t>
      </w:r>
      <w:r w:rsidRPr="002D703A">
        <w:rPr>
          <w:rFonts w:ascii="Arial" w:hAnsi="Arial" w:cs="Arial"/>
          <w:color w:val="000000" w:themeColor="text1"/>
        </w:rPr>
        <w:t xml:space="preserve">staff receive a copy of </w:t>
      </w:r>
      <w:r w:rsidR="000B1E20" w:rsidRPr="002D703A">
        <w:rPr>
          <w:rFonts w:ascii="Arial" w:hAnsi="Arial" w:cs="Arial"/>
          <w:color w:val="000000" w:themeColor="text1"/>
        </w:rPr>
        <w:t>th</w:t>
      </w:r>
      <w:r w:rsidR="000B1E20">
        <w:rPr>
          <w:rFonts w:ascii="Arial" w:hAnsi="Arial" w:cs="Arial"/>
          <w:color w:val="000000" w:themeColor="text1"/>
        </w:rPr>
        <w:t>is</w:t>
      </w:r>
      <w:r w:rsidR="000B1E20" w:rsidRPr="002D703A">
        <w:rPr>
          <w:rFonts w:ascii="Arial" w:hAnsi="Arial" w:cs="Arial"/>
          <w:color w:val="000000" w:themeColor="text1"/>
        </w:rPr>
        <w:t xml:space="preserve"> Employe</w:t>
      </w:r>
      <w:r w:rsidR="000B1E20">
        <w:rPr>
          <w:rFonts w:ascii="Arial" w:hAnsi="Arial" w:cs="Arial"/>
          <w:color w:val="000000" w:themeColor="text1"/>
        </w:rPr>
        <w:t>r</w:t>
      </w:r>
      <w:r w:rsidR="000B1E20" w:rsidRPr="002D703A">
        <w:rPr>
          <w:rFonts w:ascii="Arial" w:hAnsi="Arial" w:cs="Arial"/>
          <w:color w:val="000000" w:themeColor="text1"/>
        </w:rPr>
        <w:t xml:space="preserve"> </w:t>
      </w:r>
      <w:r w:rsidRPr="002D703A">
        <w:rPr>
          <w:rFonts w:ascii="Arial" w:hAnsi="Arial" w:cs="Arial"/>
          <w:color w:val="000000" w:themeColor="text1"/>
        </w:rPr>
        <w:t>Pension Notice</w:t>
      </w:r>
      <w:r w:rsidR="00FC4294">
        <w:rPr>
          <w:rFonts w:ascii="Arial" w:hAnsi="Arial" w:cs="Arial"/>
          <w:color w:val="000000" w:themeColor="text1"/>
        </w:rPr>
        <w:t>; and</w:t>
      </w:r>
      <w:r w:rsidR="00DE4E4D">
        <w:rPr>
          <w:rFonts w:ascii="Arial" w:hAnsi="Arial" w:cs="Arial"/>
          <w:color w:val="000000" w:themeColor="text1"/>
        </w:rPr>
        <w:t>;</w:t>
      </w:r>
    </w:p>
    <w:p w14:paraId="771054F0" w14:textId="77777777" w:rsidR="00DE4E4D" w:rsidRDefault="00DE4E4D" w:rsidP="00DE4E4D">
      <w:pPr>
        <w:tabs>
          <w:tab w:val="left" w:pos="1200"/>
        </w:tabs>
        <w:ind w:left="1985"/>
        <w:jc w:val="both"/>
        <w:rPr>
          <w:rFonts w:ascii="Arial" w:hAnsi="Arial" w:cs="Arial"/>
          <w:color w:val="000000" w:themeColor="text1"/>
        </w:rPr>
      </w:pPr>
    </w:p>
    <w:p w14:paraId="585921D2" w14:textId="0DBA10C5" w:rsidR="0040345A" w:rsidRPr="002D703A" w:rsidRDefault="0040345A" w:rsidP="0040345A">
      <w:pPr>
        <w:numPr>
          <w:ilvl w:val="0"/>
          <w:numId w:val="4"/>
        </w:numPr>
        <w:tabs>
          <w:tab w:val="left" w:pos="1200"/>
          <w:tab w:val="num" w:pos="1985"/>
        </w:tabs>
        <w:ind w:left="1985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HR and/or payroll staff implement the </w:t>
      </w:r>
      <w:r w:rsidR="00F42A87">
        <w:rPr>
          <w:rFonts w:ascii="Arial" w:hAnsi="Arial" w:cs="Arial"/>
          <w:color w:val="000000" w:themeColor="text1"/>
        </w:rPr>
        <w:t xml:space="preserve">normal </w:t>
      </w:r>
      <w:r>
        <w:rPr>
          <w:rFonts w:ascii="Arial" w:hAnsi="Arial" w:cs="Arial"/>
          <w:color w:val="000000" w:themeColor="text1"/>
        </w:rPr>
        <w:t>re-employment or change in working pattern processes to ensure the changes to service and pay are interfaced as normal to Civil Service Pensions.</w:t>
      </w:r>
    </w:p>
    <w:p w14:paraId="1D84A96E" w14:textId="77777777" w:rsidR="00FF457D" w:rsidRPr="00490BC8" w:rsidRDefault="00FF457D" w:rsidP="00FF457D">
      <w:pPr>
        <w:pStyle w:val="ListParagraph"/>
        <w:spacing w:after="0" w:line="240" w:lineRule="auto"/>
        <w:ind w:left="624"/>
        <w:jc w:val="both"/>
        <w:rPr>
          <w:rFonts w:ascii="Arial" w:hAnsi="Arial" w:cs="Arial"/>
          <w:sz w:val="16"/>
          <w:szCs w:val="16"/>
        </w:rPr>
      </w:pPr>
    </w:p>
    <w:p w14:paraId="1710E8E9" w14:textId="779ACFC6" w:rsidR="00ED7594" w:rsidRPr="00FF457D" w:rsidRDefault="00E81CF7" w:rsidP="00F42A87">
      <w:pPr>
        <w:pStyle w:val="ListParagraph"/>
        <w:numPr>
          <w:ilvl w:val="0"/>
          <w:numId w:val="17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 w:rsidRPr="00FF457D">
        <w:rPr>
          <w:rFonts w:ascii="Arial" w:hAnsi="Arial" w:cs="Arial"/>
          <w:color w:val="000000" w:themeColor="text1"/>
          <w:sz w:val="24"/>
          <w:szCs w:val="24"/>
        </w:rPr>
        <w:t>A further Employer Pension Notice may follow as these contingency measures are implemented.</w:t>
      </w:r>
    </w:p>
    <w:p w14:paraId="4227454F" w14:textId="77777777" w:rsidR="00E81CF7" w:rsidRPr="00B80DE0" w:rsidRDefault="00E81CF7" w:rsidP="00ED7594">
      <w:pPr>
        <w:pStyle w:val="ListParagraph"/>
        <w:spacing w:after="0" w:line="240" w:lineRule="auto"/>
        <w:ind w:left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56B844" w14:textId="77777777" w:rsidR="00ED7594" w:rsidRPr="00B80DE0" w:rsidRDefault="00ED7594" w:rsidP="00ED7594">
      <w:pPr>
        <w:jc w:val="both"/>
        <w:rPr>
          <w:rFonts w:ascii="Arial" w:hAnsi="Arial"/>
          <w:b/>
        </w:rPr>
      </w:pPr>
      <w:r w:rsidRPr="00B80DE0">
        <w:rPr>
          <w:rFonts w:ascii="Arial" w:hAnsi="Arial"/>
          <w:b/>
        </w:rPr>
        <w:t>Point of Contact</w:t>
      </w:r>
    </w:p>
    <w:p w14:paraId="7EC3F3D4" w14:textId="77777777" w:rsidR="00ED7594" w:rsidRPr="00490BC8" w:rsidRDefault="00ED7594" w:rsidP="00ED7594">
      <w:pPr>
        <w:pStyle w:val="ListParagraph"/>
        <w:spacing w:after="0" w:line="240" w:lineRule="auto"/>
        <w:ind w:left="624"/>
        <w:jc w:val="both"/>
        <w:rPr>
          <w:rFonts w:ascii="Arial" w:hAnsi="Arial" w:cs="Arial"/>
          <w:sz w:val="16"/>
          <w:szCs w:val="16"/>
        </w:rPr>
      </w:pPr>
    </w:p>
    <w:p w14:paraId="4FE92790" w14:textId="6A4C9E53" w:rsidR="00ED7594" w:rsidRPr="00FF457D" w:rsidRDefault="00ED7594" w:rsidP="00F42A87">
      <w:pPr>
        <w:pStyle w:val="ListParagraph"/>
        <w:numPr>
          <w:ilvl w:val="0"/>
          <w:numId w:val="17"/>
        </w:numPr>
        <w:spacing w:after="0" w:line="240" w:lineRule="auto"/>
        <w:ind w:left="624" w:hanging="567"/>
        <w:jc w:val="both"/>
        <w:rPr>
          <w:rFonts w:ascii="Arial" w:hAnsi="Arial" w:cs="Arial"/>
          <w:sz w:val="24"/>
          <w:szCs w:val="24"/>
        </w:rPr>
      </w:pPr>
      <w:r w:rsidRPr="00FF457D">
        <w:rPr>
          <w:rFonts w:ascii="Arial" w:hAnsi="Arial" w:cs="Arial"/>
          <w:sz w:val="24"/>
          <w:szCs w:val="24"/>
        </w:rPr>
        <w:t xml:space="preserve">If you have any queries regarding the contents of this Employer Pension Notice please contact </w:t>
      </w:r>
      <w:r w:rsidR="00E81CF7" w:rsidRPr="00FF457D">
        <w:rPr>
          <w:rFonts w:ascii="Arial" w:hAnsi="Arial" w:cs="Arial"/>
          <w:sz w:val="24"/>
          <w:szCs w:val="24"/>
        </w:rPr>
        <w:t>Margaret Coyle</w:t>
      </w:r>
      <w:r w:rsidRPr="00FF45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57D">
        <w:rPr>
          <w:rFonts w:ascii="Arial" w:hAnsi="Arial" w:cs="Arial"/>
          <w:sz w:val="24"/>
          <w:szCs w:val="24"/>
        </w:rPr>
        <w:t xml:space="preserve">by email: </w:t>
      </w:r>
      <w:hyperlink r:id="rId12" w:history="1">
        <w:r w:rsidR="00FF457D" w:rsidRPr="00FF457D">
          <w:rPr>
            <w:rStyle w:val="Hyperlink"/>
            <w:rFonts w:ascii="Arial" w:hAnsi="Arial" w:cs="Arial"/>
            <w:sz w:val="24"/>
            <w:szCs w:val="24"/>
          </w:rPr>
          <w:t>Margaret.coyle@finance-ni.gov.uk</w:t>
        </w:r>
      </w:hyperlink>
      <w:r w:rsidR="00FF457D">
        <w:rPr>
          <w:rFonts w:ascii="Arial" w:hAnsi="Arial" w:cs="Arial"/>
          <w:sz w:val="24"/>
          <w:szCs w:val="24"/>
        </w:rPr>
        <w:t xml:space="preserve"> </w:t>
      </w:r>
      <w:r w:rsidRPr="00FF457D">
        <w:rPr>
          <w:rFonts w:ascii="Arial" w:hAnsi="Arial" w:cs="Arial"/>
          <w:sz w:val="24"/>
          <w:szCs w:val="24"/>
        </w:rPr>
        <w:t>or by telephone on 02871 3</w:t>
      </w:r>
      <w:r w:rsidR="00E81CF7" w:rsidRPr="00FF457D">
        <w:rPr>
          <w:rFonts w:ascii="Arial" w:hAnsi="Arial" w:cs="Arial"/>
          <w:sz w:val="24"/>
          <w:szCs w:val="24"/>
        </w:rPr>
        <w:t>21202</w:t>
      </w:r>
      <w:r w:rsidRPr="00FF457D">
        <w:rPr>
          <w:rFonts w:ascii="Arial" w:hAnsi="Arial" w:cs="Arial"/>
          <w:sz w:val="24"/>
          <w:szCs w:val="24"/>
        </w:rPr>
        <w:t xml:space="preserve"> (Ext </w:t>
      </w:r>
      <w:r w:rsidR="00E81CF7" w:rsidRPr="00FF457D">
        <w:rPr>
          <w:rFonts w:ascii="Arial" w:hAnsi="Arial" w:cs="Arial"/>
          <w:sz w:val="24"/>
          <w:szCs w:val="24"/>
        </w:rPr>
        <w:t>87202</w:t>
      </w:r>
      <w:r w:rsidRPr="00FF457D">
        <w:rPr>
          <w:rFonts w:ascii="Arial" w:hAnsi="Arial" w:cs="Arial"/>
          <w:sz w:val="24"/>
          <w:szCs w:val="24"/>
        </w:rPr>
        <w:t>)</w:t>
      </w:r>
    </w:p>
    <w:p w14:paraId="19A96911" w14:textId="1E14D993" w:rsidR="001C1FA1" w:rsidRPr="00B80DE0" w:rsidRDefault="001C1FA1" w:rsidP="005412BC">
      <w:pPr>
        <w:jc w:val="both"/>
        <w:rPr>
          <w:rFonts w:ascii="Arial" w:hAnsi="Arial" w:cs="Arial"/>
          <w:b/>
          <w:color w:val="C00000"/>
        </w:rPr>
      </w:pPr>
    </w:p>
    <w:p w14:paraId="24596380" w14:textId="77777777" w:rsidR="00ED7594" w:rsidRPr="00B80DE0" w:rsidRDefault="00ED7594" w:rsidP="00ED7594">
      <w:pPr>
        <w:spacing w:before="240"/>
        <w:rPr>
          <w:rFonts w:ascii="Arial" w:hAnsi="Arial"/>
        </w:rPr>
      </w:pPr>
      <w:r w:rsidRPr="00B80DE0">
        <w:rPr>
          <w:rFonts w:ascii="Arial" w:hAnsi="Arial"/>
        </w:rPr>
        <w:t>Yours sincerely</w:t>
      </w:r>
    </w:p>
    <w:p w14:paraId="144AF993" w14:textId="77777777" w:rsidR="00ED7594" w:rsidRDefault="00ED7594" w:rsidP="00ED7594">
      <w:pPr>
        <w:rPr>
          <w:rFonts w:ascii="Arial" w:hAnsi="Arial"/>
        </w:rPr>
      </w:pPr>
    </w:p>
    <w:p w14:paraId="1B55283D" w14:textId="77777777" w:rsidR="00ED7594" w:rsidRDefault="00ED7594" w:rsidP="00ED7594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 wp14:anchorId="17AE1CC1" wp14:editId="0D13E16D">
            <wp:extent cx="1600200" cy="323850"/>
            <wp:effectExtent l="0" t="0" r="0" b="0"/>
            <wp:docPr id="2" name="Picture 2" descr="Margaret Coyle signature" title="Margaret Coy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signa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922D2" w14:textId="77777777" w:rsidR="009B1629" w:rsidRDefault="009B1629" w:rsidP="00ED7594">
      <w:pPr>
        <w:rPr>
          <w:rFonts w:ascii="Arial" w:hAnsi="Arial"/>
        </w:rPr>
      </w:pPr>
    </w:p>
    <w:p w14:paraId="5DE110AF" w14:textId="77777777" w:rsidR="00ED7594" w:rsidRDefault="00ED7594" w:rsidP="00ED7594">
      <w:pPr>
        <w:rPr>
          <w:rFonts w:ascii="Arial" w:hAnsi="Arial"/>
        </w:rPr>
      </w:pPr>
      <w:r>
        <w:rPr>
          <w:rFonts w:ascii="Arial" w:hAnsi="Arial"/>
        </w:rPr>
        <w:t xml:space="preserve">Margaret Coyle </w:t>
      </w:r>
    </w:p>
    <w:p w14:paraId="7413596A" w14:textId="4DFF817C" w:rsidR="00ED7594" w:rsidRDefault="00ED7594" w:rsidP="00A534E7">
      <w:pPr>
        <w:rPr>
          <w:rFonts w:ascii="Arial" w:hAnsi="Arial" w:cs="Arial"/>
        </w:rPr>
      </w:pPr>
      <w:r>
        <w:rPr>
          <w:rFonts w:ascii="Arial" w:hAnsi="Arial"/>
          <w:b/>
        </w:rPr>
        <w:t>Civil Service Pensions Policy, Legislation and Communications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br w:type="page"/>
      </w:r>
    </w:p>
    <w:p w14:paraId="4642EB88" w14:textId="77777777" w:rsidR="0046057C" w:rsidRDefault="0046057C" w:rsidP="000F643D">
      <w:pPr>
        <w:pStyle w:val="Header"/>
        <w:jc w:val="right"/>
        <w:rPr>
          <w:rFonts w:ascii="Arial" w:hAnsi="Arial"/>
          <w:b/>
        </w:rPr>
        <w:sectPr w:rsidR="0046057C" w:rsidSect="00FF457D">
          <w:footerReference w:type="default" r:id="rId14"/>
          <w:pgSz w:w="11906" w:h="16838" w:code="9"/>
          <w:pgMar w:top="851" w:right="1418" w:bottom="851" w:left="1418" w:header="646" w:footer="646" w:gutter="0"/>
          <w:cols w:space="708"/>
          <w:docGrid w:linePitch="326"/>
        </w:sectPr>
      </w:pPr>
    </w:p>
    <w:p w14:paraId="49096FED" w14:textId="77777777" w:rsidR="001111C7" w:rsidRDefault="001111C7" w:rsidP="001111C7">
      <w:pPr>
        <w:tabs>
          <w:tab w:val="center" w:pos="4153"/>
          <w:tab w:val="right" w:pos="8306"/>
        </w:tabs>
        <w:jc w:val="right"/>
        <w:rPr>
          <w:rFonts w:ascii="Arial" w:hAnsi="Arial"/>
          <w:b/>
          <w:lang w:eastAsia="en-GB"/>
        </w:rPr>
      </w:pPr>
    </w:p>
    <w:p w14:paraId="7850AE1A" w14:textId="77777777" w:rsidR="001111C7" w:rsidRPr="001111C7" w:rsidRDefault="001111C7" w:rsidP="001111C7">
      <w:pPr>
        <w:tabs>
          <w:tab w:val="center" w:pos="4153"/>
          <w:tab w:val="right" w:pos="8306"/>
        </w:tabs>
        <w:jc w:val="right"/>
        <w:rPr>
          <w:rFonts w:ascii="Arial" w:hAnsi="Arial"/>
          <w:b/>
          <w:lang w:eastAsia="en-GB"/>
        </w:rPr>
      </w:pPr>
      <w:r w:rsidRPr="001111C7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E8E1EE" wp14:editId="4CF1F82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22800" cy="658800"/>
            <wp:effectExtent l="0" t="0" r="1270" b="8255"/>
            <wp:wrapSquare wrapText="bothSides"/>
            <wp:docPr id="3" name="Picture 1" descr="Civil service pensions logo" title="Civil service pens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1C7">
        <w:rPr>
          <w:rFonts w:ascii="Arial" w:hAnsi="Arial"/>
          <w:b/>
          <w:lang w:eastAsia="en-GB"/>
        </w:rPr>
        <w:t>Annex A</w:t>
      </w:r>
    </w:p>
    <w:p w14:paraId="4A3425EA" w14:textId="77777777" w:rsidR="001111C7" w:rsidRPr="001111C7" w:rsidRDefault="001111C7" w:rsidP="001111C7">
      <w:pPr>
        <w:tabs>
          <w:tab w:val="center" w:pos="4153"/>
        </w:tabs>
        <w:spacing w:after="120"/>
        <w:rPr>
          <w:rFonts w:ascii="Arial" w:hAnsi="Arial" w:cs="Arial"/>
          <w:b/>
          <w:color w:val="C00000"/>
          <w:u w:val="single"/>
          <w:lang w:eastAsia="en-GB"/>
        </w:rPr>
      </w:pP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u w:val="single"/>
          <w:lang w:eastAsia="en-GB"/>
        </w:rPr>
        <w:t>URGENT - COVID-19</w:t>
      </w:r>
    </w:p>
    <w:p w14:paraId="4D9F4F42" w14:textId="77777777" w:rsidR="001111C7" w:rsidRPr="001111C7" w:rsidRDefault="001111C7" w:rsidP="001111C7">
      <w:pPr>
        <w:tabs>
          <w:tab w:val="center" w:pos="4153"/>
        </w:tabs>
        <w:jc w:val="center"/>
        <w:rPr>
          <w:lang w:eastAsia="en-GB"/>
        </w:rPr>
      </w:pPr>
      <w:r w:rsidRPr="001111C7">
        <w:rPr>
          <w:rFonts w:ascii="Arial" w:hAnsi="Arial" w:cs="Arial"/>
          <w:b/>
          <w:color w:val="C00000"/>
          <w:lang w:eastAsia="en-GB"/>
        </w:rPr>
        <w:t>APPLICATION TO DIS-APPLY ABATEMENT – STAFF BEING RE-EMPLOYED</w:t>
      </w:r>
    </w:p>
    <w:p w14:paraId="73B07B3A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111C7">
        <w:rPr>
          <w:rFonts w:ascii="Arial" w:eastAsia="Calibri" w:hAnsi="Arial" w:cs="Arial"/>
          <w:sz w:val="22"/>
          <w:szCs w:val="22"/>
        </w:rPr>
        <w:tab/>
      </w:r>
      <w:r w:rsidRPr="001111C7">
        <w:rPr>
          <w:rFonts w:ascii="Arial" w:eastAsia="Calibri" w:hAnsi="Arial" w:cs="Arial"/>
          <w:sz w:val="22"/>
          <w:szCs w:val="22"/>
        </w:rPr>
        <w:tab/>
      </w:r>
    </w:p>
    <w:tbl>
      <w:tblPr>
        <w:tblStyle w:val="TableGrid1"/>
        <w:tblW w:w="15877" w:type="dxa"/>
        <w:tblInd w:w="-431" w:type="dxa"/>
        <w:tblLook w:val="04A0" w:firstRow="1" w:lastRow="0" w:firstColumn="1" w:lastColumn="0" w:noHBand="0" w:noVBand="1"/>
        <w:tblCaption w:val="APPLICATION TO DIS-APPLY ABATEMENT – STAFF BEING RE-EMPLOYED"/>
        <w:tblDescription w:val="APPLICATION TO DIS-APPLY ABATEMENT – STAFF BEING RE-EMPLOYED"/>
      </w:tblPr>
      <w:tblGrid>
        <w:gridCol w:w="2836"/>
        <w:gridCol w:w="1418"/>
        <w:gridCol w:w="1417"/>
        <w:gridCol w:w="1843"/>
        <w:gridCol w:w="2410"/>
        <w:gridCol w:w="3685"/>
        <w:gridCol w:w="2268"/>
      </w:tblGrid>
      <w:tr w:rsidR="001111C7" w:rsidRPr="001111C7" w14:paraId="5732097E" w14:textId="77777777" w:rsidTr="00165EF8">
        <w:trPr>
          <w:trHeight w:val="331"/>
          <w:tblHeader/>
        </w:trPr>
        <w:tc>
          <w:tcPr>
            <w:tcW w:w="2836" w:type="dxa"/>
            <w:shd w:val="clear" w:color="auto" w:fill="DEEAF6"/>
          </w:tcPr>
          <w:p w14:paraId="5474619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From 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( full name in Capitals)</w:t>
            </w:r>
          </w:p>
        </w:tc>
        <w:tc>
          <w:tcPr>
            <w:tcW w:w="2835" w:type="dxa"/>
            <w:gridSpan w:val="2"/>
            <w:shd w:val="clear" w:color="auto" w:fill="DEEAF6"/>
          </w:tcPr>
          <w:p w14:paraId="0FD1ECD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4253" w:type="dxa"/>
            <w:gridSpan w:val="2"/>
            <w:shd w:val="clear" w:color="auto" w:fill="DEEAF6"/>
          </w:tcPr>
          <w:p w14:paraId="037823B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Department/ Organisation</w:t>
            </w:r>
          </w:p>
        </w:tc>
        <w:tc>
          <w:tcPr>
            <w:tcW w:w="3685" w:type="dxa"/>
            <w:shd w:val="clear" w:color="auto" w:fill="DEEAF6"/>
          </w:tcPr>
          <w:p w14:paraId="32FFDA8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Electronic signature  (P/S, CEO)</w:t>
            </w:r>
          </w:p>
        </w:tc>
        <w:tc>
          <w:tcPr>
            <w:tcW w:w="2268" w:type="dxa"/>
            <w:shd w:val="clear" w:color="auto" w:fill="DEEAF6"/>
          </w:tcPr>
          <w:p w14:paraId="1C6E86B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Application</w:t>
            </w:r>
          </w:p>
        </w:tc>
      </w:tr>
      <w:tr w:rsidR="001111C7" w:rsidRPr="001111C7" w14:paraId="14E12030" w14:textId="77777777" w:rsidTr="001111C7">
        <w:trPr>
          <w:trHeight w:val="555"/>
        </w:trPr>
        <w:tc>
          <w:tcPr>
            <w:tcW w:w="2836" w:type="dxa"/>
            <w:shd w:val="clear" w:color="auto" w:fill="DEEAF6"/>
            <w:vAlign w:val="center"/>
          </w:tcPr>
          <w:p w14:paraId="35A314C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DEEAF6"/>
            <w:vAlign w:val="center"/>
          </w:tcPr>
          <w:p w14:paraId="4C6095E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2"/>
            <w:shd w:val="clear" w:color="auto" w:fill="DEEAF6"/>
            <w:vAlign w:val="center"/>
          </w:tcPr>
          <w:p w14:paraId="306435B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DEEAF6"/>
            <w:vAlign w:val="center"/>
          </w:tcPr>
          <w:p w14:paraId="0F6E2D37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14:paraId="10C9482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6DE27C45" w14:textId="77777777" w:rsidTr="004C2BBB">
        <w:tc>
          <w:tcPr>
            <w:tcW w:w="2836" w:type="dxa"/>
          </w:tcPr>
          <w:p w14:paraId="1B9C912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Name(s)</w:t>
            </w:r>
          </w:p>
        </w:tc>
        <w:tc>
          <w:tcPr>
            <w:tcW w:w="1418" w:type="dxa"/>
          </w:tcPr>
          <w:p w14:paraId="6078619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Payroll Number(s)</w:t>
            </w:r>
          </w:p>
        </w:tc>
        <w:tc>
          <w:tcPr>
            <w:tcW w:w="1417" w:type="dxa"/>
          </w:tcPr>
          <w:p w14:paraId="054516C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  <w:p w14:paraId="4687B53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Re-employed</w:t>
            </w:r>
          </w:p>
        </w:tc>
        <w:tc>
          <w:tcPr>
            <w:tcW w:w="1843" w:type="dxa"/>
          </w:tcPr>
          <w:p w14:paraId="5F4018E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Date these arrangements are expected to end</w:t>
            </w:r>
          </w:p>
        </w:tc>
        <w:tc>
          <w:tcPr>
            <w:tcW w:w="8363" w:type="dxa"/>
            <w:gridSpan w:val="3"/>
          </w:tcPr>
          <w:p w14:paraId="39077363" w14:textId="6CA1CA23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Justification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as to why these measures are specifically required in response to the Covi</w:t>
            </w:r>
            <w:r w:rsidR="00015480">
              <w:rPr>
                <w:rFonts w:ascii="Arial" w:hAnsi="Arial" w:cs="Arial"/>
                <w:sz w:val="20"/>
                <w:szCs w:val="20"/>
                <w:lang w:eastAsia="en-GB"/>
              </w:rPr>
              <w:t>d-19 crisis - A short Business C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ase should be included here or attached separately if additional space is required - </w:t>
            </w: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EPN 12/2020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refers.</w:t>
            </w:r>
          </w:p>
        </w:tc>
      </w:tr>
      <w:tr w:rsidR="001111C7" w:rsidRPr="001111C7" w14:paraId="680C84E0" w14:textId="77777777" w:rsidTr="004C2BBB">
        <w:tc>
          <w:tcPr>
            <w:tcW w:w="2836" w:type="dxa"/>
          </w:tcPr>
          <w:p w14:paraId="24C66512" w14:textId="288DDB4C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201CB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6CFA3C4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56E802B4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 w:val="restart"/>
          </w:tcPr>
          <w:p w14:paraId="1DBC9E2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E53A0DE" w14:textId="77777777" w:rsidTr="004C2BBB">
        <w:trPr>
          <w:trHeight w:val="70"/>
        </w:trPr>
        <w:tc>
          <w:tcPr>
            <w:tcW w:w="2836" w:type="dxa"/>
          </w:tcPr>
          <w:p w14:paraId="43527A7D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31E39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6AF47A4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4003197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51F565E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90F44AD" w14:textId="77777777" w:rsidTr="004C2BBB">
        <w:tc>
          <w:tcPr>
            <w:tcW w:w="2836" w:type="dxa"/>
          </w:tcPr>
          <w:p w14:paraId="794F3CD6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DDD5E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C64CC6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20337A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407AFB8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53E6BB3C" w14:textId="77777777" w:rsidTr="004C2BBB">
        <w:tc>
          <w:tcPr>
            <w:tcW w:w="2836" w:type="dxa"/>
          </w:tcPr>
          <w:p w14:paraId="69CA7F41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80DBB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27A0C6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F3A3D6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385299E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385A3F24" w14:textId="77777777" w:rsidTr="004C2BBB">
        <w:tc>
          <w:tcPr>
            <w:tcW w:w="2836" w:type="dxa"/>
          </w:tcPr>
          <w:p w14:paraId="55A9CCD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24C22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13392EC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13C4759E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72E0E26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51EAD226" w14:textId="77777777" w:rsidTr="004C2BBB">
        <w:tc>
          <w:tcPr>
            <w:tcW w:w="2836" w:type="dxa"/>
          </w:tcPr>
          <w:p w14:paraId="79352B0E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7C1B64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D7A240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41C5B5ED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58E12F9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1C8BBC06" w14:textId="77777777" w:rsidTr="004C2BBB">
        <w:tc>
          <w:tcPr>
            <w:tcW w:w="2836" w:type="dxa"/>
          </w:tcPr>
          <w:p w14:paraId="388CDB0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EBBE34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590BE48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84BDE6C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51A0AFF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3B6741C9" w14:textId="77777777" w:rsidTr="004C2BBB">
        <w:tc>
          <w:tcPr>
            <w:tcW w:w="2836" w:type="dxa"/>
          </w:tcPr>
          <w:p w14:paraId="37B9007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544167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6E5DFAA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26652079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109B931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091E8A7F" w14:textId="77777777" w:rsidTr="004C2BBB">
        <w:tc>
          <w:tcPr>
            <w:tcW w:w="2836" w:type="dxa"/>
          </w:tcPr>
          <w:p w14:paraId="035380BC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7E4F1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49ABFD7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6626C6B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78A2658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0A9D73ED" w14:textId="77777777" w:rsidTr="004C2BBB">
        <w:tc>
          <w:tcPr>
            <w:tcW w:w="2836" w:type="dxa"/>
          </w:tcPr>
          <w:p w14:paraId="73B3ED7F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AB064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341D271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5D726265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083594E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2870A255" w14:textId="77777777" w:rsidTr="004C2BBB">
        <w:tc>
          <w:tcPr>
            <w:tcW w:w="2836" w:type="dxa"/>
          </w:tcPr>
          <w:p w14:paraId="55750C0F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5C87C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26D2699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712A70F7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043CB82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152C1113" w14:textId="77777777" w:rsidTr="004C2BBB">
        <w:tc>
          <w:tcPr>
            <w:tcW w:w="2836" w:type="dxa"/>
          </w:tcPr>
          <w:p w14:paraId="04105047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E46C8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5623CAA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6238766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0C0E219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0B8D4CD" w14:textId="77777777" w:rsidTr="004C2BBB">
        <w:tc>
          <w:tcPr>
            <w:tcW w:w="2836" w:type="dxa"/>
          </w:tcPr>
          <w:p w14:paraId="5697D09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2AA7D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1474F12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6553C15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vMerge/>
          </w:tcPr>
          <w:p w14:paraId="592D7A47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1ECCF093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</w:p>
    <w:p w14:paraId="373607E0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111C7">
        <w:rPr>
          <w:rFonts w:ascii="Arial" w:eastAsia="Calibri" w:hAnsi="Arial" w:cs="Arial"/>
          <w:sz w:val="20"/>
          <w:szCs w:val="20"/>
        </w:rPr>
        <w:t xml:space="preserve">By submitting this application to </w:t>
      </w:r>
      <w:hyperlink r:id="rId16" w:history="1">
        <w:r w:rsidRPr="001111C7">
          <w:rPr>
            <w:rFonts w:ascii="Arial" w:eastAsia="Calibri" w:hAnsi="Arial" w:cs="Arial"/>
            <w:b/>
            <w:bCs/>
            <w:color w:val="000066"/>
            <w:sz w:val="20"/>
            <w:szCs w:val="20"/>
            <w:u w:val="single"/>
          </w:rPr>
          <w:t>PensionsPolicyCSP@finance-ni.gov.uk</w:t>
        </w:r>
      </w:hyperlink>
      <w:r w:rsidRPr="001111C7">
        <w:rPr>
          <w:rFonts w:ascii="Arial" w:eastAsia="Calibri" w:hAnsi="Arial" w:cs="Arial"/>
          <w:sz w:val="20"/>
          <w:szCs w:val="20"/>
        </w:rPr>
        <w:t xml:space="preserve"> the person named above declares that;</w:t>
      </w:r>
    </w:p>
    <w:p w14:paraId="2ED8F95D" w14:textId="77777777" w:rsidR="001111C7" w:rsidRPr="001111C7" w:rsidRDefault="001111C7" w:rsidP="001111C7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1111C7">
        <w:rPr>
          <w:rFonts w:ascii="Arial" w:eastAsia="Calibri" w:hAnsi="Arial" w:cs="Arial"/>
          <w:sz w:val="20"/>
          <w:szCs w:val="20"/>
        </w:rPr>
        <w:t>None of the staff listed above have been medically retired or are in receipt of a permanent injury award through the Civil Service Injury Benefit Scheme (Northern Ireland) – note this only applies to staff who are being re-employed – not to those who are currently employed;</w:t>
      </w:r>
    </w:p>
    <w:p w14:paraId="54E32838" w14:textId="77777777" w:rsidR="001111C7" w:rsidRPr="001111C7" w:rsidRDefault="001111C7" w:rsidP="001111C7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1111C7">
        <w:rPr>
          <w:rFonts w:ascii="Arial" w:eastAsia="Calibri" w:hAnsi="Arial" w:cs="Arial"/>
          <w:sz w:val="20"/>
          <w:szCs w:val="20"/>
        </w:rPr>
        <w:t>They will notify Civil Service Pensions when the Covid-19 related employment terms end for each individual and understand that the use of the discretionary powers to dis-apply abatement for such employments will cease as soon as the national emergency is over and staffing levels return to normal or the 3 month period is exhausted and a request for an extension is appropriate.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For official use only"/>
        <w:tblDescription w:val="to be completed by pensions branch"/>
      </w:tblPr>
      <w:tblGrid>
        <w:gridCol w:w="1838"/>
        <w:gridCol w:w="3686"/>
        <w:gridCol w:w="1842"/>
        <w:gridCol w:w="1985"/>
        <w:gridCol w:w="2977"/>
        <w:gridCol w:w="1328"/>
        <w:gridCol w:w="1329"/>
      </w:tblGrid>
      <w:tr w:rsidR="001111C7" w:rsidRPr="001111C7" w14:paraId="51F7EA6F" w14:textId="77777777" w:rsidTr="00E17B2C">
        <w:trPr>
          <w:trHeight w:val="383"/>
          <w:tblHeader/>
        </w:trPr>
        <w:tc>
          <w:tcPr>
            <w:tcW w:w="1838" w:type="dxa"/>
            <w:vMerge w:val="restart"/>
            <w:vAlign w:val="center"/>
          </w:tcPr>
          <w:p w14:paraId="298AD878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  <w:t>For CSP(NI) Use :</w:t>
            </w: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 xml:space="preserve"> Policy &amp; Legislation Team</w:t>
            </w:r>
          </w:p>
        </w:tc>
        <w:tc>
          <w:tcPr>
            <w:tcW w:w="3686" w:type="dxa"/>
            <w:vMerge w:val="restart"/>
          </w:tcPr>
          <w:p w14:paraId="4E9F2B31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Application to Dis-Apply Abatement Approved or Rejected by Director of Pensions Division</w:t>
            </w:r>
          </w:p>
        </w:tc>
        <w:tc>
          <w:tcPr>
            <w:tcW w:w="1842" w:type="dxa"/>
            <w:vMerge w:val="restart"/>
            <w:vAlign w:val="center"/>
          </w:tcPr>
          <w:p w14:paraId="4B48C81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23143FE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  <w:t>For CSP(NI) Use :</w:t>
            </w: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770A4A1A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Operations Team</w:t>
            </w:r>
          </w:p>
        </w:tc>
        <w:tc>
          <w:tcPr>
            <w:tcW w:w="2977" w:type="dxa"/>
            <w:vAlign w:val="center"/>
          </w:tcPr>
          <w:p w14:paraId="60C9B7B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Actions Required</w:t>
            </w:r>
          </w:p>
        </w:tc>
        <w:tc>
          <w:tcPr>
            <w:tcW w:w="1328" w:type="dxa"/>
            <w:vAlign w:val="center"/>
          </w:tcPr>
          <w:p w14:paraId="3598B8A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Actioned</w:t>
            </w:r>
          </w:p>
        </w:tc>
        <w:tc>
          <w:tcPr>
            <w:tcW w:w="1329" w:type="dxa"/>
            <w:vAlign w:val="center"/>
          </w:tcPr>
          <w:p w14:paraId="3EF1813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Actioned By (Initials)</w:t>
            </w:r>
          </w:p>
        </w:tc>
      </w:tr>
      <w:tr w:rsidR="001111C7" w:rsidRPr="001111C7" w14:paraId="597469C7" w14:textId="77777777" w:rsidTr="004C2BBB">
        <w:trPr>
          <w:trHeight w:val="258"/>
        </w:trPr>
        <w:tc>
          <w:tcPr>
            <w:tcW w:w="1838" w:type="dxa"/>
            <w:vMerge/>
            <w:vAlign w:val="center"/>
          </w:tcPr>
          <w:p w14:paraId="2EE98608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  <w:vMerge/>
          </w:tcPr>
          <w:p w14:paraId="4FC7B55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vMerge/>
            <w:vAlign w:val="center"/>
          </w:tcPr>
          <w:p w14:paraId="3B850C5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14:paraId="7A3867B5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60EF8AB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60AA0B1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76774A9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418BC0BB" w14:textId="77777777" w:rsidTr="004C2BBB">
        <w:trPr>
          <w:trHeight w:val="260"/>
        </w:trPr>
        <w:tc>
          <w:tcPr>
            <w:tcW w:w="1838" w:type="dxa"/>
            <w:vMerge/>
            <w:vAlign w:val="center"/>
          </w:tcPr>
          <w:p w14:paraId="620ACDAF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53819CF9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of Decision</w:t>
            </w:r>
          </w:p>
        </w:tc>
        <w:tc>
          <w:tcPr>
            <w:tcW w:w="1842" w:type="dxa"/>
            <w:vAlign w:val="center"/>
          </w:tcPr>
          <w:p w14:paraId="2E6FD39A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</w:tcPr>
          <w:p w14:paraId="131577F1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39A7067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57B083C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29BC8D7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1F367B42" w14:textId="77777777" w:rsidTr="004C2BBB">
        <w:trPr>
          <w:trHeight w:val="70"/>
        </w:trPr>
        <w:tc>
          <w:tcPr>
            <w:tcW w:w="1838" w:type="dxa"/>
            <w:vMerge/>
            <w:vAlign w:val="center"/>
          </w:tcPr>
          <w:p w14:paraId="296DB01C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7009E468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Decision Notified to Applicant</w:t>
            </w:r>
          </w:p>
        </w:tc>
        <w:tc>
          <w:tcPr>
            <w:tcW w:w="1842" w:type="dxa"/>
            <w:vAlign w:val="center"/>
          </w:tcPr>
          <w:p w14:paraId="468C5980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</w:tcPr>
          <w:p w14:paraId="115256C0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1ED6AFA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2D1DAAC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662E747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4BC5C826" w14:textId="77777777" w:rsidTr="004C2BBB">
        <w:trPr>
          <w:trHeight w:val="70"/>
        </w:trPr>
        <w:tc>
          <w:tcPr>
            <w:tcW w:w="14985" w:type="dxa"/>
            <w:gridSpan w:val="7"/>
            <w:vAlign w:val="center"/>
          </w:tcPr>
          <w:p w14:paraId="082342C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323E4F"/>
                <w:sz w:val="22"/>
                <w:szCs w:val="22"/>
                <w:lang w:eastAsia="en-GB"/>
              </w:rPr>
              <w:t>This template and associated e-mails must be saved in HPRM Container Number:     FI1-19-57427</w:t>
            </w:r>
          </w:p>
        </w:tc>
      </w:tr>
    </w:tbl>
    <w:p w14:paraId="7D9C3D4E" w14:textId="77777777" w:rsidR="001111C7" w:rsidRPr="00B26795" w:rsidRDefault="001111C7" w:rsidP="001111C7">
      <w:pPr>
        <w:spacing w:after="160" w:line="259" w:lineRule="auto"/>
        <w:rPr>
          <w:rFonts w:ascii="Calibri" w:eastAsia="Calibri" w:hAnsi="Calibri"/>
          <w:sz w:val="12"/>
          <w:szCs w:val="12"/>
        </w:rPr>
      </w:pPr>
    </w:p>
    <w:p w14:paraId="583443FA" w14:textId="31E2BB28" w:rsidR="005F5012" w:rsidRPr="0046057C" w:rsidRDefault="0046057C" w:rsidP="001111C7">
      <w:pPr>
        <w:pStyle w:val="Header"/>
        <w:tabs>
          <w:tab w:val="clear" w:pos="8306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C00000"/>
        </w:rPr>
        <w:tab/>
      </w:r>
    </w:p>
    <w:p w14:paraId="706CBDC2" w14:textId="77777777" w:rsidR="001111C7" w:rsidRPr="001111C7" w:rsidRDefault="001111C7" w:rsidP="001111C7">
      <w:pPr>
        <w:tabs>
          <w:tab w:val="center" w:pos="4153"/>
          <w:tab w:val="right" w:pos="8306"/>
        </w:tabs>
        <w:jc w:val="right"/>
        <w:rPr>
          <w:rFonts w:ascii="Arial" w:hAnsi="Arial"/>
          <w:b/>
          <w:lang w:eastAsia="en-GB"/>
        </w:rPr>
      </w:pPr>
      <w:bookmarkStart w:id="2" w:name="_GoBack"/>
      <w:r w:rsidRPr="001111C7"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90102A" wp14:editId="0DC9A83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22800" cy="658800"/>
            <wp:effectExtent l="0" t="0" r="1270" b="8255"/>
            <wp:wrapSquare wrapText="bothSides"/>
            <wp:docPr id="4" name="Picture 1" descr="Civil service pensions logo" title="Civil service pens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1111C7">
        <w:rPr>
          <w:rFonts w:ascii="Arial" w:hAnsi="Arial"/>
          <w:b/>
          <w:lang w:eastAsia="en-GB"/>
        </w:rPr>
        <w:t>Annex B</w:t>
      </w:r>
    </w:p>
    <w:p w14:paraId="16B8AE92" w14:textId="77777777" w:rsidR="001111C7" w:rsidRPr="001111C7" w:rsidRDefault="001111C7" w:rsidP="001111C7">
      <w:pPr>
        <w:tabs>
          <w:tab w:val="center" w:pos="4153"/>
        </w:tabs>
        <w:spacing w:after="120"/>
        <w:rPr>
          <w:rFonts w:ascii="Arial" w:hAnsi="Arial" w:cs="Arial"/>
          <w:b/>
          <w:color w:val="C00000"/>
          <w:u w:val="single"/>
          <w:lang w:eastAsia="en-GB"/>
        </w:rPr>
      </w:pP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lang w:eastAsia="en-GB"/>
        </w:rPr>
        <w:tab/>
      </w:r>
      <w:r w:rsidRPr="001111C7">
        <w:rPr>
          <w:rFonts w:ascii="Arial" w:hAnsi="Arial" w:cs="Arial"/>
          <w:b/>
          <w:color w:val="C00000"/>
          <w:u w:val="single"/>
          <w:lang w:eastAsia="en-GB"/>
        </w:rPr>
        <w:t>URGENT - COVID-19</w:t>
      </w:r>
    </w:p>
    <w:p w14:paraId="460DCA84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111C7">
        <w:rPr>
          <w:rFonts w:ascii="Arial" w:hAnsi="Arial" w:cs="Arial"/>
          <w:b/>
          <w:color w:val="C00000"/>
        </w:rPr>
        <w:t>APPLICATION TO DIS-APPLY ABATEMENT – PARTIALLY RETIRED STAFF INCREASING WORKING HOURS</w:t>
      </w:r>
      <w:r w:rsidRPr="001111C7">
        <w:rPr>
          <w:rFonts w:ascii="Arial" w:eastAsia="Calibri" w:hAnsi="Arial" w:cs="Arial"/>
          <w:sz w:val="22"/>
          <w:szCs w:val="22"/>
        </w:rPr>
        <w:tab/>
      </w:r>
      <w:r w:rsidRPr="001111C7">
        <w:rPr>
          <w:rFonts w:ascii="Arial" w:eastAsia="Calibri" w:hAnsi="Arial" w:cs="Arial"/>
          <w:sz w:val="22"/>
          <w:szCs w:val="22"/>
        </w:rPr>
        <w:tab/>
      </w:r>
    </w:p>
    <w:tbl>
      <w:tblPr>
        <w:tblStyle w:val="TableGrid2"/>
        <w:tblW w:w="15877" w:type="dxa"/>
        <w:tblInd w:w="-431" w:type="dxa"/>
        <w:tblLook w:val="04A0" w:firstRow="1" w:lastRow="0" w:firstColumn="1" w:lastColumn="0" w:noHBand="0" w:noVBand="1"/>
        <w:tblCaption w:val="APPLICATION TO DIS-APPLY ABATEMENT – PARTIALLY RETIRED STAFF INCREASING WORKING HOURS"/>
        <w:tblDescription w:val="APPLICATION TO DIS-APPLY ABATEMENT – PARTIALLY RETIRED STAFF INCREASING WORKING HOURS"/>
      </w:tblPr>
      <w:tblGrid>
        <w:gridCol w:w="2598"/>
        <w:gridCol w:w="237"/>
        <w:gridCol w:w="1301"/>
        <w:gridCol w:w="1109"/>
        <w:gridCol w:w="425"/>
        <w:gridCol w:w="567"/>
        <w:gridCol w:w="992"/>
        <w:gridCol w:w="1361"/>
        <w:gridCol w:w="1333"/>
        <w:gridCol w:w="3685"/>
        <w:gridCol w:w="2269"/>
      </w:tblGrid>
      <w:tr w:rsidR="001111C7" w:rsidRPr="001111C7" w14:paraId="1E4B0F23" w14:textId="77777777" w:rsidTr="00E17B2C">
        <w:trPr>
          <w:trHeight w:val="331"/>
          <w:tblHeader/>
        </w:trPr>
        <w:tc>
          <w:tcPr>
            <w:tcW w:w="2835" w:type="dxa"/>
            <w:gridSpan w:val="2"/>
            <w:shd w:val="clear" w:color="auto" w:fill="DEEAF6"/>
          </w:tcPr>
          <w:p w14:paraId="1A1EFBA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From 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( full name in Capitals)</w:t>
            </w:r>
          </w:p>
        </w:tc>
        <w:tc>
          <w:tcPr>
            <w:tcW w:w="2835" w:type="dxa"/>
            <w:gridSpan w:val="3"/>
            <w:shd w:val="clear" w:color="auto" w:fill="DEEAF6"/>
          </w:tcPr>
          <w:p w14:paraId="31A8028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4253" w:type="dxa"/>
            <w:gridSpan w:val="4"/>
            <w:shd w:val="clear" w:color="auto" w:fill="DEEAF6"/>
          </w:tcPr>
          <w:p w14:paraId="1575502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Department/ Organisation</w:t>
            </w:r>
          </w:p>
        </w:tc>
        <w:tc>
          <w:tcPr>
            <w:tcW w:w="3685" w:type="dxa"/>
            <w:shd w:val="clear" w:color="auto" w:fill="DEEAF6"/>
          </w:tcPr>
          <w:p w14:paraId="5091C07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Electronic signature  (P/S, CEO)</w:t>
            </w:r>
          </w:p>
        </w:tc>
        <w:tc>
          <w:tcPr>
            <w:tcW w:w="2269" w:type="dxa"/>
            <w:shd w:val="clear" w:color="auto" w:fill="DEEAF6"/>
          </w:tcPr>
          <w:p w14:paraId="0291613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of Application</w:t>
            </w:r>
          </w:p>
        </w:tc>
      </w:tr>
      <w:tr w:rsidR="001111C7" w:rsidRPr="001111C7" w14:paraId="10B32765" w14:textId="77777777" w:rsidTr="00E17B2C">
        <w:trPr>
          <w:trHeight w:val="555"/>
          <w:tblHeader/>
        </w:trPr>
        <w:tc>
          <w:tcPr>
            <w:tcW w:w="2835" w:type="dxa"/>
            <w:gridSpan w:val="2"/>
            <w:shd w:val="clear" w:color="auto" w:fill="DEEAF6"/>
            <w:vAlign w:val="center"/>
          </w:tcPr>
          <w:p w14:paraId="4090863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3"/>
            <w:shd w:val="clear" w:color="auto" w:fill="DEEAF6"/>
            <w:vAlign w:val="center"/>
          </w:tcPr>
          <w:p w14:paraId="037A987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4"/>
            <w:shd w:val="clear" w:color="auto" w:fill="DEEAF6"/>
            <w:vAlign w:val="center"/>
          </w:tcPr>
          <w:p w14:paraId="11370F6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DEEAF6"/>
            <w:vAlign w:val="center"/>
          </w:tcPr>
          <w:p w14:paraId="0857A36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shd w:val="clear" w:color="auto" w:fill="DEEAF6"/>
            <w:vAlign w:val="center"/>
          </w:tcPr>
          <w:p w14:paraId="2524D2A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7E796042" w14:textId="77777777" w:rsidTr="00E17B2C">
        <w:trPr>
          <w:tblHeader/>
        </w:trPr>
        <w:tc>
          <w:tcPr>
            <w:tcW w:w="2598" w:type="dxa"/>
          </w:tcPr>
          <w:p w14:paraId="43FAFA6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Name(s)</w:t>
            </w:r>
          </w:p>
        </w:tc>
        <w:tc>
          <w:tcPr>
            <w:tcW w:w="1538" w:type="dxa"/>
            <w:gridSpan w:val="2"/>
          </w:tcPr>
          <w:p w14:paraId="0E65EBF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Payroll Number(s)</w:t>
            </w:r>
          </w:p>
        </w:tc>
        <w:tc>
          <w:tcPr>
            <w:tcW w:w="1109" w:type="dxa"/>
          </w:tcPr>
          <w:p w14:paraId="7718FC7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Current Hours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149AA73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Increased Hours</w:t>
            </w:r>
          </w:p>
        </w:tc>
        <w:tc>
          <w:tcPr>
            <w:tcW w:w="992" w:type="dxa"/>
          </w:tcPr>
          <w:p w14:paraId="0C0CD8B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Effective From</w:t>
            </w:r>
          </w:p>
        </w:tc>
        <w:tc>
          <w:tcPr>
            <w:tcW w:w="1361" w:type="dxa"/>
            <w:tcMar>
              <w:left w:w="57" w:type="dxa"/>
              <w:right w:w="57" w:type="dxa"/>
            </w:tcMar>
          </w:tcPr>
          <w:p w14:paraId="63E3D7F9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>Date these arrangements are expected to end</w:t>
            </w:r>
          </w:p>
        </w:tc>
        <w:tc>
          <w:tcPr>
            <w:tcW w:w="7287" w:type="dxa"/>
            <w:gridSpan w:val="3"/>
          </w:tcPr>
          <w:p w14:paraId="36E15B53" w14:textId="20E55039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Justification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as to why these measures are specifically required in response to the Covi</w:t>
            </w:r>
            <w:r w:rsidR="00015480">
              <w:rPr>
                <w:rFonts w:ascii="Arial" w:hAnsi="Arial" w:cs="Arial"/>
                <w:sz w:val="20"/>
                <w:szCs w:val="20"/>
                <w:lang w:eastAsia="en-GB"/>
              </w:rPr>
              <w:t>d-19 crisis - A short Business C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ase should be included here or attached separately if additional space is required - </w:t>
            </w:r>
            <w:r w:rsidRPr="001111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EPN 12/2020</w:t>
            </w:r>
            <w:r w:rsidRPr="001111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refers.</w:t>
            </w:r>
          </w:p>
        </w:tc>
      </w:tr>
      <w:tr w:rsidR="001111C7" w:rsidRPr="001111C7" w14:paraId="440ABEA8" w14:textId="77777777" w:rsidTr="00E17B2C">
        <w:trPr>
          <w:trHeight w:val="68"/>
          <w:tblHeader/>
        </w:trPr>
        <w:tc>
          <w:tcPr>
            <w:tcW w:w="2598" w:type="dxa"/>
          </w:tcPr>
          <w:p w14:paraId="116EAD67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5DFF11C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1D59AC1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142C2CC0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DBD8A47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6B6EBF66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 w:val="restart"/>
          </w:tcPr>
          <w:p w14:paraId="12B1A4C4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7663EA10" w14:textId="77777777" w:rsidTr="00E17B2C">
        <w:trPr>
          <w:trHeight w:val="68"/>
          <w:tblHeader/>
        </w:trPr>
        <w:tc>
          <w:tcPr>
            <w:tcW w:w="2598" w:type="dxa"/>
          </w:tcPr>
          <w:p w14:paraId="6B41097F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39163E8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2568ADF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3BE67AB4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3FE180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15ED30D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47788A7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2DD3011A" w14:textId="77777777" w:rsidTr="00E17B2C">
        <w:trPr>
          <w:trHeight w:val="68"/>
          <w:tblHeader/>
        </w:trPr>
        <w:tc>
          <w:tcPr>
            <w:tcW w:w="2598" w:type="dxa"/>
          </w:tcPr>
          <w:p w14:paraId="72175FE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05C7C12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5B4A5FC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4F48D78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881B43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62EB1E6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70F97A3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2130C87" w14:textId="77777777" w:rsidTr="00E17B2C">
        <w:trPr>
          <w:trHeight w:val="68"/>
          <w:tblHeader/>
        </w:trPr>
        <w:tc>
          <w:tcPr>
            <w:tcW w:w="2598" w:type="dxa"/>
          </w:tcPr>
          <w:p w14:paraId="12DE0A01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6B328DB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0D74B9D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520B5FA0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9605F2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12E654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0BF145E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7FE76C8A" w14:textId="77777777" w:rsidTr="00E17B2C">
        <w:trPr>
          <w:trHeight w:val="68"/>
          <w:tblHeader/>
        </w:trPr>
        <w:tc>
          <w:tcPr>
            <w:tcW w:w="2598" w:type="dxa"/>
          </w:tcPr>
          <w:p w14:paraId="6FD46291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41D6587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570D0747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29DD092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FB51F9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028AD34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22D9283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167E42CB" w14:textId="77777777" w:rsidTr="00E17B2C">
        <w:trPr>
          <w:trHeight w:val="68"/>
          <w:tblHeader/>
        </w:trPr>
        <w:tc>
          <w:tcPr>
            <w:tcW w:w="2598" w:type="dxa"/>
          </w:tcPr>
          <w:p w14:paraId="6C3BD654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4E9A397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0D9A97A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7EB93902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2CD034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E0396E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5AC018A4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8657577" w14:textId="77777777" w:rsidTr="00E17B2C">
        <w:trPr>
          <w:trHeight w:val="68"/>
          <w:tblHeader/>
        </w:trPr>
        <w:tc>
          <w:tcPr>
            <w:tcW w:w="2598" w:type="dxa"/>
          </w:tcPr>
          <w:p w14:paraId="04D518D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7E27120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3BEB5E2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4F88B0B3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9EFA06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08E8DC3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68560E0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5968CA12" w14:textId="77777777" w:rsidTr="00E17B2C">
        <w:trPr>
          <w:trHeight w:val="68"/>
          <w:tblHeader/>
        </w:trPr>
        <w:tc>
          <w:tcPr>
            <w:tcW w:w="2598" w:type="dxa"/>
          </w:tcPr>
          <w:p w14:paraId="77583C4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0F0D7F2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13D3014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20E42CE0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C9A566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77F2979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30AF8AB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4D779ADA" w14:textId="77777777" w:rsidTr="00E17B2C">
        <w:trPr>
          <w:trHeight w:val="68"/>
          <w:tblHeader/>
        </w:trPr>
        <w:tc>
          <w:tcPr>
            <w:tcW w:w="2598" w:type="dxa"/>
          </w:tcPr>
          <w:p w14:paraId="241CF499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05E0662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0CBCA8F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3CAAAC53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AA1C68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B49920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40746C9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20D5E837" w14:textId="77777777" w:rsidTr="00E17B2C">
        <w:trPr>
          <w:trHeight w:val="68"/>
          <w:tblHeader/>
        </w:trPr>
        <w:tc>
          <w:tcPr>
            <w:tcW w:w="2598" w:type="dxa"/>
          </w:tcPr>
          <w:p w14:paraId="007C728B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4142EDB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3FA5D68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5822D613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B7B6E1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593C5F3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7C1DDDE1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122387C8" w14:textId="77777777" w:rsidTr="00E17B2C">
        <w:trPr>
          <w:trHeight w:val="68"/>
          <w:tblHeader/>
        </w:trPr>
        <w:tc>
          <w:tcPr>
            <w:tcW w:w="2598" w:type="dxa"/>
          </w:tcPr>
          <w:p w14:paraId="493A59FA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5E9A970C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6BA18F4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3002BAE3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3C8688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6A5E3F7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3CB54BA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111C7" w:rsidRPr="001111C7" w14:paraId="21E02B42" w14:textId="77777777" w:rsidTr="00E17B2C">
        <w:trPr>
          <w:trHeight w:val="68"/>
          <w:tblHeader/>
        </w:trPr>
        <w:tc>
          <w:tcPr>
            <w:tcW w:w="2598" w:type="dxa"/>
          </w:tcPr>
          <w:p w14:paraId="781CB5C8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8" w:type="dxa"/>
            <w:gridSpan w:val="2"/>
          </w:tcPr>
          <w:p w14:paraId="0076A75B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</w:tcPr>
          <w:p w14:paraId="62FEFE89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14:paraId="6B77BB9D" w14:textId="77777777" w:rsidR="001111C7" w:rsidRPr="001111C7" w:rsidRDefault="001111C7" w:rsidP="001111C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B656647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C118F88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7" w:type="dxa"/>
            <w:gridSpan w:val="3"/>
            <w:vMerge/>
          </w:tcPr>
          <w:p w14:paraId="38BC10E0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D3877F3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16"/>
          <w:szCs w:val="16"/>
        </w:rPr>
      </w:pP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  <w:r w:rsidRPr="001111C7">
        <w:rPr>
          <w:rFonts w:ascii="Arial" w:eastAsia="Calibri" w:hAnsi="Arial" w:cs="Arial"/>
          <w:sz w:val="16"/>
          <w:szCs w:val="16"/>
        </w:rPr>
        <w:tab/>
      </w:r>
    </w:p>
    <w:p w14:paraId="3A5E6A36" w14:textId="77777777" w:rsidR="001111C7" w:rsidRPr="001111C7" w:rsidRDefault="001111C7" w:rsidP="001111C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111C7">
        <w:rPr>
          <w:rFonts w:ascii="Arial" w:eastAsia="Calibri" w:hAnsi="Arial" w:cs="Arial"/>
          <w:sz w:val="20"/>
          <w:szCs w:val="20"/>
        </w:rPr>
        <w:t xml:space="preserve">By submitting this application to </w:t>
      </w:r>
      <w:hyperlink r:id="rId17" w:history="1">
        <w:r w:rsidRPr="001111C7">
          <w:rPr>
            <w:rFonts w:ascii="Arial" w:eastAsia="Calibri" w:hAnsi="Arial" w:cs="Arial"/>
            <w:b/>
            <w:bCs/>
            <w:color w:val="000066"/>
            <w:sz w:val="20"/>
            <w:szCs w:val="20"/>
            <w:u w:val="single"/>
          </w:rPr>
          <w:t>PensionsPolicyCSP@finance-ni.gov.uk</w:t>
        </w:r>
      </w:hyperlink>
      <w:r w:rsidRPr="001111C7">
        <w:rPr>
          <w:rFonts w:ascii="Arial" w:eastAsia="Calibri" w:hAnsi="Arial" w:cs="Arial"/>
          <w:sz w:val="20"/>
          <w:szCs w:val="20"/>
        </w:rPr>
        <w:t xml:space="preserve"> the person named above declares that;</w:t>
      </w:r>
    </w:p>
    <w:p w14:paraId="531D77A7" w14:textId="77777777" w:rsidR="001111C7" w:rsidRPr="001111C7" w:rsidRDefault="001111C7" w:rsidP="001111C7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1111C7">
        <w:rPr>
          <w:rFonts w:ascii="Arial" w:eastAsia="Calibri" w:hAnsi="Arial" w:cs="Arial"/>
          <w:sz w:val="20"/>
          <w:szCs w:val="20"/>
        </w:rPr>
        <w:t>They will notify Civil Service Pensions when the Covid-19 related employment terms end for each individual and understand that the use of the discretionary powers to dis-apply abatement for such employments will cease as soon as the national emergency is over and staffing levels return to normal or the 3 month period is exhausted and a request for an extension is appropriate.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Caption w:val="for official use only"/>
        <w:tblDescription w:val="to be completed by pensions branch"/>
      </w:tblPr>
      <w:tblGrid>
        <w:gridCol w:w="1838"/>
        <w:gridCol w:w="3686"/>
        <w:gridCol w:w="1842"/>
        <w:gridCol w:w="1985"/>
        <w:gridCol w:w="2977"/>
        <w:gridCol w:w="1328"/>
        <w:gridCol w:w="1329"/>
      </w:tblGrid>
      <w:tr w:rsidR="001111C7" w:rsidRPr="001111C7" w14:paraId="212F5152" w14:textId="77777777" w:rsidTr="00E17B2C">
        <w:trPr>
          <w:trHeight w:val="383"/>
          <w:tblHeader/>
        </w:trPr>
        <w:tc>
          <w:tcPr>
            <w:tcW w:w="1838" w:type="dxa"/>
            <w:vMerge w:val="restart"/>
            <w:vAlign w:val="center"/>
          </w:tcPr>
          <w:p w14:paraId="2C8419EF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  <w:t>For CSP(NI) Use :</w:t>
            </w: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 xml:space="preserve"> Policy &amp; Legislation Team</w:t>
            </w:r>
          </w:p>
        </w:tc>
        <w:tc>
          <w:tcPr>
            <w:tcW w:w="3686" w:type="dxa"/>
            <w:vMerge w:val="restart"/>
          </w:tcPr>
          <w:p w14:paraId="62E3BE9D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Application to Dis-Apply Abatement Approved or Rejected by Director of Pensions Division</w:t>
            </w:r>
          </w:p>
        </w:tc>
        <w:tc>
          <w:tcPr>
            <w:tcW w:w="1842" w:type="dxa"/>
            <w:vMerge w:val="restart"/>
            <w:vAlign w:val="center"/>
          </w:tcPr>
          <w:p w14:paraId="5614703D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922C0E1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  <w:t>For CSP(NI) Use :</w:t>
            </w: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754E6714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Operations Team</w:t>
            </w:r>
          </w:p>
        </w:tc>
        <w:tc>
          <w:tcPr>
            <w:tcW w:w="2977" w:type="dxa"/>
            <w:vAlign w:val="center"/>
          </w:tcPr>
          <w:p w14:paraId="5BD56752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Actions Required</w:t>
            </w:r>
          </w:p>
        </w:tc>
        <w:tc>
          <w:tcPr>
            <w:tcW w:w="1328" w:type="dxa"/>
            <w:vAlign w:val="center"/>
          </w:tcPr>
          <w:p w14:paraId="24E994C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Actioned</w:t>
            </w:r>
          </w:p>
        </w:tc>
        <w:tc>
          <w:tcPr>
            <w:tcW w:w="1329" w:type="dxa"/>
            <w:vAlign w:val="center"/>
          </w:tcPr>
          <w:p w14:paraId="2FFD3D8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Actioned By (Initials)</w:t>
            </w:r>
          </w:p>
        </w:tc>
      </w:tr>
      <w:tr w:rsidR="001111C7" w:rsidRPr="001111C7" w14:paraId="07DC2061" w14:textId="77777777" w:rsidTr="004C2BBB">
        <w:trPr>
          <w:trHeight w:val="258"/>
        </w:trPr>
        <w:tc>
          <w:tcPr>
            <w:tcW w:w="1838" w:type="dxa"/>
            <w:vMerge/>
            <w:vAlign w:val="center"/>
          </w:tcPr>
          <w:p w14:paraId="2F4F7D5F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  <w:vMerge/>
          </w:tcPr>
          <w:p w14:paraId="1789836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vMerge/>
            <w:vAlign w:val="center"/>
          </w:tcPr>
          <w:p w14:paraId="1182AA63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14:paraId="5CCF52A2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18A1F34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17FFEB1A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4FEB104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613C307F" w14:textId="77777777" w:rsidTr="004C2BBB">
        <w:trPr>
          <w:trHeight w:val="260"/>
        </w:trPr>
        <w:tc>
          <w:tcPr>
            <w:tcW w:w="1838" w:type="dxa"/>
            <w:vMerge/>
            <w:vAlign w:val="center"/>
          </w:tcPr>
          <w:p w14:paraId="22D2DFA3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0EDA451D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of Decision</w:t>
            </w:r>
          </w:p>
        </w:tc>
        <w:tc>
          <w:tcPr>
            <w:tcW w:w="1842" w:type="dxa"/>
            <w:vAlign w:val="center"/>
          </w:tcPr>
          <w:p w14:paraId="669A154B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</w:tcPr>
          <w:p w14:paraId="402FBB15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0228F07F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779EDFC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24FB8C2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06810BF3" w14:textId="77777777" w:rsidTr="004C2BBB">
        <w:trPr>
          <w:trHeight w:val="70"/>
        </w:trPr>
        <w:tc>
          <w:tcPr>
            <w:tcW w:w="1838" w:type="dxa"/>
            <w:vMerge/>
            <w:vAlign w:val="center"/>
          </w:tcPr>
          <w:p w14:paraId="5D1D55CC" w14:textId="77777777" w:rsidR="001111C7" w:rsidRPr="001111C7" w:rsidRDefault="001111C7" w:rsidP="001111C7">
            <w:pPr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eastAsia="en-GB"/>
              </w:rPr>
            </w:pPr>
          </w:p>
        </w:tc>
        <w:tc>
          <w:tcPr>
            <w:tcW w:w="3686" w:type="dxa"/>
          </w:tcPr>
          <w:p w14:paraId="49714EE5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sz w:val="22"/>
                <w:szCs w:val="22"/>
                <w:lang w:eastAsia="en-GB"/>
              </w:rPr>
              <w:t>Date Decision Notified to Applicant</w:t>
            </w:r>
          </w:p>
        </w:tc>
        <w:tc>
          <w:tcPr>
            <w:tcW w:w="1842" w:type="dxa"/>
            <w:vAlign w:val="center"/>
          </w:tcPr>
          <w:p w14:paraId="1AEC9497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</w:tcPr>
          <w:p w14:paraId="010D1FD4" w14:textId="77777777" w:rsidR="001111C7" w:rsidRPr="001111C7" w:rsidRDefault="001111C7" w:rsidP="001111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vAlign w:val="center"/>
          </w:tcPr>
          <w:p w14:paraId="6F8AB99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vAlign w:val="center"/>
          </w:tcPr>
          <w:p w14:paraId="37FFC5AE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29" w:type="dxa"/>
            <w:vAlign w:val="center"/>
          </w:tcPr>
          <w:p w14:paraId="6A4F7D26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111C7" w:rsidRPr="001111C7" w14:paraId="5D58176B" w14:textId="77777777" w:rsidTr="004C2BBB">
        <w:trPr>
          <w:trHeight w:val="70"/>
        </w:trPr>
        <w:tc>
          <w:tcPr>
            <w:tcW w:w="14985" w:type="dxa"/>
            <w:gridSpan w:val="7"/>
            <w:vAlign w:val="center"/>
          </w:tcPr>
          <w:p w14:paraId="1FB42765" w14:textId="77777777" w:rsidR="001111C7" w:rsidRPr="001111C7" w:rsidRDefault="001111C7" w:rsidP="001111C7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eastAsia="en-GB"/>
              </w:rPr>
            </w:pPr>
            <w:r w:rsidRPr="001111C7">
              <w:rPr>
                <w:rFonts w:ascii="Arial" w:hAnsi="Arial" w:cs="Arial"/>
                <w:b/>
                <w:i/>
                <w:color w:val="323E4F"/>
                <w:sz w:val="22"/>
                <w:szCs w:val="22"/>
                <w:lang w:eastAsia="en-GB"/>
              </w:rPr>
              <w:t>This template and associated e-mails must be saved in HPRM Container Number:     FI1-19-57427</w:t>
            </w:r>
          </w:p>
        </w:tc>
      </w:tr>
    </w:tbl>
    <w:p w14:paraId="2B183D8A" w14:textId="77777777" w:rsidR="007044F5" w:rsidRPr="0046057C" w:rsidRDefault="007044F5" w:rsidP="00B26795">
      <w:pPr>
        <w:pStyle w:val="Header"/>
        <w:rPr>
          <w:rFonts w:ascii="Arial" w:hAnsi="Arial" w:cs="Arial"/>
          <w:sz w:val="16"/>
          <w:szCs w:val="16"/>
        </w:rPr>
      </w:pPr>
    </w:p>
    <w:sectPr w:rsidR="007044F5" w:rsidRPr="0046057C" w:rsidSect="00870445">
      <w:pgSz w:w="16838" w:h="11906" w:orient="landscape" w:code="9"/>
      <w:pgMar w:top="426" w:right="851" w:bottom="284" w:left="992" w:header="646" w:footer="6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535D" w14:textId="77777777" w:rsidR="00251EF4" w:rsidRDefault="00251EF4" w:rsidP="009A0A17">
      <w:r>
        <w:separator/>
      </w:r>
    </w:p>
  </w:endnote>
  <w:endnote w:type="continuationSeparator" w:id="0">
    <w:p w14:paraId="31984B85" w14:textId="77777777" w:rsidR="00251EF4" w:rsidRDefault="00251EF4" w:rsidP="009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22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40DBA" w14:textId="55A05618" w:rsidR="004306F9" w:rsidRDefault="00430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4FE61F" w14:textId="77777777" w:rsidR="004306F9" w:rsidRDefault="0043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7D5D" w14:textId="77777777" w:rsidR="00251EF4" w:rsidRDefault="00251EF4" w:rsidP="009A0A17">
      <w:r>
        <w:separator/>
      </w:r>
    </w:p>
  </w:footnote>
  <w:footnote w:type="continuationSeparator" w:id="0">
    <w:p w14:paraId="0E74CC3F" w14:textId="77777777" w:rsidR="00251EF4" w:rsidRDefault="00251EF4" w:rsidP="009A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E25"/>
    <w:multiLevelType w:val="hybridMultilevel"/>
    <w:tmpl w:val="C434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943"/>
    <w:multiLevelType w:val="hybridMultilevel"/>
    <w:tmpl w:val="0EA2AB2A"/>
    <w:lvl w:ilvl="0" w:tplc="A29847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CCA"/>
    <w:multiLevelType w:val="hybridMultilevel"/>
    <w:tmpl w:val="9C84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30C"/>
    <w:multiLevelType w:val="hybridMultilevel"/>
    <w:tmpl w:val="E1367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1179"/>
    <w:multiLevelType w:val="hybridMultilevel"/>
    <w:tmpl w:val="1B90C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1CAC"/>
    <w:multiLevelType w:val="hybridMultilevel"/>
    <w:tmpl w:val="743A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347"/>
    <w:multiLevelType w:val="hybridMultilevel"/>
    <w:tmpl w:val="652A94C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1BEF"/>
    <w:multiLevelType w:val="hybridMultilevel"/>
    <w:tmpl w:val="DE7AAAD6"/>
    <w:lvl w:ilvl="0" w:tplc="A29847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456D"/>
    <w:multiLevelType w:val="hybridMultilevel"/>
    <w:tmpl w:val="8E4684A0"/>
    <w:lvl w:ilvl="0" w:tplc="E8EE8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3D2B"/>
    <w:multiLevelType w:val="hybridMultilevel"/>
    <w:tmpl w:val="FD2C20A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E270138"/>
    <w:multiLevelType w:val="hybridMultilevel"/>
    <w:tmpl w:val="849CF4AA"/>
    <w:lvl w:ilvl="0" w:tplc="BF1E72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F29FA"/>
    <w:multiLevelType w:val="hybridMultilevel"/>
    <w:tmpl w:val="D242E38A"/>
    <w:lvl w:ilvl="0" w:tplc="B2CCE2E8">
      <w:start w:val="1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6D99"/>
    <w:multiLevelType w:val="hybridMultilevel"/>
    <w:tmpl w:val="A758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2613"/>
    <w:multiLevelType w:val="hybridMultilevel"/>
    <w:tmpl w:val="ABF45A5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4F319F7"/>
    <w:multiLevelType w:val="hybridMultilevel"/>
    <w:tmpl w:val="A89C0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D191F"/>
    <w:multiLevelType w:val="hybridMultilevel"/>
    <w:tmpl w:val="81202F30"/>
    <w:lvl w:ilvl="0" w:tplc="FFFFFFFF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33"/>
        </w:tabs>
        <w:ind w:left="85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53"/>
        </w:tabs>
        <w:ind w:left="92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973"/>
        </w:tabs>
        <w:ind w:left="9973" w:hanging="360"/>
      </w:pPr>
      <w:rPr>
        <w:rFonts w:ascii="Wingdings" w:hAnsi="Wingdings" w:hint="default"/>
      </w:rPr>
    </w:lvl>
  </w:abstractNum>
  <w:abstractNum w:abstractNumId="16" w15:restartNumberingAfterBreak="0">
    <w:nsid w:val="78B100DF"/>
    <w:multiLevelType w:val="hybridMultilevel"/>
    <w:tmpl w:val="C50CDDAA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7CDA0103"/>
    <w:multiLevelType w:val="hybridMultilevel"/>
    <w:tmpl w:val="32D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E"/>
    <w:rsid w:val="00000701"/>
    <w:rsid w:val="00004E41"/>
    <w:rsid w:val="00015480"/>
    <w:rsid w:val="0002001C"/>
    <w:rsid w:val="00020164"/>
    <w:rsid w:val="000262A0"/>
    <w:rsid w:val="00044233"/>
    <w:rsid w:val="000567AE"/>
    <w:rsid w:val="000867BD"/>
    <w:rsid w:val="000A0E22"/>
    <w:rsid w:val="000A2200"/>
    <w:rsid w:val="000B1E20"/>
    <w:rsid w:val="000D37E8"/>
    <w:rsid w:val="000D41CA"/>
    <w:rsid w:val="000E397E"/>
    <w:rsid w:val="000F643D"/>
    <w:rsid w:val="001111C7"/>
    <w:rsid w:val="00111E17"/>
    <w:rsid w:val="001253EA"/>
    <w:rsid w:val="001416C3"/>
    <w:rsid w:val="00141831"/>
    <w:rsid w:val="001569DE"/>
    <w:rsid w:val="001652F0"/>
    <w:rsid w:val="00165EF8"/>
    <w:rsid w:val="001911B5"/>
    <w:rsid w:val="001A6E74"/>
    <w:rsid w:val="001A7560"/>
    <w:rsid w:val="001B003B"/>
    <w:rsid w:val="001B1AAF"/>
    <w:rsid w:val="001C1FA1"/>
    <w:rsid w:val="001C4B07"/>
    <w:rsid w:val="001C6E93"/>
    <w:rsid w:val="001D2BA6"/>
    <w:rsid w:val="001D2D94"/>
    <w:rsid w:val="001D3E52"/>
    <w:rsid w:val="001D54C9"/>
    <w:rsid w:val="001E06C2"/>
    <w:rsid w:val="001E39EF"/>
    <w:rsid w:val="001E3DBA"/>
    <w:rsid w:val="001E40AE"/>
    <w:rsid w:val="002102A3"/>
    <w:rsid w:val="00216894"/>
    <w:rsid w:val="002370FB"/>
    <w:rsid w:val="00247904"/>
    <w:rsid w:val="00251EF4"/>
    <w:rsid w:val="002600B9"/>
    <w:rsid w:val="002735B5"/>
    <w:rsid w:val="00284B0C"/>
    <w:rsid w:val="002A0427"/>
    <w:rsid w:val="002A18CC"/>
    <w:rsid w:val="002A1CBC"/>
    <w:rsid w:val="002B59F6"/>
    <w:rsid w:val="002C1879"/>
    <w:rsid w:val="002C280A"/>
    <w:rsid w:val="002D703A"/>
    <w:rsid w:val="002E7BBC"/>
    <w:rsid w:val="00302BDA"/>
    <w:rsid w:val="00303C75"/>
    <w:rsid w:val="003055C2"/>
    <w:rsid w:val="003222F9"/>
    <w:rsid w:val="0032315F"/>
    <w:rsid w:val="0033221E"/>
    <w:rsid w:val="00336C4C"/>
    <w:rsid w:val="0033787C"/>
    <w:rsid w:val="0034007D"/>
    <w:rsid w:val="00352EC8"/>
    <w:rsid w:val="003574EF"/>
    <w:rsid w:val="00367370"/>
    <w:rsid w:val="003740E6"/>
    <w:rsid w:val="00375D42"/>
    <w:rsid w:val="00381086"/>
    <w:rsid w:val="00386696"/>
    <w:rsid w:val="003A43C3"/>
    <w:rsid w:val="003A4609"/>
    <w:rsid w:val="003B5F0F"/>
    <w:rsid w:val="003D69DB"/>
    <w:rsid w:val="003F4706"/>
    <w:rsid w:val="00400059"/>
    <w:rsid w:val="0040345A"/>
    <w:rsid w:val="00405706"/>
    <w:rsid w:val="00422DEF"/>
    <w:rsid w:val="004239CD"/>
    <w:rsid w:val="00426B14"/>
    <w:rsid w:val="004306F9"/>
    <w:rsid w:val="00433905"/>
    <w:rsid w:val="00433DC2"/>
    <w:rsid w:val="00441A03"/>
    <w:rsid w:val="0044785C"/>
    <w:rsid w:val="00451EE2"/>
    <w:rsid w:val="0045680D"/>
    <w:rsid w:val="0046057C"/>
    <w:rsid w:val="004616D5"/>
    <w:rsid w:val="004730C3"/>
    <w:rsid w:val="0047717B"/>
    <w:rsid w:val="004879BF"/>
    <w:rsid w:val="00490BC8"/>
    <w:rsid w:val="004915FD"/>
    <w:rsid w:val="004937E3"/>
    <w:rsid w:val="004A0807"/>
    <w:rsid w:val="004B428E"/>
    <w:rsid w:val="004B4333"/>
    <w:rsid w:val="004C5D58"/>
    <w:rsid w:val="004D6E48"/>
    <w:rsid w:val="004E35B9"/>
    <w:rsid w:val="004E6B5A"/>
    <w:rsid w:val="00502D86"/>
    <w:rsid w:val="0050506E"/>
    <w:rsid w:val="0050666A"/>
    <w:rsid w:val="00510285"/>
    <w:rsid w:val="005405F2"/>
    <w:rsid w:val="005412BC"/>
    <w:rsid w:val="0056201E"/>
    <w:rsid w:val="00571CF6"/>
    <w:rsid w:val="00575E4E"/>
    <w:rsid w:val="005769A2"/>
    <w:rsid w:val="00581999"/>
    <w:rsid w:val="00591F97"/>
    <w:rsid w:val="005A3DB4"/>
    <w:rsid w:val="005A58F1"/>
    <w:rsid w:val="005B1745"/>
    <w:rsid w:val="005B5ED3"/>
    <w:rsid w:val="005C3722"/>
    <w:rsid w:val="005C5721"/>
    <w:rsid w:val="005D138F"/>
    <w:rsid w:val="005E1613"/>
    <w:rsid w:val="005F5012"/>
    <w:rsid w:val="0060623F"/>
    <w:rsid w:val="006129C3"/>
    <w:rsid w:val="0061482B"/>
    <w:rsid w:val="00615F92"/>
    <w:rsid w:val="00660091"/>
    <w:rsid w:val="00660FBC"/>
    <w:rsid w:val="006854E8"/>
    <w:rsid w:val="006A3B54"/>
    <w:rsid w:val="006B1907"/>
    <w:rsid w:val="006B76AD"/>
    <w:rsid w:val="00701D59"/>
    <w:rsid w:val="007044F5"/>
    <w:rsid w:val="00713290"/>
    <w:rsid w:val="00715C4B"/>
    <w:rsid w:val="00724A0E"/>
    <w:rsid w:val="00724DF9"/>
    <w:rsid w:val="00732D9C"/>
    <w:rsid w:val="007351C9"/>
    <w:rsid w:val="00741DFB"/>
    <w:rsid w:val="007458CB"/>
    <w:rsid w:val="00750845"/>
    <w:rsid w:val="0075420C"/>
    <w:rsid w:val="00755D5E"/>
    <w:rsid w:val="0076349F"/>
    <w:rsid w:val="00771FB3"/>
    <w:rsid w:val="00773CA5"/>
    <w:rsid w:val="007746C4"/>
    <w:rsid w:val="0079229E"/>
    <w:rsid w:val="007951D4"/>
    <w:rsid w:val="007A224C"/>
    <w:rsid w:val="007A4963"/>
    <w:rsid w:val="007C3C3E"/>
    <w:rsid w:val="007E2E42"/>
    <w:rsid w:val="007E7A18"/>
    <w:rsid w:val="00803191"/>
    <w:rsid w:val="00804567"/>
    <w:rsid w:val="00804FF0"/>
    <w:rsid w:val="008077AB"/>
    <w:rsid w:val="00827885"/>
    <w:rsid w:val="00830EE3"/>
    <w:rsid w:val="0084349E"/>
    <w:rsid w:val="008478A3"/>
    <w:rsid w:val="00857A61"/>
    <w:rsid w:val="00865F1F"/>
    <w:rsid w:val="00870445"/>
    <w:rsid w:val="00885ADD"/>
    <w:rsid w:val="00887F68"/>
    <w:rsid w:val="008A7898"/>
    <w:rsid w:val="008B2F45"/>
    <w:rsid w:val="008D00BD"/>
    <w:rsid w:val="008D49CA"/>
    <w:rsid w:val="008E5AAE"/>
    <w:rsid w:val="008F2A41"/>
    <w:rsid w:val="008F30B1"/>
    <w:rsid w:val="009310B1"/>
    <w:rsid w:val="00932045"/>
    <w:rsid w:val="00932635"/>
    <w:rsid w:val="00933C72"/>
    <w:rsid w:val="009528AB"/>
    <w:rsid w:val="00986AE2"/>
    <w:rsid w:val="00987F7C"/>
    <w:rsid w:val="0099694B"/>
    <w:rsid w:val="009A089D"/>
    <w:rsid w:val="009A0A17"/>
    <w:rsid w:val="009A6BBC"/>
    <w:rsid w:val="009A7896"/>
    <w:rsid w:val="009B1629"/>
    <w:rsid w:val="009B7C38"/>
    <w:rsid w:val="009C36A5"/>
    <w:rsid w:val="009C4B6B"/>
    <w:rsid w:val="009D16DE"/>
    <w:rsid w:val="009D2CDE"/>
    <w:rsid w:val="009E33CE"/>
    <w:rsid w:val="00A00C00"/>
    <w:rsid w:val="00A44F6D"/>
    <w:rsid w:val="00A534E7"/>
    <w:rsid w:val="00A56E9F"/>
    <w:rsid w:val="00A602F8"/>
    <w:rsid w:val="00A61921"/>
    <w:rsid w:val="00A61B1F"/>
    <w:rsid w:val="00A66BC8"/>
    <w:rsid w:val="00A67FC4"/>
    <w:rsid w:val="00A72DD4"/>
    <w:rsid w:val="00A84164"/>
    <w:rsid w:val="00AA0BED"/>
    <w:rsid w:val="00AA1034"/>
    <w:rsid w:val="00AA7B9D"/>
    <w:rsid w:val="00AB1029"/>
    <w:rsid w:val="00AB110E"/>
    <w:rsid w:val="00AB4F08"/>
    <w:rsid w:val="00AB643E"/>
    <w:rsid w:val="00AB6D78"/>
    <w:rsid w:val="00AC4F70"/>
    <w:rsid w:val="00AD28A7"/>
    <w:rsid w:val="00AE0618"/>
    <w:rsid w:val="00AE22D1"/>
    <w:rsid w:val="00AE7C24"/>
    <w:rsid w:val="00AF4745"/>
    <w:rsid w:val="00AF795E"/>
    <w:rsid w:val="00B03BBB"/>
    <w:rsid w:val="00B11377"/>
    <w:rsid w:val="00B17D15"/>
    <w:rsid w:val="00B20454"/>
    <w:rsid w:val="00B26795"/>
    <w:rsid w:val="00B35775"/>
    <w:rsid w:val="00B360FC"/>
    <w:rsid w:val="00B504EC"/>
    <w:rsid w:val="00B65171"/>
    <w:rsid w:val="00B670BE"/>
    <w:rsid w:val="00B80DE0"/>
    <w:rsid w:val="00BD60B9"/>
    <w:rsid w:val="00C113ED"/>
    <w:rsid w:val="00C27700"/>
    <w:rsid w:val="00C419BA"/>
    <w:rsid w:val="00C43498"/>
    <w:rsid w:val="00C54424"/>
    <w:rsid w:val="00C62AF8"/>
    <w:rsid w:val="00CB0C8A"/>
    <w:rsid w:val="00CB5879"/>
    <w:rsid w:val="00CB7CD8"/>
    <w:rsid w:val="00CC2A72"/>
    <w:rsid w:val="00CC52F5"/>
    <w:rsid w:val="00CE1693"/>
    <w:rsid w:val="00D05365"/>
    <w:rsid w:val="00D20305"/>
    <w:rsid w:val="00D2177A"/>
    <w:rsid w:val="00D3137A"/>
    <w:rsid w:val="00D334A3"/>
    <w:rsid w:val="00D50CD9"/>
    <w:rsid w:val="00D76DA3"/>
    <w:rsid w:val="00D77F11"/>
    <w:rsid w:val="00D83216"/>
    <w:rsid w:val="00DB618B"/>
    <w:rsid w:val="00DB6229"/>
    <w:rsid w:val="00DD1B9E"/>
    <w:rsid w:val="00DD6712"/>
    <w:rsid w:val="00DE4E4D"/>
    <w:rsid w:val="00E0101C"/>
    <w:rsid w:val="00E17B2C"/>
    <w:rsid w:val="00E27E8A"/>
    <w:rsid w:val="00E30B0F"/>
    <w:rsid w:val="00E50568"/>
    <w:rsid w:val="00E530EE"/>
    <w:rsid w:val="00E6432F"/>
    <w:rsid w:val="00E7562C"/>
    <w:rsid w:val="00E81CF7"/>
    <w:rsid w:val="00E95962"/>
    <w:rsid w:val="00E970C2"/>
    <w:rsid w:val="00EA47F1"/>
    <w:rsid w:val="00EA669F"/>
    <w:rsid w:val="00EB22D1"/>
    <w:rsid w:val="00EB2B86"/>
    <w:rsid w:val="00EC4A90"/>
    <w:rsid w:val="00EC4E72"/>
    <w:rsid w:val="00EC5D39"/>
    <w:rsid w:val="00EC73D5"/>
    <w:rsid w:val="00ED0743"/>
    <w:rsid w:val="00ED7594"/>
    <w:rsid w:val="00EE12A3"/>
    <w:rsid w:val="00F13BFC"/>
    <w:rsid w:val="00F233F9"/>
    <w:rsid w:val="00F42A87"/>
    <w:rsid w:val="00F62FB2"/>
    <w:rsid w:val="00F81BB6"/>
    <w:rsid w:val="00F839A1"/>
    <w:rsid w:val="00F84E27"/>
    <w:rsid w:val="00F907F9"/>
    <w:rsid w:val="00F928F8"/>
    <w:rsid w:val="00FA2FDA"/>
    <w:rsid w:val="00FB20F7"/>
    <w:rsid w:val="00FC4294"/>
    <w:rsid w:val="00FC4A6A"/>
    <w:rsid w:val="00FC6B63"/>
    <w:rsid w:val="00FD7E3B"/>
    <w:rsid w:val="00FE231E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469A5"/>
  <w15:docId w15:val="{1FC65E46-09B5-4CDE-AA26-05BE0AF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3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349E"/>
    <w:pPr>
      <w:keepNext/>
      <w:jc w:val="center"/>
      <w:outlineLvl w:val="1"/>
    </w:pPr>
    <w:rPr>
      <w:rFonts w:ascii="Garamond" w:eastAsia="Arial Unicode MS" w:hAnsi="Garamond" w:cs="Arial Unicode MS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19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56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8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80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5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80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C5D58"/>
    <w:pPr>
      <w:spacing w:before="240" w:after="240"/>
    </w:pPr>
    <w:rPr>
      <w:color w:val="4D4E53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6B19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rsid w:val="006B1907"/>
    <w:rPr>
      <w:color w:val="0000FF"/>
      <w:u w:val="single"/>
    </w:rPr>
  </w:style>
  <w:style w:type="character" w:styleId="FollowedHyperlink">
    <w:name w:val="FollowedHyperlink"/>
    <w:basedOn w:val="DefaultParagraphFont"/>
    <w:rsid w:val="00857A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141831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418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83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41831"/>
    <w:rPr>
      <w:rFonts w:ascii="Arial" w:hAnsi="Arial"/>
      <w:sz w:val="22"/>
    </w:rPr>
  </w:style>
  <w:style w:type="paragraph" w:customStyle="1" w:styleId="Default">
    <w:name w:val="Default"/>
    <w:rsid w:val="0014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text">
    <w:name w:val="Summary text"/>
    <w:basedOn w:val="Normal"/>
    <w:rsid w:val="00141831"/>
    <w:pPr>
      <w:tabs>
        <w:tab w:val="left" w:pos="1531"/>
      </w:tabs>
      <w:spacing w:line="300" w:lineRule="atLeast"/>
      <w:ind w:left="567"/>
    </w:pPr>
    <w:rPr>
      <w:rFonts w:ascii="Arial" w:hAnsi="Arial"/>
      <w:b/>
    </w:rPr>
  </w:style>
  <w:style w:type="paragraph" w:styleId="ListParagraph">
    <w:name w:val="List Paragraph"/>
    <w:basedOn w:val="Normal"/>
    <w:qFormat/>
    <w:rsid w:val="00141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E40AE"/>
    <w:rPr>
      <w:b/>
      <w:bCs/>
    </w:rPr>
  </w:style>
  <w:style w:type="paragraph" w:customStyle="1" w:styleId="CM4">
    <w:name w:val="CM4"/>
    <w:basedOn w:val="Default"/>
    <w:next w:val="Default"/>
    <w:uiPriority w:val="99"/>
    <w:rsid w:val="000D37E8"/>
    <w:rPr>
      <w:color w:val="auto"/>
    </w:rPr>
  </w:style>
  <w:style w:type="table" w:styleId="TableGrid">
    <w:name w:val="Table Grid"/>
    <w:basedOn w:val="TableNormal"/>
    <w:rsid w:val="0046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DE0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11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1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aret.coyle@finance-ni.gov.uk" TargetMode="External"/><Relationship Id="rId17" Type="http://schemas.openxmlformats.org/officeDocument/2006/relationships/hyperlink" Target="mailto:PensionsPolicyCSP@finance-n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nsionsPolicyCSP@finance-ni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sionsPolicyCSP@finance-ni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finance-ni.gov.uk/civilservicepensions-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pensions@finance-ni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C6958-F30C-43E9-A13B-5F7181F1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EPN 12-2020 Covid-19 application of abatement</vt:lpstr>
    </vt:vector>
  </TitlesOfParts>
  <Company>N.I.C.S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EPN 12-2020 Covid-19 application of abatement</dc:title>
  <dc:subject>EPN 12-2020 Covid-19 application of abatement</dc:subject>
  <dc:creator>DoF</dc:creator>
  <cp:keywords>EPN 12-2020 Covid-19 application of abatement</cp:keywords>
  <dc:description/>
  <cp:lastModifiedBy>Taylor, Karen (DoF)</cp:lastModifiedBy>
  <cp:revision>5</cp:revision>
  <cp:lastPrinted>2020-05-14T10:31:00Z</cp:lastPrinted>
  <dcterms:created xsi:type="dcterms:W3CDTF">2020-10-30T11:18:00Z</dcterms:created>
  <dcterms:modified xsi:type="dcterms:W3CDTF">2021-09-14T14:11:00Z</dcterms:modified>
  <cp:category>EPN 12-2020 Covid-19 application of abatement</cp:category>
</cp:coreProperties>
</file>